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E4B" w:rsidRPr="00254E4B" w:rsidRDefault="00254E4B" w:rsidP="00254E4B">
      <w:pPr>
        <w:jc w:val="both"/>
        <w:rPr>
          <w:b/>
        </w:rPr>
      </w:pPr>
    </w:p>
    <w:p w:rsidR="00254E4B" w:rsidRPr="00254E4B" w:rsidRDefault="00254E4B" w:rsidP="00254E4B">
      <w:pPr>
        <w:jc w:val="both"/>
        <w:rPr>
          <w:b/>
          <w:sz w:val="20"/>
          <w:szCs w:val="20"/>
        </w:rPr>
      </w:pPr>
    </w:p>
    <w:p w:rsidR="00254E4B" w:rsidRPr="00254E4B" w:rsidRDefault="00254E4B" w:rsidP="00254E4B">
      <w:pPr>
        <w:jc w:val="center"/>
        <w:rPr>
          <w:b/>
          <w:bCs/>
          <w:sz w:val="20"/>
          <w:szCs w:val="20"/>
        </w:rPr>
      </w:pPr>
      <w:r w:rsidRPr="00254E4B">
        <w:rPr>
          <w:rFonts w:ascii="Book Antiqua" w:hAnsi="Book Antiqua"/>
          <w:b/>
          <w:noProof/>
          <w:szCs w:val="20"/>
        </w:rPr>
        <w:drawing>
          <wp:anchor distT="0" distB="0" distL="114300" distR="114300" simplePos="0" relativeHeight="251660288" behindDoc="0" locked="0" layoutInCell="1" allowOverlap="1" wp14:anchorId="4217C9E8" wp14:editId="25A9A838">
            <wp:simplePos x="0" y="0"/>
            <wp:positionH relativeFrom="column">
              <wp:posOffset>2646045</wp:posOffset>
            </wp:positionH>
            <wp:positionV relativeFrom="paragraph">
              <wp:posOffset>-104775</wp:posOffset>
            </wp:positionV>
            <wp:extent cx="781050" cy="918210"/>
            <wp:effectExtent l="0" t="0" r="0" b="0"/>
            <wp:wrapTopAndBottom/>
            <wp:docPr id="2"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E4B">
        <w:rPr>
          <w:b/>
          <w:bCs/>
          <w:sz w:val="20"/>
          <w:szCs w:val="20"/>
        </w:rPr>
        <w:t>Республика Бурятия</w:t>
      </w:r>
    </w:p>
    <w:p w:rsidR="00254E4B" w:rsidRPr="00254E4B" w:rsidRDefault="00254E4B" w:rsidP="00254E4B">
      <w:pPr>
        <w:jc w:val="center"/>
        <w:rPr>
          <w:b/>
          <w:bCs/>
          <w:sz w:val="28"/>
          <w:szCs w:val="28"/>
        </w:rPr>
      </w:pPr>
      <w:r w:rsidRPr="00254E4B">
        <w:rPr>
          <w:b/>
          <w:bCs/>
          <w:sz w:val="28"/>
          <w:szCs w:val="28"/>
        </w:rPr>
        <w:t>АДМИНИСТРАЦИЯ</w:t>
      </w:r>
    </w:p>
    <w:p w:rsidR="00254E4B" w:rsidRPr="00254E4B" w:rsidRDefault="00254E4B" w:rsidP="00254E4B">
      <w:pPr>
        <w:keepNext/>
        <w:jc w:val="center"/>
        <w:outlineLvl w:val="2"/>
        <w:rPr>
          <w:b/>
          <w:sz w:val="28"/>
          <w:szCs w:val="20"/>
        </w:rPr>
      </w:pPr>
      <w:r w:rsidRPr="00254E4B">
        <w:rPr>
          <w:b/>
          <w:sz w:val="28"/>
          <w:szCs w:val="20"/>
        </w:rPr>
        <w:t>МО сельское поселение «</w:t>
      </w:r>
      <w:proofErr w:type="spellStart"/>
      <w:r w:rsidRPr="00254E4B">
        <w:rPr>
          <w:b/>
          <w:sz w:val="28"/>
          <w:szCs w:val="20"/>
        </w:rPr>
        <w:t>Нижнежиримское</w:t>
      </w:r>
      <w:proofErr w:type="spellEnd"/>
      <w:r w:rsidRPr="00254E4B">
        <w:rPr>
          <w:b/>
          <w:sz w:val="28"/>
          <w:szCs w:val="20"/>
        </w:rPr>
        <w:t>»</w:t>
      </w:r>
    </w:p>
    <w:p w:rsidR="00254E4B" w:rsidRPr="00254E4B" w:rsidRDefault="00254E4B" w:rsidP="00254E4B">
      <w:pPr>
        <w:jc w:val="center"/>
        <w:rPr>
          <w:b/>
          <w:sz w:val="28"/>
          <w:szCs w:val="28"/>
        </w:rPr>
      </w:pPr>
      <w:r w:rsidRPr="00254E4B">
        <w:rPr>
          <w:b/>
          <w:sz w:val="28"/>
          <w:szCs w:val="28"/>
        </w:rPr>
        <w:t>ТАРБАГАТАЙСКИЙ  РАЙОН</w:t>
      </w:r>
    </w:p>
    <w:p w:rsidR="00254E4B" w:rsidRPr="00254E4B" w:rsidRDefault="00254E4B" w:rsidP="00254E4B">
      <w:pPr>
        <w:jc w:val="both"/>
        <w:rPr>
          <w:b/>
          <w:bCs/>
          <w:sz w:val="18"/>
          <w:szCs w:val="20"/>
        </w:rPr>
      </w:pPr>
    </w:p>
    <w:p w:rsidR="00254E4B" w:rsidRPr="00254E4B" w:rsidRDefault="00254E4B" w:rsidP="00254E4B">
      <w:pPr>
        <w:rPr>
          <w:b/>
        </w:rPr>
      </w:pPr>
      <w:r w:rsidRPr="00254E4B">
        <w:rPr>
          <w:b/>
        </w:rPr>
        <w:tab/>
      </w:r>
      <w:r w:rsidRPr="00254E4B">
        <w:rPr>
          <w:b/>
        </w:rPr>
        <w:tab/>
      </w:r>
      <w:r w:rsidRPr="00254E4B">
        <w:rPr>
          <w:b/>
        </w:rPr>
        <w:tab/>
      </w:r>
      <w:r w:rsidRPr="00254E4B">
        <w:rPr>
          <w:b/>
        </w:rPr>
        <w:tab/>
      </w:r>
      <w:proofErr w:type="gramStart"/>
      <w:r w:rsidRPr="00254E4B">
        <w:rPr>
          <w:b/>
        </w:rPr>
        <w:t>П</w:t>
      </w:r>
      <w:proofErr w:type="gramEnd"/>
      <w:r w:rsidRPr="00254E4B">
        <w:rPr>
          <w:b/>
        </w:rPr>
        <w:t xml:space="preserve"> О С Т А Н О В Л Е Н И Е</w:t>
      </w:r>
      <w:r w:rsidRPr="00254E4B">
        <w:rPr>
          <w:b/>
          <w:sz w:val="28"/>
          <w:szCs w:val="28"/>
        </w:rPr>
        <w:t xml:space="preserve">     № _____    </w:t>
      </w:r>
    </w:p>
    <w:p w:rsidR="00254E4B" w:rsidRPr="00254E4B" w:rsidRDefault="00254E4B" w:rsidP="00254E4B">
      <w:pPr>
        <w:rPr>
          <w:b/>
        </w:rPr>
      </w:pPr>
    </w:p>
    <w:p w:rsidR="00254E4B" w:rsidRPr="00254E4B" w:rsidRDefault="00254E4B" w:rsidP="00254E4B">
      <w:pPr>
        <w:rPr>
          <w:b/>
        </w:rPr>
      </w:pPr>
      <w:r w:rsidRPr="00254E4B">
        <w:rPr>
          <w:b/>
        </w:rPr>
        <w:t xml:space="preserve">«___»__________2017 г </w:t>
      </w:r>
      <w:r w:rsidRPr="00254E4B">
        <w:rPr>
          <w:b/>
        </w:rPr>
        <w:tab/>
      </w:r>
      <w:r w:rsidRPr="00254E4B">
        <w:rPr>
          <w:b/>
        </w:rPr>
        <w:tab/>
      </w:r>
      <w:r w:rsidRPr="00254E4B">
        <w:rPr>
          <w:b/>
        </w:rPr>
        <w:tab/>
      </w:r>
      <w:r w:rsidRPr="00254E4B">
        <w:rPr>
          <w:b/>
        </w:rPr>
        <w:tab/>
      </w:r>
      <w:r w:rsidRPr="00254E4B">
        <w:rPr>
          <w:b/>
        </w:rPr>
        <w:tab/>
      </w:r>
      <w:r w:rsidRPr="00254E4B">
        <w:rPr>
          <w:b/>
        </w:rPr>
        <w:tab/>
      </w:r>
      <w:proofErr w:type="spellStart"/>
      <w:r w:rsidRPr="00254E4B">
        <w:rPr>
          <w:b/>
        </w:rPr>
        <w:t>с</w:t>
      </w:r>
      <w:proofErr w:type="gramStart"/>
      <w:r w:rsidRPr="00254E4B">
        <w:rPr>
          <w:b/>
        </w:rPr>
        <w:t>.Н</w:t>
      </w:r>
      <w:proofErr w:type="gramEnd"/>
      <w:r w:rsidRPr="00254E4B">
        <w:rPr>
          <w:b/>
        </w:rPr>
        <w:t>ижний</w:t>
      </w:r>
      <w:proofErr w:type="spellEnd"/>
      <w:r w:rsidRPr="00254E4B">
        <w:rPr>
          <w:b/>
        </w:rPr>
        <w:t xml:space="preserve"> </w:t>
      </w:r>
      <w:proofErr w:type="spellStart"/>
      <w:r w:rsidRPr="00254E4B">
        <w:rPr>
          <w:b/>
        </w:rPr>
        <w:t>Жирим</w:t>
      </w:r>
      <w:proofErr w:type="spellEnd"/>
    </w:p>
    <w:p w:rsidR="00254E4B" w:rsidRPr="00254E4B" w:rsidRDefault="00254E4B" w:rsidP="00254E4B">
      <w:pPr>
        <w:rPr>
          <w:b/>
        </w:rPr>
      </w:pPr>
      <w:r w:rsidRPr="00254E4B">
        <w:rPr>
          <w:b/>
        </w:rPr>
        <w:tab/>
      </w:r>
      <w:r w:rsidRPr="00254E4B">
        <w:rPr>
          <w:b/>
        </w:rPr>
        <w:tab/>
      </w:r>
      <w:r w:rsidRPr="00254E4B">
        <w:rPr>
          <w:b/>
        </w:rPr>
        <w:tab/>
        <w:t xml:space="preserve">                                 </w:t>
      </w:r>
    </w:p>
    <w:p w:rsidR="00254E4B" w:rsidRPr="00254E4B" w:rsidRDefault="00254E4B" w:rsidP="00254E4B">
      <w:pPr>
        <w:rPr>
          <w:b/>
        </w:rPr>
      </w:pPr>
      <w:r w:rsidRPr="00254E4B">
        <w:rPr>
          <w:b/>
        </w:rPr>
        <w:t xml:space="preserve">«Об утверждении программы «Комплексное развитие </w:t>
      </w:r>
      <w:r>
        <w:rPr>
          <w:b/>
        </w:rPr>
        <w:t xml:space="preserve">социальной </w:t>
      </w:r>
      <w:r w:rsidRPr="00254E4B">
        <w:rPr>
          <w:b/>
        </w:rPr>
        <w:t xml:space="preserve"> инфраструктуры на территории муниципального образования сельское поселение «</w:t>
      </w:r>
      <w:proofErr w:type="spellStart"/>
      <w:r w:rsidRPr="00254E4B">
        <w:rPr>
          <w:b/>
        </w:rPr>
        <w:t>Нижнежиримское</w:t>
      </w:r>
      <w:proofErr w:type="spellEnd"/>
      <w:r w:rsidRPr="00254E4B">
        <w:rPr>
          <w:b/>
        </w:rPr>
        <w:t xml:space="preserve">» на 2018-2027 </w:t>
      </w:r>
      <w:proofErr w:type="spellStart"/>
      <w:proofErr w:type="gramStart"/>
      <w:r w:rsidRPr="00254E4B">
        <w:rPr>
          <w:b/>
        </w:rPr>
        <w:t>гг</w:t>
      </w:r>
      <w:proofErr w:type="spellEnd"/>
      <w:proofErr w:type="gramEnd"/>
      <w:r w:rsidRPr="00254E4B">
        <w:rPr>
          <w:b/>
        </w:rPr>
        <w:t xml:space="preserve">»                                </w:t>
      </w:r>
    </w:p>
    <w:p w:rsidR="00BD4F63" w:rsidRDefault="00BD4F63" w:rsidP="00A15AD1">
      <w:pPr>
        <w:keepNext/>
        <w:ind w:firstLine="360"/>
        <w:jc w:val="right"/>
        <w:rPr>
          <w:sz w:val="28"/>
          <w:szCs w:val="28"/>
        </w:rPr>
      </w:pPr>
    </w:p>
    <w:p w:rsidR="00BD4F63" w:rsidRPr="00BD4F63" w:rsidRDefault="00BD4F63" w:rsidP="00BD4F63">
      <w:pPr>
        <w:suppressAutoHyphens/>
        <w:rPr>
          <w:sz w:val="28"/>
          <w:szCs w:val="28"/>
          <w:lang w:eastAsia="ar-SA"/>
        </w:rPr>
      </w:pPr>
    </w:p>
    <w:p w:rsidR="00BD4F63" w:rsidRPr="00BD4F63" w:rsidRDefault="00BD4F63" w:rsidP="00BD4F63">
      <w:pPr>
        <w:suppressAutoHyphens/>
        <w:rPr>
          <w:b/>
          <w:sz w:val="22"/>
          <w:szCs w:val="22"/>
          <w:lang w:eastAsia="ar-SA"/>
        </w:rPr>
      </w:pPr>
    </w:p>
    <w:p w:rsidR="00BD4F63" w:rsidRPr="00254E4B" w:rsidRDefault="00BD4F63" w:rsidP="00BD4F63">
      <w:pPr>
        <w:suppressAutoHyphens/>
        <w:jc w:val="both"/>
        <w:rPr>
          <w:lang w:eastAsia="ar-SA"/>
        </w:rPr>
      </w:pPr>
      <w:proofErr w:type="gramStart"/>
      <w:r w:rsidRPr="00254E4B">
        <w:rPr>
          <w:lang w:eastAsia="ar-SA"/>
        </w:rPr>
        <w:t>В соответствии со статьей 8 Градостроительного кодекса Российской Федерации, Федеральным законом от 29 декабря 2014 года № 456-ФЗ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 октября 2015 года № 1050 «Об утверждении</w:t>
      </w:r>
      <w:proofErr w:type="gramEnd"/>
      <w:r w:rsidRPr="00254E4B">
        <w:rPr>
          <w:lang w:eastAsia="ar-SA"/>
        </w:rPr>
        <w:t xml:space="preserve"> требований к программам комплексного развития социальной инфраструктуры поселений, городских округов»,  на основании Устава поселения,  администрация  сельского  поселения «</w:t>
      </w:r>
      <w:proofErr w:type="spellStart"/>
      <w:r w:rsidRPr="00254E4B">
        <w:rPr>
          <w:lang w:eastAsia="ar-SA"/>
        </w:rPr>
        <w:t>Нижнежиримское</w:t>
      </w:r>
      <w:proofErr w:type="spellEnd"/>
      <w:r w:rsidRPr="00254E4B">
        <w:rPr>
          <w:lang w:eastAsia="ar-SA"/>
        </w:rPr>
        <w:t>»:</w:t>
      </w:r>
    </w:p>
    <w:p w:rsidR="00BD4F63" w:rsidRPr="00254E4B" w:rsidRDefault="00BD4F63" w:rsidP="00BD4F63">
      <w:pPr>
        <w:suppressAutoHyphens/>
        <w:rPr>
          <w:lang w:eastAsia="ar-SA"/>
        </w:rPr>
      </w:pPr>
    </w:p>
    <w:p w:rsidR="00BD4F63" w:rsidRPr="00254E4B" w:rsidRDefault="00BD4F63" w:rsidP="00BD4F63">
      <w:pPr>
        <w:suppressAutoHyphens/>
        <w:rPr>
          <w:b/>
          <w:lang w:eastAsia="ar-SA"/>
        </w:rPr>
      </w:pPr>
      <w:r w:rsidRPr="00254E4B">
        <w:rPr>
          <w:b/>
          <w:lang w:eastAsia="ar-SA"/>
        </w:rPr>
        <w:t xml:space="preserve">                                       </w:t>
      </w:r>
      <w:proofErr w:type="gramStart"/>
      <w:r w:rsidRPr="00254E4B">
        <w:rPr>
          <w:b/>
          <w:lang w:eastAsia="ar-SA"/>
        </w:rPr>
        <w:t>П</w:t>
      </w:r>
      <w:proofErr w:type="gramEnd"/>
      <w:r w:rsidRPr="00254E4B">
        <w:rPr>
          <w:b/>
          <w:lang w:eastAsia="ar-SA"/>
        </w:rPr>
        <w:t xml:space="preserve"> О С Т А Н О В Л Я Е Т:</w:t>
      </w:r>
    </w:p>
    <w:p w:rsidR="00BD4F63" w:rsidRPr="00254E4B" w:rsidRDefault="00BD4F63" w:rsidP="00BD4F63">
      <w:pPr>
        <w:suppressAutoHyphens/>
        <w:rPr>
          <w:b/>
          <w:lang w:eastAsia="ar-SA"/>
        </w:rPr>
      </w:pPr>
    </w:p>
    <w:p w:rsidR="00BD4F63" w:rsidRPr="00254E4B" w:rsidRDefault="00BD4F63" w:rsidP="00BD4F63">
      <w:pPr>
        <w:numPr>
          <w:ilvl w:val="0"/>
          <w:numId w:val="31"/>
        </w:numPr>
        <w:tabs>
          <w:tab w:val="left" w:pos="0"/>
        </w:tabs>
        <w:suppressAutoHyphens/>
        <w:spacing w:after="200" w:line="276" w:lineRule="auto"/>
        <w:ind w:firstLine="720"/>
        <w:jc w:val="both"/>
        <w:rPr>
          <w:lang w:eastAsia="ar-SA"/>
        </w:rPr>
      </w:pPr>
      <w:r w:rsidRPr="00254E4B">
        <w:rPr>
          <w:lang w:eastAsia="ar-SA"/>
        </w:rPr>
        <w:t xml:space="preserve"> Утвердить Программу комплексного развития  социальной  инфраструктуры сельского поселения «</w:t>
      </w:r>
      <w:proofErr w:type="spellStart"/>
      <w:r w:rsidRPr="00254E4B">
        <w:rPr>
          <w:lang w:eastAsia="ar-SA"/>
        </w:rPr>
        <w:t>Нижнежиримское</w:t>
      </w:r>
      <w:proofErr w:type="spellEnd"/>
      <w:r w:rsidRPr="00254E4B">
        <w:rPr>
          <w:lang w:eastAsia="ar-SA"/>
        </w:rPr>
        <w:t xml:space="preserve">» </w:t>
      </w:r>
      <w:proofErr w:type="spellStart"/>
      <w:r w:rsidRPr="00254E4B">
        <w:rPr>
          <w:lang w:eastAsia="ar-SA"/>
        </w:rPr>
        <w:t>Тарбагатайского</w:t>
      </w:r>
      <w:proofErr w:type="spellEnd"/>
      <w:r w:rsidRPr="00254E4B">
        <w:rPr>
          <w:lang w:eastAsia="ar-SA"/>
        </w:rPr>
        <w:t xml:space="preserve"> района на 2018-2027 гг.</w:t>
      </w:r>
    </w:p>
    <w:p w:rsidR="00BD4F63" w:rsidRPr="00254E4B" w:rsidRDefault="00BD4F63" w:rsidP="00BD4F63">
      <w:pPr>
        <w:numPr>
          <w:ilvl w:val="0"/>
          <w:numId w:val="32"/>
        </w:numPr>
        <w:tabs>
          <w:tab w:val="left" w:pos="0"/>
        </w:tabs>
        <w:suppressAutoHyphens/>
        <w:spacing w:after="200" w:line="276" w:lineRule="auto"/>
        <w:ind w:firstLine="720"/>
        <w:jc w:val="both"/>
        <w:rPr>
          <w:lang w:eastAsia="ar-SA"/>
        </w:rPr>
      </w:pPr>
      <w:proofErr w:type="gramStart"/>
      <w:r w:rsidRPr="00254E4B">
        <w:rPr>
          <w:lang w:eastAsia="ar-SA"/>
        </w:rPr>
        <w:t>Контроль за</w:t>
      </w:r>
      <w:proofErr w:type="gramEnd"/>
      <w:r w:rsidRPr="00254E4B">
        <w:rPr>
          <w:lang w:eastAsia="ar-SA"/>
        </w:rPr>
        <w:t xml:space="preserve"> исполнением настоящего постановления оставляю  за  собой.</w:t>
      </w:r>
    </w:p>
    <w:p w:rsidR="00BD4F63" w:rsidRPr="00254E4B" w:rsidRDefault="00BD4F63" w:rsidP="00BD4F63">
      <w:pPr>
        <w:numPr>
          <w:ilvl w:val="0"/>
          <w:numId w:val="32"/>
        </w:numPr>
        <w:tabs>
          <w:tab w:val="left" w:pos="0"/>
        </w:tabs>
        <w:suppressAutoHyphens/>
        <w:spacing w:after="200" w:line="276" w:lineRule="auto"/>
        <w:ind w:firstLine="720"/>
        <w:jc w:val="both"/>
        <w:rPr>
          <w:lang w:eastAsia="ar-SA"/>
        </w:rPr>
      </w:pPr>
      <w:r w:rsidRPr="00254E4B">
        <w:rPr>
          <w:lang w:eastAsia="ar-SA"/>
        </w:rPr>
        <w:t>Обнародовать данное постановление на стендах сельского поселения и разместить на сайте администрации  сельского поселения «</w:t>
      </w:r>
      <w:proofErr w:type="spellStart"/>
      <w:r w:rsidRPr="00254E4B">
        <w:rPr>
          <w:lang w:eastAsia="ar-SA"/>
        </w:rPr>
        <w:t>Нижнежиримское</w:t>
      </w:r>
      <w:proofErr w:type="spellEnd"/>
      <w:r w:rsidRPr="00254E4B">
        <w:rPr>
          <w:lang w:eastAsia="ar-SA"/>
        </w:rPr>
        <w:t>».</w:t>
      </w:r>
    </w:p>
    <w:p w:rsidR="00BD4F63" w:rsidRPr="00254E4B" w:rsidRDefault="00BD4F63" w:rsidP="00BD4F63">
      <w:pPr>
        <w:numPr>
          <w:ilvl w:val="0"/>
          <w:numId w:val="32"/>
        </w:numPr>
        <w:tabs>
          <w:tab w:val="left" w:pos="0"/>
        </w:tabs>
        <w:suppressAutoHyphens/>
        <w:spacing w:after="200" w:line="276" w:lineRule="auto"/>
        <w:ind w:firstLine="720"/>
        <w:jc w:val="both"/>
        <w:rPr>
          <w:lang w:eastAsia="ar-SA"/>
        </w:rPr>
      </w:pPr>
      <w:r w:rsidRPr="00254E4B">
        <w:rPr>
          <w:lang w:eastAsia="ar-SA"/>
        </w:rPr>
        <w:t>Настоящее постановление вступает в силу со дня его подписания.</w:t>
      </w:r>
    </w:p>
    <w:p w:rsidR="00BD4F63" w:rsidRPr="00254E4B" w:rsidRDefault="00BD4F63" w:rsidP="00BD4F63">
      <w:pPr>
        <w:tabs>
          <w:tab w:val="left" w:pos="0"/>
        </w:tabs>
        <w:suppressAutoHyphens/>
        <w:ind w:firstLine="720"/>
        <w:jc w:val="both"/>
        <w:rPr>
          <w:lang w:eastAsia="ar-SA"/>
        </w:rPr>
      </w:pPr>
    </w:p>
    <w:p w:rsidR="00BD4F63" w:rsidRPr="00254E4B" w:rsidRDefault="00BD4F63" w:rsidP="00BD4F63">
      <w:pPr>
        <w:suppressAutoHyphens/>
        <w:rPr>
          <w:lang w:eastAsia="ar-SA"/>
        </w:rPr>
      </w:pPr>
    </w:p>
    <w:p w:rsidR="00BD4F63" w:rsidRPr="00254E4B" w:rsidRDefault="00BD4F63" w:rsidP="00BD4F63">
      <w:pPr>
        <w:suppressAutoHyphens/>
        <w:rPr>
          <w:lang w:eastAsia="ar-SA"/>
        </w:rPr>
      </w:pPr>
    </w:p>
    <w:p w:rsidR="00BD4F63" w:rsidRPr="00254E4B" w:rsidRDefault="00BD4F63" w:rsidP="00254E4B">
      <w:pPr>
        <w:suppressAutoHyphens/>
        <w:ind w:firstLine="360"/>
        <w:rPr>
          <w:b/>
          <w:lang w:eastAsia="ar-SA"/>
        </w:rPr>
      </w:pPr>
      <w:r w:rsidRPr="00254E4B">
        <w:rPr>
          <w:lang w:eastAsia="ar-SA"/>
        </w:rPr>
        <w:t xml:space="preserve">  Глава  МО СП «</w:t>
      </w:r>
      <w:proofErr w:type="spellStart"/>
      <w:r w:rsidRPr="00254E4B">
        <w:rPr>
          <w:lang w:eastAsia="ar-SA"/>
        </w:rPr>
        <w:t>Нижнежиримское</w:t>
      </w:r>
      <w:proofErr w:type="spellEnd"/>
      <w:r w:rsidRPr="00254E4B">
        <w:rPr>
          <w:lang w:eastAsia="ar-SA"/>
        </w:rPr>
        <w:t xml:space="preserve">»                                     </w:t>
      </w:r>
      <w:proofErr w:type="spellStart"/>
      <w:r w:rsidRPr="00254E4B">
        <w:rPr>
          <w:lang w:eastAsia="ar-SA"/>
        </w:rPr>
        <w:t>И.И.Калашникова</w:t>
      </w:r>
      <w:proofErr w:type="spellEnd"/>
    </w:p>
    <w:p w:rsidR="00BD4F63" w:rsidRPr="00254E4B" w:rsidRDefault="00BD4F63" w:rsidP="00254E4B">
      <w:pPr>
        <w:keepNext/>
      </w:pPr>
    </w:p>
    <w:p w:rsidR="00BD4F63" w:rsidRPr="00254E4B" w:rsidRDefault="00BD4F63" w:rsidP="00A15AD1">
      <w:pPr>
        <w:keepNext/>
        <w:ind w:firstLine="360"/>
        <w:jc w:val="right"/>
      </w:pPr>
    </w:p>
    <w:p w:rsidR="00A15AD1" w:rsidRPr="00254E4B" w:rsidRDefault="00A15AD1" w:rsidP="00A15AD1">
      <w:pPr>
        <w:keepNext/>
        <w:ind w:firstLine="360"/>
        <w:jc w:val="right"/>
      </w:pPr>
      <w:r w:rsidRPr="00254E4B">
        <w:t>УТВЕРЖДЕНО</w:t>
      </w:r>
    </w:p>
    <w:p w:rsidR="00A15AD1" w:rsidRPr="00254E4B" w:rsidRDefault="00A15AD1" w:rsidP="00BD4F63">
      <w:pPr>
        <w:keepNext/>
        <w:ind w:firstLine="360"/>
        <w:jc w:val="right"/>
      </w:pPr>
      <w:r w:rsidRPr="00254E4B">
        <w:t xml:space="preserve">                                                                                      </w:t>
      </w:r>
      <w:r w:rsidR="00BD4F63" w:rsidRPr="00254E4B">
        <w:t>Постановлением МО СП «</w:t>
      </w:r>
      <w:proofErr w:type="spellStart"/>
      <w:r w:rsidR="00BD4F63" w:rsidRPr="00254E4B">
        <w:t>Нижнежиримское</w:t>
      </w:r>
      <w:proofErr w:type="spellEnd"/>
      <w:r w:rsidR="00BD4F63" w:rsidRPr="00254E4B">
        <w:t>»</w:t>
      </w:r>
    </w:p>
    <w:p w:rsidR="00A15AD1" w:rsidRPr="00254E4B" w:rsidRDefault="00A15AD1" w:rsidP="00A15AD1">
      <w:pPr>
        <w:keepNext/>
        <w:ind w:firstLine="360"/>
        <w:jc w:val="right"/>
        <w:rPr>
          <w:b/>
        </w:rPr>
      </w:pPr>
      <w:r w:rsidRPr="00254E4B">
        <w:t xml:space="preserve">                                                                     </w:t>
      </w:r>
      <w:r w:rsidRPr="00254E4B">
        <w:rPr>
          <w:spacing w:val="20"/>
        </w:rPr>
        <w:t>от «</w:t>
      </w:r>
      <w:r w:rsidR="00BD4F63" w:rsidRPr="00254E4B">
        <w:rPr>
          <w:spacing w:val="20"/>
        </w:rPr>
        <w:t>____</w:t>
      </w:r>
      <w:r w:rsidRPr="00254E4B">
        <w:rPr>
          <w:spacing w:val="20"/>
        </w:rPr>
        <w:t xml:space="preserve">» </w:t>
      </w:r>
      <w:r w:rsidR="00BD4F63" w:rsidRPr="00254E4B">
        <w:rPr>
          <w:spacing w:val="20"/>
        </w:rPr>
        <w:t>_______</w:t>
      </w:r>
      <w:r w:rsidRPr="00254E4B">
        <w:rPr>
          <w:spacing w:val="20"/>
        </w:rPr>
        <w:t xml:space="preserve"> 2017 г. № </w:t>
      </w:r>
      <w:r w:rsidR="00BD4F63" w:rsidRPr="00254E4B">
        <w:rPr>
          <w:spacing w:val="20"/>
        </w:rPr>
        <w:t>____</w:t>
      </w:r>
    </w:p>
    <w:p w:rsidR="00A15AD1" w:rsidRPr="00254E4B" w:rsidRDefault="00A15AD1" w:rsidP="00A15AD1">
      <w:pPr>
        <w:keepNext/>
        <w:ind w:firstLine="360"/>
        <w:jc w:val="right"/>
        <w:rPr>
          <w:b/>
        </w:rPr>
      </w:pPr>
    </w:p>
    <w:p w:rsidR="00A15AD1" w:rsidRPr="00254E4B" w:rsidRDefault="00A15AD1" w:rsidP="00A15AD1">
      <w:pPr>
        <w:keepNext/>
        <w:ind w:firstLine="360"/>
        <w:jc w:val="right"/>
        <w:rPr>
          <w:b/>
        </w:rPr>
      </w:pPr>
    </w:p>
    <w:p w:rsidR="00A15AD1" w:rsidRPr="00254E4B" w:rsidRDefault="00A15AD1" w:rsidP="00A15AD1">
      <w:pPr>
        <w:keepNext/>
        <w:ind w:firstLine="360"/>
        <w:jc w:val="right"/>
        <w:rPr>
          <w:b/>
        </w:rPr>
      </w:pPr>
    </w:p>
    <w:p w:rsidR="00A15AD1" w:rsidRPr="00254E4B" w:rsidRDefault="00A15AD1" w:rsidP="00A15AD1">
      <w:pPr>
        <w:keepNext/>
        <w:ind w:firstLine="360"/>
        <w:jc w:val="right"/>
        <w:rPr>
          <w:b/>
        </w:rPr>
      </w:pPr>
    </w:p>
    <w:p w:rsidR="00A15AD1" w:rsidRPr="00254E4B" w:rsidRDefault="00A15AD1" w:rsidP="00A15AD1">
      <w:pPr>
        <w:shd w:val="clear" w:color="auto" w:fill="FFFFFF"/>
        <w:spacing w:line="240" w:lineRule="atLeast"/>
        <w:rPr>
          <w:b/>
          <w:color w:val="000000"/>
        </w:rPr>
      </w:pPr>
    </w:p>
    <w:p w:rsidR="00A15AD1" w:rsidRPr="00254E4B" w:rsidRDefault="00A15AD1" w:rsidP="00A15AD1">
      <w:pPr>
        <w:shd w:val="clear" w:color="auto" w:fill="FFFFFF"/>
        <w:spacing w:line="240" w:lineRule="atLeast"/>
        <w:jc w:val="center"/>
        <w:rPr>
          <w:b/>
          <w:color w:val="000000"/>
        </w:rPr>
      </w:pPr>
    </w:p>
    <w:p w:rsidR="00A15AD1" w:rsidRPr="00254E4B" w:rsidRDefault="00A15AD1" w:rsidP="00A15AD1">
      <w:pPr>
        <w:shd w:val="clear" w:color="auto" w:fill="FFFFFF"/>
        <w:spacing w:line="240" w:lineRule="atLeast"/>
        <w:jc w:val="center"/>
        <w:rPr>
          <w:b/>
          <w:color w:val="000000"/>
        </w:rPr>
      </w:pPr>
    </w:p>
    <w:p w:rsidR="00A15AD1" w:rsidRPr="00254E4B" w:rsidRDefault="00A15AD1" w:rsidP="00A15AD1">
      <w:pPr>
        <w:shd w:val="clear" w:color="auto" w:fill="FFFFFF"/>
        <w:spacing w:line="240" w:lineRule="atLeast"/>
        <w:jc w:val="center"/>
        <w:rPr>
          <w:b/>
          <w:color w:val="000000"/>
        </w:rPr>
      </w:pPr>
    </w:p>
    <w:p w:rsidR="00A15AD1" w:rsidRPr="00254E4B" w:rsidRDefault="00A15AD1" w:rsidP="006F4D65">
      <w:pPr>
        <w:shd w:val="clear" w:color="auto" w:fill="FFFFFF"/>
        <w:spacing w:line="240" w:lineRule="atLeast"/>
        <w:jc w:val="center"/>
        <w:rPr>
          <w:b/>
          <w:color w:val="000000"/>
        </w:rPr>
      </w:pPr>
      <w:r w:rsidRPr="00254E4B">
        <w:rPr>
          <w:b/>
          <w:color w:val="000000"/>
        </w:rPr>
        <w:t>ПРОГРАММА</w:t>
      </w:r>
    </w:p>
    <w:p w:rsidR="00A15AD1" w:rsidRPr="00254E4B" w:rsidRDefault="00BD4F63" w:rsidP="006F4D65">
      <w:pPr>
        <w:shd w:val="clear" w:color="auto" w:fill="FFFFFF"/>
        <w:spacing w:line="240" w:lineRule="atLeast"/>
        <w:jc w:val="center"/>
        <w:rPr>
          <w:b/>
          <w:color w:val="000000"/>
        </w:rPr>
      </w:pPr>
      <w:r w:rsidRPr="00254E4B">
        <w:rPr>
          <w:b/>
          <w:color w:val="000000"/>
        </w:rPr>
        <w:t>Муниципального образования</w:t>
      </w:r>
      <w:r w:rsidR="00A15AD1" w:rsidRPr="00254E4B">
        <w:rPr>
          <w:b/>
          <w:color w:val="000000"/>
        </w:rPr>
        <w:t xml:space="preserve"> сельского поселения </w:t>
      </w:r>
      <w:r w:rsidRPr="00254E4B">
        <w:rPr>
          <w:b/>
          <w:color w:val="000000"/>
        </w:rPr>
        <w:t>«</w:t>
      </w:r>
      <w:proofErr w:type="spellStart"/>
      <w:r w:rsidRPr="00254E4B">
        <w:rPr>
          <w:b/>
          <w:color w:val="000000"/>
        </w:rPr>
        <w:t>Нижнежиримское</w:t>
      </w:r>
      <w:proofErr w:type="spellEnd"/>
      <w:r w:rsidRPr="00254E4B">
        <w:rPr>
          <w:b/>
          <w:color w:val="000000"/>
        </w:rPr>
        <w:t xml:space="preserve">» </w:t>
      </w:r>
      <w:proofErr w:type="spellStart"/>
      <w:r w:rsidRPr="00254E4B">
        <w:rPr>
          <w:b/>
          <w:color w:val="000000"/>
        </w:rPr>
        <w:t>Тарбагатайского</w:t>
      </w:r>
      <w:proofErr w:type="spellEnd"/>
      <w:r w:rsidRPr="00254E4B">
        <w:rPr>
          <w:b/>
          <w:color w:val="000000"/>
        </w:rPr>
        <w:t xml:space="preserve"> района</w:t>
      </w:r>
    </w:p>
    <w:p w:rsidR="006F4D65" w:rsidRPr="00254E4B" w:rsidRDefault="00A15AD1" w:rsidP="006F4D65">
      <w:pPr>
        <w:jc w:val="center"/>
        <w:rPr>
          <w:b/>
        </w:rPr>
      </w:pPr>
      <w:r w:rsidRPr="00254E4B">
        <w:rPr>
          <w:b/>
          <w:color w:val="000000"/>
        </w:rPr>
        <w:t>«</w:t>
      </w:r>
      <w:r w:rsidR="006F4D65" w:rsidRPr="00254E4B">
        <w:rPr>
          <w:b/>
        </w:rPr>
        <w:t xml:space="preserve">Комплексное развитие </w:t>
      </w:r>
      <w:r w:rsidR="006F4D65">
        <w:rPr>
          <w:b/>
        </w:rPr>
        <w:t xml:space="preserve">социальной </w:t>
      </w:r>
      <w:r w:rsidR="006F4D65" w:rsidRPr="00254E4B">
        <w:rPr>
          <w:b/>
        </w:rPr>
        <w:t xml:space="preserve"> инфраструктуры на территории муниципального образования сельское поселение «</w:t>
      </w:r>
      <w:proofErr w:type="spellStart"/>
      <w:r w:rsidR="006F4D65" w:rsidRPr="00254E4B">
        <w:rPr>
          <w:b/>
        </w:rPr>
        <w:t>Нижнежиримское</w:t>
      </w:r>
      <w:proofErr w:type="spellEnd"/>
      <w:r w:rsidR="006F4D65" w:rsidRPr="00254E4B">
        <w:rPr>
          <w:b/>
        </w:rPr>
        <w:t xml:space="preserve">» на 2018-2027 </w:t>
      </w:r>
      <w:proofErr w:type="spellStart"/>
      <w:proofErr w:type="gramStart"/>
      <w:r w:rsidR="006F4D65" w:rsidRPr="00254E4B">
        <w:rPr>
          <w:b/>
        </w:rPr>
        <w:t>гг</w:t>
      </w:r>
      <w:proofErr w:type="spellEnd"/>
      <w:proofErr w:type="gramEnd"/>
      <w:r w:rsidR="006F4D65" w:rsidRPr="00254E4B">
        <w:rPr>
          <w:b/>
        </w:rPr>
        <w:t>»</w:t>
      </w:r>
    </w:p>
    <w:p w:rsidR="00A15AD1" w:rsidRPr="00254E4B" w:rsidRDefault="00A15AD1" w:rsidP="006F4D65">
      <w:pPr>
        <w:shd w:val="clear" w:color="auto" w:fill="FFFFFF"/>
        <w:spacing w:line="240" w:lineRule="atLeast"/>
        <w:ind w:hanging="180"/>
        <w:jc w:val="center"/>
        <w:rPr>
          <w:color w:val="000000"/>
        </w:rPr>
      </w:pPr>
    </w:p>
    <w:p w:rsidR="00A15AD1" w:rsidRPr="00254E4B" w:rsidRDefault="00A15AD1" w:rsidP="006F4D65">
      <w:pPr>
        <w:pStyle w:val="1"/>
        <w:jc w:val="center"/>
        <w:rPr>
          <w:rFonts w:ascii="Times New Roman" w:hAnsi="Times New Roman" w:cs="Times New Roman"/>
          <w:color w:val="000000"/>
          <w:sz w:val="24"/>
          <w:szCs w:val="24"/>
        </w:rPr>
      </w:pPr>
    </w:p>
    <w:p w:rsidR="00A15AD1" w:rsidRPr="00254E4B" w:rsidRDefault="00A15AD1" w:rsidP="006F4D65">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jc w:val="center"/>
        <w:rPr>
          <w:rFonts w:ascii="Times New Roman" w:hAnsi="Times New Roman" w:cs="Times New Roman"/>
          <w:color w:val="000000"/>
          <w:sz w:val="24"/>
          <w:szCs w:val="24"/>
        </w:rPr>
      </w:pPr>
    </w:p>
    <w:p w:rsidR="00A15AD1" w:rsidRPr="00254E4B" w:rsidRDefault="00A15AD1" w:rsidP="00A15AD1">
      <w:pPr>
        <w:pStyle w:val="1"/>
        <w:ind w:left="432" w:hanging="432"/>
        <w:jc w:val="center"/>
        <w:rPr>
          <w:rFonts w:ascii="Times New Roman" w:hAnsi="Times New Roman" w:cs="Times New Roman"/>
          <w:color w:val="000000"/>
          <w:sz w:val="24"/>
          <w:szCs w:val="24"/>
        </w:rPr>
      </w:pPr>
    </w:p>
    <w:p w:rsidR="00A15AD1" w:rsidRPr="00254E4B" w:rsidRDefault="00A15AD1" w:rsidP="00A15AD1">
      <w:pPr>
        <w:pStyle w:val="ae"/>
      </w:pPr>
    </w:p>
    <w:p w:rsidR="00A15AD1" w:rsidRPr="00254E4B" w:rsidRDefault="00A15AD1" w:rsidP="00A15AD1">
      <w:pPr>
        <w:pStyle w:val="1"/>
        <w:ind w:left="432" w:hanging="432"/>
        <w:jc w:val="center"/>
        <w:rPr>
          <w:rFonts w:ascii="Times New Roman" w:hAnsi="Times New Roman" w:cs="Times New Roman"/>
          <w:color w:val="000000"/>
          <w:sz w:val="24"/>
          <w:szCs w:val="24"/>
        </w:rPr>
      </w:pPr>
    </w:p>
    <w:p w:rsidR="00A15AD1" w:rsidRPr="00254E4B" w:rsidRDefault="00A15AD1" w:rsidP="00A15AD1"/>
    <w:p w:rsidR="00A15AD1" w:rsidRPr="00254E4B" w:rsidRDefault="00A15AD1" w:rsidP="00A15AD1"/>
    <w:p w:rsidR="00A15AD1" w:rsidRPr="00254E4B" w:rsidRDefault="00A15AD1" w:rsidP="00A15AD1"/>
    <w:p w:rsidR="00A15AD1" w:rsidRPr="00254E4B" w:rsidRDefault="00A15AD1" w:rsidP="00A15AD1"/>
    <w:p w:rsidR="00A15AD1" w:rsidRPr="00254E4B" w:rsidRDefault="00A15AD1" w:rsidP="00A15AD1">
      <w:pPr>
        <w:pStyle w:val="ae"/>
      </w:pPr>
    </w:p>
    <w:p w:rsidR="00A15AD1" w:rsidRPr="00254E4B" w:rsidRDefault="00BD4F63" w:rsidP="00A15AD1">
      <w:pPr>
        <w:pStyle w:val="1"/>
        <w:jc w:val="center"/>
        <w:rPr>
          <w:rFonts w:ascii="Times New Roman" w:hAnsi="Times New Roman" w:cs="Times New Roman"/>
          <w:color w:val="000000"/>
          <w:sz w:val="24"/>
          <w:szCs w:val="24"/>
        </w:rPr>
      </w:pPr>
      <w:proofErr w:type="spellStart"/>
      <w:r w:rsidRPr="00254E4B">
        <w:rPr>
          <w:rFonts w:ascii="Times New Roman" w:hAnsi="Times New Roman" w:cs="Times New Roman"/>
          <w:color w:val="000000"/>
          <w:sz w:val="24"/>
          <w:szCs w:val="24"/>
        </w:rPr>
        <w:t>С.Нижний</w:t>
      </w:r>
      <w:proofErr w:type="spellEnd"/>
      <w:r w:rsidRPr="00254E4B">
        <w:rPr>
          <w:rFonts w:ascii="Times New Roman" w:hAnsi="Times New Roman" w:cs="Times New Roman"/>
          <w:color w:val="000000"/>
          <w:sz w:val="24"/>
          <w:szCs w:val="24"/>
        </w:rPr>
        <w:t xml:space="preserve"> </w:t>
      </w:r>
      <w:proofErr w:type="spellStart"/>
      <w:r w:rsidRPr="00254E4B">
        <w:rPr>
          <w:rFonts w:ascii="Times New Roman" w:hAnsi="Times New Roman" w:cs="Times New Roman"/>
          <w:color w:val="000000"/>
          <w:sz w:val="24"/>
          <w:szCs w:val="24"/>
        </w:rPr>
        <w:t>Жирим</w:t>
      </w:r>
      <w:proofErr w:type="spellEnd"/>
    </w:p>
    <w:p w:rsidR="00A15AD1" w:rsidRPr="00254E4B" w:rsidRDefault="00A15AD1" w:rsidP="00A15AD1">
      <w:pPr>
        <w:pStyle w:val="1"/>
        <w:jc w:val="center"/>
        <w:rPr>
          <w:rFonts w:ascii="Times New Roman" w:hAnsi="Times New Roman" w:cs="Times New Roman"/>
          <w:color w:val="000000"/>
          <w:sz w:val="24"/>
          <w:szCs w:val="24"/>
        </w:rPr>
      </w:pPr>
      <w:r w:rsidRPr="00254E4B">
        <w:rPr>
          <w:rFonts w:ascii="Times New Roman" w:hAnsi="Times New Roman" w:cs="Times New Roman"/>
          <w:color w:val="000000"/>
          <w:sz w:val="24"/>
          <w:szCs w:val="24"/>
        </w:rPr>
        <w:t>2017 год</w:t>
      </w:r>
    </w:p>
    <w:p w:rsidR="00A15AD1" w:rsidRDefault="00A15AD1" w:rsidP="00A15AD1"/>
    <w:p w:rsidR="006F4D65" w:rsidRDefault="006F4D65" w:rsidP="00A15AD1"/>
    <w:p w:rsidR="006F4D65" w:rsidRPr="00254E4B" w:rsidRDefault="006F4D65" w:rsidP="00A15AD1"/>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jc w:val="center"/>
        <w:rPr>
          <w:b/>
          <w:bCs/>
          <w:color w:val="242424"/>
        </w:rPr>
      </w:pPr>
      <w:r w:rsidRPr="00254E4B">
        <w:rPr>
          <w:b/>
          <w:bCs/>
          <w:color w:val="242424"/>
        </w:rPr>
        <w:lastRenderedPageBreak/>
        <w:t>СОДЕРЖАНИЕ</w:t>
      </w:r>
    </w:p>
    <w:p w:rsidR="00A15AD1" w:rsidRPr="00254E4B" w:rsidRDefault="00A15AD1" w:rsidP="00A15AD1">
      <w:pPr>
        <w:pStyle w:val="a4"/>
        <w:spacing w:before="0" w:beforeAutospacing="0" w:after="150" w:afterAutospacing="0" w:line="238" w:lineRule="atLeast"/>
        <w:rPr>
          <w:bCs/>
          <w:color w:val="242424"/>
        </w:rPr>
      </w:pPr>
      <w:r w:rsidRPr="00254E4B">
        <w:rPr>
          <w:b/>
          <w:bCs/>
          <w:color w:val="242424"/>
        </w:rPr>
        <w:t xml:space="preserve">Введение                                                                                                                           </w:t>
      </w:r>
    </w:p>
    <w:p w:rsidR="00A15AD1" w:rsidRPr="00254E4B" w:rsidRDefault="00A15AD1" w:rsidP="00A15AD1">
      <w:pPr>
        <w:pStyle w:val="a4"/>
        <w:spacing w:before="0" w:beforeAutospacing="0" w:after="150" w:afterAutospacing="0" w:line="238" w:lineRule="atLeast"/>
        <w:rPr>
          <w:color w:val="242424"/>
        </w:rPr>
      </w:pPr>
      <w:r w:rsidRPr="00254E4B">
        <w:rPr>
          <w:color w:val="242424"/>
        </w:rPr>
        <w:t xml:space="preserve">1. ПАСПОРТ ПРОГРАММЫ                                                                                                                </w:t>
      </w:r>
    </w:p>
    <w:p w:rsidR="00A15AD1" w:rsidRPr="00254E4B" w:rsidRDefault="00A15AD1" w:rsidP="00A15AD1">
      <w:pPr>
        <w:pStyle w:val="a4"/>
        <w:spacing w:before="0" w:beforeAutospacing="0" w:after="150" w:afterAutospacing="0" w:line="238" w:lineRule="atLeast"/>
        <w:rPr>
          <w:color w:val="242424"/>
        </w:rPr>
      </w:pPr>
      <w:r w:rsidRPr="00254E4B">
        <w:rPr>
          <w:color w:val="242424"/>
        </w:rPr>
        <w:t xml:space="preserve">2. Характеристика существующего состояния социальной инфраструктуры  сельского поселения                                                    </w:t>
      </w:r>
      <w:r w:rsidR="006F4D65">
        <w:rPr>
          <w:color w:val="242424"/>
        </w:rPr>
        <w:t xml:space="preserve">                              </w:t>
      </w:r>
    </w:p>
    <w:p w:rsidR="00A15AD1" w:rsidRPr="00254E4B" w:rsidRDefault="00A15AD1" w:rsidP="00A15AD1">
      <w:pPr>
        <w:pStyle w:val="a4"/>
        <w:spacing w:before="0" w:beforeAutospacing="0" w:after="150" w:afterAutospacing="0" w:line="238" w:lineRule="atLeast"/>
        <w:rPr>
          <w:color w:val="242424"/>
        </w:rPr>
      </w:pPr>
      <w:r w:rsidRPr="00254E4B">
        <w:rPr>
          <w:color w:val="242424"/>
        </w:rPr>
        <w:t xml:space="preserve">3.Система программных мероприятий по развитию социальной инфраструктуры сельского поселения                                                                         </w:t>
      </w:r>
      <w:r w:rsidR="006F4D65">
        <w:rPr>
          <w:color w:val="242424"/>
        </w:rPr>
        <w:t xml:space="preserve">                              </w:t>
      </w:r>
    </w:p>
    <w:p w:rsidR="00A15AD1" w:rsidRPr="00254E4B" w:rsidRDefault="00A15AD1" w:rsidP="00A15AD1">
      <w:pPr>
        <w:pStyle w:val="a4"/>
        <w:spacing w:before="0" w:beforeAutospacing="0" w:after="150" w:afterAutospacing="0" w:line="238" w:lineRule="atLeast"/>
        <w:rPr>
          <w:color w:val="242424"/>
        </w:rPr>
      </w:pPr>
      <w:r w:rsidRPr="00254E4B">
        <w:rPr>
          <w:color w:val="242424"/>
        </w:rPr>
        <w:t xml:space="preserve">4. Объемы и источники финансирования мероприятий программы                         </w:t>
      </w:r>
    </w:p>
    <w:p w:rsidR="00A15AD1" w:rsidRPr="00254E4B" w:rsidRDefault="00A15AD1" w:rsidP="00A15AD1">
      <w:pPr>
        <w:pStyle w:val="a4"/>
        <w:spacing w:before="0" w:beforeAutospacing="0" w:after="150" w:afterAutospacing="0" w:line="238" w:lineRule="atLeast"/>
        <w:rPr>
          <w:color w:val="242424"/>
        </w:rPr>
      </w:pPr>
      <w:r w:rsidRPr="00254E4B">
        <w:rPr>
          <w:color w:val="242424"/>
        </w:rPr>
        <w:t>5. Целевые индикаторы программы и оценка эффективности мероприятий</w:t>
      </w:r>
    </w:p>
    <w:p w:rsidR="00A15AD1" w:rsidRPr="00254E4B" w:rsidRDefault="00A15AD1" w:rsidP="00A15AD1">
      <w:pPr>
        <w:pStyle w:val="a4"/>
        <w:spacing w:before="0" w:beforeAutospacing="0" w:after="150" w:afterAutospacing="0" w:line="238" w:lineRule="atLeast"/>
        <w:rPr>
          <w:color w:val="242424"/>
        </w:rPr>
      </w:pPr>
      <w:r w:rsidRPr="00254E4B">
        <w:rPr>
          <w:color w:val="242424"/>
        </w:rPr>
        <w:t xml:space="preserve"> развития социальной инфраструктуры                                                                                                                                                                             </w:t>
      </w:r>
    </w:p>
    <w:p w:rsidR="006F4D65" w:rsidRDefault="00A15AD1" w:rsidP="00A15AD1">
      <w:pPr>
        <w:pStyle w:val="a4"/>
        <w:spacing w:before="0" w:beforeAutospacing="0" w:after="150" w:afterAutospacing="0" w:line="238" w:lineRule="atLeast"/>
        <w:rPr>
          <w:color w:val="242424"/>
        </w:rPr>
      </w:pPr>
      <w:r w:rsidRPr="00254E4B">
        <w:rPr>
          <w:color w:val="242424"/>
        </w:rPr>
        <w:t xml:space="preserve">6. Ожидаемые результаты                                                                                               </w:t>
      </w:r>
    </w:p>
    <w:p w:rsidR="006F4D65" w:rsidRDefault="00A15AD1" w:rsidP="00A15AD1">
      <w:pPr>
        <w:pStyle w:val="a4"/>
        <w:spacing w:before="0" w:beforeAutospacing="0" w:after="150" w:afterAutospacing="0" w:line="238" w:lineRule="atLeast"/>
        <w:rPr>
          <w:color w:val="242424"/>
        </w:rPr>
      </w:pPr>
      <w:r w:rsidRPr="00254E4B">
        <w:rPr>
          <w:color w:val="242424"/>
        </w:rPr>
        <w:t xml:space="preserve">7. Организация </w:t>
      </w:r>
      <w:proofErr w:type="gramStart"/>
      <w:r w:rsidRPr="00254E4B">
        <w:rPr>
          <w:color w:val="242424"/>
        </w:rPr>
        <w:t>контроля за</w:t>
      </w:r>
      <w:proofErr w:type="gramEnd"/>
      <w:r w:rsidRPr="00254E4B">
        <w:rPr>
          <w:color w:val="242424"/>
        </w:rPr>
        <w:t xml:space="preserve"> реализацией Программы                                                 </w:t>
      </w:r>
    </w:p>
    <w:p w:rsidR="00A15AD1" w:rsidRPr="00254E4B" w:rsidRDefault="00A15AD1" w:rsidP="00A15AD1">
      <w:pPr>
        <w:pStyle w:val="a4"/>
        <w:spacing w:before="0" w:beforeAutospacing="0" w:after="150" w:afterAutospacing="0" w:line="238" w:lineRule="atLeast"/>
        <w:rPr>
          <w:bCs/>
          <w:color w:val="242424"/>
        </w:rPr>
      </w:pPr>
      <w:r w:rsidRPr="00254E4B">
        <w:rPr>
          <w:bCs/>
          <w:color w:val="242424"/>
        </w:rPr>
        <w:t xml:space="preserve">8. Механизм обновления Программы                                                                            </w:t>
      </w:r>
    </w:p>
    <w:p w:rsidR="00A15AD1" w:rsidRPr="00254E4B" w:rsidRDefault="00A15AD1" w:rsidP="00A15AD1">
      <w:pPr>
        <w:pStyle w:val="a4"/>
        <w:spacing w:before="0" w:beforeAutospacing="0" w:after="150" w:afterAutospacing="0" w:line="238" w:lineRule="atLeast"/>
        <w:rPr>
          <w:b/>
          <w:bCs/>
          <w:color w:val="242424"/>
        </w:rPr>
      </w:pPr>
      <w:r w:rsidRPr="00254E4B">
        <w:rPr>
          <w:bCs/>
          <w:color w:val="242424"/>
        </w:rPr>
        <w:t xml:space="preserve">9. Перечень мероприятий Программы                                                                           </w:t>
      </w: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b/>
          <w:bCs/>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Default="00A15AD1" w:rsidP="00A15AD1">
      <w:pPr>
        <w:pStyle w:val="a4"/>
        <w:spacing w:before="0" w:beforeAutospacing="0" w:after="150" w:afterAutospacing="0" w:line="238" w:lineRule="atLeast"/>
        <w:rPr>
          <w:color w:val="242424"/>
        </w:rPr>
      </w:pPr>
    </w:p>
    <w:p w:rsidR="006F4D65" w:rsidRPr="00254E4B" w:rsidRDefault="006F4D65"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jc w:val="center"/>
        <w:rPr>
          <w:color w:val="242424"/>
        </w:rPr>
      </w:pPr>
      <w:r w:rsidRPr="00254E4B">
        <w:rPr>
          <w:b/>
          <w:bCs/>
          <w:color w:val="242424"/>
        </w:rPr>
        <w:lastRenderedPageBreak/>
        <w:t>ВВЕДЕНИЕ</w:t>
      </w:r>
    </w:p>
    <w:p w:rsidR="00A15AD1" w:rsidRPr="00254E4B" w:rsidRDefault="00A15AD1" w:rsidP="00A15AD1">
      <w:pPr>
        <w:pStyle w:val="a4"/>
        <w:spacing w:before="0" w:beforeAutospacing="0" w:after="0" w:afterAutospacing="0" w:line="238" w:lineRule="atLeast"/>
        <w:jc w:val="both"/>
      </w:pPr>
      <w:r w:rsidRPr="00254E4B">
        <w:rPr>
          <w:color w:val="242424"/>
        </w:rPr>
        <w:tab/>
      </w:r>
      <w:r w:rsidRPr="00254E4B">
        <w:t>Социальная инфраструктура - система необходимых для жизнеобеспечения человека объектов, коммуникаций, а также предприятий, учреждений и организаций, оказывающих социальные и коммунально-бытовые услуги населению, органов управления и кадров, деятельность которых направлена на удовлетворение общественных потребностей граждан, соответствующих установленным показателям качества жизни.</w:t>
      </w:r>
    </w:p>
    <w:p w:rsidR="00A15AD1" w:rsidRPr="00254E4B" w:rsidRDefault="00A15AD1" w:rsidP="00A15AD1">
      <w:pPr>
        <w:pStyle w:val="a4"/>
        <w:spacing w:before="0" w:beforeAutospacing="0" w:after="0" w:afterAutospacing="0" w:line="238" w:lineRule="atLeast"/>
        <w:jc w:val="both"/>
        <w:rPr>
          <w:bCs/>
        </w:rPr>
      </w:pPr>
      <w:r w:rsidRPr="00254E4B">
        <w:rPr>
          <w:bCs/>
        </w:rPr>
        <w:tab/>
        <w:t>Социальная инфраструктура объединяет жилищно-коммунальное хозяйство, здравоохранение, образование, культуру и искусство, физкультуру и спорт, торговлю и общественное питание, бытовые услуги.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 улучшением условий жизни населения.</w:t>
      </w:r>
    </w:p>
    <w:p w:rsidR="00A15AD1" w:rsidRPr="00254E4B" w:rsidRDefault="00A15AD1" w:rsidP="00A15AD1">
      <w:pPr>
        <w:pStyle w:val="a4"/>
        <w:spacing w:before="0" w:beforeAutospacing="0" w:after="0" w:afterAutospacing="0" w:line="238" w:lineRule="atLeast"/>
        <w:jc w:val="both"/>
        <w:rPr>
          <w:bCs/>
        </w:rPr>
      </w:pPr>
      <w:r w:rsidRPr="00254E4B">
        <w:rPr>
          <w:bCs/>
        </w:rPr>
        <w:tab/>
        <w:t>Развитие и эффективное функционирование объектов, входящих в социальную инфраструктуру, их доступност</w:t>
      </w:r>
      <w:proofErr w:type="gramStart"/>
      <w:r w:rsidRPr="00254E4B">
        <w:rPr>
          <w:bCs/>
        </w:rPr>
        <w:t>ь-</w:t>
      </w:r>
      <w:proofErr w:type="gramEnd"/>
      <w:r w:rsidRPr="00254E4B">
        <w:rPr>
          <w:bCs/>
        </w:rPr>
        <w:t xml:space="preserve"> важное условие повышения уровня и качества жизни населения сельского поселения.</w:t>
      </w:r>
    </w:p>
    <w:p w:rsidR="00A15AD1" w:rsidRPr="00254E4B" w:rsidRDefault="00A15AD1" w:rsidP="00A15AD1">
      <w:pPr>
        <w:pStyle w:val="a4"/>
        <w:spacing w:before="0" w:beforeAutospacing="0" w:after="0" w:afterAutospacing="0" w:line="238" w:lineRule="atLeast"/>
        <w:jc w:val="both"/>
        <w:rPr>
          <w:bCs/>
        </w:rPr>
      </w:pPr>
      <w:r w:rsidRPr="00254E4B">
        <w:rPr>
          <w:bCs/>
        </w:rPr>
        <w:tab/>
        <w:t>На муниципальном уровне услуги социальной сферы доводятся непосредственно до потребителя. На федеральном уровне и на уровне субъектов федерации создаются условия для их реализации. На федеральном уровне  определяются роль и приоритеты федеральной власти в обеспечении жильем и услугами всех отраслей. Воплощением их должны стать федеральная концепция развития отраслей социальной сферы и гарантируемые государством минимальные социальные стандарты, реализуемые на уровне муниципальных образований как часть стратегии комплексного развития территории.</w:t>
      </w:r>
    </w:p>
    <w:p w:rsidR="00A15AD1" w:rsidRPr="00254E4B" w:rsidRDefault="00A15AD1" w:rsidP="00A15AD1">
      <w:pPr>
        <w:pStyle w:val="a4"/>
        <w:spacing w:before="0" w:beforeAutospacing="0" w:after="0" w:afterAutospacing="0" w:line="238" w:lineRule="atLeast"/>
        <w:jc w:val="both"/>
        <w:rPr>
          <w:bCs/>
        </w:rPr>
      </w:pPr>
      <w:r w:rsidRPr="00254E4B">
        <w:rPr>
          <w:bCs/>
        </w:rPr>
        <w:tab/>
        <w:t>Функции социальной инфраструктуры определяются и подчинены целям социального и экономического развития общества – достижению социальной однородности общества и всестороннему гармоничному развитию личности. К наиболее значимым целевым функциям социальной инфраструктуры можно отнести:</w:t>
      </w:r>
    </w:p>
    <w:p w:rsidR="00A15AD1" w:rsidRPr="00254E4B" w:rsidRDefault="00A15AD1" w:rsidP="00A15AD1">
      <w:pPr>
        <w:pStyle w:val="a4"/>
        <w:spacing w:before="0" w:beforeAutospacing="0" w:after="0" w:afterAutospacing="0" w:line="238" w:lineRule="atLeast"/>
        <w:jc w:val="both"/>
        <w:rPr>
          <w:bCs/>
        </w:rPr>
      </w:pPr>
      <w:r w:rsidRPr="00254E4B">
        <w:rPr>
          <w:bCs/>
        </w:rPr>
        <w:t>- создание условий для формирования прогрессивных тенденций в демографических процессах;</w:t>
      </w:r>
    </w:p>
    <w:p w:rsidR="00A15AD1" w:rsidRPr="00254E4B" w:rsidRDefault="00A15AD1" w:rsidP="00A15AD1">
      <w:pPr>
        <w:pStyle w:val="a4"/>
        <w:spacing w:before="0" w:beforeAutospacing="0" w:after="0" w:afterAutospacing="0" w:line="238" w:lineRule="atLeast"/>
        <w:jc w:val="both"/>
        <w:rPr>
          <w:bCs/>
        </w:rPr>
      </w:pPr>
      <w:r w:rsidRPr="00254E4B">
        <w:rPr>
          <w:bCs/>
        </w:rPr>
        <w:t>- эффективное использование трудовых ресурсов;</w:t>
      </w:r>
    </w:p>
    <w:p w:rsidR="00A15AD1" w:rsidRPr="00254E4B" w:rsidRDefault="00A15AD1" w:rsidP="00A15AD1">
      <w:pPr>
        <w:shd w:val="clear" w:color="auto" w:fill="FFFFFF"/>
        <w:tabs>
          <w:tab w:val="left" w:pos="900"/>
        </w:tabs>
        <w:jc w:val="both"/>
        <w:rPr>
          <w:bCs/>
        </w:rPr>
      </w:pPr>
      <w:r w:rsidRPr="00254E4B">
        <w:rPr>
          <w:bCs/>
        </w:rPr>
        <w:t>- обеспечение оптимальных жилищно-коммунальных и бытовых условий жизни населения;</w:t>
      </w:r>
    </w:p>
    <w:p w:rsidR="00A15AD1" w:rsidRPr="00254E4B" w:rsidRDefault="00A15AD1" w:rsidP="00A15AD1">
      <w:pPr>
        <w:shd w:val="clear" w:color="auto" w:fill="FFFFFF"/>
        <w:tabs>
          <w:tab w:val="left" w:pos="900"/>
        </w:tabs>
        <w:jc w:val="both"/>
        <w:rPr>
          <w:bCs/>
        </w:rPr>
      </w:pPr>
      <w:r w:rsidRPr="00254E4B">
        <w:rPr>
          <w:bCs/>
        </w:rPr>
        <w:t>- улучшение и сохранение физического здоровья населения;</w:t>
      </w:r>
    </w:p>
    <w:p w:rsidR="00A15AD1" w:rsidRPr="00254E4B" w:rsidRDefault="00A15AD1" w:rsidP="00A15AD1">
      <w:pPr>
        <w:shd w:val="clear" w:color="auto" w:fill="FFFFFF"/>
        <w:tabs>
          <w:tab w:val="left" w:pos="900"/>
        </w:tabs>
        <w:jc w:val="both"/>
        <w:rPr>
          <w:bCs/>
        </w:rPr>
      </w:pPr>
      <w:r w:rsidRPr="00254E4B">
        <w:rPr>
          <w:bCs/>
        </w:rPr>
        <w:t>- рациональное использование свободного времени гражданами.</w:t>
      </w:r>
    </w:p>
    <w:p w:rsidR="00A15AD1" w:rsidRPr="00254E4B" w:rsidRDefault="00A15AD1" w:rsidP="00A15AD1">
      <w:pPr>
        <w:shd w:val="clear" w:color="auto" w:fill="FFFFFF"/>
        <w:tabs>
          <w:tab w:val="left" w:pos="900"/>
        </w:tabs>
        <w:jc w:val="both"/>
        <w:rPr>
          <w:bCs/>
        </w:rPr>
      </w:pPr>
      <w:r w:rsidRPr="00254E4B">
        <w:rPr>
          <w:bCs/>
        </w:rPr>
        <w:tab/>
        <w:t>Основ</w:t>
      </w:r>
      <w:r w:rsidRPr="00254E4B">
        <w:t xml:space="preserve">ной целью Программы является повышение качества жизни населения, его занятости и </w:t>
      </w:r>
      <w:proofErr w:type="spellStart"/>
      <w:r w:rsidRPr="00254E4B">
        <w:t>самозанятости</w:t>
      </w:r>
      <w:proofErr w:type="spellEnd"/>
      <w:r w:rsidRPr="00254E4B">
        <w:t xml:space="preserve">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w:t>
      </w:r>
      <w:r w:rsidRPr="00254E4B">
        <w:rPr>
          <w:bCs/>
        </w:rPr>
        <w:tab/>
        <w:t xml:space="preserve">Развитие отраслей социальной инфраструктуры учитывает основные задачи социальной политики, направленной на улучшение качества жизни населения, повышение уровня его благосостояния и долголетия, формирование и воспроизводство здорового творчески активного поколения. К ним </w:t>
      </w:r>
      <w:proofErr w:type="gramStart"/>
      <w:r w:rsidRPr="00254E4B">
        <w:rPr>
          <w:bCs/>
        </w:rPr>
        <w:t>относится</w:t>
      </w:r>
      <w:proofErr w:type="gramEnd"/>
      <w:r w:rsidRPr="00254E4B">
        <w:rPr>
          <w:bCs/>
        </w:rPr>
        <w:t xml:space="preserve"> прежде всего решение жилищной проблемы, удовлетворение растущих потребностей населения в качественном жилье; повышение уровня и качества развития социальной инфраструктуры, создание культурной сферы жизнедеятельности человека; улучшение экологических условий жизни и труда; повышение профессионального уровня работников, как базы увеличения производительности труда и роста объемов товаров и услуг: создание гарантий социальной защищенности всех групп населения, в том числе молодежи и пенсионеров; удовлетворение потребностей населения в товарах и услугах при повышении уровня платежеспособности населения.</w:t>
      </w:r>
    </w:p>
    <w:p w:rsidR="00A15AD1" w:rsidRPr="00254E4B" w:rsidRDefault="00A15AD1" w:rsidP="006F4D65">
      <w:pPr>
        <w:shd w:val="clear" w:color="auto" w:fill="FFFFFF"/>
        <w:tabs>
          <w:tab w:val="left" w:pos="900"/>
        </w:tabs>
        <w:jc w:val="both"/>
        <w:rPr>
          <w:bCs/>
        </w:rPr>
      </w:pPr>
      <w:r w:rsidRPr="00254E4B">
        <w:rPr>
          <w:bCs/>
        </w:rPr>
        <w:tab/>
      </w:r>
    </w:p>
    <w:p w:rsidR="00A15AD1" w:rsidRPr="00254E4B" w:rsidRDefault="00A15AD1" w:rsidP="00A15AD1">
      <w:pPr>
        <w:shd w:val="clear" w:color="auto" w:fill="FFFFFF"/>
        <w:tabs>
          <w:tab w:val="left" w:pos="900"/>
        </w:tabs>
        <w:jc w:val="both"/>
        <w:rPr>
          <w:bCs/>
        </w:rPr>
      </w:pPr>
    </w:p>
    <w:p w:rsidR="00A15AD1" w:rsidRPr="00254E4B" w:rsidRDefault="00A15AD1" w:rsidP="00A15AD1">
      <w:pPr>
        <w:shd w:val="clear" w:color="auto" w:fill="FFFFFF"/>
        <w:tabs>
          <w:tab w:val="left" w:pos="900"/>
        </w:tabs>
        <w:jc w:val="both"/>
        <w:rPr>
          <w:bCs/>
        </w:rPr>
      </w:pPr>
    </w:p>
    <w:p w:rsidR="00A15AD1" w:rsidRPr="00254E4B" w:rsidRDefault="00A15AD1" w:rsidP="00A15AD1">
      <w:pPr>
        <w:pStyle w:val="12"/>
        <w:numPr>
          <w:ilvl w:val="0"/>
          <w:numId w:val="2"/>
        </w:numPr>
        <w:rPr>
          <w:rFonts w:cs="Times New Roman"/>
          <w:sz w:val="24"/>
        </w:rPr>
      </w:pPr>
      <w:r w:rsidRPr="00254E4B">
        <w:rPr>
          <w:rFonts w:cs="Times New Roman"/>
          <w:sz w:val="24"/>
        </w:rPr>
        <w:lastRenderedPageBreak/>
        <w:t>ПАСПОРТ ПРОГРАММЫ</w:t>
      </w:r>
    </w:p>
    <w:p w:rsidR="00A15AD1" w:rsidRPr="00254E4B" w:rsidRDefault="00A15AD1" w:rsidP="00A15AD1">
      <w:pPr>
        <w:pStyle w:val="12"/>
        <w:ind w:left="720"/>
        <w:jc w:val="left"/>
        <w:rPr>
          <w:rFonts w:cs="Times New Roman"/>
          <w:sz w:val="24"/>
        </w:rPr>
      </w:pPr>
    </w:p>
    <w:tbl>
      <w:tblPr>
        <w:tblW w:w="10206" w:type="dxa"/>
        <w:tblInd w:w="108" w:type="dxa"/>
        <w:tblLayout w:type="fixed"/>
        <w:tblLook w:val="0000" w:firstRow="0" w:lastRow="0" w:firstColumn="0" w:lastColumn="0" w:noHBand="0" w:noVBand="0"/>
      </w:tblPr>
      <w:tblGrid>
        <w:gridCol w:w="2410"/>
        <w:gridCol w:w="7796"/>
      </w:tblGrid>
      <w:tr w:rsidR="00A15AD1" w:rsidRPr="00254E4B" w:rsidTr="009C611E">
        <w:tc>
          <w:tcPr>
            <w:tcW w:w="2410" w:type="dxa"/>
            <w:tcBorders>
              <w:top w:val="single" w:sz="4" w:space="0" w:color="000000"/>
              <w:left w:val="single" w:sz="4" w:space="0" w:color="000000"/>
              <w:bottom w:val="single" w:sz="4" w:space="0" w:color="000000"/>
              <w:right w:val="nil"/>
            </w:tcBorders>
            <w:vAlign w:val="center"/>
          </w:tcPr>
          <w:p w:rsidR="00A15AD1" w:rsidRPr="00254E4B" w:rsidRDefault="00A15AD1" w:rsidP="009C611E">
            <w:pPr>
              <w:widowControl w:val="0"/>
              <w:suppressAutoHyphens/>
              <w:autoSpaceDE w:val="0"/>
              <w:snapToGrid w:val="0"/>
              <w:spacing w:line="240" w:lineRule="atLeast"/>
              <w:jc w:val="center"/>
              <w:rPr>
                <w:bCs/>
              </w:rPr>
            </w:pPr>
            <w:r w:rsidRPr="00254E4B">
              <w:rPr>
                <w:bCs/>
              </w:rPr>
              <w:t>Наименование</w:t>
            </w:r>
          </w:p>
          <w:p w:rsidR="00A15AD1" w:rsidRPr="00254E4B" w:rsidRDefault="00A15AD1" w:rsidP="009C611E">
            <w:pPr>
              <w:widowControl w:val="0"/>
              <w:suppressAutoHyphens/>
              <w:autoSpaceDE w:val="0"/>
              <w:snapToGrid w:val="0"/>
              <w:spacing w:line="240" w:lineRule="atLeast"/>
              <w:jc w:val="center"/>
              <w:rPr>
                <w:b/>
                <w:bCs/>
                <w:lang w:eastAsia="ar-SA"/>
              </w:rPr>
            </w:pPr>
            <w:r w:rsidRPr="00254E4B">
              <w:rPr>
                <w:bCs/>
              </w:rPr>
              <w:t>программы</w:t>
            </w:r>
          </w:p>
        </w:tc>
        <w:tc>
          <w:tcPr>
            <w:tcW w:w="7796" w:type="dxa"/>
            <w:tcBorders>
              <w:top w:val="single" w:sz="4" w:space="0" w:color="000000"/>
              <w:left w:val="single" w:sz="4" w:space="0" w:color="000000"/>
              <w:bottom w:val="single" w:sz="4" w:space="0" w:color="000000"/>
              <w:right w:val="single" w:sz="4" w:space="0" w:color="000000"/>
            </w:tcBorders>
            <w:vAlign w:val="center"/>
          </w:tcPr>
          <w:p w:rsidR="00A15AD1" w:rsidRPr="00254E4B" w:rsidRDefault="00A15AD1" w:rsidP="002B0891">
            <w:pPr>
              <w:widowControl w:val="0"/>
              <w:suppressAutoHyphens/>
              <w:autoSpaceDE w:val="0"/>
              <w:snapToGrid w:val="0"/>
              <w:spacing w:line="240" w:lineRule="atLeast"/>
              <w:jc w:val="center"/>
              <w:rPr>
                <w:b/>
                <w:lang w:eastAsia="ar-SA"/>
              </w:rPr>
            </w:pPr>
            <w:r w:rsidRPr="00254E4B">
              <w:rPr>
                <w:b/>
              </w:rPr>
              <w:t>Программа комплексного развития социальной инфраструктуры</w:t>
            </w:r>
            <w:r w:rsidR="002B0891" w:rsidRPr="00254E4B">
              <w:rPr>
                <w:b/>
              </w:rPr>
              <w:t xml:space="preserve"> муниципального образования </w:t>
            </w:r>
            <w:r w:rsidRPr="00254E4B">
              <w:rPr>
                <w:b/>
              </w:rPr>
              <w:t xml:space="preserve"> сельского поселения </w:t>
            </w:r>
            <w:r w:rsidR="002B0891" w:rsidRPr="00254E4B">
              <w:rPr>
                <w:b/>
              </w:rPr>
              <w:t xml:space="preserve"> «</w:t>
            </w:r>
            <w:proofErr w:type="spellStart"/>
            <w:r w:rsidR="002B0891" w:rsidRPr="00254E4B">
              <w:rPr>
                <w:b/>
              </w:rPr>
              <w:t>Нижнежиримское</w:t>
            </w:r>
            <w:proofErr w:type="spellEnd"/>
            <w:r w:rsidR="002B0891" w:rsidRPr="00254E4B">
              <w:rPr>
                <w:b/>
              </w:rPr>
              <w:t>»  на 2018</w:t>
            </w:r>
            <w:r w:rsidRPr="00254E4B">
              <w:rPr>
                <w:b/>
              </w:rPr>
              <w:t xml:space="preserve"> – 202</w:t>
            </w:r>
            <w:r w:rsidR="002B0891" w:rsidRPr="00254E4B">
              <w:rPr>
                <w:b/>
              </w:rPr>
              <w:t>7</w:t>
            </w:r>
            <w:r w:rsidRPr="00254E4B">
              <w:rPr>
                <w:b/>
              </w:rPr>
              <w:t xml:space="preserve"> годы (далее – Программа)</w:t>
            </w:r>
          </w:p>
        </w:tc>
      </w:tr>
      <w:tr w:rsidR="00A15AD1" w:rsidRPr="00254E4B" w:rsidTr="009C611E">
        <w:tblPrEx>
          <w:tblLook w:val="04A0" w:firstRow="1" w:lastRow="0" w:firstColumn="1" w:lastColumn="0" w:noHBand="0" w:noVBand="1"/>
        </w:tblPrEx>
        <w:trPr>
          <w:trHeight w:val="172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A15AD1" w:rsidRPr="00254E4B" w:rsidRDefault="00A15AD1" w:rsidP="009C611E">
            <w:pPr>
              <w:jc w:val="center"/>
              <w:rPr>
                <w:color w:val="000000"/>
              </w:rPr>
            </w:pPr>
            <w:r w:rsidRPr="00254E4B">
              <w:rPr>
                <w:color w:val="000000"/>
              </w:rPr>
              <w:t>Основания для разработки Программы:</w:t>
            </w:r>
          </w:p>
        </w:tc>
        <w:tc>
          <w:tcPr>
            <w:tcW w:w="7796" w:type="dxa"/>
            <w:tcBorders>
              <w:top w:val="single" w:sz="4" w:space="0" w:color="auto"/>
              <w:left w:val="nil"/>
              <w:right w:val="single" w:sz="4" w:space="0" w:color="auto"/>
            </w:tcBorders>
            <w:shd w:val="clear" w:color="auto" w:fill="auto"/>
            <w:vAlign w:val="center"/>
          </w:tcPr>
          <w:p w:rsidR="00A15AD1" w:rsidRPr="00254E4B" w:rsidRDefault="00A15AD1" w:rsidP="009C611E">
            <w:pPr>
              <w:rPr>
                <w:color w:val="000000"/>
              </w:rPr>
            </w:pPr>
            <w:r w:rsidRPr="00254E4B">
              <w:rPr>
                <w:color w:val="000000"/>
              </w:rPr>
              <w:t>1. Федеральный закон от 6 октября 2003г. № 131-ФЗ «Об общих принципах организации местного самоуправления в Российской Федерации»;</w:t>
            </w:r>
          </w:p>
          <w:p w:rsidR="00A15AD1" w:rsidRPr="00254E4B" w:rsidRDefault="00A15AD1" w:rsidP="009C611E">
            <w:pPr>
              <w:rPr>
                <w:color w:val="000000"/>
              </w:rPr>
            </w:pPr>
            <w:r w:rsidRPr="00254E4B">
              <w:rPr>
                <w:color w:val="000000"/>
              </w:rPr>
              <w:t>2. Градостроительный кодекс Российской Федерации;</w:t>
            </w:r>
          </w:p>
          <w:p w:rsidR="00A15AD1" w:rsidRPr="00254E4B" w:rsidRDefault="00A15AD1" w:rsidP="009C611E">
            <w:pPr>
              <w:rPr>
                <w:color w:val="000000"/>
              </w:rPr>
            </w:pPr>
            <w:r w:rsidRPr="00254E4B">
              <w:rPr>
                <w:color w:val="000000"/>
              </w:rPr>
              <w:t>3. Постановление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городских округов»;</w:t>
            </w:r>
          </w:p>
          <w:p w:rsidR="00A15AD1" w:rsidRPr="00254E4B" w:rsidRDefault="00A15AD1" w:rsidP="002B0891">
            <w:pPr>
              <w:rPr>
                <w:color w:val="000000"/>
              </w:rPr>
            </w:pPr>
            <w:r w:rsidRPr="00254E4B">
              <w:rPr>
                <w:color w:val="000000"/>
              </w:rPr>
              <w:t xml:space="preserve">4. Устав </w:t>
            </w:r>
            <w:r w:rsidR="002B0891" w:rsidRPr="00254E4B">
              <w:rPr>
                <w:color w:val="000000"/>
              </w:rPr>
              <w:t xml:space="preserve">муниципального образования </w:t>
            </w:r>
            <w:r w:rsidRPr="00254E4B">
              <w:rPr>
                <w:color w:val="000000"/>
              </w:rPr>
              <w:t xml:space="preserve"> сельского поселения </w:t>
            </w:r>
            <w:r w:rsidR="002B0891" w:rsidRPr="00254E4B">
              <w:rPr>
                <w:color w:val="000000"/>
              </w:rPr>
              <w:t>«</w:t>
            </w:r>
            <w:proofErr w:type="spellStart"/>
            <w:r w:rsidR="002B0891" w:rsidRPr="00254E4B">
              <w:rPr>
                <w:color w:val="000000"/>
              </w:rPr>
              <w:t>Нижнежиримское</w:t>
            </w:r>
            <w:proofErr w:type="spellEnd"/>
            <w:r w:rsidR="002B0891" w:rsidRPr="00254E4B">
              <w:rPr>
                <w:color w:val="000000"/>
              </w:rPr>
              <w:t>»</w:t>
            </w:r>
            <w:r w:rsidRPr="00254E4B">
              <w:rPr>
                <w:color w:val="000000"/>
              </w:rPr>
              <w:t xml:space="preserve"> </w:t>
            </w:r>
            <w:proofErr w:type="spellStart"/>
            <w:r w:rsidR="002B0891" w:rsidRPr="00254E4B">
              <w:rPr>
                <w:color w:val="000000"/>
              </w:rPr>
              <w:t>Тарбагатайского</w:t>
            </w:r>
            <w:proofErr w:type="spellEnd"/>
            <w:r w:rsidR="002B0891" w:rsidRPr="00254E4B">
              <w:rPr>
                <w:color w:val="000000"/>
              </w:rPr>
              <w:t xml:space="preserve">  района</w:t>
            </w:r>
            <w:proofErr w:type="gramStart"/>
            <w:r w:rsidR="002B0891" w:rsidRPr="00254E4B">
              <w:rPr>
                <w:color w:val="000000"/>
              </w:rPr>
              <w:t xml:space="preserve"> .</w:t>
            </w:r>
            <w:proofErr w:type="gramEnd"/>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rPr>
            </w:pPr>
            <w:r w:rsidRPr="00254E4B">
              <w:rPr>
                <w:bCs/>
              </w:rPr>
              <w:t>Заказчик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2B0891" w:rsidP="009C611E">
            <w:pPr>
              <w:widowControl w:val="0"/>
              <w:suppressAutoHyphens/>
              <w:autoSpaceDE w:val="0"/>
              <w:snapToGrid w:val="0"/>
              <w:spacing w:line="240" w:lineRule="atLeast"/>
              <w:jc w:val="center"/>
              <w:rPr>
                <w:lang w:eastAsia="ar-SA"/>
              </w:rPr>
            </w:pPr>
            <w:r w:rsidRPr="00254E4B">
              <w:t>МКУ</w:t>
            </w:r>
            <w:r w:rsidR="006F4D65">
              <w:t xml:space="preserve"> </w:t>
            </w:r>
            <w:r w:rsidR="00A15AD1" w:rsidRPr="00254E4B">
              <w:t xml:space="preserve">Администрация </w:t>
            </w:r>
            <w:r w:rsidRPr="00254E4B">
              <w:rPr>
                <w:color w:val="000000"/>
              </w:rPr>
              <w:t>муниципального образования  сельского поселения «</w:t>
            </w:r>
            <w:proofErr w:type="spellStart"/>
            <w:r w:rsidRPr="00254E4B">
              <w:rPr>
                <w:color w:val="000000"/>
              </w:rPr>
              <w:t>Нижнежиримское</w:t>
            </w:r>
            <w:proofErr w:type="spellEnd"/>
            <w:r w:rsidRPr="00254E4B">
              <w:rPr>
                <w:color w:val="000000"/>
              </w:rPr>
              <w:t xml:space="preserve">» </w:t>
            </w:r>
            <w:proofErr w:type="spellStart"/>
            <w:r w:rsidRPr="00254E4B">
              <w:rPr>
                <w:color w:val="000000"/>
              </w:rPr>
              <w:t>Тарбагатайского</w:t>
            </w:r>
            <w:proofErr w:type="spellEnd"/>
            <w:r w:rsidRPr="00254E4B">
              <w:rPr>
                <w:color w:val="000000"/>
              </w:rPr>
              <w:t xml:space="preserve">  района</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Разработчик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2B0891" w:rsidP="009C611E">
            <w:pPr>
              <w:widowControl w:val="0"/>
              <w:suppressAutoHyphens/>
              <w:autoSpaceDE w:val="0"/>
              <w:snapToGrid w:val="0"/>
              <w:spacing w:line="240" w:lineRule="atLeast"/>
              <w:jc w:val="center"/>
              <w:rPr>
                <w:lang w:eastAsia="ar-SA"/>
              </w:rPr>
            </w:pPr>
            <w:r w:rsidRPr="00254E4B">
              <w:t xml:space="preserve">МКУ </w:t>
            </w:r>
            <w:r w:rsidR="00A15AD1" w:rsidRPr="00254E4B">
              <w:t xml:space="preserve">Администрация </w:t>
            </w:r>
            <w:r w:rsidRPr="00254E4B">
              <w:rPr>
                <w:color w:val="000000"/>
              </w:rPr>
              <w:t>муниципального образования  сельского поселения «</w:t>
            </w:r>
            <w:proofErr w:type="spellStart"/>
            <w:r w:rsidRPr="00254E4B">
              <w:rPr>
                <w:color w:val="000000"/>
              </w:rPr>
              <w:t>Нижнежиримское</w:t>
            </w:r>
            <w:proofErr w:type="spellEnd"/>
            <w:r w:rsidRPr="00254E4B">
              <w:rPr>
                <w:color w:val="000000"/>
              </w:rPr>
              <w:t xml:space="preserve">» </w:t>
            </w:r>
            <w:proofErr w:type="spellStart"/>
            <w:r w:rsidRPr="00254E4B">
              <w:rPr>
                <w:color w:val="000000"/>
              </w:rPr>
              <w:t>Тарбагатайского</w:t>
            </w:r>
            <w:proofErr w:type="spellEnd"/>
            <w:r w:rsidRPr="00254E4B">
              <w:rPr>
                <w:color w:val="000000"/>
              </w:rPr>
              <w:t xml:space="preserve">  района</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Ответственный исполнитель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2B0891" w:rsidP="009C611E">
            <w:pPr>
              <w:widowControl w:val="0"/>
              <w:suppressAutoHyphens/>
              <w:autoSpaceDE w:val="0"/>
              <w:snapToGrid w:val="0"/>
              <w:spacing w:line="240" w:lineRule="atLeast"/>
              <w:jc w:val="center"/>
              <w:rPr>
                <w:lang w:eastAsia="ar-SA"/>
              </w:rPr>
            </w:pPr>
            <w:r w:rsidRPr="00254E4B">
              <w:t>МКУ</w:t>
            </w:r>
            <w:r w:rsidR="006F4D65">
              <w:t xml:space="preserve"> </w:t>
            </w:r>
            <w:r w:rsidR="00A15AD1" w:rsidRPr="00254E4B">
              <w:t xml:space="preserve">Администрация  </w:t>
            </w:r>
            <w:r w:rsidRPr="00254E4B">
              <w:rPr>
                <w:color w:val="000000"/>
              </w:rPr>
              <w:t>муниципального образования  сельского поселения «</w:t>
            </w:r>
            <w:proofErr w:type="spellStart"/>
            <w:r w:rsidRPr="00254E4B">
              <w:rPr>
                <w:color w:val="000000"/>
              </w:rPr>
              <w:t>Нижнежиримское</w:t>
            </w:r>
            <w:proofErr w:type="spellEnd"/>
            <w:r w:rsidRPr="00254E4B">
              <w:rPr>
                <w:color w:val="000000"/>
              </w:rPr>
              <w:t xml:space="preserve">» </w:t>
            </w:r>
            <w:proofErr w:type="spellStart"/>
            <w:r w:rsidRPr="00254E4B">
              <w:rPr>
                <w:color w:val="000000"/>
              </w:rPr>
              <w:t>Тарбагатайского</w:t>
            </w:r>
            <w:proofErr w:type="spellEnd"/>
            <w:r w:rsidRPr="00254E4B">
              <w:rPr>
                <w:color w:val="000000"/>
              </w:rPr>
              <w:t xml:space="preserve">  района</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Цель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widowControl w:val="0"/>
              <w:suppressAutoHyphens/>
              <w:autoSpaceDE w:val="0"/>
              <w:snapToGrid w:val="0"/>
              <w:spacing w:line="240" w:lineRule="atLeast"/>
              <w:rPr>
                <w:bCs/>
                <w:lang w:eastAsia="ar-SA"/>
              </w:rPr>
            </w:pPr>
            <w:r w:rsidRPr="00254E4B">
              <w:rPr>
                <w:bCs/>
              </w:rPr>
              <w:t>Комплексное развитие и обеспечение безопасности, качества и эффективности использования населением объектов социальной инфраструктуры сельского поселения</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Задачи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1. Создание правовых, организационных, институциональных и экономических условий для перехода к устойчивому социальному развитию поселения, эффективной реализации полномочий органов местного самоуправления;</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2. Развитие и расширение информационно-консультационного и правового обслуживания населения;</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3. Развитие социальной инфраструктуры, образования, здравоохранения, культуры, физической 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4.Сохранение объектов культуры и активизация культурной деятельности;</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5. Развитие личных подсобных хозяйств;</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6.Создание условий для безопасного проживания населения на территории поселения.</w:t>
            </w:r>
          </w:p>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sz w:val="24"/>
                <w:szCs w:val="24"/>
              </w:rPr>
              <w:t>7.Содействие в привлечении молодых специалистов в поселение (врачей, учителей, работников культуры, муниципальных служащих);</w:t>
            </w:r>
          </w:p>
          <w:p w:rsidR="00A15AD1" w:rsidRPr="00254E4B" w:rsidRDefault="00A15AD1" w:rsidP="009C611E">
            <w:pPr>
              <w:shd w:val="clear" w:color="auto" w:fill="FFFFFF"/>
              <w:spacing w:line="240" w:lineRule="atLeast"/>
              <w:jc w:val="both"/>
              <w:rPr>
                <w:bCs/>
              </w:rPr>
            </w:pPr>
            <w:r w:rsidRPr="00254E4B">
              <w:t>8.Содействие в обеспечении социальной поддержки слабозащищенным слоям населения:</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keepNext/>
              <w:snapToGrid w:val="0"/>
              <w:jc w:val="center"/>
              <w:rPr>
                <w:bCs/>
                <w:lang w:eastAsia="ar-SA"/>
              </w:rPr>
            </w:pPr>
            <w:r w:rsidRPr="00254E4B">
              <w:rPr>
                <w:bCs/>
              </w:rPr>
              <w:lastRenderedPageBreak/>
              <w:t>Целевые показатели</w:t>
            </w:r>
          </w:p>
          <w:p w:rsidR="00A15AD1" w:rsidRPr="00254E4B" w:rsidRDefault="00A15AD1" w:rsidP="009C611E">
            <w:pPr>
              <w:widowControl w:val="0"/>
              <w:suppressAutoHyphens/>
              <w:autoSpaceDE w:val="0"/>
              <w:spacing w:line="240" w:lineRule="atLeast"/>
              <w:jc w:val="center"/>
              <w:rPr>
                <w:b/>
                <w:color w:val="000000"/>
                <w:lang w:eastAsia="ar-SA"/>
              </w:rPr>
            </w:pP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tabs>
                <w:tab w:val="center" w:pos="4677"/>
                <w:tab w:val="right" w:pos="9355"/>
              </w:tabs>
              <w:autoSpaceDE w:val="0"/>
              <w:autoSpaceDN w:val="0"/>
              <w:adjustRightInd w:val="0"/>
            </w:pPr>
            <w:r w:rsidRPr="00254E4B">
              <w:t>Целевыми показателями (индикаторами) обеспеченности населения объектами социальной инфраструктуры, станут:</w:t>
            </w:r>
            <w:r w:rsidRPr="00254E4B">
              <w:br/>
              <w:t>- показатели ежегодного сокращения миграционного оттока населения;</w:t>
            </w:r>
            <w:r w:rsidRPr="00254E4B">
              <w:br/>
              <w:t>- улучшение качества услуг, предоставляемых учреждениями культуры сельского поселения;</w:t>
            </w:r>
          </w:p>
          <w:p w:rsidR="00A15AD1" w:rsidRPr="00254E4B" w:rsidRDefault="00A15AD1" w:rsidP="009C611E">
            <w:pPr>
              <w:tabs>
                <w:tab w:val="center" w:pos="4677"/>
                <w:tab w:val="right" w:pos="9355"/>
              </w:tabs>
              <w:autoSpaceDE w:val="0"/>
              <w:autoSpaceDN w:val="0"/>
              <w:adjustRightInd w:val="0"/>
            </w:pPr>
            <w:r w:rsidRPr="00254E4B">
              <w:t>- создание условий для занятий спортом;</w:t>
            </w:r>
            <w:r w:rsidRPr="00254E4B">
              <w:br/>
              <w:t>- организация качественного водоснабжения населения;</w:t>
            </w:r>
          </w:p>
          <w:p w:rsidR="00A15AD1" w:rsidRPr="00254E4B" w:rsidRDefault="00A15AD1" w:rsidP="009C611E">
            <w:pPr>
              <w:widowControl w:val="0"/>
              <w:suppressAutoHyphens/>
              <w:autoSpaceDE w:val="0"/>
              <w:rPr>
                <w:highlight w:val="red"/>
                <w:lang w:eastAsia="ar-SA"/>
              </w:rPr>
            </w:pPr>
            <w:r w:rsidRPr="00254E4B">
              <w:t>- развитие транспортной инфраструктуры.</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Срок и этапы реализации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keepNext/>
              <w:widowControl w:val="0"/>
              <w:suppressAutoHyphens/>
              <w:autoSpaceDE w:val="0"/>
              <w:snapToGrid w:val="0"/>
              <w:jc w:val="both"/>
              <w:rPr>
                <w:bCs/>
              </w:rPr>
            </w:pPr>
            <w:r w:rsidRPr="00254E4B">
              <w:rPr>
                <w:bCs/>
              </w:rPr>
              <w:t>Период реализации Программы с 201</w:t>
            </w:r>
            <w:r w:rsidR="002B0891" w:rsidRPr="00254E4B">
              <w:rPr>
                <w:bCs/>
              </w:rPr>
              <w:t>8</w:t>
            </w:r>
            <w:r w:rsidRPr="00254E4B">
              <w:rPr>
                <w:bCs/>
              </w:rPr>
              <w:t xml:space="preserve"> по 202</w:t>
            </w:r>
            <w:r w:rsidR="002B0891" w:rsidRPr="00254E4B">
              <w:rPr>
                <w:bCs/>
              </w:rPr>
              <w:t>7</w:t>
            </w:r>
            <w:r w:rsidRPr="00254E4B">
              <w:rPr>
                <w:bCs/>
              </w:rPr>
              <w:t xml:space="preserve"> годы.</w:t>
            </w:r>
          </w:p>
          <w:p w:rsidR="00A15AD1" w:rsidRPr="00254E4B" w:rsidRDefault="00A15AD1" w:rsidP="009C611E">
            <w:pPr>
              <w:keepNext/>
              <w:widowControl w:val="0"/>
              <w:suppressAutoHyphens/>
              <w:autoSpaceDE w:val="0"/>
              <w:snapToGrid w:val="0"/>
              <w:jc w:val="both"/>
              <w:rPr>
                <w:bCs/>
                <w:lang w:eastAsia="ar-SA"/>
              </w:rPr>
            </w:pPr>
          </w:p>
        </w:tc>
      </w:tr>
      <w:tr w:rsidR="00A15AD1" w:rsidRPr="00254E4B" w:rsidTr="009C611E">
        <w:tc>
          <w:tcPr>
            <w:tcW w:w="2410" w:type="dxa"/>
            <w:tcBorders>
              <w:top w:val="single" w:sz="4" w:space="0" w:color="000000"/>
              <w:left w:val="single" w:sz="4" w:space="0" w:color="000000"/>
              <w:bottom w:val="single" w:sz="4" w:space="0" w:color="000000"/>
              <w:right w:val="nil"/>
            </w:tcBorders>
            <w:vAlign w:val="center"/>
          </w:tcPr>
          <w:p w:rsidR="00A15AD1" w:rsidRPr="00254E4B" w:rsidRDefault="00A15AD1" w:rsidP="009C611E">
            <w:pPr>
              <w:pStyle w:val="a6"/>
              <w:rPr>
                <w:rFonts w:ascii="Times New Roman" w:hAnsi="Times New Roman" w:cs="Times New Roman"/>
                <w:bCs/>
                <w:sz w:val="24"/>
                <w:szCs w:val="24"/>
              </w:rPr>
            </w:pPr>
            <w:r w:rsidRPr="00254E4B">
              <w:rPr>
                <w:rFonts w:ascii="Times New Roman" w:hAnsi="Times New Roman" w:cs="Times New Roman"/>
                <w:sz w:val="24"/>
                <w:szCs w:val="24"/>
              </w:rPr>
              <w:t>Перечень основных мероприятий (инвестиционных проектов) по ремонту, реконструкции объектов социальной инфраструктуры</w:t>
            </w:r>
          </w:p>
        </w:tc>
        <w:tc>
          <w:tcPr>
            <w:tcW w:w="7796" w:type="dxa"/>
            <w:tcBorders>
              <w:top w:val="single" w:sz="4" w:space="0" w:color="000000"/>
              <w:left w:val="single" w:sz="4" w:space="0" w:color="000000"/>
              <w:bottom w:val="single" w:sz="4" w:space="0" w:color="000000"/>
              <w:right w:val="single" w:sz="4" w:space="0" w:color="000000"/>
            </w:tcBorders>
            <w:vAlign w:val="center"/>
          </w:tcPr>
          <w:p w:rsidR="00A15AD1" w:rsidRPr="00254E4B" w:rsidRDefault="00A15AD1" w:rsidP="009C611E">
            <w:r w:rsidRPr="00254E4B">
              <w:t xml:space="preserve"> 1. Капитальный ремонт и ремонт автомобильных дорог        местного значения</w:t>
            </w:r>
          </w:p>
          <w:p w:rsidR="00A15AD1" w:rsidRPr="00254E4B" w:rsidRDefault="00A15AD1" w:rsidP="009C611E">
            <w:r w:rsidRPr="00254E4B">
              <w:t xml:space="preserve"> 2. Косметический ремонт здания амбулатории;</w:t>
            </w:r>
          </w:p>
          <w:p w:rsidR="00A15AD1" w:rsidRPr="00254E4B" w:rsidRDefault="00A15AD1" w:rsidP="009C611E">
            <w:r w:rsidRPr="00254E4B">
              <w:t>3.  Ремонт здания администрации;</w:t>
            </w:r>
          </w:p>
          <w:p w:rsidR="00A15AD1" w:rsidRPr="00254E4B" w:rsidRDefault="00A15AD1" w:rsidP="009C611E">
            <w:r w:rsidRPr="00254E4B">
              <w:t>4 . Косметический ремонт зданий сельск</w:t>
            </w:r>
            <w:r w:rsidR="006F4D65">
              <w:t>ого клуба</w:t>
            </w:r>
            <w:r w:rsidR="002B0891" w:rsidRPr="00254E4B">
              <w:t>,</w:t>
            </w:r>
            <w:r w:rsidR="006F4D65">
              <w:t xml:space="preserve"> </w:t>
            </w:r>
            <w:r w:rsidR="002B0891" w:rsidRPr="00254E4B">
              <w:t>библиотеки;</w:t>
            </w:r>
          </w:p>
          <w:p w:rsidR="0030064E" w:rsidRPr="00254E4B" w:rsidRDefault="0030064E" w:rsidP="009C611E">
            <w:r w:rsidRPr="00254E4B">
              <w:t>5.Космитический ремонт памятников</w:t>
            </w:r>
          </w:p>
          <w:p w:rsidR="002B0891" w:rsidRPr="00254E4B" w:rsidRDefault="0030064E" w:rsidP="009C611E">
            <w:r w:rsidRPr="00254E4B">
              <w:t>6</w:t>
            </w:r>
            <w:r w:rsidR="002B0891" w:rsidRPr="00254E4B">
              <w:t xml:space="preserve">.Озеленение </w:t>
            </w:r>
            <w:r w:rsidRPr="00254E4B">
              <w:t>скверов.</w:t>
            </w:r>
          </w:p>
          <w:p w:rsidR="0030064E" w:rsidRPr="00254E4B" w:rsidRDefault="0030064E" w:rsidP="009C611E">
            <w:r w:rsidRPr="00254E4B">
              <w:t xml:space="preserve">7.Ремонт </w:t>
            </w:r>
            <w:proofErr w:type="spellStart"/>
            <w:r w:rsidRPr="00254E4B">
              <w:t>водоисточнико</w:t>
            </w:r>
            <w:proofErr w:type="gramStart"/>
            <w:r w:rsidRPr="00254E4B">
              <w:t>в</w:t>
            </w:r>
            <w:proofErr w:type="spellEnd"/>
            <w:r w:rsidRPr="00254E4B">
              <w:t>-</w:t>
            </w:r>
            <w:proofErr w:type="gramEnd"/>
            <w:r w:rsidRPr="00254E4B">
              <w:t xml:space="preserve"> старых скважин.</w:t>
            </w:r>
          </w:p>
          <w:p w:rsidR="0030064E" w:rsidRPr="00254E4B" w:rsidRDefault="0030064E" w:rsidP="009C611E">
            <w:r w:rsidRPr="00254E4B">
              <w:t>8.Бурение новых скважин.</w:t>
            </w:r>
          </w:p>
          <w:p w:rsidR="009C611E" w:rsidRPr="00254E4B" w:rsidRDefault="009C611E" w:rsidP="009C611E">
            <w:r w:rsidRPr="00254E4B">
              <w:t>9.Приобретение и установка пожарной емкости.</w:t>
            </w:r>
          </w:p>
          <w:p w:rsidR="00A15AD1" w:rsidRPr="00254E4B" w:rsidRDefault="00A15AD1" w:rsidP="009C611E"/>
        </w:tc>
      </w:tr>
      <w:tr w:rsidR="00A15AD1" w:rsidRPr="00254E4B" w:rsidTr="009C611E">
        <w:tc>
          <w:tcPr>
            <w:tcW w:w="2410" w:type="dxa"/>
            <w:tcBorders>
              <w:top w:val="single" w:sz="4" w:space="0" w:color="000000"/>
              <w:left w:val="single" w:sz="4" w:space="0" w:color="000000"/>
              <w:bottom w:val="single" w:sz="4" w:space="0" w:color="000000"/>
              <w:right w:val="nil"/>
            </w:tcBorders>
            <w:vAlign w:val="center"/>
          </w:tcPr>
          <w:p w:rsidR="00A15AD1" w:rsidRPr="00254E4B" w:rsidRDefault="00A15AD1" w:rsidP="009C611E">
            <w:pPr>
              <w:pStyle w:val="a6"/>
              <w:rPr>
                <w:rFonts w:ascii="Times New Roman" w:hAnsi="Times New Roman" w:cs="Times New Roman"/>
                <w:sz w:val="24"/>
                <w:szCs w:val="24"/>
              </w:rPr>
            </w:pPr>
            <w:r w:rsidRPr="00254E4B">
              <w:rPr>
                <w:rFonts w:ascii="Times New Roman" w:hAnsi="Times New Roman" w:cs="Times New Roman"/>
                <w:bCs/>
                <w:sz w:val="24"/>
                <w:szCs w:val="24"/>
              </w:rPr>
              <w:t xml:space="preserve">Источники финансирования Программы </w:t>
            </w:r>
          </w:p>
        </w:tc>
        <w:tc>
          <w:tcPr>
            <w:tcW w:w="7796" w:type="dxa"/>
            <w:tcBorders>
              <w:top w:val="single" w:sz="4" w:space="0" w:color="000000"/>
              <w:left w:val="single" w:sz="4" w:space="0" w:color="000000"/>
              <w:bottom w:val="single" w:sz="4" w:space="0" w:color="000000"/>
              <w:right w:val="single" w:sz="4" w:space="0" w:color="000000"/>
            </w:tcBorders>
            <w:vAlign w:val="center"/>
          </w:tcPr>
          <w:p w:rsidR="00A15AD1" w:rsidRPr="00254E4B" w:rsidRDefault="00A15AD1" w:rsidP="00C57433">
            <w:pPr>
              <w:pStyle w:val="a6"/>
              <w:rPr>
                <w:rFonts w:ascii="Times New Roman" w:hAnsi="Times New Roman" w:cs="Times New Roman"/>
                <w:sz w:val="24"/>
                <w:szCs w:val="24"/>
              </w:rPr>
            </w:pPr>
            <w:r w:rsidRPr="00254E4B">
              <w:rPr>
                <w:rFonts w:ascii="Times New Roman" w:hAnsi="Times New Roman" w:cs="Times New Roman"/>
                <w:sz w:val="24"/>
                <w:szCs w:val="24"/>
              </w:rPr>
              <w:t xml:space="preserve">Программа предусматривает финансирование из местного, районного, </w:t>
            </w:r>
            <w:r w:rsidR="00C57433" w:rsidRPr="00254E4B">
              <w:rPr>
                <w:rFonts w:ascii="Times New Roman" w:hAnsi="Times New Roman" w:cs="Times New Roman"/>
                <w:sz w:val="24"/>
                <w:szCs w:val="24"/>
              </w:rPr>
              <w:t>республиканского</w:t>
            </w:r>
            <w:r w:rsidRPr="00254E4B">
              <w:rPr>
                <w:rFonts w:ascii="Times New Roman" w:hAnsi="Times New Roman" w:cs="Times New Roman"/>
                <w:sz w:val="24"/>
                <w:szCs w:val="24"/>
              </w:rPr>
              <w:t xml:space="preserve"> и федерального бюджетов</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lang w:eastAsia="ar-SA"/>
              </w:rPr>
            </w:pPr>
            <w:r w:rsidRPr="00254E4B">
              <w:rPr>
                <w:bCs/>
              </w:rPr>
              <w:t>Объемы финансирования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pStyle w:val="ConsPlusCell"/>
              <w:widowControl/>
              <w:snapToGrid w:val="0"/>
              <w:rPr>
                <w:rFonts w:ascii="Times New Roman" w:hAnsi="Times New Roman" w:cs="Times New Roman"/>
                <w:color w:val="auto"/>
                <w:sz w:val="24"/>
                <w:szCs w:val="24"/>
              </w:rPr>
            </w:pPr>
            <w:r w:rsidRPr="00254E4B">
              <w:rPr>
                <w:rFonts w:ascii="Times New Roman" w:hAnsi="Times New Roman" w:cs="Times New Roman"/>
                <w:color w:val="auto"/>
                <w:sz w:val="24"/>
                <w:szCs w:val="24"/>
              </w:rPr>
              <w:t>Финансовое обеспечение мероприятий Подпрограммы осуществляется за счет средств бюджета сельского поселения в рамках муниципальных  программ</w:t>
            </w:r>
          </w:p>
          <w:p w:rsidR="00A15AD1" w:rsidRPr="00254E4B" w:rsidRDefault="00A15AD1" w:rsidP="009C611E">
            <w:pPr>
              <w:pStyle w:val="ConsPlusCell"/>
              <w:widowControl/>
              <w:rPr>
                <w:rFonts w:ascii="Times New Roman" w:hAnsi="Times New Roman" w:cs="Times New Roman"/>
                <w:color w:val="auto"/>
                <w:sz w:val="24"/>
                <w:szCs w:val="24"/>
              </w:rPr>
            </w:pPr>
            <w:r w:rsidRPr="00254E4B">
              <w:rPr>
                <w:rFonts w:ascii="Times New Roman" w:hAnsi="Times New Roman" w:cs="Times New Roman"/>
                <w:color w:val="auto"/>
                <w:sz w:val="24"/>
                <w:szCs w:val="24"/>
              </w:rPr>
              <w:t>Объем финансирования программы составляет</w:t>
            </w:r>
            <w:proofErr w:type="gramStart"/>
            <w:r w:rsidRPr="00254E4B">
              <w:rPr>
                <w:rFonts w:ascii="Times New Roman" w:hAnsi="Times New Roman" w:cs="Times New Roman"/>
                <w:color w:val="auto"/>
                <w:sz w:val="24"/>
                <w:szCs w:val="24"/>
              </w:rPr>
              <w:t xml:space="preserve"> :</w:t>
            </w:r>
            <w:proofErr w:type="gramEnd"/>
          </w:p>
          <w:p w:rsidR="00A15AD1" w:rsidRPr="00254E4B" w:rsidRDefault="00A15AD1" w:rsidP="009C611E">
            <w:pPr>
              <w:pStyle w:val="11"/>
              <w:rPr>
                <w:rFonts w:ascii="Times New Roman" w:hAnsi="Times New Roman"/>
                <w:b/>
                <w:szCs w:val="24"/>
              </w:rPr>
            </w:pPr>
            <w:r w:rsidRPr="00254E4B">
              <w:rPr>
                <w:rFonts w:ascii="Times New Roman" w:hAnsi="Times New Roman"/>
                <w:b/>
                <w:szCs w:val="24"/>
              </w:rPr>
              <w:t xml:space="preserve">Всего по программе: </w:t>
            </w:r>
            <w:r w:rsidR="009C611E" w:rsidRPr="00254E4B">
              <w:rPr>
                <w:rFonts w:ascii="Times New Roman" w:hAnsi="Times New Roman"/>
                <w:b/>
                <w:szCs w:val="24"/>
              </w:rPr>
              <w:t>2300,0</w:t>
            </w:r>
            <w:r w:rsidRPr="00254E4B">
              <w:rPr>
                <w:rFonts w:ascii="Times New Roman" w:hAnsi="Times New Roman"/>
                <w:b/>
                <w:szCs w:val="24"/>
              </w:rPr>
              <w:t xml:space="preserve"> </w:t>
            </w:r>
            <w:proofErr w:type="spellStart"/>
            <w:r w:rsidRPr="00254E4B">
              <w:rPr>
                <w:rFonts w:ascii="Times New Roman" w:hAnsi="Times New Roman"/>
                <w:b/>
                <w:szCs w:val="24"/>
              </w:rPr>
              <w:t>тыс</w:t>
            </w:r>
            <w:proofErr w:type="gramStart"/>
            <w:r w:rsidRPr="00254E4B">
              <w:rPr>
                <w:rFonts w:ascii="Times New Roman" w:hAnsi="Times New Roman"/>
                <w:b/>
                <w:szCs w:val="24"/>
              </w:rPr>
              <w:t>.р</w:t>
            </w:r>
            <w:proofErr w:type="gramEnd"/>
            <w:r w:rsidRPr="00254E4B">
              <w:rPr>
                <w:rFonts w:ascii="Times New Roman" w:hAnsi="Times New Roman"/>
                <w:b/>
                <w:szCs w:val="24"/>
              </w:rPr>
              <w:t>уб</w:t>
            </w:r>
            <w:proofErr w:type="spellEnd"/>
            <w:r w:rsidRPr="00254E4B">
              <w:rPr>
                <w:rFonts w:ascii="Times New Roman" w:hAnsi="Times New Roman"/>
                <w:b/>
                <w:szCs w:val="24"/>
              </w:rPr>
              <w:t>.</w:t>
            </w:r>
          </w:p>
          <w:p w:rsidR="00A15AD1" w:rsidRPr="00254E4B" w:rsidRDefault="00A15AD1" w:rsidP="009C611E">
            <w:pPr>
              <w:widowControl w:val="0"/>
              <w:suppressAutoHyphens/>
              <w:autoSpaceDE w:val="0"/>
              <w:spacing w:line="240" w:lineRule="atLeast"/>
              <w:jc w:val="both"/>
              <w:rPr>
                <w:bCs/>
                <w:iCs/>
              </w:rPr>
            </w:pPr>
            <w:r w:rsidRPr="00254E4B">
              <w:rPr>
                <w:bCs/>
                <w:iCs/>
              </w:rPr>
              <w:t xml:space="preserve">Финансирование из бюджета сельского поселения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w:t>
            </w:r>
          </w:p>
          <w:p w:rsidR="00A15AD1" w:rsidRPr="00254E4B" w:rsidRDefault="00A15AD1" w:rsidP="009C611E">
            <w:pPr>
              <w:widowControl w:val="0"/>
              <w:suppressAutoHyphens/>
              <w:autoSpaceDE w:val="0"/>
              <w:spacing w:line="240" w:lineRule="atLeast"/>
              <w:jc w:val="both"/>
              <w:rPr>
                <w:bCs/>
                <w:iCs/>
                <w:lang w:eastAsia="ar-SA"/>
              </w:rPr>
            </w:pPr>
            <w:r w:rsidRPr="00254E4B">
              <w:rPr>
                <w:bCs/>
                <w:iCs/>
              </w:rPr>
              <w:t>всех уровней.</w:t>
            </w:r>
          </w:p>
        </w:tc>
      </w:tr>
      <w:tr w:rsidR="00A15AD1" w:rsidRPr="00254E4B" w:rsidTr="009C611E">
        <w:tc>
          <w:tcPr>
            <w:tcW w:w="2410" w:type="dxa"/>
            <w:tcBorders>
              <w:top w:val="single" w:sz="4" w:space="0" w:color="000000"/>
              <w:left w:val="single" w:sz="4" w:space="0" w:color="000000"/>
              <w:bottom w:val="single" w:sz="4" w:space="0" w:color="000000"/>
              <w:right w:val="nil"/>
            </w:tcBorders>
          </w:tcPr>
          <w:p w:rsidR="00A15AD1" w:rsidRPr="00254E4B" w:rsidRDefault="00A15AD1" w:rsidP="009C611E">
            <w:pPr>
              <w:widowControl w:val="0"/>
              <w:suppressAutoHyphens/>
              <w:autoSpaceDE w:val="0"/>
              <w:snapToGrid w:val="0"/>
              <w:spacing w:line="240" w:lineRule="atLeast"/>
              <w:jc w:val="center"/>
              <w:rPr>
                <w:bCs/>
              </w:rPr>
            </w:pPr>
            <w:r w:rsidRPr="00254E4B">
              <w:rPr>
                <w:bCs/>
              </w:rPr>
              <w:t>Ожидаемые результаты Программы</w:t>
            </w:r>
          </w:p>
        </w:tc>
        <w:tc>
          <w:tcPr>
            <w:tcW w:w="7796" w:type="dxa"/>
            <w:tcBorders>
              <w:top w:val="single" w:sz="4" w:space="0" w:color="000000"/>
              <w:left w:val="single" w:sz="4" w:space="0" w:color="000000"/>
              <w:bottom w:val="single" w:sz="4" w:space="0" w:color="000000"/>
              <w:right w:val="single" w:sz="4" w:space="0" w:color="000000"/>
            </w:tcBorders>
          </w:tcPr>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Реализация Программы позволит:</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1) повысить качество жизни жителей сельского поселения; </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3) повысить степень социального согласия, укрепить авторитет органов местного самоуправления;</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4) повысить благоустройство поселения;</w:t>
            </w:r>
          </w:p>
          <w:p w:rsidR="00A15AD1" w:rsidRPr="00254E4B" w:rsidRDefault="00A15AD1" w:rsidP="009C611E">
            <w:pPr>
              <w:pStyle w:val="a6"/>
              <w:jc w:val="both"/>
              <w:rPr>
                <w:rFonts w:ascii="Times New Roman" w:hAnsi="Times New Roman" w:cs="Times New Roman"/>
                <w:sz w:val="24"/>
                <w:szCs w:val="24"/>
              </w:rPr>
            </w:pPr>
            <w:r w:rsidRPr="00254E4B">
              <w:rPr>
                <w:rFonts w:ascii="Times New Roman" w:hAnsi="Times New Roman" w:cs="Times New Roman"/>
                <w:sz w:val="24"/>
                <w:szCs w:val="24"/>
              </w:rPr>
              <w:t>5) сформировать современный привлекательный имидж поселения</w:t>
            </w:r>
          </w:p>
        </w:tc>
      </w:tr>
    </w:tbl>
    <w:p w:rsidR="00A15AD1" w:rsidRPr="00254E4B" w:rsidRDefault="00A15AD1"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rPr>
          <w:color w:val="242424"/>
        </w:rPr>
      </w:pPr>
    </w:p>
    <w:p w:rsidR="00A15AD1" w:rsidRDefault="00A15AD1" w:rsidP="00A15AD1">
      <w:pPr>
        <w:pStyle w:val="a4"/>
        <w:spacing w:before="0" w:beforeAutospacing="0" w:after="150" w:afterAutospacing="0" w:line="238" w:lineRule="atLeast"/>
        <w:rPr>
          <w:color w:val="242424"/>
        </w:rPr>
      </w:pPr>
    </w:p>
    <w:p w:rsidR="006F4D65" w:rsidRDefault="006F4D65" w:rsidP="00A15AD1">
      <w:pPr>
        <w:pStyle w:val="a4"/>
        <w:spacing w:before="0" w:beforeAutospacing="0" w:after="150" w:afterAutospacing="0" w:line="238" w:lineRule="atLeast"/>
        <w:rPr>
          <w:color w:val="242424"/>
        </w:rPr>
      </w:pPr>
    </w:p>
    <w:p w:rsidR="006F4D65" w:rsidRPr="00254E4B" w:rsidRDefault="006F4D65" w:rsidP="00A15AD1">
      <w:pPr>
        <w:pStyle w:val="a4"/>
        <w:spacing w:before="0" w:beforeAutospacing="0" w:after="150" w:afterAutospacing="0" w:line="238" w:lineRule="atLeast"/>
        <w:rPr>
          <w:color w:val="242424"/>
        </w:rPr>
      </w:pPr>
    </w:p>
    <w:p w:rsidR="00A15AD1" w:rsidRPr="00254E4B" w:rsidRDefault="00A15AD1" w:rsidP="00A15AD1">
      <w:pPr>
        <w:pStyle w:val="a4"/>
        <w:spacing w:before="0" w:beforeAutospacing="0" w:after="150" w:afterAutospacing="0" w:line="238" w:lineRule="atLeast"/>
        <w:jc w:val="center"/>
        <w:rPr>
          <w:b/>
          <w:bCs/>
          <w:color w:val="242424"/>
        </w:rPr>
      </w:pPr>
      <w:r w:rsidRPr="00254E4B">
        <w:rPr>
          <w:b/>
          <w:bCs/>
          <w:color w:val="242424"/>
        </w:rPr>
        <w:lastRenderedPageBreak/>
        <w:t xml:space="preserve">Характеристика существующего состояния социальной инфраструктуры </w:t>
      </w:r>
      <w:r w:rsidR="00D2010E" w:rsidRPr="00254E4B">
        <w:rPr>
          <w:b/>
          <w:bCs/>
          <w:color w:val="242424"/>
        </w:rPr>
        <w:t xml:space="preserve">муниципального образования </w:t>
      </w:r>
      <w:r w:rsidRPr="00254E4B">
        <w:rPr>
          <w:b/>
          <w:bCs/>
          <w:color w:val="242424"/>
        </w:rPr>
        <w:t>сельского поселения</w:t>
      </w:r>
      <w:r w:rsidR="00D2010E" w:rsidRPr="00254E4B">
        <w:rPr>
          <w:b/>
          <w:bCs/>
          <w:color w:val="242424"/>
        </w:rPr>
        <w:t xml:space="preserve"> «</w:t>
      </w:r>
      <w:proofErr w:type="spellStart"/>
      <w:r w:rsidR="00D2010E" w:rsidRPr="00254E4B">
        <w:rPr>
          <w:b/>
          <w:bCs/>
          <w:color w:val="242424"/>
        </w:rPr>
        <w:t>Нижнежиримское</w:t>
      </w:r>
      <w:proofErr w:type="spellEnd"/>
      <w:r w:rsidR="00D2010E" w:rsidRPr="00254E4B">
        <w:rPr>
          <w:b/>
          <w:bCs/>
          <w:color w:val="242424"/>
        </w:rPr>
        <w:t>»</w:t>
      </w:r>
    </w:p>
    <w:p w:rsidR="00A15AD1" w:rsidRPr="00254E4B" w:rsidRDefault="00A15AD1" w:rsidP="00A15AD1">
      <w:pPr>
        <w:pStyle w:val="a6"/>
        <w:ind w:firstLine="284"/>
        <w:jc w:val="both"/>
        <w:rPr>
          <w:rFonts w:ascii="Times New Roman" w:hAnsi="Times New Roman" w:cs="Times New Roman"/>
          <w:bCs/>
          <w:color w:val="242424"/>
          <w:sz w:val="24"/>
          <w:szCs w:val="24"/>
        </w:rPr>
      </w:pPr>
    </w:p>
    <w:p w:rsidR="00D2010E" w:rsidRPr="00254E4B" w:rsidRDefault="00D2010E" w:rsidP="00D2010E">
      <w:pPr>
        <w:widowControl w:val="0"/>
        <w:ind w:firstLine="708"/>
        <w:jc w:val="both"/>
      </w:pPr>
      <w:r w:rsidRPr="00254E4B">
        <w:t xml:space="preserve">Муниципальное учреждение сельское поселение </w:t>
      </w:r>
      <w:proofErr w:type="spellStart"/>
      <w:r w:rsidRPr="00254E4B">
        <w:t>Нижнежиримское</w:t>
      </w:r>
      <w:proofErr w:type="spellEnd"/>
      <w:r w:rsidRPr="00254E4B">
        <w:t xml:space="preserve">» состоит из одного населенного пункта - села </w:t>
      </w:r>
      <w:proofErr w:type="gramStart"/>
      <w:r w:rsidRPr="00254E4B">
        <w:t>Нижний</w:t>
      </w:r>
      <w:proofErr w:type="gramEnd"/>
      <w:r w:rsidRPr="00254E4B">
        <w:t xml:space="preserve"> </w:t>
      </w:r>
      <w:proofErr w:type="spellStart"/>
      <w:r w:rsidRPr="00254E4B">
        <w:t>Жирим</w:t>
      </w:r>
      <w:proofErr w:type="spellEnd"/>
      <w:r w:rsidRPr="00254E4B">
        <w:t>.</w:t>
      </w:r>
    </w:p>
    <w:p w:rsidR="00D2010E" w:rsidRPr="00254E4B" w:rsidRDefault="00D2010E" w:rsidP="00D2010E">
      <w:pPr>
        <w:widowControl w:val="0"/>
        <w:ind w:firstLine="708"/>
        <w:jc w:val="both"/>
      </w:pPr>
      <w:r w:rsidRPr="00254E4B">
        <w:t xml:space="preserve">Географическое положение: </w:t>
      </w:r>
    </w:p>
    <w:p w:rsidR="00D2010E" w:rsidRPr="00254E4B" w:rsidRDefault="00D2010E" w:rsidP="00D2010E">
      <w:pPr>
        <w:widowControl w:val="0"/>
        <w:ind w:firstLine="708"/>
        <w:jc w:val="both"/>
      </w:pPr>
      <w:r w:rsidRPr="00254E4B">
        <w:t xml:space="preserve">Расположено сельское поселение на территории </w:t>
      </w:r>
      <w:proofErr w:type="spellStart"/>
      <w:r w:rsidRPr="00254E4B">
        <w:t>Тарбагатайского</w:t>
      </w:r>
      <w:proofErr w:type="spellEnd"/>
      <w:r w:rsidRPr="00254E4B">
        <w:t xml:space="preserve"> </w:t>
      </w:r>
      <w:proofErr w:type="spellStart"/>
      <w:r w:rsidRPr="00254E4B">
        <w:t>района,в</w:t>
      </w:r>
      <w:proofErr w:type="spellEnd"/>
      <w:r w:rsidRPr="00254E4B">
        <w:t xml:space="preserve"> 15км. от районного центра села Тарбагатай и </w:t>
      </w:r>
      <w:smartTag w:uri="urn:schemas-microsoft-com:office:smarttags" w:element="metricconverter">
        <w:smartTagPr>
          <w:attr w:name="ProductID" w:val="70 км"/>
        </w:smartTagPr>
        <w:r w:rsidRPr="00254E4B">
          <w:t>70 км</w:t>
        </w:r>
      </w:smartTag>
      <w:r w:rsidRPr="00254E4B">
        <w:t>. от столицы Республики Бурятия города Улан-</w:t>
      </w:r>
      <w:proofErr w:type="spellStart"/>
      <w:r w:rsidRPr="00254E4B">
        <w:t>Удэ</w:t>
      </w:r>
      <w:proofErr w:type="gramStart"/>
      <w:r w:rsidRPr="00254E4B">
        <w:t>.С</w:t>
      </w:r>
      <w:proofErr w:type="gramEnd"/>
      <w:r w:rsidRPr="00254E4B">
        <w:t>ело</w:t>
      </w:r>
      <w:proofErr w:type="spellEnd"/>
      <w:r w:rsidRPr="00254E4B">
        <w:t xml:space="preserve"> стоит в небольшой </w:t>
      </w:r>
      <w:proofErr w:type="spellStart"/>
      <w:r w:rsidRPr="00254E4B">
        <w:t>впадине,которую</w:t>
      </w:r>
      <w:proofErr w:type="spellEnd"/>
      <w:r w:rsidRPr="00254E4B">
        <w:t xml:space="preserve"> со всех сторон окружают </w:t>
      </w:r>
      <w:proofErr w:type="spellStart"/>
      <w:r w:rsidRPr="00254E4B">
        <w:t>горы.Между</w:t>
      </w:r>
      <w:proofErr w:type="spellEnd"/>
      <w:r w:rsidRPr="00254E4B">
        <w:t xml:space="preserve"> двумя улицами протекает речка </w:t>
      </w:r>
      <w:proofErr w:type="spellStart"/>
      <w:r w:rsidRPr="00254E4B">
        <w:t>Жиримка.В</w:t>
      </w:r>
      <w:proofErr w:type="spellEnd"/>
      <w:r w:rsidRPr="00254E4B">
        <w:t xml:space="preserve"> </w:t>
      </w:r>
      <w:smartTag w:uri="urn:schemas-microsoft-com:office:smarttags" w:element="metricconverter">
        <w:smartTagPr>
          <w:attr w:name="ProductID" w:val="7 км"/>
        </w:smartTagPr>
        <w:r w:rsidRPr="00254E4B">
          <w:t>7 км</w:t>
        </w:r>
      </w:smartTag>
      <w:r w:rsidRPr="00254E4B">
        <w:t>. Протекает река Селенга.</w:t>
      </w:r>
    </w:p>
    <w:p w:rsidR="00D2010E" w:rsidRPr="00254E4B" w:rsidRDefault="00D2010E" w:rsidP="00D2010E">
      <w:pPr>
        <w:widowControl w:val="0"/>
        <w:ind w:firstLine="708"/>
        <w:jc w:val="both"/>
      </w:pPr>
      <w:r w:rsidRPr="00254E4B">
        <w:t>Площадь поселения составляет 17968га.</w:t>
      </w:r>
      <w:proofErr w:type="gramStart"/>
      <w:r w:rsidRPr="00254E4B">
        <w:t>,в</w:t>
      </w:r>
      <w:proofErr w:type="gramEnd"/>
      <w:r w:rsidRPr="00254E4B">
        <w:t xml:space="preserve"> том числе сельхозугодия – 6682га, леса занимают площадь 9277га.</w:t>
      </w:r>
    </w:p>
    <w:p w:rsidR="00D2010E" w:rsidRPr="00254E4B" w:rsidRDefault="00D2010E" w:rsidP="00D2010E">
      <w:pPr>
        <w:widowControl w:val="0"/>
        <w:ind w:firstLine="708"/>
        <w:jc w:val="both"/>
      </w:pPr>
      <w:r w:rsidRPr="00254E4B">
        <w:t>По территории сельского поселения проходит автомобильная дорога республиканского значения.</w:t>
      </w:r>
    </w:p>
    <w:p w:rsidR="00D2010E" w:rsidRPr="00254E4B" w:rsidRDefault="00D2010E" w:rsidP="00D2010E">
      <w:pPr>
        <w:widowControl w:val="0"/>
        <w:ind w:firstLine="708"/>
        <w:jc w:val="both"/>
      </w:pPr>
    </w:p>
    <w:p w:rsidR="00D2010E" w:rsidRPr="00254E4B" w:rsidRDefault="00D2010E" w:rsidP="00D2010E">
      <w:pPr>
        <w:widowControl w:val="0"/>
        <w:jc w:val="both"/>
        <w:rPr>
          <w:b/>
        </w:rPr>
      </w:pPr>
      <w:r w:rsidRPr="00254E4B">
        <w:rPr>
          <w:b/>
          <w:noProof/>
        </w:rPr>
        <w:drawing>
          <wp:anchor distT="0" distB="0" distL="114300" distR="114300" simplePos="0" relativeHeight="251658240" behindDoc="0" locked="0" layoutInCell="1" allowOverlap="1" wp14:anchorId="441A0BC7" wp14:editId="36429B53">
            <wp:simplePos x="0" y="0"/>
            <wp:positionH relativeFrom="column">
              <wp:posOffset>236855</wp:posOffset>
            </wp:positionH>
            <wp:positionV relativeFrom="paragraph">
              <wp:posOffset>49530</wp:posOffset>
            </wp:positionV>
            <wp:extent cx="5252085" cy="4058285"/>
            <wp:effectExtent l="0" t="0" r="5715" b="0"/>
            <wp:wrapNone/>
            <wp:docPr id="1" name="Рисунок 1" descr="map_tarb_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_tarb_r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52085" cy="4058285"/>
                    </a:xfrm>
                    <a:prstGeom prst="rect">
                      <a:avLst/>
                    </a:prstGeom>
                    <a:noFill/>
                  </pic:spPr>
                </pic:pic>
              </a:graphicData>
            </a:graphic>
            <wp14:sizeRelH relativeFrom="page">
              <wp14:pctWidth>0</wp14:pctWidth>
            </wp14:sizeRelH>
            <wp14:sizeRelV relativeFrom="page">
              <wp14:pctHeight>0</wp14:pctHeight>
            </wp14:sizeRelV>
          </wp:anchor>
        </w:drawing>
      </w:r>
      <w:r w:rsidRPr="00254E4B">
        <w:rPr>
          <w:b/>
        </w:rPr>
        <w:t xml:space="preserve">       </w:t>
      </w: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ind w:firstLine="708"/>
        <w:jc w:val="both"/>
        <w:rPr>
          <w:b/>
        </w:rPr>
      </w:pPr>
    </w:p>
    <w:p w:rsidR="00D2010E" w:rsidRPr="00254E4B" w:rsidRDefault="00D2010E" w:rsidP="00D2010E">
      <w:pPr>
        <w:widowControl w:val="0"/>
        <w:jc w:val="center"/>
      </w:pPr>
      <w:r w:rsidRPr="00254E4B">
        <w:t xml:space="preserve">Рис 1. Географическое положение </w:t>
      </w:r>
      <w:proofErr w:type="spellStart"/>
      <w:r w:rsidRPr="00254E4B">
        <w:t>Тарбагатайского</w:t>
      </w:r>
      <w:proofErr w:type="spellEnd"/>
      <w:r w:rsidRPr="00254E4B">
        <w:t xml:space="preserve"> района</w:t>
      </w:r>
    </w:p>
    <w:p w:rsidR="00D2010E" w:rsidRPr="00254E4B" w:rsidRDefault="00D2010E" w:rsidP="00D2010E">
      <w:pPr>
        <w:widowControl w:val="0"/>
        <w:ind w:firstLine="708"/>
        <w:jc w:val="both"/>
        <w:rPr>
          <w:b/>
        </w:rPr>
      </w:pPr>
    </w:p>
    <w:p w:rsidR="00D2010E" w:rsidRDefault="00D2010E" w:rsidP="00D2010E">
      <w:pPr>
        <w:widowControl w:val="0"/>
        <w:ind w:firstLine="708"/>
        <w:jc w:val="both"/>
        <w:rPr>
          <w:b/>
        </w:rPr>
      </w:pPr>
    </w:p>
    <w:p w:rsidR="006F4D65" w:rsidRDefault="006F4D65" w:rsidP="00D2010E">
      <w:pPr>
        <w:widowControl w:val="0"/>
        <w:ind w:firstLine="708"/>
        <w:jc w:val="both"/>
        <w:rPr>
          <w:b/>
        </w:rPr>
      </w:pPr>
    </w:p>
    <w:p w:rsidR="006F4D65" w:rsidRPr="00254E4B" w:rsidRDefault="006F4D65" w:rsidP="00D2010E">
      <w:pPr>
        <w:widowControl w:val="0"/>
        <w:ind w:firstLine="708"/>
        <w:jc w:val="both"/>
        <w:rPr>
          <w:b/>
        </w:rPr>
      </w:pPr>
    </w:p>
    <w:p w:rsidR="00D2010E" w:rsidRPr="00254E4B" w:rsidRDefault="00D2010E" w:rsidP="00D2010E">
      <w:pPr>
        <w:widowControl w:val="0"/>
        <w:ind w:firstLine="708"/>
        <w:jc w:val="both"/>
      </w:pPr>
      <w:r w:rsidRPr="00254E4B">
        <w:rPr>
          <w:b/>
        </w:rPr>
        <w:t>Природные условия</w:t>
      </w:r>
      <w:r w:rsidRPr="00254E4B">
        <w:t>: Климатические условия территории сельского поселения, как и всей Восточной Сибири резко континентальные. Это подтверждается значительными колебаниями ночных и дневных температур воздуха в течение всего вегетационного периода, который продолжается 100-130 дней. Максимальная температура зимой достигает 45 градусов ниже нуля, а летом 37 градусов выше нуля. Сельское поселение «</w:t>
      </w:r>
      <w:proofErr w:type="spellStart"/>
      <w:r w:rsidRPr="00254E4B">
        <w:t>Нижнежиримское</w:t>
      </w:r>
      <w:proofErr w:type="spellEnd"/>
      <w:r w:rsidRPr="00254E4B">
        <w:t>» как и весь район характеризуется сухим жарким летом и малоснежной зимой.</w:t>
      </w:r>
    </w:p>
    <w:p w:rsidR="00D2010E" w:rsidRPr="00254E4B" w:rsidRDefault="00D2010E" w:rsidP="00D2010E">
      <w:pPr>
        <w:widowControl w:val="0"/>
        <w:ind w:firstLine="708"/>
        <w:jc w:val="both"/>
      </w:pPr>
      <w:r w:rsidRPr="00254E4B">
        <w:t xml:space="preserve">Растительный покров, его состав и распределение находятся в тесной зависимости от рельефа. Высота гор, их направление, конфигурация, степень расчлененности в определенной форме влияет на растительный мир территории. Леса занимают наиболее повышенные элементы рельефа и покрывают значительные пространства. Лесной фонд в  основном состоит из светлохвойного леса: сосны обыкновенной, лиственницы сибирской и широколиственных пород - </w:t>
      </w:r>
      <w:r w:rsidRPr="00254E4B">
        <w:lastRenderedPageBreak/>
        <w:t>березы и осины (мягко-лиственных). Пониженные пространства, долины рек, пади заняты сообществом луговой растительности. В речных долинах и падях наблюдаются площади кустарниковых зарослей из ивы, березы, черемухи.</w:t>
      </w:r>
    </w:p>
    <w:p w:rsidR="00D2010E" w:rsidRPr="00254E4B" w:rsidRDefault="00D2010E" w:rsidP="00D2010E">
      <w:pPr>
        <w:widowControl w:val="0"/>
        <w:ind w:firstLine="708"/>
        <w:jc w:val="both"/>
      </w:pPr>
      <w:r w:rsidRPr="00254E4B">
        <w:t>Фауна лесов не богата, встречаются косули, изюбры, кабаны, белки и зайцы. Для промысловой охоты практически имеющаяся фауна не пригодна. Флора представлена, в основном, степными, горными и таежными цветковыми растениями.</w:t>
      </w:r>
    </w:p>
    <w:p w:rsidR="00D2010E" w:rsidRPr="00254E4B" w:rsidRDefault="00D2010E" w:rsidP="00D2010E">
      <w:pPr>
        <w:widowControl w:val="0"/>
        <w:ind w:firstLine="708"/>
        <w:jc w:val="both"/>
        <w:rPr>
          <w:b/>
        </w:rPr>
      </w:pPr>
      <w:r w:rsidRPr="00254E4B">
        <w:t>В недрах сельского поселения имеется общераспространенные полезные ископаемые: глина, песок, гравий.</w:t>
      </w:r>
      <w:r w:rsidRPr="00254E4B">
        <w:rPr>
          <w:b/>
        </w:rPr>
        <w:t xml:space="preserve"> </w:t>
      </w:r>
    </w:p>
    <w:p w:rsidR="00D2010E" w:rsidRPr="00254E4B" w:rsidRDefault="00D2010E" w:rsidP="00D2010E">
      <w:pPr>
        <w:widowControl w:val="0"/>
        <w:ind w:firstLine="708"/>
        <w:jc w:val="both"/>
      </w:pPr>
      <w:r w:rsidRPr="00254E4B">
        <w:rPr>
          <w:b/>
        </w:rPr>
        <w:t>Специализация</w:t>
      </w:r>
      <w:r w:rsidRPr="00254E4B">
        <w:t xml:space="preserve"> Основная отрасль сельского хозяйства -  </w:t>
      </w:r>
      <w:proofErr w:type="gramStart"/>
      <w:r w:rsidRPr="00254E4B">
        <w:t>мясо-молочное</w:t>
      </w:r>
      <w:proofErr w:type="gramEnd"/>
      <w:r w:rsidRPr="00254E4B">
        <w:t xml:space="preserve"> животноводство и растениеводство.</w:t>
      </w:r>
    </w:p>
    <w:p w:rsidR="00A15AD1" w:rsidRPr="00254E4B" w:rsidRDefault="00A15AD1" w:rsidP="00A15AD1">
      <w:pPr>
        <w:jc w:val="center"/>
        <w:rPr>
          <w:b/>
        </w:rPr>
      </w:pPr>
      <w:r w:rsidRPr="00254E4B">
        <w:rPr>
          <w:b/>
        </w:rPr>
        <w:t>Миграция и демография</w:t>
      </w:r>
    </w:p>
    <w:p w:rsidR="00A15AD1" w:rsidRPr="00254E4B" w:rsidRDefault="00A15AD1" w:rsidP="00A15AD1">
      <w:pPr>
        <w:ind w:firstLine="567"/>
        <w:jc w:val="both"/>
      </w:pPr>
      <w:r w:rsidRPr="00254E4B">
        <w:t xml:space="preserve">Демографическая ситуация в 2016 году характеризуется ростом численности населения. </w:t>
      </w:r>
      <w:r w:rsidR="003A7B2B" w:rsidRPr="00254E4B">
        <w:t>На 01.01.2017</w:t>
      </w:r>
      <w:r w:rsidRPr="00254E4B">
        <w:t xml:space="preserve"> года численность населения составила </w:t>
      </w:r>
      <w:r w:rsidR="003A7B2B" w:rsidRPr="00254E4B">
        <w:t xml:space="preserve">507 человек. </w:t>
      </w:r>
      <w:r w:rsidRPr="00254E4B">
        <w:t>В настоящее время показатели рождаемости улучшились в связи с государственными выплатами за рождение второго и последующих детей, предоставлением многодетным матерям социальных льгот, наличием собственного жилья, приобретенного под материнский капитал.</w:t>
      </w:r>
    </w:p>
    <w:p w:rsidR="00A15AD1" w:rsidRPr="00254E4B" w:rsidRDefault="00A15AD1" w:rsidP="00A15AD1">
      <w:pPr>
        <w:ind w:firstLine="567"/>
        <w:jc w:val="center"/>
        <w:rPr>
          <w:b/>
        </w:rPr>
      </w:pPr>
      <w:r w:rsidRPr="00254E4B">
        <w:rPr>
          <w:b/>
        </w:rPr>
        <w:t>Рынок труда в поселении</w:t>
      </w:r>
    </w:p>
    <w:p w:rsidR="00A15AD1" w:rsidRPr="00254E4B" w:rsidRDefault="00A15AD1" w:rsidP="00A15AD1">
      <w:pPr>
        <w:ind w:firstLine="567"/>
        <w:jc w:val="center"/>
        <w:rPr>
          <w:b/>
        </w:rPr>
      </w:pPr>
    </w:p>
    <w:p w:rsidR="00A15AD1" w:rsidRPr="00254E4B" w:rsidRDefault="00A15AD1" w:rsidP="00A15AD1">
      <w:pPr>
        <w:tabs>
          <w:tab w:val="left" w:pos="0"/>
        </w:tabs>
        <w:ind w:firstLine="567"/>
        <w:jc w:val="both"/>
      </w:pPr>
      <w:r w:rsidRPr="00254E4B">
        <w:t xml:space="preserve">Из </w:t>
      </w:r>
      <w:r w:rsidR="003A7B2B" w:rsidRPr="00254E4B">
        <w:t>507</w:t>
      </w:r>
      <w:r w:rsidRPr="00254E4B">
        <w:t xml:space="preserve"> человека, общей численности населения: </w:t>
      </w:r>
      <w:proofErr w:type="gramStart"/>
      <w:r w:rsidRPr="00254E4B">
        <w:t>трудоспособное</w:t>
      </w:r>
      <w:proofErr w:type="gramEnd"/>
      <w:r w:rsidRPr="00254E4B">
        <w:t xml:space="preserve"> - </w:t>
      </w:r>
      <w:r w:rsidR="003A7B2B" w:rsidRPr="00254E4B">
        <w:t>288</w:t>
      </w:r>
      <w:r w:rsidRPr="00254E4B">
        <w:t>чел. (</w:t>
      </w:r>
      <w:r w:rsidR="003A7B2B" w:rsidRPr="00254E4B">
        <w:t>56,9</w:t>
      </w:r>
      <w:r w:rsidRPr="00254E4B">
        <w:t>%), пенсионеров -1</w:t>
      </w:r>
      <w:r w:rsidR="003A7B2B" w:rsidRPr="00254E4B">
        <w:t>31</w:t>
      </w:r>
      <w:r w:rsidRPr="00254E4B">
        <w:t xml:space="preserve"> чел. (</w:t>
      </w:r>
      <w:r w:rsidR="003A7B2B" w:rsidRPr="00254E4B">
        <w:t>25,8</w:t>
      </w:r>
      <w:r w:rsidRPr="00254E4B">
        <w:t xml:space="preserve">%), несовершеннолетних – </w:t>
      </w:r>
      <w:r w:rsidR="003A7B2B" w:rsidRPr="00254E4B">
        <w:t>88</w:t>
      </w:r>
      <w:r w:rsidRPr="00254E4B">
        <w:t xml:space="preserve"> чел.(</w:t>
      </w:r>
      <w:r w:rsidR="003A7B2B" w:rsidRPr="00254E4B">
        <w:t>17,3</w:t>
      </w:r>
      <w:r w:rsidR="000D53A7" w:rsidRPr="00254E4B">
        <w:t>%)</w:t>
      </w:r>
      <w:r w:rsidRPr="00254E4B">
        <w:t>. Большая часть трудоспособного населения вынуждена работать за пределами сельского поселения (район, город, на севере). В сельском поселении существует серьезная проблема занятости трудоспособного населения. В связи с этим, одной из задач для органов местного самоуправления в сельском поселении должна стать занятость населения.</w:t>
      </w:r>
    </w:p>
    <w:p w:rsidR="00A15AD1" w:rsidRPr="00254E4B" w:rsidRDefault="00A15AD1" w:rsidP="00A15AD1">
      <w:pPr>
        <w:pStyle w:val="a6"/>
        <w:jc w:val="center"/>
        <w:rPr>
          <w:rFonts w:ascii="Times New Roman" w:hAnsi="Times New Roman" w:cs="Times New Roman"/>
          <w:b/>
          <w:sz w:val="24"/>
          <w:szCs w:val="24"/>
        </w:rPr>
      </w:pPr>
      <w:r w:rsidRPr="00254E4B">
        <w:rPr>
          <w:rFonts w:ascii="Times New Roman" w:hAnsi="Times New Roman" w:cs="Times New Roman"/>
          <w:b/>
          <w:sz w:val="24"/>
          <w:szCs w:val="24"/>
        </w:rPr>
        <w:t>Развитие отраслей социальной сферы</w:t>
      </w:r>
    </w:p>
    <w:p w:rsidR="00A15AD1" w:rsidRPr="00254E4B" w:rsidRDefault="00A15AD1" w:rsidP="00A15AD1">
      <w:pPr>
        <w:pStyle w:val="a6"/>
        <w:rPr>
          <w:rFonts w:ascii="Times New Roman" w:hAnsi="Times New Roman" w:cs="Times New Roman"/>
          <w:sz w:val="24"/>
          <w:szCs w:val="24"/>
        </w:rPr>
      </w:pP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Прогнозом на 2017 год и на период до 2021 года определены следующие приоритеты социального развития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-повышение уровня жизни населения поселения, в </w:t>
      </w:r>
      <w:proofErr w:type="spellStart"/>
      <w:r w:rsidRPr="00254E4B">
        <w:rPr>
          <w:rFonts w:ascii="Times New Roman" w:hAnsi="Times New Roman" w:cs="Times New Roman"/>
          <w:sz w:val="24"/>
          <w:szCs w:val="24"/>
        </w:rPr>
        <w:t>т.ч</w:t>
      </w:r>
      <w:proofErr w:type="spellEnd"/>
      <w:r w:rsidRPr="00254E4B">
        <w:rPr>
          <w:rFonts w:ascii="Times New Roman" w:hAnsi="Times New Roman" w:cs="Times New Roman"/>
          <w:sz w:val="24"/>
          <w:szCs w:val="24"/>
        </w:rPr>
        <w:t>. на основе развития социальной инфраструктуры;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-развитие жилищной сферы в  поселении;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-создание условий для гармоничного развития подрастающего поколения в  поселении;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-сохранение культурного наследия.</w:t>
      </w:r>
    </w:p>
    <w:p w:rsidR="00A15AD1" w:rsidRPr="00254E4B" w:rsidRDefault="00A15AD1" w:rsidP="00A15AD1">
      <w:pPr>
        <w:pStyle w:val="a6"/>
        <w:jc w:val="center"/>
        <w:rPr>
          <w:rFonts w:ascii="Times New Roman" w:hAnsi="Times New Roman" w:cs="Times New Roman"/>
          <w:b/>
          <w:sz w:val="24"/>
          <w:szCs w:val="24"/>
        </w:rPr>
      </w:pPr>
    </w:p>
    <w:p w:rsidR="00A15AD1" w:rsidRPr="00254E4B" w:rsidRDefault="00A15AD1" w:rsidP="00A15AD1">
      <w:pPr>
        <w:pStyle w:val="a6"/>
        <w:jc w:val="center"/>
        <w:rPr>
          <w:rFonts w:ascii="Times New Roman" w:hAnsi="Times New Roman" w:cs="Times New Roman"/>
          <w:b/>
          <w:sz w:val="24"/>
          <w:szCs w:val="24"/>
        </w:rPr>
      </w:pPr>
    </w:p>
    <w:p w:rsidR="00A15AD1" w:rsidRPr="00254E4B" w:rsidRDefault="00A15AD1" w:rsidP="00A15AD1">
      <w:pPr>
        <w:pStyle w:val="a6"/>
        <w:jc w:val="center"/>
        <w:rPr>
          <w:rFonts w:ascii="Times New Roman" w:hAnsi="Times New Roman" w:cs="Times New Roman"/>
          <w:sz w:val="24"/>
          <w:szCs w:val="24"/>
        </w:rPr>
      </w:pPr>
      <w:r w:rsidRPr="00254E4B">
        <w:rPr>
          <w:rFonts w:ascii="Times New Roman" w:hAnsi="Times New Roman" w:cs="Times New Roman"/>
          <w:b/>
          <w:sz w:val="24"/>
          <w:szCs w:val="24"/>
        </w:rPr>
        <w:t>Культура</w:t>
      </w:r>
    </w:p>
    <w:p w:rsidR="00A15AD1" w:rsidRPr="00254E4B" w:rsidRDefault="00A15AD1" w:rsidP="00A15AD1">
      <w:pPr>
        <w:pStyle w:val="a6"/>
        <w:ind w:firstLine="708"/>
        <w:rPr>
          <w:rFonts w:ascii="Times New Roman" w:hAnsi="Times New Roman" w:cs="Times New Roman"/>
          <w:sz w:val="24"/>
          <w:szCs w:val="24"/>
        </w:rPr>
      </w:pPr>
      <w:r w:rsidRPr="00254E4B">
        <w:rPr>
          <w:rFonts w:ascii="Times New Roman" w:hAnsi="Times New Roman" w:cs="Times New Roman"/>
          <w:sz w:val="24"/>
          <w:szCs w:val="24"/>
        </w:rPr>
        <w:t>Предоставление услуг населению в области культуры в сельском поселении осуществляют:</w:t>
      </w: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 с</w:t>
      </w:r>
      <w:r w:rsidR="000D53A7" w:rsidRPr="00254E4B">
        <w:rPr>
          <w:rFonts w:ascii="Times New Roman" w:hAnsi="Times New Roman" w:cs="Times New Roman"/>
          <w:sz w:val="24"/>
          <w:szCs w:val="24"/>
        </w:rPr>
        <w:t>ельский дом культуры в</w:t>
      </w:r>
      <w:proofErr w:type="gramStart"/>
      <w:r w:rsidR="000D53A7" w:rsidRPr="00254E4B">
        <w:rPr>
          <w:rFonts w:ascii="Times New Roman" w:hAnsi="Times New Roman" w:cs="Times New Roman"/>
          <w:sz w:val="24"/>
          <w:szCs w:val="24"/>
        </w:rPr>
        <w:t xml:space="preserve"> </w:t>
      </w:r>
      <w:r w:rsidRPr="00254E4B">
        <w:rPr>
          <w:rFonts w:ascii="Times New Roman" w:hAnsi="Times New Roman" w:cs="Times New Roman"/>
          <w:sz w:val="24"/>
          <w:szCs w:val="24"/>
        </w:rPr>
        <w:t>;</w:t>
      </w:r>
      <w:proofErr w:type="gramEnd"/>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 с</w:t>
      </w:r>
      <w:r w:rsidR="000D53A7" w:rsidRPr="00254E4B">
        <w:rPr>
          <w:rFonts w:ascii="Times New Roman" w:hAnsi="Times New Roman" w:cs="Times New Roman"/>
          <w:sz w:val="24"/>
          <w:szCs w:val="24"/>
        </w:rPr>
        <w:t>ельская библиотека;</w:t>
      </w:r>
    </w:p>
    <w:p w:rsidR="00A15AD1" w:rsidRPr="00254E4B" w:rsidRDefault="000D53A7"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В Доме</w:t>
      </w:r>
      <w:r w:rsidR="00A15AD1" w:rsidRPr="00254E4B">
        <w:rPr>
          <w:rFonts w:ascii="Times New Roman" w:hAnsi="Times New Roman" w:cs="Times New Roman"/>
          <w:sz w:val="24"/>
          <w:szCs w:val="24"/>
        </w:rPr>
        <w:t xml:space="preserve">  культуры созданы взрослые и детские коллективы, работают кружки для взрослых и детей различных направлений: театральные, танцевальные, музыкальные,  и т.д.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уличных и настольных игр, викторин и т.д.</w:t>
      </w:r>
    </w:p>
    <w:p w:rsidR="00A15AD1"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Задача в культурно-досуговых учреждениях - вводить инновационные формы организации досуга населения и  увеличить процент охвата населения. Проведение этих мероприятий позволит увеличить обеспеченность населения сельского поселения культурно-досуговыми учреждениями и качеством услуг.</w:t>
      </w:r>
    </w:p>
    <w:p w:rsidR="006F4D65" w:rsidRDefault="006F4D65" w:rsidP="00A15AD1">
      <w:pPr>
        <w:pStyle w:val="a6"/>
        <w:jc w:val="both"/>
        <w:rPr>
          <w:rFonts w:ascii="Times New Roman" w:hAnsi="Times New Roman" w:cs="Times New Roman"/>
          <w:sz w:val="24"/>
          <w:szCs w:val="24"/>
        </w:rPr>
      </w:pPr>
    </w:p>
    <w:p w:rsidR="006F4D65" w:rsidRPr="00254E4B" w:rsidRDefault="006F4D65" w:rsidP="00A15AD1">
      <w:pPr>
        <w:pStyle w:val="a6"/>
        <w:jc w:val="both"/>
        <w:rPr>
          <w:rFonts w:ascii="Times New Roman" w:hAnsi="Times New Roman" w:cs="Times New Roman"/>
          <w:sz w:val="24"/>
          <w:szCs w:val="24"/>
        </w:rPr>
      </w:pPr>
    </w:p>
    <w:p w:rsidR="00A15AD1" w:rsidRPr="00254E4B" w:rsidRDefault="00A15AD1" w:rsidP="00A15AD1">
      <w:pPr>
        <w:pStyle w:val="a6"/>
        <w:jc w:val="center"/>
        <w:rPr>
          <w:rFonts w:ascii="Times New Roman" w:hAnsi="Times New Roman" w:cs="Times New Roman"/>
          <w:b/>
          <w:sz w:val="24"/>
          <w:szCs w:val="24"/>
        </w:rPr>
      </w:pPr>
      <w:r w:rsidRPr="00254E4B">
        <w:rPr>
          <w:rFonts w:ascii="Times New Roman" w:hAnsi="Times New Roman" w:cs="Times New Roman"/>
          <w:b/>
          <w:sz w:val="24"/>
          <w:szCs w:val="24"/>
        </w:rPr>
        <w:lastRenderedPageBreak/>
        <w:t>Физическая культура и спорт</w:t>
      </w:r>
    </w:p>
    <w:p w:rsidR="00A15AD1" w:rsidRPr="00254E4B" w:rsidRDefault="00A15AD1" w:rsidP="00A15AD1">
      <w:pPr>
        <w:pStyle w:val="a6"/>
        <w:rPr>
          <w:rFonts w:ascii="Times New Roman" w:hAnsi="Times New Roman" w:cs="Times New Roman"/>
          <w:sz w:val="24"/>
          <w:szCs w:val="24"/>
        </w:rPr>
      </w:pP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В сельском поселении </w:t>
      </w:r>
      <w:r w:rsidR="000D53A7" w:rsidRPr="00254E4B">
        <w:rPr>
          <w:rFonts w:ascii="Times New Roman" w:hAnsi="Times New Roman" w:cs="Times New Roman"/>
          <w:sz w:val="24"/>
          <w:szCs w:val="24"/>
        </w:rPr>
        <w:t xml:space="preserve">нет спортивного зала и стадиона, но </w:t>
      </w:r>
      <w:r w:rsidRPr="00254E4B">
        <w:rPr>
          <w:rFonts w:ascii="Times New Roman" w:hAnsi="Times New Roman" w:cs="Times New Roman"/>
          <w:sz w:val="24"/>
          <w:szCs w:val="24"/>
        </w:rPr>
        <w:t xml:space="preserve">ведется спортивная работа </w:t>
      </w:r>
      <w:r w:rsidR="000D53A7" w:rsidRPr="00254E4B">
        <w:rPr>
          <w:rFonts w:ascii="Times New Roman" w:hAnsi="Times New Roman" w:cs="Times New Roman"/>
          <w:sz w:val="24"/>
          <w:szCs w:val="24"/>
        </w:rPr>
        <w:t xml:space="preserve">в спортивных секциях при школе и зале, созданном при клубе, где  имеются </w:t>
      </w:r>
      <w:proofErr w:type="spellStart"/>
      <w:r w:rsidR="000D53A7" w:rsidRPr="00254E4B">
        <w:rPr>
          <w:rFonts w:ascii="Times New Roman" w:hAnsi="Times New Roman" w:cs="Times New Roman"/>
          <w:sz w:val="24"/>
          <w:szCs w:val="24"/>
        </w:rPr>
        <w:t>тенни</w:t>
      </w:r>
      <w:proofErr w:type="spellEnd"/>
      <w:r w:rsidR="000D53A7" w:rsidRPr="00254E4B">
        <w:rPr>
          <w:rFonts w:ascii="Times New Roman" w:hAnsi="Times New Roman" w:cs="Times New Roman"/>
          <w:sz w:val="24"/>
          <w:szCs w:val="24"/>
        </w:rPr>
        <w:t>, бильярд, настольные игры и тренажёры.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В зимний период любимыми видами спорта среди населения является катание на коньках, на лыжах. </w:t>
      </w:r>
    </w:p>
    <w:p w:rsidR="00A15AD1" w:rsidRPr="00254E4B" w:rsidRDefault="001551F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Наличие</w:t>
      </w:r>
      <w:r w:rsidR="00A15AD1" w:rsidRPr="00254E4B">
        <w:rPr>
          <w:rFonts w:ascii="Times New Roman" w:hAnsi="Times New Roman" w:cs="Times New Roman"/>
          <w:sz w:val="24"/>
          <w:szCs w:val="24"/>
        </w:rPr>
        <w:t xml:space="preserve"> спортивных площадок, хоккейной коробки </w:t>
      </w:r>
      <w:r w:rsidRPr="00254E4B">
        <w:rPr>
          <w:rFonts w:ascii="Times New Roman" w:hAnsi="Times New Roman" w:cs="Times New Roman"/>
          <w:sz w:val="24"/>
          <w:szCs w:val="24"/>
        </w:rPr>
        <w:t>значительно  улучшило бы  спортивные показатели  поселения.</w:t>
      </w:r>
    </w:p>
    <w:p w:rsidR="00A15AD1" w:rsidRPr="00254E4B" w:rsidRDefault="00A15AD1" w:rsidP="00A15AD1">
      <w:pPr>
        <w:pStyle w:val="a6"/>
        <w:jc w:val="center"/>
        <w:rPr>
          <w:rFonts w:ascii="Times New Roman" w:hAnsi="Times New Roman" w:cs="Times New Roman"/>
          <w:b/>
          <w:bCs/>
          <w:sz w:val="24"/>
          <w:szCs w:val="24"/>
        </w:rPr>
      </w:pPr>
      <w:r w:rsidRPr="00254E4B">
        <w:rPr>
          <w:rFonts w:ascii="Times New Roman" w:hAnsi="Times New Roman" w:cs="Times New Roman"/>
          <w:b/>
          <w:bCs/>
          <w:sz w:val="24"/>
          <w:szCs w:val="24"/>
        </w:rPr>
        <w:t>Образование</w:t>
      </w:r>
    </w:p>
    <w:p w:rsidR="00A15AD1" w:rsidRPr="00254E4B" w:rsidRDefault="00A15AD1" w:rsidP="00A15AD1">
      <w:pPr>
        <w:pStyle w:val="a6"/>
        <w:ind w:firstLine="708"/>
        <w:rPr>
          <w:rFonts w:ascii="Times New Roman" w:hAnsi="Times New Roman" w:cs="Times New Roman"/>
          <w:sz w:val="24"/>
          <w:szCs w:val="24"/>
        </w:rPr>
      </w:pPr>
      <w:r w:rsidRPr="00254E4B">
        <w:rPr>
          <w:rFonts w:ascii="Times New Roman" w:hAnsi="Times New Roman" w:cs="Times New Roman"/>
          <w:sz w:val="24"/>
          <w:szCs w:val="24"/>
        </w:rPr>
        <w:t>На территории сельского поселения находится одна общеобразовательная школа.</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В 2016 году количество учащихся увеличилось к уровню 2015 года на 2 человека. В общеобразовательном учреждении трудятся </w:t>
      </w:r>
      <w:r w:rsidR="001551F1" w:rsidRPr="00254E4B">
        <w:rPr>
          <w:rFonts w:ascii="Times New Roman" w:hAnsi="Times New Roman" w:cs="Times New Roman"/>
          <w:sz w:val="24"/>
          <w:szCs w:val="24"/>
        </w:rPr>
        <w:t>8 педагогов, которые</w:t>
      </w:r>
      <w:r w:rsidRPr="00254E4B">
        <w:rPr>
          <w:rFonts w:ascii="Times New Roman" w:hAnsi="Times New Roman" w:cs="Times New Roman"/>
          <w:sz w:val="24"/>
          <w:szCs w:val="24"/>
        </w:rPr>
        <w:t xml:space="preserve"> </w:t>
      </w:r>
      <w:r w:rsidR="001551F1" w:rsidRPr="00254E4B">
        <w:rPr>
          <w:rFonts w:ascii="Times New Roman" w:hAnsi="Times New Roman" w:cs="Times New Roman"/>
          <w:sz w:val="24"/>
          <w:szCs w:val="24"/>
        </w:rPr>
        <w:t>ежегодно подтверждают свою квалификацию.</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Кадровый состав педагогов обновляется за счет привлечения молодых специалистов к работе в сельской местности.</w:t>
      </w:r>
    </w:p>
    <w:p w:rsidR="00A15AD1" w:rsidRPr="00254E4B" w:rsidRDefault="00A15AD1" w:rsidP="00A15AD1">
      <w:pPr>
        <w:pStyle w:val="a6"/>
        <w:jc w:val="center"/>
        <w:rPr>
          <w:rFonts w:ascii="Times New Roman" w:hAnsi="Times New Roman" w:cs="Times New Roman"/>
          <w:b/>
          <w:bCs/>
          <w:sz w:val="24"/>
          <w:szCs w:val="24"/>
        </w:rPr>
      </w:pPr>
      <w:r w:rsidRPr="00254E4B">
        <w:rPr>
          <w:rFonts w:ascii="Times New Roman" w:hAnsi="Times New Roman" w:cs="Times New Roman"/>
          <w:b/>
          <w:bCs/>
          <w:sz w:val="24"/>
          <w:szCs w:val="24"/>
        </w:rPr>
        <w:t>Здравоохранение</w:t>
      </w:r>
    </w:p>
    <w:p w:rsidR="00A15AD1" w:rsidRPr="00254E4B" w:rsidRDefault="00A15AD1" w:rsidP="00044384">
      <w:pPr>
        <w:pStyle w:val="a6"/>
        <w:rPr>
          <w:rFonts w:ascii="Times New Roman" w:hAnsi="Times New Roman" w:cs="Times New Roman"/>
          <w:sz w:val="24"/>
          <w:szCs w:val="24"/>
        </w:rPr>
      </w:pPr>
      <w:r w:rsidRPr="00254E4B">
        <w:rPr>
          <w:rFonts w:ascii="Times New Roman" w:hAnsi="Times New Roman" w:cs="Times New Roman"/>
          <w:sz w:val="24"/>
          <w:szCs w:val="24"/>
        </w:rPr>
        <w:t xml:space="preserve">            На территории </w:t>
      </w:r>
      <w:r w:rsidR="001551F1" w:rsidRPr="00254E4B">
        <w:rPr>
          <w:rFonts w:ascii="Times New Roman" w:hAnsi="Times New Roman" w:cs="Times New Roman"/>
          <w:sz w:val="24"/>
          <w:szCs w:val="24"/>
        </w:rPr>
        <w:t>сельского поселения находи</w:t>
      </w:r>
      <w:r w:rsidRPr="00254E4B">
        <w:rPr>
          <w:rFonts w:ascii="Times New Roman" w:hAnsi="Times New Roman" w:cs="Times New Roman"/>
          <w:sz w:val="24"/>
          <w:szCs w:val="24"/>
        </w:rPr>
        <w:t xml:space="preserve">тся  </w:t>
      </w:r>
      <w:r w:rsidR="001551F1" w:rsidRPr="00254E4B">
        <w:rPr>
          <w:rFonts w:ascii="Times New Roman" w:hAnsi="Times New Roman" w:cs="Times New Roman"/>
          <w:sz w:val="24"/>
          <w:szCs w:val="24"/>
        </w:rPr>
        <w:t>один фельдшерск</w:t>
      </w:r>
      <w:proofErr w:type="gramStart"/>
      <w:r w:rsidR="001551F1" w:rsidRPr="00254E4B">
        <w:rPr>
          <w:rFonts w:ascii="Times New Roman" w:hAnsi="Times New Roman" w:cs="Times New Roman"/>
          <w:sz w:val="24"/>
          <w:szCs w:val="24"/>
        </w:rPr>
        <w:t>о-</w:t>
      </w:r>
      <w:proofErr w:type="gramEnd"/>
      <w:r w:rsidR="001551F1" w:rsidRPr="00254E4B">
        <w:rPr>
          <w:rFonts w:ascii="Times New Roman" w:hAnsi="Times New Roman" w:cs="Times New Roman"/>
          <w:sz w:val="24"/>
          <w:szCs w:val="24"/>
        </w:rPr>
        <w:t xml:space="preserve"> акушерский пункт</w:t>
      </w:r>
      <w:r w:rsidRPr="00254E4B">
        <w:rPr>
          <w:rFonts w:ascii="Times New Roman" w:hAnsi="Times New Roman" w:cs="Times New Roman"/>
          <w:sz w:val="24"/>
          <w:szCs w:val="24"/>
        </w:rPr>
        <w:t>, где ведет прием врач – терапевт общей практики</w:t>
      </w:r>
      <w:r w:rsidR="001551F1" w:rsidRPr="00254E4B">
        <w:rPr>
          <w:rFonts w:ascii="Times New Roman" w:hAnsi="Times New Roman" w:cs="Times New Roman"/>
          <w:sz w:val="24"/>
          <w:szCs w:val="24"/>
        </w:rPr>
        <w:t xml:space="preserve"> с районной поликлиники один раз в неделю , ввиду отсутствия  фельдшера в связи с нехваткой кадров</w:t>
      </w:r>
      <w:r w:rsidR="00044384" w:rsidRPr="00254E4B">
        <w:rPr>
          <w:rFonts w:ascii="Times New Roman" w:hAnsi="Times New Roman" w:cs="Times New Roman"/>
          <w:sz w:val="24"/>
          <w:szCs w:val="24"/>
        </w:rPr>
        <w:t>.</w:t>
      </w:r>
    </w:p>
    <w:p w:rsidR="00A15AD1" w:rsidRPr="00254E4B" w:rsidRDefault="00A15AD1" w:rsidP="00A15AD1">
      <w:pPr>
        <w:pStyle w:val="a6"/>
        <w:jc w:val="center"/>
        <w:rPr>
          <w:rFonts w:ascii="Times New Roman" w:hAnsi="Times New Roman" w:cs="Times New Roman"/>
          <w:b/>
          <w:sz w:val="24"/>
          <w:szCs w:val="24"/>
        </w:rPr>
      </w:pPr>
      <w:bookmarkStart w:id="0" w:name="_Toc132716910"/>
      <w:r w:rsidRPr="00254E4B">
        <w:rPr>
          <w:rFonts w:ascii="Times New Roman" w:hAnsi="Times New Roman" w:cs="Times New Roman"/>
          <w:b/>
          <w:sz w:val="24"/>
          <w:szCs w:val="24"/>
        </w:rPr>
        <w:t>Предприятия торговли</w:t>
      </w: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ab/>
        <w:t>В сельском поселении работают два магазина индивидуальных предпринимателей. Спрос  жителей поселения полностью удовлетворен.</w:t>
      </w:r>
    </w:p>
    <w:p w:rsidR="00A15AD1" w:rsidRPr="00254E4B" w:rsidRDefault="00A15AD1" w:rsidP="00A15AD1">
      <w:pPr>
        <w:pStyle w:val="a6"/>
        <w:jc w:val="center"/>
        <w:rPr>
          <w:rFonts w:ascii="Times New Roman" w:hAnsi="Times New Roman" w:cs="Times New Roman"/>
          <w:b/>
          <w:sz w:val="24"/>
          <w:szCs w:val="24"/>
        </w:rPr>
      </w:pPr>
      <w:r w:rsidRPr="00254E4B">
        <w:rPr>
          <w:rFonts w:ascii="Times New Roman" w:hAnsi="Times New Roman" w:cs="Times New Roman"/>
          <w:b/>
          <w:sz w:val="24"/>
          <w:szCs w:val="24"/>
        </w:rPr>
        <w:t>Отделения связи, почты, банка</w:t>
      </w:r>
    </w:p>
    <w:p w:rsidR="00A15AD1" w:rsidRPr="00254E4B" w:rsidRDefault="00A15AD1" w:rsidP="00A15AD1">
      <w:pPr>
        <w:pStyle w:val="a6"/>
        <w:rPr>
          <w:rFonts w:ascii="Times New Roman" w:hAnsi="Times New Roman" w:cs="Times New Roman"/>
          <w:b/>
          <w:sz w:val="24"/>
          <w:szCs w:val="24"/>
        </w:rPr>
      </w:pP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ab/>
      </w:r>
      <w:r w:rsidR="00044384" w:rsidRPr="00254E4B">
        <w:rPr>
          <w:rFonts w:ascii="Times New Roman" w:hAnsi="Times New Roman" w:cs="Times New Roman"/>
          <w:sz w:val="24"/>
          <w:szCs w:val="24"/>
        </w:rPr>
        <w:t>Отделение почты расположено на дому  у почтальона</w:t>
      </w:r>
      <w:proofErr w:type="gramStart"/>
      <w:r w:rsidR="00044384" w:rsidRPr="00254E4B">
        <w:rPr>
          <w:rFonts w:ascii="Times New Roman" w:hAnsi="Times New Roman" w:cs="Times New Roman"/>
          <w:sz w:val="24"/>
          <w:szCs w:val="24"/>
        </w:rPr>
        <w:t xml:space="preserve"> </w:t>
      </w:r>
      <w:r w:rsidRPr="00254E4B">
        <w:rPr>
          <w:rFonts w:ascii="Times New Roman" w:hAnsi="Times New Roman" w:cs="Times New Roman"/>
          <w:sz w:val="24"/>
          <w:szCs w:val="24"/>
        </w:rPr>
        <w:t xml:space="preserve"> ,</w:t>
      </w:r>
      <w:proofErr w:type="gramEnd"/>
      <w:r w:rsidRPr="00254E4B">
        <w:rPr>
          <w:rFonts w:ascii="Times New Roman" w:hAnsi="Times New Roman" w:cs="Times New Roman"/>
          <w:sz w:val="24"/>
          <w:szCs w:val="24"/>
        </w:rPr>
        <w:t xml:space="preserve"> на котором прини</w:t>
      </w:r>
      <w:r w:rsidR="00044384" w:rsidRPr="00254E4B">
        <w:rPr>
          <w:rFonts w:ascii="Times New Roman" w:hAnsi="Times New Roman" w:cs="Times New Roman"/>
          <w:sz w:val="24"/>
          <w:szCs w:val="24"/>
        </w:rPr>
        <w:t>маются все коммунальные платежи, плата за электроэнергию, услуги телефона.</w:t>
      </w:r>
      <w:r w:rsidRPr="00254E4B">
        <w:rPr>
          <w:rFonts w:ascii="Times New Roman" w:hAnsi="Times New Roman" w:cs="Times New Roman"/>
          <w:sz w:val="24"/>
          <w:szCs w:val="24"/>
        </w:rPr>
        <w:t xml:space="preserve"> Банкомат  на территории сельского поселения расположен в здании магазина.</w:t>
      </w:r>
    </w:p>
    <w:p w:rsidR="00A15AD1" w:rsidRPr="00254E4B" w:rsidRDefault="00A15AD1" w:rsidP="00A15AD1">
      <w:pPr>
        <w:pStyle w:val="a6"/>
        <w:jc w:val="center"/>
        <w:rPr>
          <w:rFonts w:ascii="Times New Roman" w:hAnsi="Times New Roman" w:cs="Times New Roman"/>
          <w:b/>
          <w:sz w:val="24"/>
          <w:szCs w:val="24"/>
        </w:rPr>
      </w:pPr>
      <w:r w:rsidRPr="00254E4B">
        <w:rPr>
          <w:rFonts w:ascii="Times New Roman" w:hAnsi="Times New Roman" w:cs="Times New Roman"/>
          <w:b/>
          <w:sz w:val="24"/>
          <w:szCs w:val="24"/>
        </w:rPr>
        <w:t>Объекты жилищно-коммунального хозяйства</w:t>
      </w:r>
    </w:p>
    <w:p w:rsidR="00A15AD1" w:rsidRPr="00254E4B" w:rsidRDefault="00A15AD1" w:rsidP="00A15AD1">
      <w:pPr>
        <w:pStyle w:val="a6"/>
        <w:jc w:val="center"/>
        <w:rPr>
          <w:rFonts w:ascii="Times New Roman" w:hAnsi="Times New Roman" w:cs="Times New Roman"/>
          <w:b/>
          <w:sz w:val="24"/>
          <w:szCs w:val="24"/>
        </w:rPr>
      </w:pP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ab/>
        <w:t xml:space="preserve">На территории сельского поселения находится </w:t>
      </w:r>
      <w:r w:rsidR="00044384" w:rsidRPr="00254E4B">
        <w:rPr>
          <w:rFonts w:ascii="Times New Roman" w:hAnsi="Times New Roman" w:cs="Times New Roman"/>
          <w:sz w:val="24"/>
          <w:szCs w:val="24"/>
        </w:rPr>
        <w:t>три котельные</w:t>
      </w:r>
      <w:proofErr w:type="gramStart"/>
      <w:r w:rsidR="00044384" w:rsidRPr="00254E4B">
        <w:rPr>
          <w:rFonts w:ascii="Times New Roman" w:hAnsi="Times New Roman" w:cs="Times New Roman"/>
          <w:sz w:val="24"/>
          <w:szCs w:val="24"/>
        </w:rPr>
        <w:t xml:space="preserve"> ,</w:t>
      </w:r>
      <w:proofErr w:type="gramEnd"/>
      <w:r w:rsidR="00044384" w:rsidRPr="00254E4B">
        <w:rPr>
          <w:rFonts w:ascii="Times New Roman" w:hAnsi="Times New Roman" w:cs="Times New Roman"/>
          <w:sz w:val="24"/>
          <w:szCs w:val="24"/>
        </w:rPr>
        <w:t>которые</w:t>
      </w:r>
      <w:r w:rsidRPr="00254E4B">
        <w:rPr>
          <w:rFonts w:ascii="Times New Roman" w:hAnsi="Times New Roman" w:cs="Times New Roman"/>
          <w:sz w:val="24"/>
          <w:szCs w:val="24"/>
        </w:rPr>
        <w:t xml:space="preserve"> отапливает объекты социальн</w:t>
      </w:r>
      <w:r w:rsidR="00044384" w:rsidRPr="00254E4B">
        <w:rPr>
          <w:rFonts w:ascii="Times New Roman" w:hAnsi="Times New Roman" w:cs="Times New Roman"/>
          <w:sz w:val="24"/>
          <w:szCs w:val="24"/>
        </w:rPr>
        <w:t xml:space="preserve">о-культурной сферы (школу, клуб </w:t>
      </w:r>
      <w:r w:rsidRPr="00254E4B">
        <w:rPr>
          <w:rFonts w:ascii="Times New Roman" w:hAnsi="Times New Roman" w:cs="Times New Roman"/>
          <w:sz w:val="24"/>
          <w:szCs w:val="24"/>
        </w:rPr>
        <w:t>, библиотеку, детский сад</w:t>
      </w:r>
      <w:r w:rsidR="00044384" w:rsidRPr="00254E4B">
        <w:rPr>
          <w:rFonts w:ascii="Times New Roman" w:hAnsi="Times New Roman" w:cs="Times New Roman"/>
          <w:sz w:val="24"/>
          <w:szCs w:val="24"/>
        </w:rPr>
        <w:t>, администрацию</w:t>
      </w:r>
      <w:r w:rsidRPr="00254E4B">
        <w:rPr>
          <w:rFonts w:ascii="Times New Roman" w:hAnsi="Times New Roman" w:cs="Times New Roman"/>
          <w:sz w:val="24"/>
          <w:szCs w:val="24"/>
        </w:rPr>
        <w:t xml:space="preserve">). </w:t>
      </w:r>
    </w:p>
    <w:p w:rsidR="00A15AD1" w:rsidRPr="00254E4B" w:rsidRDefault="00A15AD1" w:rsidP="00A15AD1">
      <w:pPr>
        <w:pStyle w:val="a6"/>
        <w:jc w:val="center"/>
        <w:rPr>
          <w:rFonts w:ascii="Times New Roman" w:hAnsi="Times New Roman" w:cs="Times New Roman"/>
          <w:b/>
          <w:sz w:val="24"/>
          <w:szCs w:val="24"/>
        </w:rPr>
      </w:pPr>
      <w:r w:rsidRPr="00254E4B">
        <w:rPr>
          <w:rFonts w:ascii="Times New Roman" w:hAnsi="Times New Roman" w:cs="Times New Roman"/>
          <w:b/>
          <w:sz w:val="24"/>
          <w:szCs w:val="24"/>
        </w:rPr>
        <w:t>Прочие объекты</w:t>
      </w: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ab/>
        <w:t xml:space="preserve">В здании администрации </w:t>
      </w:r>
      <w:r w:rsidR="00044384" w:rsidRPr="00254E4B">
        <w:rPr>
          <w:rFonts w:ascii="Times New Roman" w:hAnsi="Times New Roman" w:cs="Times New Roman"/>
          <w:sz w:val="24"/>
          <w:szCs w:val="24"/>
        </w:rPr>
        <w:t>выделяется кабинет участковому уполномоченному</w:t>
      </w:r>
      <w:r w:rsidRPr="00254E4B">
        <w:rPr>
          <w:rFonts w:ascii="Times New Roman" w:hAnsi="Times New Roman" w:cs="Times New Roman"/>
          <w:sz w:val="24"/>
          <w:szCs w:val="24"/>
        </w:rPr>
        <w:t xml:space="preserve"> по </w:t>
      </w:r>
      <w:proofErr w:type="spellStart"/>
      <w:r w:rsidR="00044384" w:rsidRPr="00254E4B">
        <w:rPr>
          <w:rFonts w:ascii="Times New Roman" w:hAnsi="Times New Roman" w:cs="Times New Roman"/>
          <w:sz w:val="24"/>
          <w:szCs w:val="24"/>
        </w:rPr>
        <w:t>Жиримскому</w:t>
      </w:r>
      <w:proofErr w:type="spellEnd"/>
      <w:r w:rsidR="00044384" w:rsidRPr="00254E4B">
        <w:rPr>
          <w:rFonts w:ascii="Times New Roman" w:hAnsi="Times New Roman" w:cs="Times New Roman"/>
          <w:sz w:val="24"/>
          <w:szCs w:val="24"/>
        </w:rPr>
        <w:t xml:space="preserve"> кусту</w:t>
      </w:r>
      <w:r w:rsidRPr="00254E4B">
        <w:rPr>
          <w:rFonts w:ascii="Times New Roman" w:hAnsi="Times New Roman" w:cs="Times New Roman"/>
          <w:sz w:val="24"/>
          <w:szCs w:val="24"/>
        </w:rPr>
        <w:t>, где проводится прием населения сотрудниками ОМВД.</w:t>
      </w: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 xml:space="preserve">          На территории поселения находится сельскохозяйственное предприятие </w:t>
      </w:r>
    </w:p>
    <w:p w:rsidR="00A15AD1" w:rsidRPr="00254E4B" w:rsidRDefault="00A15AD1" w:rsidP="00A15AD1">
      <w:pPr>
        <w:pStyle w:val="a6"/>
        <w:rPr>
          <w:rFonts w:ascii="Times New Roman" w:hAnsi="Times New Roman" w:cs="Times New Roman"/>
          <w:b/>
          <w:sz w:val="24"/>
          <w:szCs w:val="24"/>
        </w:rPr>
      </w:pPr>
      <w:r w:rsidRPr="00254E4B">
        <w:rPr>
          <w:rFonts w:ascii="Times New Roman" w:hAnsi="Times New Roman" w:cs="Times New Roman"/>
          <w:sz w:val="24"/>
          <w:szCs w:val="24"/>
        </w:rPr>
        <w:t xml:space="preserve"> </w:t>
      </w:r>
      <w:r w:rsidR="00092837" w:rsidRPr="00254E4B">
        <w:rPr>
          <w:rFonts w:ascii="Times New Roman" w:hAnsi="Times New Roman" w:cs="Times New Roman"/>
          <w:sz w:val="24"/>
          <w:szCs w:val="24"/>
        </w:rPr>
        <w:t>КФХ – 2 , индивидуальных предпринимателей – 7.</w:t>
      </w:r>
    </w:p>
    <w:p w:rsidR="00A15AD1" w:rsidRPr="00254E4B" w:rsidRDefault="00A15AD1" w:rsidP="00A15AD1">
      <w:pPr>
        <w:pStyle w:val="a6"/>
        <w:jc w:val="center"/>
        <w:rPr>
          <w:rFonts w:ascii="Times New Roman" w:hAnsi="Times New Roman" w:cs="Times New Roman"/>
          <w:b/>
          <w:bCs/>
          <w:sz w:val="24"/>
          <w:szCs w:val="24"/>
        </w:rPr>
      </w:pPr>
      <w:r w:rsidRPr="00254E4B">
        <w:rPr>
          <w:rFonts w:ascii="Times New Roman" w:hAnsi="Times New Roman" w:cs="Times New Roman"/>
          <w:b/>
          <w:bCs/>
          <w:sz w:val="24"/>
          <w:szCs w:val="24"/>
        </w:rPr>
        <w:t>Социальная защита населения</w:t>
      </w:r>
    </w:p>
    <w:p w:rsidR="00A15AD1" w:rsidRPr="00254E4B" w:rsidRDefault="00A15AD1" w:rsidP="00A15AD1">
      <w:pPr>
        <w:pStyle w:val="a6"/>
        <w:ind w:firstLine="708"/>
        <w:jc w:val="both"/>
        <w:rPr>
          <w:rFonts w:ascii="Times New Roman" w:hAnsi="Times New Roman" w:cs="Times New Roman"/>
          <w:b/>
          <w:bCs/>
          <w:sz w:val="24"/>
          <w:szCs w:val="24"/>
        </w:rPr>
      </w:pPr>
      <w:r w:rsidRPr="00254E4B">
        <w:rPr>
          <w:rFonts w:ascii="Times New Roman" w:hAnsi="Times New Roman" w:cs="Times New Roman"/>
          <w:bCs/>
          <w:sz w:val="24"/>
          <w:szCs w:val="24"/>
        </w:rPr>
        <w:t xml:space="preserve">На территории сельского поселения работают </w:t>
      </w:r>
      <w:r w:rsidR="00092837" w:rsidRPr="00254E4B">
        <w:rPr>
          <w:rFonts w:ascii="Times New Roman" w:hAnsi="Times New Roman" w:cs="Times New Roman"/>
          <w:bCs/>
          <w:sz w:val="24"/>
          <w:szCs w:val="24"/>
        </w:rPr>
        <w:t>12</w:t>
      </w:r>
      <w:r w:rsidRPr="00254E4B">
        <w:rPr>
          <w:rFonts w:ascii="Times New Roman" w:hAnsi="Times New Roman" w:cs="Times New Roman"/>
          <w:bCs/>
          <w:sz w:val="24"/>
          <w:szCs w:val="24"/>
        </w:rPr>
        <w:t xml:space="preserve"> социальный работник от </w:t>
      </w:r>
      <w:r w:rsidR="00092837" w:rsidRPr="00254E4B">
        <w:rPr>
          <w:rFonts w:ascii="Times New Roman" w:hAnsi="Times New Roman" w:cs="Times New Roman"/>
          <w:bCs/>
          <w:sz w:val="24"/>
          <w:szCs w:val="24"/>
        </w:rPr>
        <w:t>пенсионного отдела по уходу за пожилыми  гражданами после 80-ти лет.</w:t>
      </w:r>
    </w:p>
    <w:p w:rsidR="00A15AD1" w:rsidRPr="00254E4B" w:rsidRDefault="00A15AD1" w:rsidP="00A15AD1">
      <w:pPr>
        <w:pStyle w:val="a6"/>
        <w:jc w:val="both"/>
        <w:rPr>
          <w:rFonts w:ascii="Times New Roman" w:hAnsi="Times New Roman" w:cs="Times New Roman"/>
          <w:bCs/>
          <w:sz w:val="24"/>
          <w:szCs w:val="24"/>
        </w:rPr>
      </w:pPr>
      <w:bookmarkStart w:id="1" w:name="_Toc132716913"/>
      <w:bookmarkEnd w:id="0"/>
      <w:r w:rsidRPr="00254E4B">
        <w:rPr>
          <w:rFonts w:ascii="Times New Roman" w:hAnsi="Times New Roman" w:cs="Times New Roman"/>
          <w:bCs/>
          <w:sz w:val="24"/>
          <w:szCs w:val="24"/>
        </w:rPr>
        <w:t>Мерами социальной поддержки в сельском поселении пользуются следующие граждане:</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Граждане, получающие ЕВП</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Граждане, получающие субсидию</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Семьи, получающие детские пособия</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Многодетные семьи</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 xml:space="preserve"> Участники ВОВ </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Ветераны труда</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 xml:space="preserve">Труженики тыла </w:t>
      </w:r>
    </w:p>
    <w:p w:rsidR="00A15AD1" w:rsidRPr="00254E4B" w:rsidRDefault="00A15AD1"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Опекаемые семьи</w:t>
      </w:r>
    </w:p>
    <w:p w:rsidR="00092837" w:rsidRDefault="00092837" w:rsidP="00A15AD1">
      <w:pPr>
        <w:pStyle w:val="a6"/>
        <w:numPr>
          <w:ilvl w:val="0"/>
          <w:numId w:val="25"/>
        </w:numPr>
        <w:jc w:val="both"/>
        <w:rPr>
          <w:rFonts w:ascii="Times New Roman" w:hAnsi="Times New Roman" w:cs="Times New Roman"/>
          <w:bCs/>
          <w:sz w:val="24"/>
          <w:szCs w:val="24"/>
        </w:rPr>
      </w:pPr>
      <w:r w:rsidRPr="00254E4B">
        <w:rPr>
          <w:rFonts w:ascii="Times New Roman" w:hAnsi="Times New Roman" w:cs="Times New Roman"/>
          <w:bCs/>
          <w:sz w:val="24"/>
          <w:szCs w:val="24"/>
        </w:rPr>
        <w:t>Инвалиды</w:t>
      </w:r>
    </w:p>
    <w:p w:rsidR="006F4D65" w:rsidRDefault="006F4D65" w:rsidP="006F4D65">
      <w:pPr>
        <w:pStyle w:val="a6"/>
        <w:jc w:val="both"/>
        <w:rPr>
          <w:rFonts w:ascii="Times New Roman" w:hAnsi="Times New Roman" w:cs="Times New Roman"/>
          <w:bCs/>
          <w:sz w:val="24"/>
          <w:szCs w:val="24"/>
        </w:rPr>
      </w:pPr>
    </w:p>
    <w:p w:rsidR="006F4D65" w:rsidRPr="00254E4B" w:rsidRDefault="006F4D65" w:rsidP="006F4D65">
      <w:pPr>
        <w:pStyle w:val="a6"/>
        <w:jc w:val="both"/>
        <w:rPr>
          <w:rFonts w:ascii="Times New Roman" w:hAnsi="Times New Roman" w:cs="Times New Roman"/>
          <w:bCs/>
          <w:sz w:val="24"/>
          <w:szCs w:val="24"/>
        </w:rPr>
      </w:pPr>
    </w:p>
    <w:bookmarkEnd w:id="1"/>
    <w:p w:rsidR="00A15AD1" w:rsidRPr="00254E4B" w:rsidRDefault="00A15AD1" w:rsidP="00A15AD1">
      <w:pPr>
        <w:pStyle w:val="a6"/>
        <w:jc w:val="center"/>
        <w:rPr>
          <w:rFonts w:ascii="Times New Roman" w:hAnsi="Times New Roman" w:cs="Times New Roman"/>
          <w:b/>
          <w:bCs/>
          <w:sz w:val="24"/>
          <w:szCs w:val="24"/>
        </w:rPr>
      </w:pPr>
      <w:r w:rsidRPr="00254E4B">
        <w:rPr>
          <w:rFonts w:ascii="Times New Roman" w:hAnsi="Times New Roman" w:cs="Times New Roman"/>
          <w:b/>
          <w:bCs/>
          <w:sz w:val="24"/>
          <w:szCs w:val="24"/>
        </w:rPr>
        <w:lastRenderedPageBreak/>
        <w:t>Жилищный фонд</w:t>
      </w:r>
    </w:p>
    <w:p w:rsidR="00A15AD1" w:rsidRPr="00254E4B" w:rsidRDefault="00A15AD1" w:rsidP="00A15AD1">
      <w:pPr>
        <w:pStyle w:val="ab"/>
        <w:jc w:val="left"/>
        <w:rPr>
          <w:sz w:val="24"/>
          <w:szCs w:val="24"/>
        </w:rPr>
      </w:pPr>
      <w:r w:rsidRPr="00254E4B">
        <w:rPr>
          <w:sz w:val="24"/>
          <w:szCs w:val="24"/>
        </w:rPr>
        <w:t xml:space="preserve">     В сельском поселении числится </w:t>
      </w:r>
      <w:r w:rsidR="00092837" w:rsidRPr="00254E4B">
        <w:rPr>
          <w:sz w:val="24"/>
          <w:szCs w:val="24"/>
        </w:rPr>
        <w:t>179</w:t>
      </w:r>
      <w:r w:rsidRPr="00254E4B">
        <w:rPr>
          <w:sz w:val="24"/>
          <w:szCs w:val="24"/>
        </w:rPr>
        <w:t xml:space="preserve"> жилых домов, из них 2</w:t>
      </w:r>
      <w:r w:rsidR="00092837" w:rsidRPr="00254E4B">
        <w:rPr>
          <w:sz w:val="24"/>
          <w:szCs w:val="24"/>
        </w:rPr>
        <w:t>2</w:t>
      </w:r>
      <w:r w:rsidRPr="00254E4B">
        <w:rPr>
          <w:sz w:val="24"/>
          <w:szCs w:val="24"/>
        </w:rPr>
        <w:t xml:space="preserve"> двухквартирный дом. </w:t>
      </w:r>
      <w:r w:rsidR="00092837" w:rsidRPr="00254E4B">
        <w:rPr>
          <w:sz w:val="24"/>
          <w:szCs w:val="24"/>
        </w:rPr>
        <w:t>Все</w:t>
      </w:r>
      <w:r w:rsidRPr="00254E4B">
        <w:rPr>
          <w:sz w:val="24"/>
          <w:szCs w:val="24"/>
        </w:rPr>
        <w:t xml:space="preserve"> домов отапливаются печным отоплением. Общая площадь жилья составляет-  </w:t>
      </w:r>
      <w:r w:rsidR="00092837" w:rsidRPr="00254E4B">
        <w:rPr>
          <w:sz w:val="24"/>
          <w:szCs w:val="24"/>
        </w:rPr>
        <w:t>7,7</w:t>
      </w:r>
      <w:r w:rsidRPr="00254E4B">
        <w:rPr>
          <w:sz w:val="24"/>
          <w:szCs w:val="24"/>
        </w:rPr>
        <w:t xml:space="preserve"> </w:t>
      </w:r>
      <w:proofErr w:type="spellStart"/>
      <w:r w:rsidRPr="00254E4B">
        <w:rPr>
          <w:sz w:val="24"/>
          <w:szCs w:val="24"/>
        </w:rPr>
        <w:t>тыс.кв.м</w:t>
      </w:r>
      <w:proofErr w:type="spellEnd"/>
      <w:r w:rsidRPr="00254E4B">
        <w:rPr>
          <w:sz w:val="24"/>
          <w:szCs w:val="24"/>
        </w:rPr>
        <w:t xml:space="preserve">. Средний процент износа жилого фонда составляет </w:t>
      </w:r>
      <w:r w:rsidR="00092837" w:rsidRPr="00254E4B">
        <w:rPr>
          <w:sz w:val="24"/>
          <w:szCs w:val="24"/>
        </w:rPr>
        <w:t>41</w:t>
      </w:r>
      <w:r w:rsidRPr="00254E4B">
        <w:rPr>
          <w:sz w:val="24"/>
          <w:szCs w:val="24"/>
        </w:rPr>
        <w:t>%. Ремонтом жилого фонда занимаются собственники жилья.</w:t>
      </w: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ab/>
        <w:t xml:space="preserve">На территории муниципального района действуют различные программы по обеспечению жильем: «Молодой семье доступное жилье», «Развитие сельских территорий». Субсидии поступают из федерального и областного бюджетов и выделяются гражданам на строительство приобретение жилья до 70% от стоимости  построенного и приобретенного жилья. К сожалению, жители сельского поселения не участвовали в данных программах, так как не имеют возможности обеспечить свою долю </w:t>
      </w:r>
      <w:proofErr w:type="spellStart"/>
      <w:r w:rsidRPr="00254E4B">
        <w:rPr>
          <w:rFonts w:ascii="Times New Roman" w:hAnsi="Times New Roman" w:cs="Times New Roman"/>
          <w:sz w:val="24"/>
          <w:szCs w:val="24"/>
        </w:rPr>
        <w:t>софинансирования</w:t>
      </w:r>
      <w:proofErr w:type="spellEnd"/>
      <w:r w:rsidRPr="00254E4B">
        <w:rPr>
          <w:rFonts w:ascii="Times New Roman" w:hAnsi="Times New Roman" w:cs="Times New Roman"/>
          <w:sz w:val="24"/>
          <w:szCs w:val="24"/>
        </w:rPr>
        <w:t>.</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bookmarkStart w:id="2" w:name="_Toc132716914"/>
    </w:p>
    <w:p w:rsidR="00A15AD1" w:rsidRPr="00254E4B" w:rsidRDefault="00A15AD1" w:rsidP="00A15AD1">
      <w:pPr>
        <w:pStyle w:val="a6"/>
        <w:rPr>
          <w:rFonts w:ascii="Times New Roman" w:hAnsi="Times New Roman" w:cs="Times New Roman"/>
          <w:b/>
          <w:color w:val="000000"/>
          <w:sz w:val="24"/>
          <w:szCs w:val="24"/>
        </w:rPr>
      </w:pPr>
      <w:bookmarkStart w:id="3" w:name="_Toc132716915"/>
      <w:bookmarkEnd w:id="2"/>
    </w:p>
    <w:p w:rsidR="00A15AD1" w:rsidRPr="00254E4B" w:rsidRDefault="00A15AD1" w:rsidP="00A15AD1">
      <w:pPr>
        <w:pStyle w:val="a6"/>
        <w:jc w:val="center"/>
        <w:rPr>
          <w:rFonts w:ascii="Times New Roman" w:hAnsi="Times New Roman" w:cs="Times New Roman"/>
          <w:b/>
          <w:color w:val="000000"/>
          <w:sz w:val="24"/>
          <w:szCs w:val="24"/>
        </w:rPr>
      </w:pPr>
      <w:r w:rsidRPr="00254E4B">
        <w:rPr>
          <w:rFonts w:ascii="Times New Roman" w:hAnsi="Times New Roman" w:cs="Times New Roman"/>
          <w:b/>
          <w:color w:val="000000"/>
          <w:sz w:val="24"/>
          <w:szCs w:val="24"/>
        </w:rPr>
        <w:t>Основные стратегическими направлениями развития поселения</w:t>
      </w:r>
      <w:bookmarkEnd w:id="3"/>
    </w:p>
    <w:p w:rsidR="00A15AD1" w:rsidRPr="00254E4B" w:rsidRDefault="00A15AD1" w:rsidP="00A15AD1">
      <w:pPr>
        <w:pStyle w:val="a6"/>
        <w:jc w:val="center"/>
        <w:rPr>
          <w:rFonts w:ascii="Times New Roman" w:hAnsi="Times New Roman" w:cs="Times New Roman"/>
          <w:b/>
          <w:color w:val="000000"/>
          <w:sz w:val="24"/>
          <w:szCs w:val="24"/>
        </w:rPr>
      </w:pPr>
    </w:p>
    <w:p w:rsidR="00A15AD1" w:rsidRPr="00254E4B" w:rsidRDefault="00A15AD1" w:rsidP="00A15AD1">
      <w:pPr>
        <w:ind w:firstLine="708"/>
        <w:jc w:val="both"/>
      </w:pPr>
      <w:r w:rsidRPr="00254E4B">
        <w:t>Основной целью Программы является обеспечение развития социальной инфраструктуры поселения для закрепления населения, повышения уровня его жизни.</w:t>
      </w:r>
    </w:p>
    <w:p w:rsidR="00A15AD1" w:rsidRPr="00254E4B" w:rsidRDefault="00A15AD1" w:rsidP="00A15AD1">
      <w:pPr>
        <w:ind w:firstLine="708"/>
        <w:jc w:val="both"/>
      </w:pPr>
      <w:r w:rsidRPr="00254E4B">
        <w:t>Основными задачами Программы являются:</w:t>
      </w:r>
    </w:p>
    <w:p w:rsidR="00A15AD1" w:rsidRPr="00254E4B" w:rsidRDefault="00A15AD1" w:rsidP="00A15AD1">
      <w:pPr>
        <w:jc w:val="both"/>
      </w:pPr>
      <w:r w:rsidRPr="00254E4B">
        <w:t>- развитие системы образования, культуры, здравоохранения за счет реконструкции и ремонта данных учреждений;</w:t>
      </w:r>
    </w:p>
    <w:p w:rsidR="00A15AD1" w:rsidRPr="00254E4B" w:rsidRDefault="00A15AD1" w:rsidP="00A15AD1">
      <w:pPr>
        <w:jc w:val="both"/>
      </w:pPr>
      <w:r w:rsidRPr="00254E4B">
        <w:t>- привлечение широких масс населения к занятиям спортом и культивирование здорового образа жизни;</w:t>
      </w:r>
    </w:p>
    <w:p w:rsidR="00A15AD1" w:rsidRPr="00254E4B" w:rsidRDefault="00A15AD1" w:rsidP="00A15AD1">
      <w:pPr>
        <w:jc w:val="both"/>
      </w:pPr>
      <w:r w:rsidRPr="00254E4B">
        <w:t>- улучшение условий проживания населения за счет строительства, реконструкции и ремонта объектов транспортной инфраструктуры, жилого фонда, жилищно-коммунального хозяйства, мест массового отдыха;</w:t>
      </w:r>
    </w:p>
    <w:p w:rsidR="00A15AD1" w:rsidRPr="00254E4B" w:rsidRDefault="00A15AD1" w:rsidP="00A15AD1">
      <w:pPr>
        <w:jc w:val="both"/>
      </w:pPr>
      <w:r w:rsidRPr="00254E4B">
        <w:t>-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 повышения уровня жизни населения, сокращения миграционного оттока населения.</w:t>
      </w:r>
    </w:p>
    <w:p w:rsidR="00A15AD1" w:rsidRPr="00254E4B" w:rsidRDefault="00A15AD1" w:rsidP="00A15AD1">
      <w:pPr>
        <w:ind w:firstLine="708"/>
        <w:jc w:val="both"/>
      </w:pPr>
      <w:r w:rsidRPr="00254E4B">
        <w:t>Про</w:t>
      </w:r>
      <w:r w:rsidR="0001236A" w:rsidRPr="00254E4B">
        <w:t>грамма реализуется в период 2018-2027</w:t>
      </w:r>
      <w:r w:rsidRPr="00254E4B">
        <w:t xml:space="preserve"> годы. Для достижения цели Программы и выполнении поставленных задач стратегическими направлениями развития поселения должны стать  следующие действия:</w:t>
      </w: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 </w:t>
      </w:r>
      <w:r w:rsidRPr="00254E4B">
        <w:rPr>
          <w:rFonts w:ascii="Times New Roman" w:hAnsi="Times New Roman" w:cs="Times New Roman"/>
          <w:b/>
          <w:bCs/>
          <w:sz w:val="24"/>
          <w:szCs w:val="24"/>
        </w:rPr>
        <w:t>Экономические:</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1. 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восстановления объектов образования, культуры и спорта.</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2.  Содействие развитию   малого бизнеса через помощь в получении грантов на проекты, значимые для развития поселения и организации новых рабочих мест.</w:t>
      </w:r>
    </w:p>
    <w:p w:rsidR="00A15AD1" w:rsidRPr="00254E4B" w:rsidRDefault="00A15AD1" w:rsidP="00A15AD1">
      <w:pPr>
        <w:pStyle w:val="a6"/>
        <w:rPr>
          <w:rFonts w:ascii="Times New Roman" w:hAnsi="Times New Roman" w:cs="Times New Roman"/>
          <w:i/>
          <w:iCs/>
          <w:sz w:val="24"/>
          <w:szCs w:val="24"/>
        </w:rPr>
      </w:pP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b/>
          <w:bCs/>
          <w:sz w:val="24"/>
          <w:szCs w:val="24"/>
        </w:rPr>
        <w:t>Социальные</w:t>
      </w:r>
      <w:r w:rsidRPr="00254E4B">
        <w:rPr>
          <w:rFonts w:ascii="Times New Roman" w:hAnsi="Times New Roman" w:cs="Times New Roman"/>
          <w:sz w:val="24"/>
          <w:szCs w:val="24"/>
        </w:rPr>
        <w:t>:</w:t>
      </w:r>
    </w:p>
    <w:p w:rsidR="00A15AD1" w:rsidRPr="00254E4B" w:rsidRDefault="00A15AD1" w:rsidP="00A15AD1">
      <w:pPr>
        <w:pStyle w:val="a6"/>
        <w:rPr>
          <w:rFonts w:ascii="Times New Roman" w:hAnsi="Times New Roman" w:cs="Times New Roman"/>
          <w:sz w:val="24"/>
          <w:szCs w:val="24"/>
        </w:rPr>
      </w:pPr>
      <w:r w:rsidRPr="00254E4B">
        <w:rPr>
          <w:rFonts w:ascii="Times New Roman" w:hAnsi="Times New Roman" w:cs="Times New Roman"/>
          <w:sz w:val="24"/>
          <w:szCs w:val="24"/>
        </w:rPr>
        <w:t xml:space="preserve">1.  Развитие социальной инфраструктуры, образования, здравоохранения, культуры, физкультуры и спорта: </w:t>
      </w:r>
    </w:p>
    <w:p w:rsidR="00A15AD1" w:rsidRPr="00254E4B" w:rsidRDefault="00A15AD1" w:rsidP="00A15AD1">
      <w:pPr>
        <w:pStyle w:val="a6"/>
        <w:jc w:val="both"/>
        <w:rPr>
          <w:rFonts w:ascii="Times New Roman" w:hAnsi="Times New Roman" w:cs="Times New Roman"/>
          <w:iCs/>
          <w:sz w:val="24"/>
          <w:szCs w:val="24"/>
        </w:rPr>
      </w:pPr>
      <w:r w:rsidRPr="00254E4B">
        <w:rPr>
          <w:rFonts w:ascii="Times New Roman" w:hAnsi="Times New Roman" w:cs="Times New Roman"/>
          <w:iCs/>
          <w:sz w:val="24"/>
          <w:szCs w:val="24"/>
        </w:rPr>
        <w:t>- участие в районных, областных программах;</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 xml:space="preserve">-содействие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lastRenderedPageBreak/>
        <w:t>2.    Развитие личного подворья граждан, как источника доходов населения.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-помощь населению в реализации мяса, молока с личных подсобных хозяйств;</w:t>
      </w:r>
    </w:p>
    <w:p w:rsidR="00A15AD1" w:rsidRPr="00254E4B" w:rsidRDefault="00A15AD1" w:rsidP="00A15AD1">
      <w:pPr>
        <w:pStyle w:val="a6"/>
        <w:jc w:val="both"/>
        <w:rPr>
          <w:rFonts w:ascii="Times New Roman" w:hAnsi="Times New Roman" w:cs="Times New Roman"/>
          <w:iCs/>
          <w:sz w:val="24"/>
          <w:szCs w:val="24"/>
        </w:rPr>
      </w:pPr>
      <w:r w:rsidRPr="00254E4B">
        <w:rPr>
          <w:rFonts w:ascii="Times New Roman" w:hAnsi="Times New Roman" w:cs="Times New Roman"/>
          <w:iCs/>
          <w:sz w:val="24"/>
          <w:szCs w:val="24"/>
        </w:rPr>
        <w:t>-поддержка предпринимателей осуществляющих закупку продукции с личных подсобных хозяйств на выгодных для населения условиях.</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-помощь молодым семьям в получении субсидий на развитие личного подсобного хозяйства.</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3. Содействие в привлечении молодых специалистов в поселение (врачей, учителей, работников культуры, муниципальных служащих);</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w:t>
      </w:r>
      <w:r w:rsidRPr="00254E4B">
        <w:rPr>
          <w:rFonts w:ascii="Times New Roman" w:hAnsi="Times New Roman" w:cs="Times New Roman"/>
          <w:iCs/>
          <w:sz w:val="24"/>
          <w:szCs w:val="24"/>
        </w:rPr>
        <w:t>-помощь членам их семей в устройстве на работу;</w:t>
      </w:r>
    </w:p>
    <w:p w:rsidR="00A15AD1" w:rsidRPr="00254E4B" w:rsidRDefault="00A15AD1" w:rsidP="00A15AD1">
      <w:pPr>
        <w:pStyle w:val="a6"/>
        <w:jc w:val="both"/>
        <w:rPr>
          <w:rFonts w:ascii="Times New Roman" w:hAnsi="Times New Roman" w:cs="Times New Roman"/>
          <w:iCs/>
          <w:sz w:val="24"/>
          <w:szCs w:val="24"/>
        </w:rPr>
      </w:pPr>
      <w:r w:rsidRPr="00254E4B">
        <w:rPr>
          <w:rFonts w:ascii="Times New Roman" w:hAnsi="Times New Roman" w:cs="Times New Roman"/>
          <w:iCs/>
          <w:sz w:val="24"/>
          <w:szCs w:val="24"/>
        </w:rPr>
        <w:t> -помощь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4. Содействие в обеспечении социальной поддержки слабозащищенным слоям населения: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-консультирование, помощь в получении субсидий, пособий различных льготных выплат;</w:t>
      </w:r>
    </w:p>
    <w:p w:rsidR="00A15AD1" w:rsidRPr="00254E4B" w:rsidRDefault="00A15AD1" w:rsidP="00A15AD1">
      <w:pPr>
        <w:pStyle w:val="a6"/>
        <w:jc w:val="both"/>
        <w:rPr>
          <w:rFonts w:ascii="Times New Roman" w:hAnsi="Times New Roman" w:cs="Times New Roman"/>
          <w:iCs/>
          <w:sz w:val="24"/>
          <w:szCs w:val="24"/>
        </w:rPr>
      </w:pPr>
      <w:r w:rsidRPr="00254E4B">
        <w:rPr>
          <w:rFonts w:ascii="Times New Roman" w:hAnsi="Times New Roman" w:cs="Times New Roman"/>
          <w:iCs/>
          <w:sz w:val="24"/>
          <w:szCs w:val="24"/>
        </w:rPr>
        <w:t>-содействие в привлечении спонсорской помощи для поддержания одиноких пенсионеров, инвалидов, многодетных семей.</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5. Привлечение средств из областного и федерального бюджетов на укрепление жилищно-коммунальной сферы: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 по строительству жилья;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iCs/>
          <w:sz w:val="24"/>
          <w:szCs w:val="24"/>
        </w:rPr>
        <w:t>- 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6. Привлечение средств  из областного и районного бюджетов на строительство и ремонт источников водоснабжения.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7. Привлечение средств  из областного и районного бюджетов на строительство и ремонт </w:t>
      </w:r>
      <w:proofErr w:type="spellStart"/>
      <w:r w:rsidRPr="00254E4B">
        <w:rPr>
          <w:rFonts w:ascii="Times New Roman" w:hAnsi="Times New Roman" w:cs="Times New Roman"/>
          <w:sz w:val="24"/>
          <w:szCs w:val="24"/>
        </w:rPr>
        <w:t>внутрипоселковых</w:t>
      </w:r>
      <w:proofErr w:type="spellEnd"/>
      <w:r w:rsidRPr="00254E4B">
        <w:rPr>
          <w:rFonts w:ascii="Times New Roman" w:hAnsi="Times New Roman" w:cs="Times New Roman"/>
          <w:sz w:val="24"/>
          <w:szCs w:val="24"/>
        </w:rPr>
        <w:t xml:space="preserve"> дорог.</w:t>
      </w:r>
    </w:p>
    <w:p w:rsidR="00A15AD1" w:rsidRPr="00254E4B" w:rsidRDefault="00A15AD1" w:rsidP="00A15AD1">
      <w:pPr>
        <w:pStyle w:val="a6"/>
        <w:rPr>
          <w:rFonts w:ascii="Times New Roman" w:hAnsi="Times New Roman" w:cs="Times New Roman"/>
          <w:b/>
          <w:bCs/>
          <w:kern w:val="36"/>
          <w:sz w:val="24"/>
          <w:szCs w:val="24"/>
        </w:rPr>
      </w:pPr>
      <w:bookmarkStart w:id="4" w:name="_Toc132715995"/>
    </w:p>
    <w:p w:rsidR="00A15AD1" w:rsidRPr="00254E4B" w:rsidRDefault="00A15AD1" w:rsidP="00A15AD1">
      <w:pPr>
        <w:pStyle w:val="a6"/>
        <w:numPr>
          <w:ilvl w:val="0"/>
          <w:numId w:val="2"/>
        </w:numPr>
        <w:jc w:val="center"/>
        <w:rPr>
          <w:rFonts w:ascii="Times New Roman" w:hAnsi="Times New Roman" w:cs="Times New Roman"/>
          <w:b/>
          <w:bCs/>
          <w:kern w:val="36"/>
          <w:sz w:val="24"/>
          <w:szCs w:val="24"/>
        </w:rPr>
      </w:pPr>
      <w:r w:rsidRPr="00254E4B">
        <w:rPr>
          <w:rFonts w:ascii="Times New Roman" w:hAnsi="Times New Roman" w:cs="Times New Roman"/>
          <w:b/>
          <w:bCs/>
          <w:kern w:val="36"/>
          <w:sz w:val="24"/>
          <w:szCs w:val="24"/>
        </w:rPr>
        <w:t>Система основных программных мероприятий по развитию социальной инфраструктуры сельского поселения</w:t>
      </w:r>
      <w:bookmarkEnd w:id="4"/>
    </w:p>
    <w:p w:rsidR="00A15AD1" w:rsidRPr="00254E4B" w:rsidRDefault="00A15AD1" w:rsidP="00A15AD1">
      <w:pPr>
        <w:pStyle w:val="a6"/>
        <w:ind w:left="720"/>
        <w:rPr>
          <w:rFonts w:ascii="Times New Roman" w:hAnsi="Times New Roman" w:cs="Times New Roman"/>
          <w:b/>
          <w:bCs/>
          <w:kern w:val="36"/>
          <w:sz w:val="24"/>
          <w:szCs w:val="24"/>
        </w:rPr>
      </w:pP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w:t>
      </w:r>
      <w:r w:rsidR="0001236A" w:rsidRPr="00254E4B">
        <w:rPr>
          <w:rFonts w:ascii="Times New Roman" w:hAnsi="Times New Roman" w:cs="Times New Roman"/>
          <w:sz w:val="24"/>
          <w:szCs w:val="24"/>
        </w:rPr>
        <w:t>Основными сферами</w:t>
      </w:r>
      <w:r w:rsidRPr="00254E4B">
        <w:rPr>
          <w:rFonts w:ascii="Times New Roman" w:hAnsi="Times New Roman" w:cs="Times New Roman"/>
          <w:sz w:val="24"/>
          <w:szCs w:val="24"/>
        </w:rPr>
        <w:t xml:space="preserve"> деятельност</w:t>
      </w:r>
      <w:r w:rsidR="0001236A" w:rsidRPr="00254E4B">
        <w:rPr>
          <w:rFonts w:ascii="Times New Roman" w:hAnsi="Times New Roman" w:cs="Times New Roman"/>
          <w:sz w:val="24"/>
          <w:szCs w:val="24"/>
        </w:rPr>
        <w:t>и в сельском поселении</w:t>
      </w:r>
      <w:r w:rsidRPr="00254E4B">
        <w:rPr>
          <w:rFonts w:ascii="Times New Roman" w:hAnsi="Times New Roman" w:cs="Times New Roman"/>
          <w:sz w:val="24"/>
          <w:szCs w:val="24"/>
        </w:rPr>
        <w:t xml:space="preserve"> являются: производственная сфера, сфера управления и развития, а также сферы  обеспечения условий функционирования и поддержания работоспособности основных элементов, составляющих основу сельского поселения.</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Перечень  основных програ</w:t>
      </w:r>
      <w:r w:rsidR="0001236A" w:rsidRPr="00254E4B">
        <w:rPr>
          <w:rFonts w:ascii="Times New Roman" w:hAnsi="Times New Roman" w:cs="Times New Roman"/>
          <w:sz w:val="24"/>
          <w:szCs w:val="24"/>
        </w:rPr>
        <w:t>ммных мероприятий на период 2018</w:t>
      </w:r>
      <w:r w:rsidRPr="00254E4B">
        <w:rPr>
          <w:rFonts w:ascii="Times New Roman" w:hAnsi="Times New Roman" w:cs="Times New Roman"/>
          <w:sz w:val="24"/>
          <w:szCs w:val="24"/>
        </w:rPr>
        <w:t>-202</w:t>
      </w:r>
      <w:r w:rsidR="0001236A" w:rsidRPr="00254E4B">
        <w:rPr>
          <w:rFonts w:ascii="Times New Roman" w:hAnsi="Times New Roman" w:cs="Times New Roman"/>
          <w:sz w:val="24"/>
          <w:szCs w:val="24"/>
        </w:rPr>
        <w:t>7</w:t>
      </w:r>
      <w:r w:rsidRPr="00254E4B">
        <w:rPr>
          <w:rFonts w:ascii="Times New Roman" w:hAnsi="Times New Roman" w:cs="Times New Roman"/>
          <w:sz w:val="24"/>
          <w:szCs w:val="24"/>
        </w:rPr>
        <w:t xml:space="preserve"> гг., ответственных исполнителей  с указанием необходимых объемов </w:t>
      </w:r>
      <w:proofErr w:type="gramStart"/>
      <w:r w:rsidRPr="00254E4B">
        <w:rPr>
          <w:rFonts w:ascii="Times New Roman" w:hAnsi="Times New Roman" w:cs="Times New Roman"/>
          <w:sz w:val="24"/>
          <w:szCs w:val="24"/>
        </w:rPr>
        <w:t>приведены</w:t>
      </w:r>
      <w:proofErr w:type="gramEnd"/>
      <w:r w:rsidRPr="00254E4B">
        <w:rPr>
          <w:rFonts w:ascii="Times New Roman" w:hAnsi="Times New Roman" w:cs="Times New Roman"/>
          <w:sz w:val="24"/>
          <w:szCs w:val="24"/>
        </w:rPr>
        <w:t xml:space="preserve"> ниже в таблице.</w:t>
      </w:r>
    </w:p>
    <w:p w:rsidR="00A15AD1" w:rsidRPr="00254E4B" w:rsidRDefault="00A15AD1" w:rsidP="00A15AD1"/>
    <w:p w:rsidR="00A15AD1" w:rsidRPr="00254E4B" w:rsidRDefault="00A15AD1" w:rsidP="00A15AD1">
      <w:pPr>
        <w:numPr>
          <w:ilvl w:val="0"/>
          <w:numId w:val="2"/>
        </w:numPr>
        <w:ind w:left="0"/>
        <w:jc w:val="center"/>
        <w:rPr>
          <w:b/>
        </w:rPr>
      </w:pPr>
      <w:r w:rsidRPr="00254E4B">
        <w:rPr>
          <w:b/>
        </w:rPr>
        <w:t>Финансовые потребности для реализации Программы</w:t>
      </w:r>
    </w:p>
    <w:p w:rsidR="00A15AD1" w:rsidRPr="00254E4B" w:rsidRDefault="00A15AD1" w:rsidP="00A15AD1">
      <w:pPr>
        <w:ind w:firstLine="708"/>
        <w:jc w:val="both"/>
      </w:pPr>
      <w:r w:rsidRPr="00254E4B">
        <w:t xml:space="preserve">Финансирование входящих в Программу мероприятий осуществляется за счет средств бюджета сельского поселения </w:t>
      </w:r>
    </w:p>
    <w:p w:rsidR="00A15AD1" w:rsidRPr="00254E4B" w:rsidRDefault="00A15AD1" w:rsidP="00A15AD1">
      <w:pPr>
        <w:jc w:val="both"/>
      </w:pPr>
      <w:r w:rsidRPr="00254E4B">
        <w:t>Прогнозный общий объем финанси</w:t>
      </w:r>
      <w:r w:rsidR="00254E4B" w:rsidRPr="00254E4B">
        <w:t>рования Программы на период 2018</w:t>
      </w:r>
      <w:r w:rsidRPr="00254E4B">
        <w:t>-202</w:t>
      </w:r>
      <w:r w:rsidR="00254E4B" w:rsidRPr="00254E4B">
        <w:t>7</w:t>
      </w:r>
      <w:r w:rsidRPr="00254E4B">
        <w:t xml:space="preserve"> годов составляет </w:t>
      </w:r>
      <w:r w:rsidR="00A77C29" w:rsidRPr="00254E4B">
        <w:t>2,740</w:t>
      </w:r>
      <w:r w:rsidRPr="00254E4B">
        <w:t xml:space="preserve"> тыс. рублей, в том числе по годам:</w:t>
      </w:r>
    </w:p>
    <w:p w:rsidR="00A15AD1" w:rsidRPr="00254E4B" w:rsidRDefault="00A15AD1" w:rsidP="00A15AD1">
      <w:pPr>
        <w:jc w:val="both"/>
      </w:pPr>
    </w:p>
    <w:p w:rsidR="00A15AD1" w:rsidRPr="00254E4B" w:rsidRDefault="00A15AD1" w:rsidP="00A15AD1">
      <w:pPr>
        <w:jc w:val="both"/>
      </w:pPr>
      <w:r w:rsidRPr="00254E4B">
        <w:t xml:space="preserve">2018 год -   </w:t>
      </w:r>
      <w:r w:rsidR="00254E4B" w:rsidRPr="00254E4B">
        <w:t>705</w:t>
      </w:r>
      <w:r w:rsidR="00A77C29" w:rsidRPr="00254E4B">
        <w:t>,0</w:t>
      </w:r>
      <w:r w:rsidRPr="00254E4B">
        <w:t xml:space="preserve"> тыс. рублей;</w:t>
      </w:r>
    </w:p>
    <w:p w:rsidR="00A15AD1" w:rsidRPr="00254E4B" w:rsidRDefault="00A15AD1" w:rsidP="00A15AD1">
      <w:pPr>
        <w:jc w:val="both"/>
      </w:pPr>
      <w:r w:rsidRPr="00254E4B">
        <w:t xml:space="preserve">2019 год -   </w:t>
      </w:r>
      <w:r w:rsidR="00254E4B" w:rsidRPr="00254E4B">
        <w:t>60</w:t>
      </w:r>
      <w:r w:rsidR="00A77C29" w:rsidRPr="00254E4B">
        <w:t>,0</w:t>
      </w:r>
      <w:r w:rsidRPr="00254E4B">
        <w:t xml:space="preserve"> </w:t>
      </w:r>
      <w:proofErr w:type="spellStart"/>
      <w:r w:rsidRPr="00254E4B">
        <w:t>тыс</w:t>
      </w:r>
      <w:proofErr w:type="gramStart"/>
      <w:r w:rsidRPr="00254E4B">
        <w:t>.р</w:t>
      </w:r>
      <w:proofErr w:type="gramEnd"/>
      <w:r w:rsidRPr="00254E4B">
        <w:t>ублей</w:t>
      </w:r>
      <w:proofErr w:type="spellEnd"/>
      <w:r w:rsidRPr="00254E4B">
        <w:t>;</w:t>
      </w:r>
    </w:p>
    <w:p w:rsidR="00A15AD1" w:rsidRPr="00254E4B" w:rsidRDefault="00A15AD1" w:rsidP="00A15AD1">
      <w:pPr>
        <w:jc w:val="both"/>
      </w:pPr>
      <w:r w:rsidRPr="00254E4B">
        <w:t xml:space="preserve">2020 год -   </w:t>
      </w:r>
      <w:r w:rsidR="00254E4B" w:rsidRPr="00254E4B">
        <w:t>100</w:t>
      </w:r>
      <w:r w:rsidR="00A77C29" w:rsidRPr="00254E4B">
        <w:t>,0</w:t>
      </w:r>
      <w:r w:rsidRPr="00254E4B">
        <w:t xml:space="preserve"> </w:t>
      </w:r>
      <w:proofErr w:type="spellStart"/>
      <w:r w:rsidRPr="00254E4B">
        <w:t>тыс</w:t>
      </w:r>
      <w:proofErr w:type="gramStart"/>
      <w:r w:rsidRPr="00254E4B">
        <w:t>.р</w:t>
      </w:r>
      <w:proofErr w:type="gramEnd"/>
      <w:r w:rsidRPr="00254E4B">
        <w:t>ублей</w:t>
      </w:r>
      <w:proofErr w:type="spellEnd"/>
      <w:r w:rsidRPr="00254E4B">
        <w:t>;</w:t>
      </w:r>
    </w:p>
    <w:p w:rsidR="00A15AD1" w:rsidRPr="00254E4B" w:rsidRDefault="00A15AD1" w:rsidP="00A15AD1">
      <w:pPr>
        <w:jc w:val="both"/>
      </w:pPr>
      <w:r w:rsidRPr="00254E4B">
        <w:t xml:space="preserve">2021 год -   </w:t>
      </w:r>
      <w:r w:rsidR="00254E4B" w:rsidRPr="00254E4B">
        <w:t>80</w:t>
      </w:r>
      <w:r w:rsidR="00A77C29" w:rsidRPr="00254E4B">
        <w:t>,0</w:t>
      </w:r>
      <w:r w:rsidRPr="00254E4B">
        <w:t xml:space="preserve"> </w:t>
      </w:r>
      <w:proofErr w:type="spellStart"/>
      <w:r w:rsidRPr="00254E4B">
        <w:t>тыс</w:t>
      </w:r>
      <w:proofErr w:type="gramStart"/>
      <w:r w:rsidRPr="00254E4B">
        <w:t>.р</w:t>
      </w:r>
      <w:proofErr w:type="gramEnd"/>
      <w:r w:rsidRPr="00254E4B">
        <w:t>ублей</w:t>
      </w:r>
      <w:proofErr w:type="spellEnd"/>
    </w:p>
    <w:p w:rsidR="00A77C29" w:rsidRPr="00254E4B" w:rsidRDefault="00A77C29" w:rsidP="00A15AD1">
      <w:pPr>
        <w:jc w:val="both"/>
      </w:pPr>
      <w:r w:rsidRPr="00254E4B">
        <w:t xml:space="preserve">2022 год -   </w:t>
      </w:r>
      <w:r w:rsidR="00254E4B" w:rsidRPr="00254E4B">
        <w:t>80</w:t>
      </w:r>
      <w:r w:rsidRPr="00254E4B">
        <w:t xml:space="preserve">,0 </w:t>
      </w:r>
      <w:proofErr w:type="spellStart"/>
      <w:r w:rsidRPr="00254E4B">
        <w:t>тыс</w:t>
      </w:r>
      <w:proofErr w:type="gramStart"/>
      <w:r w:rsidRPr="00254E4B">
        <w:t>.р</w:t>
      </w:r>
      <w:proofErr w:type="gramEnd"/>
      <w:r w:rsidRPr="00254E4B">
        <w:t>ублей</w:t>
      </w:r>
      <w:proofErr w:type="spellEnd"/>
      <w:r w:rsidRPr="00254E4B">
        <w:t>;</w:t>
      </w:r>
    </w:p>
    <w:p w:rsidR="00A15AD1" w:rsidRPr="00254E4B" w:rsidRDefault="00A77C29" w:rsidP="00A15AD1">
      <w:pPr>
        <w:jc w:val="both"/>
      </w:pPr>
      <w:r w:rsidRPr="00254E4B">
        <w:t>2023-2027 –</w:t>
      </w:r>
      <w:r w:rsidR="00A15AD1" w:rsidRPr="00254E4B">
        <w:t xml:space="preserve"> </w:t>
      </w:r>
      <w:r w:rsidR="00254E4B" w:rsidRPr="00254E4B">
        <w:t>1275</w:t>
      </w:r>
      <w:r w:rsidR="00A15AD1" w:rsidRPr="00254E4B">
        <w:t xml:space="preserve">,0 </w:t>
      </w:r>
      <w:proofErr w:type="spellStart"/>
      <w:r w:rsidR="00A15AD1" w:rsidRPr="00254E4B">
        <w:t>тыс</w:t>
      </w:r>
      <w:proofErr w:type="gramStart"/>
      <w:r w:rsidR="00A15AD1" w:rsidRPr="00254E4B">
        <w:t>.р</w:t>
      </w:r>
      <w:proofErr w:type="gramEnd"/>
      <w:r w:rsidR="00A15AD1" w:rsidRPr="00254E4B">
        <w:t>ублей</w:t>
      </w:r>
      <w:proofErr w:type="spellEnd"/>
    </w:p>
    <w:p w:rsidR="00A15AD1" w:rsidRPr="00254E4B" w:rsidRDefault="00A15AD1" w:rsidP="00A15AD1">
      <w:pPr>
        <w:jc w:val="both"/>
      </w:pPr>
    </w:p>
    <w:p w:rsidR="00A15AD1" w:rsidRPr="00254E4B" w:rsidRDefault="00A15AD1" w:rsidP="00A15AD1">
      <w:pPr>
        <w:ind w:firstLine="708"/>
        <w:jc w:val="both"/>
      </w:pPr>
      <w:r w:rsidRPr="00254E4B">
        <w:t>На реализацию мероприятий могут привлекаться также другие источники.</w:t>
      </w:r>
    </w:p>
    <w:p w:rsidR="00A15AD1" w:rsidRPr="00254E4B" w:rsidRDefault="00A15AD1" w:rsidP="00A15AD1">
      <w:pPr>
        <w:jc w:val="both"/>
      </w:pPr>
      <w:r w:rsidRPr="00254E4B">
        <w:t>Мероприятия программы реализуются на основе муниципальных контрактов (договоров), заключаемых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w:t>
      </w:r>
    </w:p>
    <w:p w:rsidR="00A15AD1" w:rsidRPr="00254E4B" w:rsidRDefault="00A15AD1" w:rsidP="00A15AD1">
      <w:pPr>
        <w:pStyle w:val="12"/>
        <w:jc w:val="left"/>
        <w:rPr>
          <w:rFonts w:cs="Times New Roman"/>
          <w:b w:val="0"/>
          <w:color w:val="242424"/>
          <w:spacing w:val="0"/>
          <w:kern w:val="0"/>
          <w:sz w:val="24"/>
          <w:lang w:eastAsia="ru-RU"/>
        </w:rPr>
      </w:pPr>
    </w:p>
    <w:p w:rsidR="00A15AD1" w:rsidRPr="00254E4B" w:rsidRDefault="00A15AD1" w:rsidP="00A15AD1">
      <w:pPr>
        <w:pStyle w:val="12"/>
        <w:numPr>
          <w:ilvl w:val="0"/>
          <w:numId w:val="2"/>
        </w:numPr>
        <w:rPr>
          <w:rFonts w:cs="Times New Roman"/>
          <w:sz w:val="24"/>
        </w:rPr>
      </w:pPr>
      <w:r w:rsidRPr="00254E4B">
        <w:rPr>
          <w:rFonts w:cs="Times New Roman"/>
          <w:sz w:val="24"/>
        </w:rPr>
        <w:t>ЦЕЛЕВЫЕ ИНДИКАТОРЫ ПРОГРАММЫ И ОЦЕНКА ЭФЕКТИВНОСТИ МЕРОПРИЯТИЙ СОЦИАЛЬНОЙ ИНФРАСТРУКТУРЫ</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местной администрации,  позволит достичь следующих показателей социального развития поселения к 2026 году:</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За счет активизации предпринимательской деятельности, увеличатся ежегодный объемы  производства в поселении. Соответственно, увеличатся объёмы налоговых поступлений в местный бюджет.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 В целях 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района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A15AD1" w:rsidRPr="00254E4B" w:rsidRDefault="00A15AD1" w:rsidP="00A15AD1">
      <w:pPr>
        <w:shd w:val="clear" w:color="auto" w:fill="FFFFFF"/>
        <w:ind w:firstLine="715"/>
        <w:jc w:val="both"/>
      </w:pPr>
      <w:r w:rsidRPr="00254E4B">
        <w:t>Оценка эффективности реа</w:t>
      </w:r>
      <w:r w:rsidRPr="00254E4B">
        <w:rPr>
          <w:spacing w:val="-1"/>
        </w:rPr>
        <w:t xml:space="preserve">лизации программы будет производиться на основе системы целевых индикативных показателей, ожидаемых результатов мероприятий программы. Система индикаторов обеспечит сохранение объектов социальной сферы, находящегося в </w:t>
      </w:r>
      <w:r w:rsidRPr="00254E4B">
        <w:t xml:space="preserve">муниципальной собственности сельского поселения, в удовлетворительном состоянии. </w:t>
      </w:r>
    </w:p>
    <w:p w:rsidR="00A15AD1" w:rsidRPr="00254E4B" w:rsidRDefault="00A15AD1" w:rsidP="00A15AD1">
      <w:pPr>
        <w:pStyle w:val="a6"/>
        <w:jc w:val="both"/>
        <w:rPr>
          <w:rFonts w:ascii="Times New Roman" w:hAnsi="Times New Roman" w:cs="Times New Roman"/>
          <w:b/>
          <w:sz w:val="24"/>
          <w:szCs w:val="24"/>
        </w:rPr>
      </w:pPr>
    </w:p>
    <w:p w:rsidR="00A15AD1" w:rsidRPr="00254E4B" w:rsidRDefault="00A15AD1" w:rsidP="00A15AD1">
      <w:pPr>
        <w:pStyle w:val="a6"/>
        <w:numPr>
          <w:ilvl w:val="0"/>
          <w:numId w:val="2"/>
        </w:numPr>
        <w:jc w:val="center"/>
        <w:rPr>
          <w:rFonts w:ascii="Times New Roman" w:hAnsi="Times New Roman" w:cs="Times New Roman"/>
          <w:b/>
          <w:sz w:val="24"/>
          <w:szCs w:val="24"/>
        </w:rPr>
      </w:pPr>
      <w:r w:rsidRPr="00254E4B">
        <w:rPr>
          <w:rFonts w:ascii="Times New Roman" w:hAnsi="Times New Roman" w:cs="Times New Roman"/>
          <w:b/>
          <w:sz w:val="24"/>
          <w:szCs w:val="24"/>
        </w:rPr>
        <w:t>Ожидаемые результаты</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социального развития: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1.  Улучшение культурно-досуговой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2.  Привлечения внебюджетных инвестиций в экономику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3.  Повышения благоустройства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4.  Формирования современного привлекательного имиджа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5.  Устойчивое развитие социальной инфраструктуры поселения.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Реализация Программы позволит: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1) повысить качество жизни жителей сельского поселения;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2) привлечь население поселения к непосредственному участию в реализации решений, направленных на улучшение качества жизни;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3) повысить степень социального согласия, укрепить авторитет органов местного самоуправления.</w:t>
      </w:r>
    </w:p>
    <w:p w:rsidR="00A15AD1" w:rsidRPr="00254E4B" w:rsidRDefault="00A15AD1" w:rsidP="00A15AD1">
      <w:pPr>
        <w:pStyle w:val="a6"/>
        <w:jc w:val="both"/>
        <w:rPr>
          <w:rFonts w:ascii="Times New Roman" w:hAnsi="Times New Roman" w:cs="Times New Roman"/>
          <w:sz w:val="24"/>
          <w:szCs w:val="24"/>
        </w:rPr>
      </w:pP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 xml:space="preserve">Социальная стабильность в сельском поселении в настоящее время могут быть обеспечены только с помощью продуманной целенаправленной социально-экономической политики. И такая политика может быть разработана и реализована  через программы социально-экономического развития поселений.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Переход к управлению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социально-экономическое развитие, как отдельных сельских поселений, так и муниципального образования в целом. </w:t>
      </w:r>
    </w:p>
    <w:p w:rsidR="00A15AD1" w:rsidRPr="00254E4B" w:rsidRDefault="00A15AD1" w:rsidP="00A15AD1">
      <w:pPr>
        <w:pStyle w:val="a6"/>
        <w:jc w:val="both"/>
        <w:rPr>
          <w:rFonts w:ascii="Times New Roman" w:hAnsi="Times New Roman" w:cs="Times New Roman"/>
          <w:b/>
          <w:sz w:val="24"/>
          <w:szCs w:val="24"/>
        </w:rPr>
      </w:pPr>
      <w:r w:rsidRPr="00254E4B">
        <w:rPr>
          <w:rFonts w:ascii="Times New Roman" w:hAnsi="Times New Roman" w:cs="Times New Roman"/>
          <w:sz w:val="24"/>
          <w:szCs w:val="24"/>
        </w:rPr>
        <w:t xml:space="preserve">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позволят значительно повысить деловую активность управленческих и предпринимательских кадров </w:t>
      </w:r>
      <w:r w:rsidRPr="00254E4B">
        <w:rPr>
          <w:rFonts w:ascii="Times New Roman" w:hAnsi="Times New Roman" w:cs="Times New Roman"/>
          <w:sz w:val="24"/>
          <w:szCs w:val="24"/>
        </w:rPr>
        <w:lastRenderedPageBreak/>
        <w:t>сельского поселения, создать необходимые условия для активизации экономической и хозяйственной деятельности на его территории.</w:t>
      </w:r>
    </w:p>
    <w:p w:rsidR="00A15AD1" w:rsidRPr="00254E4B" w:rsidRDefault="00A15AD1" w:rsidP="00A15AD1">
      <w:pPr>
        <w:pStyle w:val="a6"/>
        <w:jc w:val="both"/>
        <w:rPr>
          <w:rFonts w:ascii="Times New Roman" w:hAnsi="Times New Roman" w:cs="Times New Roman"/>
          <w:sz w:val="24"/>
          <w:szCs w:val="24"/>
        </w:rPr>
      </w:pPr>
    </w:p>
    <w:p w:rsidR="00A15AD1" w:rsidRPr="00254E4B" w:rsidRDefault="00A15AD1" w:rsidP="00A15AD1">
      <w:pPr>
        <w:pStyle w:val="a6"/>
        <w:numPr>
          <w:ilvl w:val="0"/>
          <w:numId w:val="2"/>
        </w:numPr>
        <w:jc w:val="center"/>
        <w:rPr>
          <w:rFonts w:ascii="Times New Roman" w:hAnsi="Times New Roman" w:cs="Times New Roman"/>
          <w:b/>
          <w:sz w:val="24"/>
          <w:szCs w:val="24"/>
        </w:rPr>
      </w:pPr>
      <w:r w:rsidRPr="00254E4B">
        <w:rPr>
          <w:rFonts w:ascii="Times New Roman" w:hAnsi="Times New Roman" w:cs="Times New Roman"/>
          <w:b/>
          <w:sz w:val="24"/>
          <w:szCs w:val="24"/>
        </w:rPr>
        <w:t xml:space="preserve">Организация </w:t>
      </w:r>
      <w:proofErr w:type="gramStart"/>
      <w:r w:rsidRPr="00254E4B">
        <w:rPr>
          <w:rFonts w:ascii="Times New Roman" w:hAnsi="Times New Roman" w:cs="Times New Roman"/>
          <w:b/>
          <w:sz w:val="24"/>
          <w:szCs w:val="24"/>
        </w:rPr>
        <w:t>контроля за</w:t>
      </w:r>
      <w:proofErr w:type="gramEnd"/>
      <w:r w:rsidRPr="00254E4B">
        <w:rPr>
          <w:rFonts w:ascii="Times New Roman" w:hAnsi="Times New Roman" w:cs="Times New Roman"/>
          <w:b/>
          <w:sz w:val="24"/>
          <w:szCs w:val="24"/>
        </w:rPr>
        <w:t xml:space="preserve"> реализацией Программы</w:t>
      </w:r>
    </w:p>
    <w:p w:rsidR="00A15AD1" w:rsidRPr="00254E4B" w:rsidRDefault="00A15AD1" w:rsidP="00A15AD1">
      <w:pPr>
        <w:pStyle w:val="a6"/>
        <w:ind w:left="720"/>
        <w:rPr>
          <w:rFonts w:ascii="Times New Roman" w:hAnsi="Times New Roman" w:cs="Times New Roman"/>
          <w:sz w:val="24"/>
          <w:szCs w:val="24"/>
        </w:rPr>
      </w:pP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 xml:space="preserve">Организационная структура управления Программой базируется на существующей схеме исполнительной власти сельского поселения. </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Общее руководство Программой осуществляет глава сельского поселения, в функции которого в рамках реализации Программы входит определение приоритетов, постановка оперативных и краткосрочных целей Программы.</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 xml:space="preserve">Оперативные функции по реализации Программы осуществляют специалисты администрации поселения под руководством главы сельского поселения. </w:t>
      </w:r>
    </w:p>
    <w:p w:rsidR="00A15AD1" w:rsidRPr="00254E4B" w:rsidRDefault="00A15AD1" w:rsidP="00A15AD1">
      <w:pPr>
        <w:pStyle w:val="a6"/>
        <w:ind w:firstLine="360"/>
        <w:jc w:val="both"/>
        <w:rPr>
          <w:rFonts w:ascii="Times New Roman" w:hAnsi="Times New Roman" w:cs="Times New Roman"/>
          <w:sz w:val="24"/>
          <w:szCs w:val="24"/>
        </w:rPr>
      </w:pPr>
      <w:r w:rsidRPr="00254E4B">
        <w:rPr>
          <w:rFonts w:ascii="Times New Roman" w:hAnsi="Times New Roman" w:cs="Times New Roman"/>
          <w:sz w:val="24"/>
          <w:szCs w:val="24"/>
        </w:rPr>
        <w:t>Глава поселения осуществляет следующие действия: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-рассматривает и утверждает план мероприятий, объемы их финансирования и сроки реализации;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w:t>
      </w:r>
      <w:proofErr w:type="gramStart"/>
      <w:r w:rsidRPr="00254E4B">
        <w:rPr>
          <w:rFonts w:ascii="Times New Roman" w:hAnsi="Times New Roman" w:cs="Times New Roman"/>
          <w:sz w:val="24"/>
          <w:szCs w:val="24"/>
        </w:rPr>
        <w:t>контроль за</w:t>
      </w:r>
      <w:proofErr w:type="gramEnd"/>
      <w:r w:rsidRPr="00254E4B">
        <w:rPr>
          <w:rFonts w:ascii="Times New Roman" w:hAnsi="Times New Roman" w:cs="Times New Roman"/>
          <w:sz w:val="24"/>
          <w:szCs w:val="24"/>
        </w:rPr>
        <w:t xml:space="preserve"> выполнением годового плана действий и подготовка отчетов о его выполнении;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-осуществляет руководство по 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 - реализации мероприятий Программы поселения.</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Специалист администрации поселения осуществляет следующие функции: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-подготовка проектов нормативных правовых актов по подведомственной сфере по соответствующим разделам Программы;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-подготовка проектов программ поселения по приоритетным направлениям Программы;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 -формирование бюджетных заявок на выделение средств из муниципального бюджета поселения; </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-подготовка предложений, связанных с корректировкой сроков, исполнителей и объемов ресурсов по мероприятиям Программы;</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 xml:space="preserve">            </w:t>
      </w:r>
    </w:p>
    <w:p w:rsidR="00A15AD1" w:rsidRPr="00254E4B" w:rsidRDefault="00A15AD1" w:rsidP="00A15AD1">
      <w:pPr>
        <w:pStyle w:val="a6"/>
        <w:jc w:val="center"/>
        <w:rPr>
          <w:rFonts w:ascii="Times New Roman" w:hAnsi="Times New Roman" w:cs="Times New Roman"/>
          <w:sz w:val="24"/>
          <w:szCs w:val="24"/>
        </w:rPr>
      </w:pPr>
      <w:r w:rsidRPr="00254E4B">
        <w:rPr>
          <w:rFonts w:ascii="Times New Roman" w:hAnsi="Times New Roman" w:cs="Times New Roman"/>
          <w:b/>
          <w:sz w:val="24"/>
          <w:szCs w:val="24"/>
        </w:rPr>
        <w:t>8. Механизм обновления Программы</w:t>
      </w:r>
    </w:p>
    <w:p w:rsidR="00A15AD1" w:rsidRPr="00254E4B" w:rsidRDefault="00A15AD1" w:rsidP="00A15AD1">
      <w:pPr>
        <w:pStyle w:val="a6"/>
        <w:ind w:firstLine="708"/>
        <w:jc w:val="both"/>
        <w:rPr>
          <w:rFonts w:ascii="Times New Roman" w:hAnsi="Times New Roman" w:cs="Times New Roman"/>
          <w:sz w:val="24"/>
          <w:szCs w:val="24"/>
        </w:rPr>
      </w:pPr>
      <w:r w:rsidRPr="00254E4B">
        <w:rPr>
          <w:rFonts w:ascii="Times New Roman" w:hAnsi="Times New Roman" w:cs="Times New Roman"/>
          <w:sz w:val="24"/>
          <w:szCs w:val="24"/>
        </w:rPr>
        <w:t>Обновление Программы производится:</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-при выявлении новых, необходимых к реализации мероприятий,</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-при появлении новых инвестиционных проектов, особо значимых для территории;</w:t>
      </w:r>
    </w:p>
    <w:p w:rsidR="00A15AD1" w:rsidRPr="00254E4B" w:rsidRDefault="00A15AD1" w:rsidP="00A15AD1">
      <w:pPr>
        <w:pStyle w:val="a6"/>
        <w:jc w:val="both"/>
        <w:rPr>
          <w:rFonts w:ascii="Times New Roman" w:hAnsi="Times New Roman" w:cs="Times New Roman"/>
          <w:sz w:val="24"/>
          <w:szCs w:val="24"/>
        </w:rPr>
      </w:pPr>
      <w:r w:rsidRPr="00254E4B">
        <w:rPr>
          <w:rFonts w:ascii="Times New Roman" w:hAnsi="Times New Roman" w:cs="Times New Roman"/>
          <w:sz w:val="24"/>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A15AD1" w:rsidRPr="00254E4B" w:rsidRDefault="00A15AD1" w:rsidP="00A15AD1">
      <w:pPr>
        <w:pStyle w:val="a6"/>
        <w:jc w:val="both"/>
        <w:rPr>
          <w:rFonts w:ascii="Times New Roman" w:hAnsi="Times New Roman" w:cs="Times New Roman"/>
          <w:sz w:val="24"/>
          <w:szCs w:val="24"/>
        </w:rPr>
        <w:sectPr w:rsidR="00A15AD1" w:rsidRPr="00254E4B" w:rsidSect="009C611E">
          <w:footerReference w:type="default" r:id="rId10"/>
          <w:pgSz w:w="11906" w:h="16838"/>
          <w:pgMar w:top="1134" w:right="851" w:bottom="1134" w:left="851" w:header="709" w:footer="709" w:gutter="0"/>
          <w:cols w:space="708"/>
          <w:docGrid w:linePitch="360"/>
        </w:sectPr>
      </w:pPr>
      <w:r w:rsidRPr="00254E4B">
        <w:rPr>
          <w:rFonts w:ascii="Times New Roman" w:hAnsi="Times New Roman" w:cs="Times New Roman"/>
          <w:sz w:val="24"/>
          <w:szCs w:val="24"/>
        </w:rPr>
        <w:t xml:space="preserve">Программные мероприятия могут также быть скорректированы в зависимости от изменения ситуации на основании обоснованного предложения исполнителя. По перечисленным выше основаниям Программа может быть дополнена новыми мероприятиями с обоснованием объемов и источников финансирования. </w:t>
      </w:r>
    </w:p>
    <w:p w:rsidR="00A15AD1" w:rsidRPr="00254E4B" w:rsidRDefault="00A15AD1" w:rsidP="00A15AD1"/>
    <w:p w:rsidR="00A15AD1" w:rsidRPr="00254E4B" w:rsidRDefault="00A15AD1" w:rsidP="00A15AD1">
      <w:pPr>
        <w:jc w:val="center"/>
        <w:rPr>
          <w:b/>
        </w:rPr>
      </w:pPr>
      <w:r w:rsidRPr="00254E4B">
        <w:rPr>
          <w:b/>
        </w:rPr>
        <w:t xml:space="preserve">Перечень мероприятий (инвестиционных проектов) по строительству, реконструкции и ремонту объектов социальной инфраструктуры </w:t>
      </w:r>
      <w:r w:rsidR="00716497">
        <w:rPr>
          <w:b/>
        </w:rPr>
        <w:t xml:space="preserve">муниципального образования </w:t>
      </w:r>
      <w:r w:rsidRPr="00254E4B">
        <w:rPr>
          <w:b/>
        </w:rPr>
        <w:t>сельского поселения</w:t>
      </w:r>
      <w:r w:rsidR="00716497">
        <w:rPr>
          <w:b/>
        </w:rPr>
        <w:t xml:space="preserve"> «Нижнежиримское»</w:t>
      </w:r>
    </w:p>
    <w:p w:rsidR="00A15AD1" w:rsidRPr="00254E4B" w:rsidRDefault="00A15AD1" w:rsidP="00A15AD1">
      <w:pPr>
        <w:jc w:val="right"/>
      </w:pPr>
      <w:r w:rsidRPr="00254E4B">
        <w:t xml:space="preserve">                                                                                                                                  </w:t>
      </w:r>
      <w:proofErr w:type="spellStart"/>
      <w:r w:rsidRPr="00254E4B">
        <w:t>Тыс</w:t>
      </w:r>
      <w:proofErr w:type="gramStart"/>
      <w:r w:rsidRPr="00254E4B">
        <w:t>.р</w:t>
      </w:r>
      <w:proofErr w:type="gramEnd"/>
      <w:r w:rsidRPr="00254E4B">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277"/>
        <w:gridCol w:w="969"/>
        <w:gridCol w:w="893"/>
        <w:gridCol w:w="969"/>
        <w:gridCol w:w="893"/>
        <w:gridCol w:w="893"/>
        <w:gridCol w:w="1476"/>
        <w:gridCol w:w="876"/>
      </w:tblGrid>
      <w:tr w:rsidR="008F0466" w:rsidRPr="00254E4B" w:rsidTr="009C611E">
        <w:tc>
          <w:tcPr>
            <w:tcW w:w="0" w:type="auto"/>
            <w:vMerge w:val="restart"/>
            <w:tcBorders>
              <w:top w:val="single" w:sz="4" w:space="0" w:color="auto"/>
              <w:left w:val="single" w:sz="4" w:space="0" w:color="auto"/>
              <w:bottom w:val="single" w:sz="4" w:space="0" w:color="auto"/>
              <w:right w:val="single" w:sz="4" w:space="0" w:color="auto"/>
            </w:tcBorders>
            <w:hideMark/>
          </w:tcPr>
          <w:p w:rsidR="00A15AD1" w:rsidRPr="00254E4B" w:rsidRDefault="00A15AD1" w:rsidP="009C611E">
            <w:r w:rsidRPr="00254E4B">
              <w:t>№</w:t>
            </w:r>
          </w:p>
          <w:p w:rsidR="00A15AD1" w:rsidRPr="00254E4B" w:rsidRDefault="00A15AD1" w:rsidP="009C611E">
            <w:proofErr w:type="gramStart"/>
            <w:r w:rsidRPr="00254E4B">
              <w:t>п</w:t>
            </w:r>
            <w:proofErr w:type="gramEnd"/>
            <w:r w:rsidRPr="00254E4B">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A15AD1" w:rsidRPr="00254E4B" w:rsidRDefault="00A15AD1" w:rsidP="009C611E">
            <w:r w:rsidRPr="00254E4B">
              <w:t>Мероприятия по строительству, реконструкции и ремонту объектов социальной инфраструктуры</w:t>
            </w:r>
          </w:p>
        </w:tc>
        <w:tc>
          <w:tcPr>
            <w:tcW w:w="0" w:type="auto"/>
            <w:gridSpan w:val="6"/>
            <w:tcBorders>
              <w:top w:val="single" w:sz="4" w:space="0" w:color="auto"/>
              <w:left w:val="single" w:sz="4" w:space="0" w:color="auto"/>
              <w:bottom w:val="single" w:sz="4" w:space="0" w:color="auto"/>
              <w:right w:val="single" w:sz="4" w:space="0" w:color="auto"/>
            </w:tcBorders>
            <w:hideMark/>
          </w:tcPr>
          <w:p w:rsidR="00A15AD1" w:rsidRPr="00254E4B" w:rsidRDefault="00A15AD1" w:rsidP="009C611E">
            <w:pPr>
              <w:jc w:val="center"/>
            </w:pPr>
            <w:r w:rsidRPr="00254E4B">
              <w:t>Объемы финансирования по годам (средства бюджета поселения)</w:t>
            </w:r>
          </w:p>
        </w:tc>
        <w:tc>
          <w:tcPr>
            <w:tcW w:w="0" w:type="auto"/>
            <w:vMerge w:val="restart"/>
            <w:tcBorders>
              <w:top w:val="single" w:sz="4" w:space="0" w:color="auto"/>
              <w:left w:val="single" w:sz="4" w:space="0" w:color="auto"/>
              <w:right w:val="single" w:sz="4" w:space="0" w:color="auto"/>
            </w:tcBorders>
          </w:tcPr>
          <w:p w:rsidR="00A15AD1" w:rsidRPr="00254E4B" w:rsidRDefault="00A15AD1" w:rsidP="009C611E">
            <w:pPr>
              <w:jc w:val="center"/>
            </w:pPr>
            <w:r w:rsidRPr="00254E4B">
              <w:t>Всего</w:t>
            </w:r>
          </w:p>
        </w:tc>
      </w:tr>
      <w:tr w:rsidR="008F0466" w:rsidRPr="00254E4B" w:rsidTr="009C611E">
        <w:tc>
          <w:tcPr>
            <w:tcW w:w="0" w:type="auto"/>
            <w:vMerge/>
            <w:tcBorders>
              <w:top w:val="single" w:sz="4" w:space="0" w:color="auto"/>
              <w:left w:val="single" w:sz="4" w:space="0" w:color="auto"/>
              <w:bottom w:val="single" w:sz="4" w:space="0" w:color="auto"/>
              <w:right w:val="single" w:sz="4" w:space="0" w:color="auto"/>
            </w:tcBorders>
            <w:vAlign w:val="center"/>
            <w:hideMark/>
          </w:tcPr>
          <w:p w:rsidR="00A15AD1" w:rsidRPr="00254E4B" w:rsidRDefault="00A15AD1" w:rsidP="009C611E"/>
        </w:tc>
        <w:tc>
          <w:tcPr>
            <w:tcW w:w="0" w:type="auto"/>
            <w:vMerge/>
            <w:tcBorders>
              <w:top w:val="single" w:sz="4" w:space="0" w:color="auto"/>
              <w:left w:val="single" w:sz="4" w:space="0" w:color="auto"/>
              <w:bottom w:val="single" w:sz="4" w:space="0" w:color="auto"/>
              <w:right w:val="single" w:sz="4" w:space="0" w:color="auto"/>
            </w:tcBorders>
            <w:vAlign w:val="center"/>
            <w:hideMark/>
          </w:tcPr>
          <w:p w:rsidR="00A15AD1" w:rsidRPr="00254E4B" w:rsidRDefault="00A15AD1" w:rsidP="009C611E"/>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3B7415" w:rsidP="009C611E">
            <w:r w:rsidRPr="00254E4B">
              <w:t>2018</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3B7415" w:rsidP="009C611E">
            <w:r w:rsidRPr="00254E4B">
              <w:t>2019</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A15AD1" w:rsidP="003B7415">
            <w:r w:rsidRPr="00254E4B">
              <w:t>20</w:t>
            </w:r>
            <w:r w:rsidR="003B7415" w:rsidRPr="00254E4B">
              <w:t>20</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A15AD1" w:rsidP="003B7415">
            <w:r w:rsidRPr="00254E4B">
              <w:t>202</w:t>
            </w:r>
            <w:r w:rsidR="003B7415" w:rsidRPr="00254E4B">
              <w:t>1</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A15AD1" w:rsidP="003B7415">
            <w:r w:rsidRPr="00254E4B">
              <w:t>202</w:t>
            </w:r>
            <w:r w:rsidR="003B7415" w:rsidRPr="00254E4B">
              <w:t>2</w:t>
            </w:r>
          </w:p>
        </w:tc>
        <w:tc>
          <w:tcPr>
            <w:tcW w:w="0" w:type="auto"/>
            <w:tcBorders>
              <w:left w:val="single" w:sz="4" w:space="0" w:color="auto"/>
              <w:bottom w:val="single" w:sz="4" w:space="0" w:color="auto"/>
              <w:right w:val="single" w:sz="4" w:space="0" w:color="auto"/>
            </w:tcBorders>
          </w:tcPr>
          <w:p w:rsidR="00A15AD1" w:rsidRPr="00254E4B" w:rsidRDefault="00A15AD1" w:rsidP="003B7415">
            <w:r w:rsidRPr="00254E4B">
              <w:t>202</w:t>
            </w:r>
            <w:r w:rsidR="003B7415" w:rsidRPr="00254E4B">
              <w:t>3</w:t>
            </w:r>
            <w:r w:rsidRPr="00254E4B">
              <w:t>-202</w:t>
            </w:r>
            <w:r w:rsidR="003B7415" w:rsidRPr="00254E4B">
              <w:t>7</w:t>
            </w:r>
          </w:p>
        </w:tc>
        <w:tc>
          <w:tcPr>
            <w:tcW w:w="0" w:type="auto"/>
            <w:vMerge/>
            <w:tcBorders>
              <w:left w:val="single" w:sz="4" w:space="0" w:color="auto"/>
              <w:bottom w:val="single" w:sz="4" w:space="0" w:color="auto"/>
              <w:right w:val="single" w:sz="4" w:space="0" w:color="auto"/>
            </w:tcBorders>
          </w:tcPr>
          <w:p w:rsidR="00A15AD1" w:rsidRPr="00254E4B" w:rsidRDefault="00A15AD1" w:rsidP="009C611E"/>
        </w:tc>
      </w:tr>
      <w:tr w:rsidR="008F0466" w:rsidRPr="00254E4B" w:rsidTr="009C611E">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A15AD1" w:rsidP="009C611E">
            <w:r w:rsidRPr="00254E4B">
              <w:t>1</w:t>
            </w:r>
          </w:p>
        </w:tc>
        <w:tc>
          <w:tcPr>
            <w:tcW w:w="0" w:type="auto"/>
            <w:tcBorders>
              <w:top w:val="single" w:sz="4" w:space="0" w:color="auto"/>
              <w:left w:val="single" w:sz="4" w:space="0" w:color="auto"/>
              <w:bottom w:val="single" w:sz="4" w:space="0" w:color="auto"/>
              <w:right w:val="single" w:sz="4" w:space="0" w:color="auto"/>
            </w:tcBorders>
            <w:hideMark/>
          </w:tcPr>
          <w:p w:rsidR="00A15AD1" w:rsidRPr="00254E4B" w:rsidRDefault="00210DBA" w:rsidP="009C611E">
            <w:r>
              <w:t>Р</w:t>
            </w:r>
            <w:bookmarkStart w:id="5" w:name="_GoBack"/>
            <w:bookmarkEnd w:id="5"/>
            <w:r w:rsidR="003B7415" w:rsidRPr="00254E4B">
              <w:t>емонт автомобильных дорог местного 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8F0466" w:rsidP="009C611E">
            <w:pPr>
              <w:jc w:val="center"/>
            </w:pPr>
            <w:r w:rsidRPr="00254E4B">
              <w:t>30,0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8F0466" w:rsidP="009C611E">
            <w:pPr>
              <w:jc w:val="center"/>
            </w:pPr>
            <w:r w:rsidRPr="00254E4B">
              <w:t>30,0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7616E9" w:rsidP="009C611E">
            <w:pPr>
              <w:jc w:val="center"/>
            </w:pPr>
            <w:r w:rsidRPr="00254E4B">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7616E9" w:rsidP="009C611E">
            <w:pPr>
              <w:jc w:val="center"/>
            </w:pPr>
            <w:r w:rsidRPr="00254E4B">
              <w:t>50,0</w:t>
            </w:r>
          </w:p>
        </w:tc>
        <w:tc>
          <w:tcPr>
            <w:tcW w:w="0" w:type="auto"/>
            <w:tcBorders>
              <w:top w:val="single" w:sz="4" w:space="0" w:color="auto"/>
              <w:left w:val="single" w:sz="4" w:space="0" w:color="auto"/>
              <w:bottom w:val="single" w:sz="4" w:space="0" w:color="auto"/>
              <w:right w:val="single" w:sz="4" w:space="0" w:color="auto"/>
            </w:tcBorders>
            <w:vAlign w:val="center"/>
            <w:hideMark/>
          </w:tcPr>
          <w:p w:rsidR="00A15AD1" w:rsidRPr="00254E4B" w:rsidRDefault="007616E9" w:rsidP="009C611E">
            <w:r w:rsidRPr="00254E4B">
              <w:t>50,0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500,0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710,0</w:t>
            </w:r>
          </w:p>
        </w:tc>
      </w:tr>
      <w:tr w:rsidR="008F0466" w:rsidRPr="00254E4B" w:rsidTr="009C611E">
        <w:tc>
          <w:tcPr>
            <w:tcW w:w="0" w:type="auto"/>
            <w:tcBorders>
              <w:top w:val="single" w:sz="4" w:space="0" w:color="auto"/>
              <w:left w:val="single" w:sz="4" w:space="0" w:color="auto"/>
              <w:bottom w:val="single" w:sz="4" w:space="0" w:color="auto"/>
              <w:right w:val="single" w:sz="4" w:space="0" w:color="auto"/>
            </w:tcBorders>
          </w:tcPr>
          <w:p w:rsidR="00A15AD1" w:rsidRPr="00254E4B" w:rsidRDefault="00A15AD1" w:rsidP="009C611E">
            <w:r w:rsidRPr="00254E4B">
              <w:t>2</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8F0466" w:rsidP="009C611E">
            <w:r w:rsidRPr="00254E4B">
              <w:t>Косметический ремонт здания фельдшерского пункта</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25,0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50,0</w:t>
            </w:r>
          </w:p>
        </w:tc>
      </w:tr>
      <w:tr w:rsidR="008F0466" w:rsidRPr="00254E4B" w:rsidTr="009C611E">
        <w:tc>
          <w:tcPr>
            <w:tcW w:w="0" w:type="auto"/>
            <w:tcBorders>
              <w:top w:val="single" w:sz="4" w:space="0" w:color="auto"/>
              <w:left w:val="single" w:sz="4" w:space="0" w:color="auto"/>
              <w:bottom w:val="single" w:sz="4" w:space="0" w:color="auto"/>
              <w:right w:val="single" w:sz="4" w:space="0" w:color="auto"/>
            </w:tcBorders>
          </w:tcPr>
          <w:p w:rsidR="00A15AD1" w:rsidRPr="00254E4B" w:rsidRDefault="00A15AD1" w:rsidP="009C611E">
            <w:r w:rsidRPr="00254E4B">
              <w:t>3</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8F0466" w:rsidP="009C611E">
            <w:r w:rsidRPr="00254E4B">
              <w:t>Ремонт здания администрации</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25,0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95,0</w:t>
            </w:r>
          </w:p>
        </w:tc>
      </w:tr>
      <w:tr w:rsidR="008F0466" w:rsidRPr="00254E4B" w:rsidTr="009C611E">
        <w:tc>
          <w:tcPr>
            <w:tcW w:w="0" w:type="auto"/>
            <w:tcBorders>
              <w:top w:val="single" w:sz="4" w:space="0" w:color="auto"/>
              <w:left w:val="single" w:sz="4" w:space="0" w:color="auto"/>
              <w:bottom w:val="single" w:sz="4" w:space="0" w:color="auto"/>
              <w:right w:val="single" w:sz="4" w:space="0" w:color="auto"/>
            </w:tcBorders>
          </w:tcPr>
          <w:p w:rsidR="00A15AD1" w:rsidRPr="00254E4B" w:rsidRDefault="00A15AD1" w:rsidP="009C611E">
            <w:r w:rsidRPr="00254E4B">
              <w:t>4</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8F0466" w:rsidP="009C611E">
            <w:r w:rsidRPr="00254E4B">
              <w:t>Косметический ремонт зданий сельского дома культуры и библиотеки</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25,0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r w:rsidRPr="00254E4B">
              <w:t>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25,0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70,0</w:t>
            </w:r>
          </w:p>
        </w:tc>
      </w:tr>
      <w:tr w:rsidR="008F0466" w:rsidRPr="00254E4B" w:rsidTr="009C611E">
        <w:tc>
          <w:tcPr>
            <w:tcW w:w="0" w:type="auto"/>
            <w:tcBorders>
              <w:top w:val="single" w:sz="4" w:space="0" w:color="auto"/>
              <w:left w:val="single" w:sz="4" w:space="0" w:color="auto"/>
              <w:bottom w:val="single" w:sz="4" w:space="0" w:color="auto"/>
              <w:right w:val="single" w:sz="4" w:space="0" w:color="auto"/>
            </w:tcBorders>
          </w:tcPr>
          <w:p w:rsidR="00A15AD1" w:rsidRPr="00254E4B" w:rsidRDefault="008F0466" w:rsidP="009C611E">
            <w:r w:rsidRPr="00254E4B">
              <w:t>5</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8F0466" w:rsidP="009C611E">
            <w:r w:rsidRPr="00254E4B">
              <w:t>Косметический ремонт памятников</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20,0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3,0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3,0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3,0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r w:rsidRPr="00254E4B">
              <w:t>3,0</w:t>
            </w:r>
          </w:p>
        </w:tc>
        <w:tc>
          <w:tcPr>
            <w:tcW w:w="0" w:type="auto"/>
            <w:tcBorders>
              <w:top w:val="single" w:sz="4" w:space="0" w:color="auto"/>
              <w:left w:val="single" w:sz="4" w:space="0" w:color="auto"/>
              <w:bottom w:val="single" w:sz="4" w:space="0" w:color="auto"/>
              <w:right w:val="single" w:sz="4" w:space="0" w:color="auto"/>
            </w:tcBorders>
            <w:vAlign w:val="center"/>
          </w:tcPr>
          <w:p w:rsidR="00A15AD1" w:rsidRPr="00254E4B" w:rsidRDefault="007616E9" w:rsidP="009C611E">
            <w:pPr>
              <w:jc w:val="center"/>
            </w:pPr>
            <w:r w:rsidRPr="00254E4B">
              <w:t>15,0</w:t>
            </w:r>
          </w:p>
        </w:tc>
        <w:tc>
          <w:tcPr>
            <w:tcW w:w="0" w:type="auto"/>
            <w:tcBorders>
              <w:top w:val="single" w:sz="4" w:space="0" w:color="auto"/>
              <w:left w:val="single" w:sz="4" w:space="0" w:color="auto"/>
              <w:bottom w:val="single" w:sz="4" w:space="0" w:color="auto"/>
              <w:right w:val="single" w:sz="4" w:space="0" w:color="auto"/>
            </w:tcBorders>
          </w:tcPr>
          <w:p w:rsidR="00A15AD1" w:rsidRPr="00254E4B" w:rsidRDefault="007616E9" w:rsidP="009C611E">
            <w:r w:rsidRPr="00254E4B">
              <w:t>47,0</w:t>
            </w:r>
          </w:p>
        </w:tc>
      </w:tr>
      <w:tr w:rsidR="008F0466" w:rsidRPr="00254E4B" w:rsidTr="009C611E">
        <w:tc>
          <w:tcPr>
            <w:tcW w:w="0" w:type="auto"/>
            <w:tcBorders>
              <w:top w:val="single" w:sz="4" w:space="0" w:color="auto"/>
              <w:left w:val="single" w:sz="4" w:space="0" w:color="auto"/>
              <w:bottom w:val="single" w:sz="4" w:space="0" w:color="auto"/>
              <w:right w:val="single" w:sz="4" w:space="0" w:color="auto"/>
            </w:tcBorders>
          </w:tcPr>
          <w:p w:rsidR="008F0466" w:rsidRPr="00254E4B" w:rsidRDefault="008F0466" w:rsidP="009C611E">
            <w:r w:rsidRPr="00254E4B">
              <w:t>6</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8F0466" w:rsidP="009C611E">
            <w:r w:rsidRPr="00254E4B">
              <w:t>Озеленение скверов</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10,0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2,0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2,0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2,0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r w:rsidRPr="00254E4B">
              <w:t>2,0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10,0</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7616E9" w:rsidP="009C611E">
            <w:r w:rsidRPr="00254E4B">
              <w:t>28,0</w:t>
            </w:r>
          </w:p>
        </w:tc>
      </w:tr>
      <w:tr w:rsidR="008F0466" w:rsidRPr="00254E4B" w:rsidTr="009C611E">
        <w:tc>
          <w:tcPr>
            <w:tcW w:w="0" w:type="auto"/>
            <w:tcBorders>
              <w:top w:val="single" w:sz="4" w:space="0" w:color="auto"/>
              <w:left w:val="single" w:sz="4" w:space="0" w:color="auto"/>
              <w:bottom w:val="single" w:sz="4" w:space="0" w:color="auto"/>
              <w:right w:val="single" w:sz="4" w:space="0" w:color="auto"/>
            </w:tcBorders>
          </w:tcPr>
          <w:p w:rsidR="008F0466" w:rsidRPr="00254E4B" w:rsidRDefault="008F0466" w:rsidP="009C611E">
            <w:r w:rsidRPr="00254E4B">
              <w:t>7</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8F0466" w:rsidP="009C611E">
            <w:r w:rsidRPr="00254E4B">
              <w:t xml:space="preserve">Ремонт </w:t>
            </w:r>
            <w:proofErr w:type="spellStart"/>
            <w:r w:rsidRPr="00254E4B">
              <w:t>водоисточников</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10,0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10,0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10,0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pPr>
              <w:jc w:val="center"/>
            </w:pPr>
            <w:r w:rsidRPr="00254E4B">
              <w:t>10,0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7616E9" w:rsidP="009C611E">
            <w:r w:rsidRPr="00254E4B">
              <w:t>10,0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50,0</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9C611E" w:rsidP="009C611E">
            <w:r w:rsidRPr="00254E4B">
              <w:t>100,0</w:t>
            </w:r>
          </w:p>
        </w:tc>
      </w:tr>
      <w:tr w:rsidR="008F0466" w:rsidRPr="00254E4B" w:rsidTr="009C611E">
        <w:tc>
          <w:tcPr>
            <w:tcW w:w="0" w:type="auto"/>
            <w:tcBorders>
              <w:top w:val="single" w:sz="4" w:space="0" w:color="auto"/>
              <w:left w:val="single" w:sz="4" w:space="0" w:color="auto"/>
              <w:bottom w:val="single" w:sz="4" w:space="0" w:color="auto"/>
              <w:right w:val="single" w:sz="4" w:space="0" w:color="auto"/>
            </w:tcBorders>
          </w:tcPr>
          <w:p w:rsidR="008F0466" w:rsidRPr="00254E4B" w:rsidRDefault="008F0466" w:rsidP="009C611E">
            <w:r w:rsidRPr="00254E4B">
              <w:t>8</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8F0466" w:rsidP="009C611E">
            <w:r w:rsidRPr="00254E4B">
              <w:t>Бурение новой скважины</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100,0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r w:rsidRPr="00254E4B">
              <w:t>-</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100</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9C611E" w:rsidP="009C611E">
            <w:r w:rsidRPr="00254E4B">
              <w:t>200,0</w:t>
            </w:r>
          </w:p>
        </w:tc>
      </w:tr>
      <w:tr w:rsidR="008F0466" w:rsidRPr="00254E4B" w:rsidTr="009C611E">
        <w:tc>
          <w:tcPr>
            <w:tcW w:w="0" w:type="auto"/>
            <w:tcBorders>
              <w:top w:val="single" w:sz="4" w:space="0" w:color="auto"/>
              <w:left w:val="single" w:sz="4" w:space="0" w:color="auto"/>
              <w:bottom w:val="single" w:sz="4" w:space="0" w:color="auto"/>
              <w:right w:val="single" w:sz="4" w:space="0" w:color="auto"/>
            </w:tcBorders>
          </w:tcPr>
          <w:p w:rsidR="008F0466" w:rsidRPr="00254E4B" w:rsidRDefault="009C611E" w:rsidP="009C611E">
            <w:r w:rsidRPr="00254E4B">
              <w:t>9</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9C611E" w:rsidP="009C611E">
            <w:r w:rsidRPr="00254E4B">
              <w:t xml:space="preserve">Приобретение и установка  пожарной емкости </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500,0</w:t>
            </w: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8F0466" w:rsidP="009C611E">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8F0466" w:rsidP="009C611E">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8F0466" w:rsidP="009C611E">
            <w:pPr>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8F0466" w:rsidP="009C611E"/>
        </w:tc>
        <w:tc>
          <w:tcPr>
            <w:tcW w:w="0" w:type="auto"/>
            <w:tcBorders>
              <w:top w:val="single" w:sz="4" w:space="0" w:color="auto"/>
              <w:left w:val="single" w:sz="4" w:space="0" w:color="auto"/>
              <w:bottom w:val="single" w:sz="4" w:space="0" w:color="auto"/>
              <w:right w:val="single" w:sz="4" w:space="0" w:color="auto"/>
            </w:tcBorders>
            <w:vAlign w:val="center"/>
          </w:tcPr>
          <w:p w:rsidR="008F0466" w:rsidRPr="00254E4B" w:rsidRDefault="009C611E" w:rsidP="009C611E">
            <w:pPr>
              <w:jc w:val="center"/>
            </w:pPr>
            <w:r w:rsidRPr="00254E4B">
              <w:t>500,0</w:t>
            </w:r>
          </w:p>
        </w:tc>
        <w:tc>
          <w:tcPr>
            <w:tcW w:w="0" w:type="auto"/>
            <w:tcBorders>
              <w:top w:val="single" w:sz="4" w:space="0" w:color="auto"/>
              <w:left w:val="single" w:sz="4" w:space="0" w:color="auto"/>
              <w:bottom w:val="single" w:sz="4" w:space="0" w:color="auto"/>
              <w:right w:val="single" w:sz="4" w:space="0" w:color="auto"/>
            </w:tcBorders>
          </w:tcPr>
          <w:p w:rsidR="008F0466" w:rsidRPr="00254E4B" w:rsidRDefault="009C611E" w:rsidP="009C611E">
            <w:r w:rsidRPr="00254E4B">
              <w:t>1000,0</w:t>
            </w:r>
          </w:p>
        </w:tc>
      </w:tr>
      <w:tr w:rsidR="009C611E" w:rsidRPr="00254E4B" w:rsidTr="009C611E">
        <w:tc>
          <w:tcPr>
            <w:tcW w:w="0" w:type="auto"/>
            <w:tcBorders>
              <w:top w:val="single" w:sz="4" w:space="0" w:color="auto"/>
              <w:left w:val="single" w:sz="4" w:space="0" w:color="auto"/>
              <w:bottom w:val="single" w:sz="4" w:space="0" w:color="auto"/>
              <w:right w:val="single" w:sz="4" w:space="0" w:color="auto"/>
            </w:tcBorders>
          </w:tcPr>
          <w:p w:rsidR="009C611E" w:rsidRPr="00254E4B" w:rsidRDefault="009C611E" w:rsidP="009C611E"/>
        </w:tc>
        <w:tc>
          <w:tcPr>
            <w:tcW w:w="0" w:type="auto"/>
            <w:tcBorders>
              <w:top w:val="single" w:sz="4" w:space="0" w:color="auto"/>
              <w:left w:val="single" w:sz="4" w:space="0" w:color="auto"/>
              <w:bottom w:val="single" w:sz="4" w:space="0" w:color="auto"/>
              <w:right w:val="single" w:sz="4" w:space="0" w:color="auto"/>
            </w:tcBorders>
          </w:tcPr>
          <w:p w:rsidR="009C611E" w:rsidRPr="00254E4B" w:rsidRDefault="00254E4B" w:rsidP="009C611E">
            <w:r w:rsidRPr="00254E4B">
              <w:t>ВСЕГО</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254E4B" w:rsidP="009C611E">
            <w:pPr>
              <w:jc w:val="center"/>
            </w:pPr>
            <w:r w:rsidRPr="00254E4B">
              <w:t>705,0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254E4B" w:rsidP="009C611E">
            <w:pPr>
              <w:jc w:val="center"/>
            </w:pPr>
            <w:r w:rsidRPr="00254E4B">
              <w:t>60,0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254E4B" w:rsidP="009C611E">
            <w:pPr>
              <w:jc w:val="center"/>
            </w:pPr>
            <w:r w:rsidRPr="00254E4B">
              <w:t>100,0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254E4B" w:rsidP="009C611E">
            <w:pPr>
              <w:jc w:val="center"/>
            </w:pPr>
            <w:r w:rsidRPr="00254E4B">
              <w:t>80,0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254E4B" w:rsidP="009C611E">
            <w:r w:rsidRPr="00254E4B">
              <w:t>80,0</w:t>
            </w:r>
          </w:p>
        </w:tc>
        <w:tc>
          <w:tcPr>
            <w:tcW w:w="0" w:type="auto"/>
            <w:tcBorders>
              <w:top w:val="single" w:sz="4" w:space="0" w:color="auto"/>
              <w:left w:val="single" w:sz="4" w:space="0" w:color="auto"/>
              <w:bottom w:val="single" w:sz="4" w:space="0" w:color="auto"/>
              <w:right w:val="single" w:sz="4" w:space="0" w:color="auto"/>
            </w:tcBorders>
            <w:vAlign w:val="center"/>
          </w:tcPr>
          <w:p w:rsidR="009C611E" w:rsidRPr="00254E4B" w:rsidRDefault="00254E4B" w:rsidP="009C611E">
            <w:pPr>
              <w:jc w:val="center"/>
            </w:pPr>
            <w:r w:rsidRPr="00254E4B">
              <w:t>1275,0</w:t>
            </w:r>
          </w:p>
        </w:tc>
        <w:tc>
          <w:tcPr>
            <w:tcW w:w="0" w:type="auto"/>
            <w:tcBorders>
              <w:top w:val="single" w:sz="4" w:space="0" w:color="auto"/>
              <w:left w:val="single" w:sz="4" w:space="0" w:color="auto"/>
              <w:bottom w:val="single" w:sz="4" w:space="0" w:color="auto"/>
              <w:right w:val="single" w:sz="4" w:space="0" w:color="auto"/>
            </w:tcBorders>
          </w:tcPr>
          <w:p w:rsidR="009C611E" w:rsidRPr="00254E4B" w:rsidRDefault="009C611E" w:rsidP="009C611E">
            <w:r w:rsidRPr="00254E4B">
              <w:t>2300,0</w:t>
            </w:r>
          </w:p>
        </w:tc>
      </w:tr>
    </w:tbl>
    <w:p w:rsidR="00A15AD1" w:rsidRPr="00254E4B" w:rsidRDefault="00A15AD1" w:rsidP="00A15AD1">
      <w:pPr>
        <w:pStyle w:val="a6"/>
        <w:jc w:val="both"/>
        <w:rPr>
          <w:rFonts w:ascii="Times New Roman" w:hAnsi="Times New Roman" w:cs="Times New Roman"/>
          <w:b/>
          <w:bCs/>
          <w:kern w:val="36"/>
          <w:sz w:val="24"/>
          <w:szCs w:val="24"/>
        </w:rPr>
      </w:pPr>
    </w:p>
    <w:p w:rsidR="00AF7880" w:rsidRPr="00254E4B" w:rsidRDefault="00AF7880"/>
    <w:sectPr w:rsidR="00AF7880" w:rsidRPr="00254E4B" w:rsidSect="009C611E">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88" w:rsidRDefault="00911488">
      <w:r>
        <w:separator/>
      </w:r>
    </w:p>
  </w:endnote>
  <w:endnote w:type="continuationSeparator" w:id="0">
    <w:p w:rsidR="00911488" w:rsidRDefault="0091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11E" w:rsidRDefault="009C611E">
    <w:pPr>
      <w:pStyle w:val="af7"/>
      <w:jc w:val="center"/>
    </w:pPr>
    <w:r>
      <w:fldChar w:fldCharType="begin"/>
    </w:r>
    <w:r>
      <w:instrText xml:space="preserve"> PAGE   \* MERGEFORMAT </w:instrText>
    </w:r>
    <w:r>
      <w:fldChar w:fldCharType="separate"/>
    </w:r>
    <w:r w:rsidR="00210DBA">
      <w:rPr>
        <w:noProof/>
      </w:rPr>
      <w:t>14</w:t>
    </w:r>
    <w:r>
      <w:rPr>
        <w:noProof/>
      </w:rPr>
      <w:fldChar w:fldCharType="end"/>
    </w:r>
  </w:p>
  <w:p w:rsidR="009C611E" w:rsidRDefault="009C611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88" w:rsidRDefault="00911488">
      <w:r>
        <w:separator/>
      </w:r>
    </w:p>
  </w:footnote>
  <w:footnote w:type="continuationSeparator" w:id="0">
    <w:p w:rsidR="00911488" w:rsidRDefault="009114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3"/>
    <w:multiLevelType w:val="singleLevel"/>
    <w:tmpl w:val="00000003"/>
    <w:lvl w:ilvl="0">
      <w:start w:val="1"/>
      <w:numFmt w:val="decimal"/>
      <w:lvlText w:val="%1."/>
      <w:lvlJc w:val="left"/>
      <w:pPr>
        <w:tabs>
          <w:tab w:val="num" w:pos="780"/>
        </w:tabs>
        <w:ind w:left="780" w:hanging="360"/>
      </w:pPr>
      <w:rPr>
        <w:rFonts w:hint="default"/>
      </w:rPr>
    </w:lvl>
  </w:abstractNum>
  <w:abstractNum w:abstractNumId="2">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3">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4">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5">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6">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7">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8">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9">
    <w:nsid w:val="10827466"/>
    <w:multiLevelType w:val="hybridMultilevel"/>
    <w:tmpl w:val="92428AD2"/>
    <w:lvl w:ilvl="0" w:tplc="8E84C816">
      <w:start w:val="1"/>
      <w:numFmt w:val="bullet"/>
      <w:lvlText w:val=""/>
      <w:lvlJc w:val="left"/>
      <w:pPr>
        <w:tabs>
          <w:tab w:val="num" w:pos="3621"/>
        </w:tabs>
        <w:ind w:left="3621" w:hanging="360"/>
      </w:pPr>
      <w:rPr>
        <w:rFonts w:ascii="Symbol" w:hAnsi="Symbol" w:hint="default"/>
        <w:color w:val="000080"/>
      </w:rPr>
    </w:lvl>
    <w:lvl w:ilvl="1" w:tplc="8E84C816">
      <w:start w:val="1"/>
      <w:numFmt w:val="bullet"/>
      <w:lvlText w:val=""/>
      <w:lvlJc w:val="left"/>
      <w:pPr>
        <w:tabs>
          <w:tab w:val="num" w:pos="2160"/>
        </w:tabs>
        <w:ind w:left="2160" w:hanging="360"/>
      </w:pPr>
      <w:rPr>
        <w:rFonts w:ascii="Symbol" w:hAnsi="Symbol" w:hint="default"/>
        <w:color w:val="00008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77800D1"/>
    <w:multiLevelType w:val="hybridMultilevel"/>
    <w:tmpl w:val="0230603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B7435A6"/>
    <w:multiLevelType w:val="hybridMultilevel"/>
    <w:tmpl w:val="A5FA138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3EC60035"/>
    <w:multiLevelType w:val="hybridMultilevel"/>
    <w:tmpl w:val="4DB0AB4C"/>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41063D5B"/>
    <w:multiLevelType w:val="hybridMultilevel"/>
    <w:tmpl w:val="1E586EF4"/>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41E81A00"/>
    <w:multiLevelType w:val="hybridMultilevel"/>
    <w:tmpl w:val="59E41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6817E8"/>
    <w:multiLevelType w:val="hybridMultilevel"/>
    <w:tmpl w:val="8FD6A4F0"/>
    <w:lvl w:ilvl="0" w:tplc="CCC8D114">
      <w:start w:val="1"/>
      <w:numFmt w:val="bullet"/>
      <w:lvlText w:val=""/>
      <w:lvlJc w:val="left"/>
      <w:pPr>
        <w:tabs>
          <w:tab w:val="num" w:pos="397"/>
        </w:tabs>
        <w:ind w:left="397" w:hanging="397"/>
      </w:pPr>
      <w:rPr>
        <w:rFonts w:ascii="Symbol" w:hAnsi="Symbol" w:hint="default"/>
        <w:color w:val="000080"/>
      </w:rPr>
    </w:lvl>
    <w:lvl w:ilvl="1" w:tplc="D8EA2A2A">
      <w:start w:val="1"/>
      <w:numFmt w:val="bullet"/>
      <w:lvlText w:val=""/>
      <w:lvlJc w:val="left"/>
      <w:pPr>
        <w:tabs>
          <w:tab w:val="num" w:pos="397"/>
        </w:tabs>
        <w:ind w:left="397" w:hanging="397"/>
      </w:pPr>
      <w:rPr>
        <w:rFonts w:ascii="Symbol" w:hAnsi="Symbol" w:hint="default"/>
        <w:color w:val="00008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10324A4"/>
    <w:multiLevelType w:val="hybridMultilevel"/>
    <w:tmpl w:val="152CB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AA52ADB"/>
    <w:multiLevelType w:val="hybridMultilevel"/>
    <w:tmpl w:val="675C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058684E"/>
    <w:multiLevelType w:val="hybridMultilevel"/>
    <w:tmpl w:val="189455CA"/>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nsid w:val="694D7C75"/>
    <w:multiLevelType w:val="hybridMultilevel"/>
    <w:tmpl w:val="DE1C55A6"/>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30">
    <w:nsid w:val="762E0E89"/>
    <w:multiLevelType w:val="hybridMultilevel"/>
    <w:tmpl w:val="B492D1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FF105BA"/>
    <w:multiLevelType w:val="hybridMultilevel"/>
    <w:tmpl w:val="399EC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16"/>
  </w:num>
  <w:num w:numId="5">
    <w:abstractNumId w:val="26"/>
  </w:num>
  <w:num w:numId="6">
    <w:abstractNumId w:val="24"/>
  </w:num>
  <w:num w:numId="7">
    <w:abstractNumId w:val="14"/>
  </w:num>
  <w:num w:numId="8">
    <w:abstractNumId w:val="28"/>
  </w:num>
  <w:num w:numId="9">
    <w:abstractNumId w:val="15"/>
  </w:num>
  <w:num w:numId="10">
    <w:abstractNumId w:val="4"/>
  </w:num>
  <w:num w:numId="11">
    <w:abstractNumId w:val="6"/>
  </w:num>
  <w:num w:numId="12">
    <w:abstractNumId w:val="0"/>
  </w:num>
  <w:num w:numId="13">
    <w:abstractNumId w:val="7"/>
  </w:num>
  <w:num w:numId="14">
    <w:abstractNumId w:val="23"/>
  </w:num>
  <w:num w:numId="15">
    <w:abstractNumId w:val="27"/>
  </w:num>
  <w:num w:numId="16">
    <w:abstractNumId w:val="12"/>
  </w:num>
  <w:num w:numId="17">
    <w:abstractNumId w:val="11"/>
  </w:num>
  <w:num w:numId="18">
    <w:abstractNumId w:val="21"/>
  </w:num>
  <w:num w:numId="19">
    <w:abstractNumId w:val="10"/>
  </w:num>
  <w:num w:numId="20">
    <w:abstractNumId w:val="17"/>
  </w:num>
  <w:num w:numId="21">
    <w:abstractNumId w:val="13"/>
  </w:num>
  <w:num w:numId="22">
    <w:abstractNumId w:val="18"/>
  </w:num>
  <w:num w:numId="23">
    <w:abstractNumId w:val="20"/>
  </w:num>
  <w:num w:numId="24">
    <w:abstractNumId w:val="22"/>
  </w:num>
  <w:num w:numId="25">
    <w:abstractNumId w:val="19"/>
  </w:num>
  <w:num w:numId="26">
    <w:abstractNumId w:val="31"/>
  </w:num>
  <w:num w:numId="27">
    <w:abstractNumId w:val="9"/>
  </w:num>
  <w:num w:numId="28">
    <w:abstractNumId w:val="30"/>
  </w:num>
  <w:num w:numId="29">
    <w:abstractNumId w:val="29"/>
  </w:num>
  <w:num w:numId="30">
    <w:abstractNumId w:val="25"/>
  </w:num>
  <w:num w:numId="31">
    <w:abstractNumId w:val="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17"/>
    <w:rsid w:val="0001236A"/>
    <w:rsid w:val="0002339C"/>
    <w:rsid w:val="000334B7"/>
    <w:rsid w:val="00034DF2"/>
    <w:rsid w:val="00036F5A"/>
    <w:rsid w:val="00044384"/>
    <w:rsid w:val="00080276"/>
    <w:rsid w:val="00080984"/>
    <w:rsid w:val="000838E9"/>
    <w:rsid w:val="00092837"/>
    <w:rsid w:val="000A32EB"/>
    <w:rsid w:val="000B7104"/>
    <w:rsid w:val="000D53A7"/>
    <w:rsid w:val="000D611E"/>
    <w:rsid w:val="000D79A6"/>
    <w:rsid w:val="001039BE"/>
    <w:rsid w:val="00104563"/>
    <w:rsid w:val="001155CD"/>
    <w:rsid w:val="0011598A"/>
    <w:rsid w:val="00132905"/>
    <w:rsid w:val="00135143"/>
    <w:rsid w:val="001430C5"/>
    <w:rsid w:val="001437C3"/>
    <w:rsid w:val="00150F4D"/>
    <w:rsid w:val="001551F1"/>
    <w:rsid w:val="00174606"/>
    <w:rsid w:val="00177FCA"/>
    <w:rsid w:val="00187155"/>
    <w:rsid w:val="001A10F4"/>
    <w:rsid w:val="001A5467"/>
    <w:rsid w:val="001B4FD2"/>
    <w:rsid w:val="001B6428"/>
    <w:rsid w:val="001C2D05"/>
    <w:rsid w:val="001C4181"/>
    <w:rsid w:val="001C68A1"/>
    <w:rsid w:val="001D427C"/>
    <w:rsid w:val="001E3804"/>
    <w:rsid w:val="001E6F26"/>
    <w:rsid w:val="001F02F0"/>
    <w:rsid w:val="001F5C59"/>
    <w:rsid w:val="00210B20"/>
    <w:rsid w:val="00210DBA"/>
    <w:rsid w:val="00230B14"/>
    <w:rsid w:val="00232137"/>
    <w:rsid w:val="002427E0"/>
    <w:rsid w:val="00243957"/>
    <w:rsid w:val="00250FF1"/>
    <w:rsid w:val="00254E4B"/>
    <w:rsid w:val="00260430"/>
    <w:rsid w:val="0027116D"/>
    <w:rsid w:val="00277480"/>
    <w:rsid w:val="00293E46"/>
    <w:rsid w:val="0029569B"/>
    <w:rsid w:val="002A188E"/>
    <w:rsid w:val="002A36FC"/>
    <w:rsid w:val="002B0891"/>
    <w:rsid w:val="002D2D51"/>
    <w:rsid w:val="002E1EFB"/>
    <w:rsid w:val="002F6285"/>
    <w:rsid w:val="0030064E"/>
    <w:rsid w:val="003008A2"/>
    <w:rsid w:val="00300EA2"/>
    <w:rsid w:val="00316E53"/>
    <w:rsid w:val="00336712"/>
    <w:rsid w:val="00377C7B"/>
    <w:rsid w:val="003808F1"/>
    <w:rsid w:val="003915A4"/>
    <w:rsid w:val="00391DCC"/>
    <w:rsid w:val="003963E9"/>
    <w:rsid w:val="003A0781"/>
    <w:rsid w:val="003A5778"/>
    <w:rsid w:val="003A7B2B"/>
    <w:rsid w:val="003B7415"/>
    <w:rsid w:val="003E2890"/>
    <w:rsid w:val="003E4BA6"/>
    <w:rsid w:val="004105D5"/>
    <w:rsid w:val="00422176"/>
    <w:rsid w:val="00426057"/>
    <w:rsid w:val="00427D31"/>
    <w:rsid w:val="00443607"/>
    <w:rsid w:val="004446B6"/>
    <w:rsid w:val="004A64ED"/>
    <w:rsid w:val="004A70EC"/>
    <w:rsid w:val="004A7A2F"/>
    <w:rsid w:val="004B608B"/>
    <w:rsid w:val="004C0C6C"/>
    <w:rsid w:val="004D6114"/>
    <w:rsid w:val="004E6C08"/>
    <w:rsid w:val="00506115"/>
    <w:rsid w:val="00510951"/>
    <w:rsid w:val="00516C1C"/>
    <w:rsid w:val="00524E87"/>
    <w:rsid w:val="00533F1D"/>
    <w:rsid w:val="00537C95"/>
    <w:rsid w:val="00540FE6"/>
    <w:rsid w:val="00544CD1"/>
    <w:rsid w:val="005460C0"/>
    <w:rsid w:val="00583844"/>
    <w:rsid w:val="00586AE0"/>
    <w:rsid w:val="005962E9"/>
    <w:rsid w:val="005A6CCA"/>
    <w:rsid w:val="005B3C0C"/>
    <w:rsid w:val="005B460D"/>
    <w:rsid w:val="005B4A45"/>
    <w:rsid w:val="005B76C3"/>
    <w:rsid w:val="005C12AE"/>
    <w:rsid w:val="005C44BD"/>
    <w:rsid w:val="005C7203"/>
    <w:rsid w:val="005D77F4"/>
    <w:rsid w:val="005E38C5"/>
    <w:rsid w:val="005E5733"/>
    <w:rsid w:val="005E61F0"/>
    <w:rsid w:val="005F663D"/>
    <w:rsid w:val="005F791B"/>
    <w:rsid w:val="00607B38"/>
    <w:rsid w:val="00634D14"/>
    <w:rsid w:val="00636C03"/>
    <w:rsid w:val="00636D9F"/>
    <w:rsid w:val="0063740A"/>
    <w:rsid w:val="00646D07"/>
    <w:rsid w:val="00666199"/>
    <w:rsid w:val="00687C9A"/>
    <w:rsid w:val="00690F31"/>
    <w:rsid w:val="00694739"/>
    <w:rsid w:val="006967AF"/>
    <w:rsid w:val="006A2367"/>
    <w:rsid w:val="006B1738"/>
    <w:rsid w:val="006E0A3D"/>
    <w:rsid w:val="006E18D0"/>
    <w:rsid w:val="006E3BFA"/>
    <w:rsid w:val="006E589B"/>
    <w:rsid w:val="006F19CC"/>
    <w:rsid w:val="006F4D65"/>
    <w:rsid w:val="00713C70"/>
    <w:rsid w:val="00716497"/>
    <w:rsid w:val="00720A0B"/>
    <w:rsid w:val="0072230A"/>
    <w:rsid w:val="0072470F"/>
    <w:rsid w:val="007308BF"/>
    <w:rsid w:val="007345C7"/>
    <w:rsid w:val="0074231F"/>
    <w:rsid w:val="00742A43"/>
    <w:rsid w:val="00746517"/>
    <w:rsid w:val="00747986"/>
    <w:rsid w:val="00752120"/>
    <w:rsid w:val="00757AFC"/>
    <w:rsid w:val="00760ADC"/>
    <w:rsid w:val="007616E9"/>
    <w:rsid w:val="00766179"/>
    <w:rsid w:val="007714F3"/>
    <w:rsid w:val="007757C1"/>
    <w:rsid w:val="007E4717"/>
    <w:rsid w:val="007E69AC"/>
    <w:rsid w:val="00804A65"/>
    <w:rsid w:val="00806A34"/>
    <w:rsid w:val="00825888"/>
    <w:rsid w:val="00825947"/>
    <w:rsid w:val="00844880"/>
    <w:rsid w:val="00847CCE"/>
    <w:rsid w:val="008670A1"/>
    <w:rsid w:val="0087032F"/>
    <w:rsid w:val="00882659"/>
    <w:rsid w:val="008902BC"/>
    <w:rsid w:val="008C18F9"/>
    <w:rsid w:val="008F0466"/>
    <w:rsid w:val="0090142C"/>
    <w:rsid w:val="00903A18"/>
    <w:rsid w:val="00911488"/>
    <w:rsid w:val="009201E1"/>
    <w:rsid w:val="00925717"/>
    <w:rsid w:val="00931CF6"/>
    <w:rsid w:val="0093799E"/>
    <w:rsid w:val="00941801"/>
    <w:rsid w:val="00960F00"/>
    <w:rsid w:val="00962678"/>
    <w:rsid w:val="00963635"/>
    <w:rsid w:val="0096564D"/>
    <w:rsid w:val="00976153"/>
    <w:rsid w:val="009769E4"/>
    <w:rsid w:val="00976BB1"/>
    <w:rsid w:val="00997233"/>
    <w:rsid w:val="009A0323"/>
    <w:rsid w:val="009A31D3"/>
    <w:rsid w:val="009B01C2"/>
    <w:rsid w:val="009C611E"/>
    <w:rsid w:val="009D109D"/>
    <w:rsid w:val="009D1B17"/>
    <w:rsid w:val="009F4D97"/>
    <w:rsid w:val="009F5360"/>
    <w:rsid w:val="009F7FAA"/>
    <w:rsid w:val="00A06D97"/>
    <w:rsid w:val="00A1550F"/>
    <w:rsid w:val="00A15AD1"/>
    <w:rsid w:val="00A275F3"/>
    <w:rsid w:val="00A50824"/>
    <w:rsid w:val="00A54D69"/>
    <w:rsid w:val="00A54F3A"/>
    <w:rsid w:val="00A706E8"/>
    <w:rsid w:val="00A7089E"/>
    <w:rsid w:val="00A73A1A"/>
    <w:rsid w:val="00A77C29"/>
    <w:rsid w:val="00AC3B1E"/>
    <w:rsid w:val="00AC7C3F"/>
    <w:rsid w:val="00AD5112"/>
    <w:rsid w:val="00AE34AD"/>
    <w:rsid w:val="00AE5332"/>
    <w:rsid w:val="00AF569C"/>
    <w:rsid w:val="00AF7880"/>
    <w:rsid w:val="00B04EC0"/>
    <w:rsid w:val="00B11D75"/>
    <w:rsid w:val="00B12CD0"/>
    <w:rsid w:val="00B23761"/>
    <w:rsid w:val="00B36DEC"/>
    <w:rsid w:val="00B450F8"/>
    <w:rsid w:val="00B506C6"/>
    <w:rsid w:val="00B57593"/>
    <w:rsid w:val="00B57C80"/>
    <w:rsid w:val="00B6260B"/>
    <w:rsid w:val="00B87005"/>
    <w:rsid w:val="00BA2B4C"/>
    <w:rsid w:val="00BA5406"/>
    <w:rsid w:val="00BD4CC8"/>
    <w:rsid w:val="00BD4F63"/>
    <w:rsid w:val="00C10D62"/>
    <w:rsid w:val="00C10F49"/>
    <w:rsid w:val="00C276C3"/>
    <w:rsid w:val="00C3059D"/>
    <w:rsid w:val="00C44514"/>
    <w:rsid w:val="00C57433"/>
    <w:rsid w:val="00C67B67"/>
    <w:rsid w:val="00C766FA"/>
    <w:rsid w:val="00C918DD"/>
    <w:rsid w:val="00C91A3F"/>
    <w:rsid w:val="00C9244C"/>
    <w:rsid w:val="00CA5A7E"/>
    <w:rsid w:val="00CA7999"/>
    <w:rsid w:val="00CD1D93"/>
    <w:rsid w:val="00CE0182"/>
    <w:rsid w:val="00CE1D3B"/>
    <w:rsid w:val="00CE3C65"/>
    <w:rsid w:val="00CF6009"/>
    <w:rsid w:val="00D138BE"/>
    <w:rsid w:val="00D15C3D"/>
    <w:rsid w:val="00D2010E"/>
    <w:rsid w:val="00D328FF"/>
    <w:rsid w:val="00D33628"/>
    <w:rsid w:val="00D3661C"/>
    <w:rsid w:val="00D503A8"/>
    <w:rsid w:val="00D56B2D"/>
    <w:rsid w:val="00D61377"/>
    <w:rsid w:val="00D81948"/>
    <w:rsid w:val="00DB08E4"/>
    <w:rsid w:val="00DD37B8"/>
    <w:rsid w:val="00DD4510"/>
    <w:rsid w:val="00DD583A"/>
    <w:rsid w:val="00E13108"/>
    <w:rsid w:val="00E203AB"/>
    <w:rsid w:val="00E37681"/>
    <w:rsid w:val="00E461AB"/>
    <w:rsid w:val="00E568F7"/>
    <w:rsid w:val="00E60EB7"/>
    <w:rsid w:val="00E759DC"/>
    <w:rsid w:val="00E76F87"/>
    <w:rsid w:val="00E86ADC"/>
    <w:rsid w:val="00EA5BCC"/>
    <w:rsid w:val="00EB70BF"/>
    <w:rsid w:val="00EC0C54"/>
    <w:rsid w:val="00ED620D"/>
    <w:rsid w:val="00EE59BC"/>
    <w:rsid w:val="00EE7540"/>
    <w:rsid w:val="00EE7CFB"/>
    <w:rsid w:val="00EF72ED"/>
    <w:rsid w:val="00F076FC"/>
    <w:rsid w:val="00F306B5"/>
    <w:rsid w:val="00F34B01"/>
    <w:rsid w:val="00F42C2D"/>
    <w:rsid w:val="00F51451"/>
    <w:rsid w:val="00F52416"/>
    <w:rsid w:val="00F54566"/>
    <w:rsid w:val="00F56401"/>
    <w:rsid w:val="00F606C4"/>
    <w:rsid w:val="00F7758D"/>
    <w:rsid w:val="00F7796A"/>
    <w:rsid w:val="00F80A5B"/>
    <w:rsid w:val="00F9339E"/>
    <w:rsid w:val="00FF6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5AD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15AD1"/>
    <w:pPr>
      <w:keepNext/>
      <w:spacing w:before="240" w:after="60"/>
      <w:outlineLvl w:val="0"/>
    </w:pPr>
    <w:rPr>
      <w:rFonts w:ascii="Arial" w:hAnsi="Arial" w:cs="Arial"/>
      <w:b/>
      <w:bCs/>
      <w:kern w:val="32"/>
      <w:sz w:val="32"/>
      <w:szCs w:val="32"/>
    </w:rPr>
  </w:style>
  <w:style w:type="paragraph" w:styleId="3">
    <w:name w:val="heading 3"/>
    <w:basedOn w:val="a0"/>
    <w:link w:val="30"/>
    <w:qFormat/>
    <w:rsid w:val="00A15AD1"/>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5AD1"/>
    <w:rPr>
      <w:rFonts w:ascii="Arial" w:eastAsia="Times New Roman" w:hAnsi="Arial" w:cs="Arial"/>
      <w:b/>
      <w:bCs/>
      <w:kern w:val="32"/>
      <w:sz w:val="32"/>
      <w:szCs w:val="32"/>
      <w:lang w:eastAsia="ru-RU"/>
    </w:rPr>
  </w:style>
  <w:style w:type="character" w:customStyle="1" w:styleId="30">
    <w:name w:val="Заголовок 3 Знак"/>
    <w:basedOn w:val="a1"/>
    <w:link w:val="3"/>
    <w:rsid w:val="00A15AD1"/>
    <w:rPr>
      <w:rFonts w:ascii="Times New Roman" w:eastAsia="Times New Roman" w:hAnsi="Times New Roman" w:cs="Times New Roman"/>
      <w:b/>
      <w:bCs/>
      <w:sz w:val="27"/>
      <w:szCs w:val="27"/>
      <w:lang w:eastAsia="ru-RU"/>
    </w:rPr>
  </w:style>
  <w:style w:type="paragraph" w:styleId="a4">
    <w:name w:val="Normal (Web)"/>
    <w:basedOn w:val="a0"/>
    <w:rsid w:val="00A15AD1"/>
    <w:pPr>
      <w:spacing w:before="100" w:beforeAutospacing="1" w:after="100" w:afterAutospacing="1"/>
    </w:pPr>
  </w:style>
  <w:style w:type="character" w:customStyle="1" w:styleId="apple-converted-space">
    <w:name w:val="apple-converted-space"/>
    <w:basedOn w:val="a1"/>
    <w:rsid w:val="00A15AD1"/>
  </w:style>
  <w:style w:type="character" w:styleId="a5">
    <w:name w:val="Hyperlink"/>
    <w:rsid w:val="00A15AD1"/>
    <w:rPr>
      <w:color w:val="0000FF"/>
      <w:u w:val="single"/>
    </w:rPr>
  </w:style>
  <w:style w:type="paragraph" w:customStyle="1" w:styleId="11">
    <w:name w:val="Без интервала1"/>
    <w:rsid w:val="00A15AD1"/>
    <w:pPr>
      <w:suppressAutoHyphens/>
      <w:spacing w:after="0" w:line="240" w:lineRule="auto"/>
    </w:pPr>
    <w:rPr>
      <w:rFonts w:ascii="Arial" w:eastAsia="Arial" w:hAnsi="Arial" w:cs="Times New Roman"/>
      <w:sz w:val="24"/>
      <w:lang w:eastAsia="ar-SA"/>
    </w:rPr>
  </w:style>
  <w:style w:type="paragraph" w:customStyle="1" w:styleId="ConsPlusCell">
    <w:name w:val="ConsPlusCell"/>
    <w:rsid w:val="00A15AD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2">
    <w:name w:val="Стиль1"/>
    <w:basedOn w:val="1"/>
    <w:rsid w:val="00A15AD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A15AD1"/>
    <w:pPr>
      <w:spacing w:after="0" w:line="240" w:lineRule="auto"/>
    </w:pPr>
    <w:rPr>
      <w:rFonts w:ascii="Calibri" w:eastAsia="Times New Roman" w:hAnsi="Calibri" w:cs="Calibri"/>
      <w:lang w:eastAsia="ru-RU"/>
    </w:rPr>
  </w:style>
  <w:style w:type="character" w:customStyle="1" w:styleId="a7">
    <w:name w:val="Без интервала Знак"/>
    <w:link w:val="a6"/>
    <w:uiPriority w:val="1"/>
    <w:rsid w:val="00A15AD1"/>
    <w:rPr>
      <w:rFonts w:ascii="Calibri" w:eastAsia="Times New Roman" w:hAnsi="Calibri" w:cs="Calibri"/>
      <w:lang w:eastAsia="ru-RU"/>
    </w:rPr>
  </w:style>
  <w:style w:type="paragraph" w:customStyle="1" w:styleId="13">
    <w:name w:val="Обычный1"/>
    <w:rsid w:val="00A15AD1"/>
    <w:pPr>
      <w:snapToGrid w:val="0"/>
      <w:spacing w:after="0" w:line="240" w:lineRule="auto"/>
    </w:pPr>
    <w:rPr>
      <w:rFonts w:ascii="Times New Roman" w:eastAsia="Times New Roman" w:hAnsi="Times New Roman" w:cs="Times New Roman"/>
      <w:szCs w:val="20"/>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A15AD1"/>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A15AD1"/>
    <w:rPr>
      <w:rFonts w:ascii="Times New Roman" w:eastAsia="Times New Roman" w:hAnsi="Times New Roman" w:cs="Times New Roman"/>
      <w:b/>
      <w:bCs/>
      <w:sz w:val="24"/>
      <w:szCs w:val="24"/>
      <w:lang w:eastAsia="ru-RU"/>
    </w:rPr>
  </w:style>
  <w:style w:type="paragraph" w:styleId="a">
    <w:name w:val="List"/>
    <w:basedOn w:val="a0"/>
    <w:link w:val="a9"/>
    <w:rsid w:val="00A15AD1"/>
    <w:pPr>
      <w:numPr>
        <w:numId w:val="8"/>
      </w:numPr>
      <w:spacing w:after="60"/>
      <w:jc w:val="both"/>
    </w:pPr>
    <w:rPr>
      <w:snapToGrid w:val="0"/>
    </w:rPr>
  </w:style>
  <w:style w:type="character" w:customStyle="1" w:styleId="a9">
    <w:name w:val="Список Знак"/>
    <w:link w:val="a"/>
    <w:rsid w:val="00A15AD1"/>
    <w:rPr>
      <w:rFonts w:ascii="Times New Roman" w:eastAsia="Times New Roman" w:hAnsi="Times New Roman" w:cs="Times New Roman"/>
      <w:snapToGrid w:val="0"/>
      <w:sz w:val="24"/>
      <w:szCs w:val="24"/>
      <w:lang w:eastAsia="ru-RU"/>
    </w:rPr>
  </w:style>
  <w:style w:type="paragraph" w:customStyle="1" w:styleId="aa">
    <w:name w:val="Таблица"/>
    <w:basedOn w:val="a0"/>
    <w:rsid w:val="00A15AD1"/>
    <w:pPr>
      <w:suppressAutoHyphens/>
      <w:jc w:val="both"/>
    </w:pPr>
    <w:rPr>
      <w:rFonts w:eastAsia="Calibri"/>
      <w:b/>
      <w:szCs w:val="22"/>
      <w:lang w:eastAsia="ar-SA"/>
    </w:rPr>
  </w:style>
  <w:style w:type="paragraph" w:styleId="ab">
    <w:name w:val="Title"/>
    <w:basedOn w:val="a0"/>
    <w:next w:val="ac"/>
    <w:link w:val="ad"/>
    <w:qFormat/>
    <w:rsid w:val="00A15AD1"/>
    <w:pPr>
      <w:suppressAutoHyphens/>
      <w:jc w:val="center"/>
    </w:pPr>
    <w:rPr>
      <w:sz w:val="28"/>
      <w:szCs w:val="20"/>
      <w:lang w:eastAsia="ar-SA"/>
    </w:rPr>
  </w:style>
  <w:style w:type="character" w:customStyle="1" w:styleId="ad">
    <w:name w:val="Название Знак"/>
    <w:basedOn w:val="a1"/>
    <w:link w:val="ab"/>
    <w:rsid w:val="00A15AD1"/>
    <w:rPr>
      <w:rFonts w:ascii="Times New Roman" w:eastAsia="Times New Roman" w:hAnsi="Times New Roman" w:cs="Times New Roman"/>
      <w:sz w:val="28"/>
      <w:szCs w:val="20"/>
      <w:lang w:eastAsia="ar-SA"/>
    </w:rPr>
  </w:style>
  <w:style w:type="paragraph" w:styleId="ac">
    <w:name w:val="Subtitle"/>
    <w:basedOn w:val="a0"/>
    <w:next w:val="ae"/>
    <w:link w:val="af"/>
    <w:qFormat/>
    <w:rsid w:val="00A15AD1"/>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A15AD1"/>
    <w:rPr>
      <w:rFonts w:ascii="Arial" w:eastAsia="Microsoft YaHei" w:hAnsi="Arial" w:cs="Mangal"/>
      <w:i/>
      <w:iCs/>
      <w:sz w:val="28"/>
      <w:szCs w:val="28"/>
      <w:lang w:eastAsia="ar-SA"/>
    </w:rPr>
  </w:style>
  <w:style w:type="paragraph" w:styleId="ae">
    <w:name w:val="Body Text"/>
    <w:basedOn w:val="a0"/>
    <w:link w:val="af0"/>
    <w:rsid w:val="00A15AD1"/>
    <w:pPr>
      <w:spacing w:after="120"/>
    </w:pPr>
  </w:style>
  <w:style w:type="character" w:customStyle="1" w:styleId="af0">
    <w:name w:val="Основной текст Знак"/>
    <w:basedOn w:val="a1"/>
    <w:link w:val="ae"/>
    <w:rsid w:val="00A15AD1"/>
    <w:rPr>
      <w:rFonts w:ascii="Times New Roman" w:eastAsia="Times New Roman" w:hAnsi="Times New Roman" w:cs="Times New Roman"/>
      <w:sz w:val="24"/>
      <w:szCs w:val="24"/>
      <w:lang w:eastAsia="ru-RU"/>
    </w:rPr>
  </w:style>
  <w:style w:type="paragraph" w:styleId="af1">
    <w:name w:val="Balloon Text"/>
    <w:basedOn w:val="a0"/>
    <w:link w:val="af2"/>
    <w:rsid w:val="00A15AD1"/>
    <w:rPr>
      <w:rFonts w:ascii="Tahoma" w:hAnsi="Tahoma"/>
      <w:sz w:val="16"/>
      <w:szCs w:val="16"/>
    </w:rPr>
  </w:style>
  <w:style w:type="character" w:customStyle="1" w:styleId="af2">
    <w:name w:val="Текст выноски Знак"/>
    <w:basedOn w:val="a1"/>
    <w:link w:val="af1"/>
    <w:rsid w:val="00A15AD1"/>
    <w:rPr>
      <w:rFonts w:ascii="Tahoma" w:eastAsia="Times New Roman" w:hAnsi="Tahoma" w:cs="Times New Roman"/>
      <w:sz w:val="16"/>
      <w:szCs w:val="16"/>
      <w:lang w:eastAsia="ru-RU"/>
    </w:rPr>
  </w:style>
  <w:style w:type="table" w:styleId="af3">
    <w:name w:val="Table Grid"/>
    <w:basedOn w:val="a2"/>
    <w:rsid w:val="00A1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w:basedOn w:val="a0"/>
    <w:rsid w:val="00A15AD1"/>
    <w:pPr>
      <w:spacing w:before="100" w:beforeAutospacing="1" w:after="100" w:afterAutospacing="1"/>
    </w:pPr>
    <w:rPr>
      <w:rFonts w:ascii="Tahoma" w:hAnsi="Tahoma"/>
      <w:sz w:val="20"/>
      <w:szCs w:val="20"/>
      <w:lang w:val="en-US" w:eastAsia="en-US"/>
    </w:rPr>
  </w:style>
  <w:style w:type="paragraph" w:styleId="af5">
    <w:name w:val="header"/>
    <w:basedOn w:val="a0"/>
    <w:link w:val="af6"/>
    <w:rsid w:val="00A15AD1"/>
    <w:pPr>
      <w:tabs>
        <w:tab w:val="center" w:pos="4677"/>
        <w:tab w:val="right" w:pos="9355"/>
      </w:tabs>
    </w:pPr>
  </w:style>
  <w:style w:type="character" w:customStyle="1" w:styleId="af6">
    <w:name w:val="Верхний колонтитул Знак"/>
    <w:basedOn w:val="a1"/>
    <w:link w:val="af5"/>
    <w:rsid w:val="00A15AD1"/>
    <w:rPr>
      <w:rFonts w:ascii="Times New Roman" w:eastAsia="Times New Roman" w:hAnsi="Times New Roman" w:cs="Times New Roman"/>
      <w:sz w:val="24"/>
      <w:szCs w:val="24"/>
      <w:lang w:eastAsia="ru-RU"/>
    </w:rPr>
  </w:style>
  <w:style w:type="paragraph" w:styleId="af7">
    <w:name w:val="footer"/>
    <w:basedOn w:val="a0"/>
    <w:link w:val="af8"/>
    <w:uiPriority w:val="99"/>
    <w:rsid w:val="00A15AD1"/>
    <w:pPr>
      <w:tabs>
        <w:tab w:val="center" w:pos="4677"/>
        <w:tab w:val="right" w:pos="9355"/>
      </w:tabs>
    </w:pPr>
  </w:style>
  <w:style w:type="character" w:customStyle="1" w:styleId="af8">
    <w:name w:val="Нижний колонтитул Знак"/>
    <w:basedOn w:val="a1"/>
    <w:link w:val="af7"/>
    <w:uiPriority w:val="99"/>
    <w:rsid w:val="00A15AD1"/>
    <w:rPr>
      <w:rFonts w:ascii="Times New Roman" w:eastAsia="Times New Roman" w:hAnsi="Times New Roman" w:cs="Times New Roman"/>
      <w:sz w:val="24"/>
      <w:szCs w:val="24"/>
      <w:lang w:eastAsia="ru-RU"/>
    </w:rPr>
  </w:style>
  <w:style w:type="paragraph" w:styleId="af9">
    <w:name w:val="List Paragraph"/>
    <w:basedOn w:val="a0"/>
    <w:uiPriority w:val="34"/>
    <w:qFormat/>
    <w:rsid w:val="00A15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15AD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15AD1"/>
    <w:pPr>
      <w:keepNext/>
      <w:spacing w:before="240" w:after="60"/>
      <w:outlineLvl w:val="0"/>
    </w:pPr>
    <w:rPr>
      <w:rFonts w:ascii="Arial" w:hAnsi="Arial" w:cs="Arial"/>
      <w:b/>
      <w:bCs/>
      <w:kern w:val="32"/>
      <w:sz w:val="32"/>
      <w:szCs w:val="32"/>
    </w:rPr>
  </w:style>
  <w:style w:type="paragraph" w:styleId="3">
    <w:name w:val="heading 3"/>
    <w:basedOn w:val="a0"/>
    <w:link w:val="30"/>
    <w:qFormat/>
    <w:rsid w:val="00A15AD1"/>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15AD1"/>
    <w:rPr>
      <w:rFonts w:ascii="Arial" w:eastAsia="Times New Roman" w:hAnsi="Arial" w:cs="Arial"/>
      <w:b/>
      <w:bCs/>
      <w:kern w:val="32"/>
      <w:sz w:val="32"/>
      <w:szCs w:val="32"/>
      <w:lang w:eastAsia="ru-RU"/>
    </w:rPr>
  </w:style>
  <w:style w:type="character" w:customStyle="1" w:styleId="30">
    <w:name w:val="Заголовок 3 Знак"/>
    <w:basedOn w:val="a1"/>
    <w:link w:val="3"/>
    <w:rsid w:val="00A15AD1"/>
    <w:rPr>
      <w:rFonts w:ascii="Times New Roman" w:eastAsia="Times New Roman" w:hAnsi="Times New Roman" w:cs="Times New Roman"/>
      <w:b/>
      <w:bCs/>
      <w:sz w:val="27"/>
      <w:szCs w:val="27"/>
      <w:lang w:eastAsia="ru-RU"/>
    </w:rPr>
  </w:style>
  <w:style w:type="paragraph" w:styleId="a4">
    <w:name w:val="Normal (Web)"/>
    <w:basedOn w:val="a0"/>
    <w:rsid w:val="00A15AD1"/>
    <w:pPr>
      <w:spacing w:before="100" w:beforeAutospacing="1" w:after="100" w:afterAutospacing="1"/>
    </w:pPr>
  </w:style>
  <w:style w:type="character" w:customStyle="1" w:styleId="apple-converted-space">
    <w:name w:val="apple-converted-space"/>
    <w:basedOn w:val="a1"/>
    <w:rsid w:val="00A15AD1"/>
  </w:style>
  <w:style w:type="character" w:styleId="a5">
    <w:name w:val="Hyperlink"/>
    <w:rsid w:val="00A15AD1"/>
    <w:rPr>
      <w:color w:val="0000FF"/>
      <w:u w:val="single"/>
    </w:rPr>
  </w:style>
  <w:style w:type="paragraph" w:customStyle="1" w:styleId="11">
    <w:name w:val="Без интервала1"/>
    <w:rsid w:val="00A15AD1"/>
    <w:pPr>
      <w:suppressAutoHyphens/>
      <w:spacing w:after="0" w:line="240" w:lineRule="auto"/>
    </w:pPr>
    <w:rPr>
      <w:rFonts w:ascii="Arial" w:eastAsia="Arial" w:hAnsi="Arial" w:cs="Times New Roman"/>
      <w:sz w:val="24"/>
      <w:lang w:eastAsia="ar-SA"/>
    </w:rPr>
  </w:style>
  <w:style w:type="paragraph" w:customStyle="1" w:styleId="ConsPlusCell">
    <w:name w:val="ConsPlusCell"/>
    <w:rsid w:val="00A15AD1"/>
    <w:pPr>
      <w:widowControl w:val="0"/>
      <w:suppressAutoHyphens/>
      <w:autoSpaceDE w:val="0"/>
      <w:spacing w:after="0" w:line="240" w:lineRule="auto"/>
    </w:pPr>
    <w:rPr>
      <w:rFonts w:ascii="Arial" w:eastAsia="Calibri" w:hAnsi="Arial" w:cs="Arial"/>
      <w:color w:val="000000"/>
      <w:sz w:val="28"/>
      <w:szCs w:val="28"/>
      <w:lang w:eastAsia="ar-SA"/>
    </w:rPr>
  </w:style>
  <w:style w:type="paragraph" w:customStyle="1" w:styleId="12">
    <w:name w:val="Стиль1"/>
    <w:basedOn w:val="1"/>
    <w:rsid w:val="00A15AD1"/>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uiPriority w:val="1"/>
    <w:qFormat/>
    <w:rsid w:val="00A15AD1"/>
    <w:pPr>
      <w:spacing w:after="0" w:line="240" w:lineRule="auto"/>
    </w:pPr>
    <w:rPr>
      <w:rFonts w:ascii="Calibri" w:eastAsia="Times New Roman" w:hAnsi="Calibri" w:cs="Calibri"/>
      <w:lang w:eastAsia="ru-RU"/>
    </w:rPr>
  </w:style>
  <w:style w:type="character" w:customStyle="1" w:styleId="a7">
    <w:name w:val="Без интервала Знак"/>
    <w:link w:val="a6"/>
    <w:uiPriority w:val="1"/>
    <w:rsid w:val="00A15AD1"/>
    <w:rPr>
      <w:rFonts w:ascii="Calibri" w:eastAsia="Times New Roman" w:hAnsi="Calibri" w:cs="Calibri"/>
      <w:lang w:eastAsia="ru-RU"/>
    </w:rPr>
  </w:style>
  <w:style w:type="paragraph" w:customStyle="1" w:styleId="13">
    <w:name w:val="Обычный1"/>
    <w:rsid w:val="00A15AD1"/>
    <w:pPr>
      <w:snapToGrid w:val="0"/>
      <w:spacing w:after="0" w:line="240" w:lineRule="auto"/>
    </w:pPr>
    <w:rPr>
      <w:rFonts w:ascii="Times New Roman" w:eastAsia="Times New Roman" w:hAnsi="Times New Roman" w:cs="Times New Roman"/>
      <w:szCs w:val="20"/>
      <w:lang w:eastAsia="ru-RU"/>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A15AD1"/>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A15AD1"/>
    <w:rPr>
      <w:rFonts w:ascii="Times New Roman" w:eastAsia="Times New Roman" w:hAnsi="Times New Roman" w:cs="Times New Roman"/>
      <w:b/>
      <w:bCs/>
      <w:sz w:val="24"/>
      <w:szCs w:val="24"/>
      <w:lang w:eastAsia="ru-RU"/>
    </w:rPr>
  </w:style>
  <w:style w:type="paragraph" w:styleId="a">
    <w:name w:val="List"/>
    <w:basedOn w:val="a0"/>
    <w:link w:val="a9"/>
    <w:rsid w:val="00A15AD1"/>
    <w:pPr>
      <w:numPr>
        <w:numId w:val="8"/>
      </w:numPr>
      <w:spacing w:after="60"/>
      <w:jc w:val="both"/>
    </w:pPr>
    <w:rPr>
      <w:snapToGrid w:val="0"/>
    </w:rPr>
  </w:style>
  <w:style w:type="character" w:customStyle="1" w:styleId="a9">
    <w:name w:val="Список Знак"/>
    <w:link w:val="a"/>
    <w:rsid w:val="00A15AD1"/>
    <w:rPr>
      <w:rFonts w:ascii="Times New Roman" w:eastAsia="Times New Roman" w:hAnsi="Times New Roman" w:cs="Times New Roman"/>
      <w:snapToGrid w:val="0"/>
      <w:sz w:val="24"/>
      <w:szCs w:val="24"/>
      <w:lang w:eastAsia="ru-RU"/>
    </w:rPr>
  </w:style>
  <w:style w:type="paragraph" w:customStyle="1" w:styleId="aa">
    <w:name w:val="Таблица"/>
    <w:basedOn w:val="a0"/>
    <w:rsid w:val="00A15AD1"/>
    <w:pPr>
      <w:suppressAutoHyphens/>
      <w:jc w:val="both"/>
    </w:pPr>
    <w:rPr>
      <w:rFonts w:eastAsia="Calibri"/>
      <w:b/>
      <w:szCs w:val="22"/>
      <w:lang w:eastAsia="ar-SA"/>
    </w:rPr>
  </w:style>
  <w:style w:type="paragraph" w:styleId="ab">
    <w:name w:val="Title"/>
    <w:basedOn w:val="a0"/>
    <w:next w:val="ac"/>
    <w:link w:val="ad"/>
    <w:qFormat/>
    <w:rsid w:val="00A15AD1"/>
    <w:pPr>
      <w:suppressAutoHyphens/>
      <w:jc w:val="center"/>
    </w:pPr>
    <w:rPr>
      <w:sz w:val="28"/>
      <w:szCs w:val="20"/>
      <w:lang w:eastAsia="ar-SA"/>
    </w:rPr>
  </w:style>
  <w:style w:type="character" w:customStyle="1" w:styleId="ad">
    <w:name w:val="Название Знак"/>
    <w:basedOn w:val="a1"/>
    <w:link w:val="ab"/>
    <w:rsid w:val="00A15AD1"/>
    <w:rPr>
      <w:rFonts w:ascii="Times New Roman" w:eastAsia="Times New Roman" w:hAnsi="Times New Roman" w:cs="Times New Roman"/>
      <w:sz w:val="28"/>
      <w:szCs w:val="20"/>
      <w:lang w:eastAsia="ar-SA"/>
    </w:rPr>
  </w:style>
  <w:style w:type="paragraph" w:styleId="ac">
    <w:name w:val="Subtitle"/>
    <w:basedOn w:val="a0"/>
    <w:next w:val="ae"/>
    <w:link w:val="af"/>
    <w:qFormat/>
    <w:rsid w:val="00A15AD1"/>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f">
    <w:name w:val="Подзаголовок Знак"/>
    <w:basedOn w:val="a1"/>
    <w:link w:val="ac"/>
    <w:rsid w:val="00A15AD1"/>
    <w:rPr>
      <w:rFonts w:ascii="Arial" w:eastAsia="Microsoft YaHei" w:hAnsi="Arial" w:cs="Mangal"/>
      <w:i/>
      <w:iCs/>
      <w:sz w:val="28"/>
      <w:szCs w:val="28"/>
      <w:lang w:eastAsia="ar-SA"/>
    </w:rPr>
  </w:style>
  <w:style w:type="paragraph" w:styleId="ae">
    <w:name w:val="Body Text"/>
    <w:basedOn w:val="a0"/>
    <w:link w:val="af0"/>
    <w:rsid w:val="00A15AD1"/>
    <w:pPr>
      <w:spacing w:after="120"/>
    </w:pPr>
  </w:style>
  <w:style w:type="character" w:customStyle="1" w:styleId="af0">
    <w:name w:val="Основной текст Знак"/>
    <w:basedOn w:val="a1"/>
    <w:link w:val="ae"/>
    <w:rsid w:val="00A15AD1"/>
    <w:rPr>
      <w:rFonts w:ascii="Times New Roman" w:eastAsia="Times New Roman" w:hAnsi="Times New Roman" w:cs="Times New Roman"/>
      <w:sz w:val="24"/>
      <w:szCs w:val="24"/>
      <w:lang w:eastAsia="ru-RU"/>
    </w:rPr>
  </w:style>
  <w:style w:type="paragraph" w:styleId="af1">
    <w:name w:val="Balloon Text"/>
    <w:basedOn w:val="a0"/>
    <w:link w:val="af2"/>
    <w:rsid w:val="00A15AD1"/>
    <w:rPr>
      <w:rFonts w:ascii="Tahoma" w:hAnsi="Tahoma"/>
      <w:sz w:val="16"/>
      <w:szCs w:val="16"/>
    </w:rPr>
  </w:style>
  <w:style w:type="character" w:customStyle="1" w:styleId="af2">
    <w:name w:val="Текст выноски Знак"/>
    <w:basedOn w:val="a1"/>
    <w:link w:val="af1"/>
    <w:rsid w:val="00A15AD1"/>
    <w:rPr>
      <w:rFonts w:ascii="Tahoma" w:eastAsia="Times New Roman" w:hAnsi="Tahoma" w:cs="Times New Roman"/>
      <w:sz w:val="16"/>
      <w:szCs w:val="16"/>
      <w:lang w:eastAsia="ru-RU"/>
    </w:rPr>
  </w:style>
  <w:style w:type="table" w:styleId="af3">
    <w:name w:val="Table Grid"/>
    <w:basedOn w:val="a2"/>
    <w:rsid w:val="00A15A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4">
    <w:name w:val="Знак"/>
    <w:basedOn w:val="a0"/>
    <w:rsid w:val="00A15AD1"/>
    <w:pPr>
      <w:spacing w:before="100" w:beforeAutospacing="1" w:after="100" w:afterAutospacing="1"/>
    </w:pPr>
    <w:rPr>
      <w:rFonts w:ascii="Tahoma" w:hAnsi="Tahoma"/>
      <w:sz w:val="20"/>
      <w:szCs w:val="20"/>
      <w:lang w:val="en-US" w:eastAsia="en-US"/>
    </w:rPr>
  </w:style>
  <w:style w:type="paragraph" w:styleId="af5">
    <w:name w:val="header"/>
    <w:basedOn w:val="a0"/>
    <w:link w:val="af6"/>
    <w:rsid w:val="00A15AD1"/>
    <w:pPr>
      <w:tabs>
        <w:tab w:val="center" w:pos="4677"/>
        <w:tab w:val="right" w:pos="9355"/>
      </w:tabs>
    </w:pPr>
  </w:style>
  <w:style w:type="character" w:customStyle="1" w:styleId="af6">
    <w:name w:val="Верхний колонтитул Знак"/>
    <w:basedOn w:val="a1"/>
    <w:link w:val="af5"/>
    <w:rsid w:val="00A15AD1"/>
    <w:rPr>
      <w:rFonts w:ascii="Times New Roman" w:eastAsia="Times New Roman" w:hAnsi="Times New Roman" w:cs="Times New Roman"/>
      <w:sz w:val="24"/>
      <w:szCs w:val="24"/>
      <w:lang w:eastAsia="ru-RU"/>
    </w:rPr>
  </w:style>
  <w:style w:type="paragraph" w:styleId="af7">
    <w:name w:val="footer"/>
    <w:basedOn w:val="a0"/>
    <w:link w:val="af8"/>
    <w:uiPriority w:val="99"/>
    <w:rsid w:val="00A15AD1"/>
    <w:pPr>
      <w:tabs>
        <w:tab w:val="center" w:pos="4677"/>
        <w:tab w:val="right" w:pos="9355"/>
      </w:tabs>
    </w:pPr>
  </w:style>
  <w:style w:type="character" w:customStyle="1" w:styleId="af8">
    <w:name w:val="Нижний колонтитул Знак"/>
    <w:basedOn w:val="a1"/>
    <w:link w:val="af7"/>
    <w:uiPriority w:val="99"/>
    <w:rsid w:val="00A15AD1"/>
    <w:rPr>
      <w:rFonts w:ascii="Times New Roman" w:eastAsia="Times New Roman" w:hAnsi="Times New Roman" w:cs="Times New Roman"/>
      <w:sz w:val="24"/>
      <w:szCs w:val="24"/>
      <w:lang w:eastAsia="ru-RU"/>
    </w:rPr>
  </w:style>
  <w:style w:type="paragraph" w:styleId="af9">
    <w:name w:val="List Paragraph"/>
    <w:basedOn w:val="a0"/>
    <w:uiPriority w:val="34"/>
    <w:qFormat/>
    <w:rsid w:val="00A15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4786</Words>
  <Characters>27281</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Нижний Жирим</dc:creator>
  <cp:keywords/>
  <dc:description/>
  <cp:lastModifiedBy>Нижний Жирим</cp:lastModifiedBy>
  <cp:revision>7</cp:revision>
  <dcterms:created xsi:type="dcterms:W3CDTF">2017-11-01T07:57:00Z</dcterms:created>
  <dcterms:modified xsi:type="dcterms:W3CDTF">2017-11-22T07:14:00Z</dcterms:modified>
</cp:coreProperties>
</file>