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CB" w:rsidRPr="000A50C7" w:rsidRDefault="00294ECB" w:rsidP="00294ECB">
      <w:pPr>
        <w:jc w:val="center"/>
        <w:rPr>
          <w:rFonts w:eastAsia="Calibri"/>
          <w:b/>
          <w:sz w:val="28"/>
          <w:szCs w:val="28"/>
        </w:rPr>
      </w:pPr>
      <w:r w:rsidRPr="000A50C7">
        <w:rPr>
          <w:b/>
          <w:noProof/>
          <w:sz w:val="28"/>
          <w:szCs w:val="28"/>
        </w:rPr>
        <w:drawing>
          <wp:anchor distT="0" distB="0" distL="114300" distR="114300" simplePos="0" relativeHeight="251660288" behindDoc="0" locked="0" layoutInCell="1" allowOverlap="1">
            <wp:simplePos x="0" y="0"/>
            <wp:positionH relativeFrom="column">
              <wp:posOffset>2831465</wp:posOffset>
            </wp:positionH>
            <wp:positionV relativeFrom="paragraph">
              <wp:posOffset>-521970</wp:posOffset>
            </wp:positionV>
            <wp:extent cx="918210" cy="914400"/>
            <wp:effectExtent l="19050" t="0" r="0" b="0"/>
            <wp:wrapTopAndBottom/>
            <wp:docPr id="3"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7"/>
                    <a:srcRect/>
                    <a:stretch>
                      <a:fillRect/>
                    </a:stretch>
                  </pic:blipFill>
                  <pic:spPr bwMode="auto">
                    <a:xfrm>
                      <a:off x="0" y="0"/>
                      <a:ext cx="918210" cy="914400"/>
                    </a:xfrm>
                    <a:prstGeom prst="rect">
                      <a:avLst/>
                    </a:prstGeom>
                    <a:noFill/>
                    <a:ln w="9525">
                      <a:noFill/>
                      <a:miter lim="800000"/>
                      <a:headEnd/>
                      <a:tailEnd/>
                    </a:ln>
                  </pic:spPr>
                </pic:pic>
              </a:graphicData>
            </a:graphic>
          </wp:anchor>
        </w:drawing>
      </w:r>
      <w:r w:rsidRPr="000A50C7">
        <w:rPr>
          <w:b/>
          <w:sz w:val="28"/>
          <w:szCs w:val="28"/>
        </w:rPr>
        <w:t>Администрация муниципального образования</w:t>
      </w:r>
    </w:p>
    <w:p w:rsidR="00294ECB" w:rsidRPr="000A50C7" w:rsidRDefault="00294ECB" w:rsidP="00294ECB">
      <w:pPr>
        <w:jc w:val="center"/>
        <w:rPr>
          <w:b/>
          <w:bCs/>
          <w:sz w:val="28"/>
          <w:szCs w:val="28"/>
        </w:rPr>
      </w:pPr>
      <w:r w:rsidRPr="000A50C7">
        <w:rPr>
          <w:b/>
          <w:bCs/>
          <w:sz w:val="28"/>
          <w:szCs w:val="28"/>
        </w:rPr>
        <w:t xml:space="preserve">сельского  поселения «Шалутское» </w:t>
      </w:r>
    </w:p>
    <w:p w:rsidR="00294ECB" w:rsidRPr="000A50C7" w:rsidRDefault="00294ECB" w:rsidP="00294ECB">
      <w:pPr>
        <w:jc w:val="center"/>
        <w:rPr>
          <w:b/>
          <w:bCs/>
          <w:sz w:val="28"/>
          <w:szCs w:val="28"/>
        </w:rPr>
      </w:pPr>
      <w:r w:rsidRPr="000A50C7">
        <w:rPr>
          <w:b/>
          <w:bCs/>
          <w:sz w:val="28"/>
          <w:szCs w:val="28"/>
        </w:rPr>
        <w:t>Тарбагатайского района Республики Бурятия</w:t>
      </w:r>
    </w:p>
    <w:p w:rsidR="00294ECB" w:rsidRPr="000A50C7" w:rsidRDefault="00294ECB" w:rsidP="00294ECB">
      <w:pPr>
        <w:jc w:val="center"/>
        <w:rPr>
          <w:b/>
          <w:bCs/>
          <w:sz w:val="28"/>
          <w:szCs w:val="28"/>
        </w:rPr>
      </w:pPr>
    </w:p>
    <w:p w:rsidR="00294ECB" w:rsidRPr="000A50C7" w:rsidRDefault="00294ECB" w:rsidP="00294ECB">
      <w:pPr>
        <w:jc w:val="center"/>
        <w:rPr>
          <w:rFonts w:eastAsia="Calibri"/>
          <w:b/>
        </w:rPr>
      </w:pPr>
      <w:r w:rsidRPr="000A50C7">
        <w:rPr>
          <w:rFonts w:eastAsia="Calibri"/>
          <w:b/>
        </w:rPr>
        <w:t xml:space="preserve">Индекс 671110, Республика Бурятия, Тарбагатайский  район, село Солонцы, </w:t>
      </w:r>
    </w:p>
    <w:p w:rsidR="00294ECB" w:rsidRPr="000A50C7" w:rsidRDefault="00294ECB" w:rsidP="00294ECB">
      <w:pPr>
        <w:jc w:val="center"/>
        <w:rPr>
          <w:rFonts w:eastAsia="Calibri"/>
          <w:b/>
        </w:rPr>
      </w:pPr>
      <w:r w:rsidRPr="000A50C7">
        <w:rPr>
          <w:rFonts w:eastAsia="Calibri"/>
          <w:b/>
        </w:rPr>
        <w:t>ул. Калашникова, д. 5, кв. 13, телефон 8 (30146) 58-4-36</w:t>
      </w:r>
      <w:r>
        <w:rPr>
          <w:rFonts w:eastAsia="Calibri"/>
          <w:b/>
        </w:rPr>
        <w:t>; факс 8 (30146) 58-542</w:t>
      </w:r>
    </w:p>
    <w:p w:rsidR="00294ECB" w:rsidRPr="000A50C7" w:rsidRDefault="00294ECB" w:rsidP="00294ECB">
      <w:pPr>
        <w:rPr>
          <w:b/>
        </w:rPr>
      </w:pPr>
    </w:p>
    <w:p w:rsidR="00294ECB" w:rsidRPr="000A50C7" w:rsidRDefault="00294ECB" w:rsidP="00294ECB">
      <w:pPr>
        <w:pStyle w:val="7"/>
        <w:jc w:val="center"/>
        <w:rPr>
          <w:rFonts w:ascii="Times New Roman" w:hAnsi="Times New Roman" w:cs="Times New Roman"/>
          <w:b/>
          <w:i w:val="0"/>
          <w:color w:val="auto"/>
          <w:sz w:val="32"/>
          <w:szCs w:val="32"/>
        </w:rPr>
      </w:pPr>
      <w:r w:rsidRPr="000A50C7">
        <w:rPr>
          <w:rFonts w:ascii="Times New Roman" w:hAnsi="Times New Roman" w:cs="Times New Roman"/>
          <w:b/>
          <w:i w:val="0"/>
          <w:color w:val="auto"/>
          <w:spacing w:val="40"/>
          <w:sz w:val="32"/>
          <w:szCs w:val="32"/>
        </w:rPr>
        <w:t>ПОСТАНОВЛЕНИЕ</w:t>
      </w:r>
    </w:p>
    <w:p w:rsidR="00294ECB" w:rsidRPr="000A50C7" w:rsidRDefault="00294ECB" w:rsidP="00294ECB">
      <w:pPr>
        <w:jc w:val="both"/>
        <w:rPr>
          <w:b/>
        </w:rPr>
      </w:pPr>
    </w:p>
    <w:p w:rsidR="00294ECB" w:rsidRPr="000A50C7" w:rsidRDefault="00294ECB" w:rsidP="00294ECB">
      <w:pPr>
        <w:jc w:val="both"/>
        <w:rPr>
          <w:b/>
        </w:rPr>
      </w:pPr>
      <w:r w:rsidRPr="000A50C7">
        <w:rPr>
          <w:b/>
        </w:rPr>
        <w:t>«__» ____  2018 г.                                                 № __                                                с. Солонцы</w:t>
      </w:r>
    </w:p>
    <w:p w:rsidR="00254E4B" w:rsidRPr="00254E4B" w:rsidRDefault="00254E4B" w:rsidP="00294ECB">
      <w:pPr>
        <w:jc w:val="center"/>
        <w:rPr>
          <w:b/>
        </w:rPr>
      </w:pPr>
    </w:p>
    <w:p w:rsidR="00254E4B" w:rsidRPr="00254E4B" w:rsidRDefault="00254E4B" w:rsidP="00254E4B">
      <w:pPr>
        <w:rPr>
          <w:b/>
        </w:rPr>
      </w:pPr>
      <w:r w:rsidRPr="00254E4B">
        <w:rPr>
          <w:b/>
        </w:rPr>
        <w:t xml:space="preserve">«Об утверждении программы «Комплексное развитие </w:t>
      </w:r>
      <w:r>
        <w:rPr>
          <w:b/>
        </w:rPr>
        <w:t xml:space="preserve">социальной </w:t>
      </w:r>
      <w:r w:rsidRPr="00254E4B">
        <w:rPr>
          <w:b/>
        </w:rPr>
        <w:t xml:space="preserve"> инфраструктуры на территории мун</w:t>
      </w:r>
      <w:r w:rsidR="00294ECB">
        <w:rPr>
          <w:b/>
        </w:rPr>
        <w:t>иципального образования сельского</w:t>
      </w:r>
      <w:r w:rsidRPr="00254E4B">
        <w:rPr>
          <w:b/>
        </w:rPr>
        <w:t xml:space="preserve"> поселени</w:t>
      </w:r>
      <w:r w:rsidR="00294ECB">
        <w:rPr>
          <w:b/>
        </w:rPr>
        <w:t>я</w:t>
      </w:r>
      <w:r w:rsidRPr="00254E4B">
        <w:rPr>
          <w:b/>
        </w:rPr>
        <w:t xml:space="preserve"> «</w:t>
      </w:r>
      <w:r w:rsidR="00294ECB">
        <w:rPr>
          <w:b/>
        </w:rPr>
        <w:t>Шалутское</w:t>
      </w:r>
      <w:r w:rsidRPr="00254E4B">
        <w:rPr>
          <w:b/>
        </w:rPr>
        <w:t xml:space="preserve">» на 2018-2027 гг»                                </w:t>
      </w:r>
    </w:p>
    <w:p w:rsidR="00BD4F63" w:rsidRDefault="00BD4F63" w:rsidP="00A15AD1">
      <w:pPr>
        <w:keepNext/>
        <w:ind w:firstLine="360"/>
        <w:jc w:val="right"/>
        <w:rPr>
          <w:sz w:val="28"/>
          <w:szCs w:val="28"/>
        </w:rPr>
      </w:pPr>
    </w:p>
    <w:p w:rsidR="00BD4F63" w:rsidRPr="00BD4F63" w:rsidRDefault="00BD4F63" w:rsidP="00BD4F63">
      <w:pPr>
        <w:suppressAutoHyphens/>
        <w:rPr>
          <w:b/>
          <w:sz w:val="22"/>
          <w:szCs w:val="22"/>
          <w:lang w:eastAsia="ar-SA"/>
        </w:rPr>
      </w:pPr>
    </w:p>
    <w:p w:rsidR="00BD4F63" w:rsidRPr="00254E4B" w:rsidRDefault="00294ECB" w:rsidP="00BD4F63">
      <w:pPr>
        <w:suppressAutoHyphens/>
        <w:jc w:val="both"/>
        <w:rPr>
          <w:lang w:eastAsia="ar-SA"/>
        </w:rPr>
      </w:pPr>
      <w:r>
        <w:rPr>
          <w:lang w:eastAsia="ar-SA"/>
        </w:rPr>
        <w:t xml:space="preserve">       </w:t>
      </w:r>
      <w:r w:rsidR="00BD4F63" w:rsidRPr="00254E4B">
        <w:rPr>
          <w:lang w:eastAsia="ar-SA"/>
        </w:rPr>
        <w:t>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  на основании Устава поселения,  администрация  сельского  поселения «</w:t>
      </w:r>
      <w:r w:rsidR="005F58AF">
        <w:rPr>
          <w:lang w:eastAsia="ar-SA"/>
        </w:rPr>
        <w:t>Шалутское</w:t>
      </w:r>
      <w:r w:rsidR="00BD4F63" w:rsidRPr="00254E4B">
        <w:rPr>
          <w:lang w:eastAsia="ar-SA"/>
        </w:rPr>
        <w:t>»:</w:t>
      </w:r>
    </w:p>
    <w:p w:rsidR="00BD4F63" w:rsidRPr="00254E4B" w:rsidRDefault="00BD4F63" w:rsidP="00BD4F63">
      <w:pPr>
        <w:suppressAutoHyphens/>
        <w:rPr>
          <w:lang w:eastAsia="ar-SA"/>
        </w:rPr>
      </w:pPr>
    </w:p>
    <w:p w:rsidR="00BD4F63" w:rsidRPr="00254E4B" w:rsidRDefault="00BD4F63" w:rsidP="00294ECB">
      <w:pPr>
        <w:suppressAutoHyphens/>
        <w:jc w:val="center"/>
        <w:rPr>
          <w:b/>
          <w:lang w:eastAsia="ar-SA"/>
        </w:rPr>
      </w:pPr>
      <w:r w:rsidRPr="00254E4B">
        <w:rPr>
          <w:b/>
          <w:lang w:eastAsia="ar-SA"/>
        </w:rPr>
        <w:t>П О С Т А Н О В Л Я Е Т:</w:t>
      </w:r>
    </w:p>
    <w:p w:rsidR="00BD4F63" w:rsidRPr="00254E4B" w:rsidRDefault="00BD4F63" w:rsidP="00BD4F63">
      <w:pPr>
        <w:suppressAutoHyphens/>
        <w:rPr>
          <w:b/>
          <w:lang w:eastAsia="ar-SA"/>
        </w:rPr>
      </w:pPr>
    </w:p>
    <w:p w:rsidR="00BD4F63" w:rsidRPr="00254E4B" w:rsidRDefault="00BD4F63" w:rsidP="00294ECB">
      <w:pPr>
        <w:numPr>
          <w:ilvl w:val="0"/>
          <w:numId w:val="31"/>
        </w:numPr>
        <w:tabs>
          <w:tab w:val="clear" w:pos="780"/>
          <w:tab w:val="left" w:pos="0"/>
          <w:tab w:val="num" w:pos="851"/>
        </w:tabs>
        <w:suppressAutoHyphens/>
        <w:spacing w:after="200" w:line="276" w:lineRule="auto"/>
        <w:ind w:firstLine="354"/>
        <w:jc w:val="both"/>
        <w:rPr>
          <w:lang w:eastAsia="ar-SA"/>
        </w:rPr>
      </w:pPr>
      <w:r w:rsidRPr="00254E4B">
        <w:rPr>
          <w:lang w:eastAsia="ar-SA"/>
        </w:rPr>
        <w:t xml:space="preserve"> Утвердить Программу комплексного развития  социальной  инфраструктуры сельского поселения «</w:t>
      </w:r>
      <w:r w:rsidR="00294ECB">
        <w:rPr>
          <w:lang w:eastAsia="ar-SA"/>
        </w:rPr>
        <w:t>Шалутское</w:t>
      </w:r>
      <w:r w:rsidRPr="00254E4B">
        <w:rPr>
          <w:lang w:eastAsia="ar-SA"/>
        </w:rPr>
        <w:t>» Тарбагатайского района на 2018-2027 гг.</w:t>
      </w:r>
    </w:p>
    <w:p w:rsidR="00BD4F63" w:rsidRPr="00254E4B" w:rsidRDefault="00BD4F63" w:rsidP="00294ECB">
      <w:pPr>
        <w:numPr>
          <w:ilvl w:val="0"/>
          <w:numId w:val="32"/>
        </w:numPr>
        <w:tabs>
          <w:tab w:val="left" w:pos="0"/>
          <w:tab w:val="num" w:pos="851"/>
        </w:tabs>
        <w:suppressAutoHyphens/>
        <w:spacing w:after="200" w:line="276" w:lineRule="auto"/>
        <w:ind w:firstLine="354"/>
        <w:jc w:val="both"/>
        <w:rPr>
          <w:lang w:eastAsia="ar-SA"/>
        </w:rPr>
      </w:pPr>
      <w:r w:rsidRPr="00254E4B">
        <w:rPr>
          <w:lang w:eastAsia="ar-SA"/>
        </w:rPr>
        <w:t>Контроль за исполнением настоящего постановления оставляю  за  собой.</w:t>
      </w:r>
    </w:p>
    <w:p w:rsidR="00BD4F63" w:rsidRPr="00254E4B" w:rsidRDefault="00BD4F63" w:rsidP="00294ECB">
      <w:pPr>
        <w:numPr>
          <w:ilvl w:val="0"/>
          <w:numId w:val="32"/>
        </w:numPr>
        <w:tabs>
          <w:tab w:val="left" w:pos="0"/>
          <w:tab w:val="num" w:pos="851"/>
        </w:tabs>
        <w:suppressAutoHyphens/>
        <w:spacing w:after="200" w:line="276" w:lineRule="auto"/>
        <w:ind w:firstLine="354"/>
        <w:jc w:val="both"/>
        <w:rPr>
          <w:lang w:eastAsia="ar-SA"/>
        </w:rPr>
      </w:pPr>
      <w:r w:rsidRPr="00254E4B">
        <w:rPr>
          <w:lang w:eastAsia="ar-SA"/>
        </w:rPr>
        <w:t>Обнародовать данное постановление на стендах сельского поселения и разместить на сайте администрации  сельского поселения «</w:t>
      </w:r>
      <w:r w:rsidR="00294ECB">
        <w:rPr>
          <w:lang w:eastAsia="ar-SA"/>
        </w:rPr>
        <w:t>Шалутское</w:t>
      </w:r>
      <w:r w:rsidRPr="00254E4B">
        <w:rPr>
          <w:lang w:eastAsia="ar-SA"/>
        </w:rPr>
        <w:t>».</w:t>
      </w:r>
    </w:p>
    <w:p w:rsidR="00BD4F63" w:rsidRPr="00254E4B" w:rsidRDefault="00BD4F63" w:rsidP="00294ECB">
      <w:pPr>
        <w:numPr>
          <w:ilvl w:val="0"/>
          <w:numId w:val="32"/>
        </w:numPr>
        <w:tabs>
          <w:tab w:val="left" w:pos="0"/>
          <w:tab w:val="num" w:pos="851"/>
        </w:tabs>
        <w:suppressAutoHyphens/>
        <w:spacing w:after="200" w:line="276" w:lineRule="auto"/>
        <w:ind w:firstLine="354"/>
        <w:jc w:val="both"/>
        <w:rPr>
          <w:lang w:eastAsia="ar-SA"/>
        </w:rPr>
      </w:pPr>
      <w:r w:rsidRPr="00254E4B">
        <w:rPr>
          <w:lang w:eastAsia="ar-SA"/>
        </w:rPr>
        <w:t>Настоящее постановление вступает в силу со дня его подписания.</w:t>
      </w:r>
    </w:p>
    <w:p w:rsidR="00BD4F63" w:rsidRPr="00254E4B" w:rsidRDefault="00BD4F63" w:rsidP="00BD4F63">
      <w:pPr>
        <w:tabs>
          <w:tab w:val="left" w:pos="0"/>
        </w:tabs>
        <w:suppressAutoHyphens/>
        <w:ind w:firstLine="720"/>
        <w:jc w:val="both"/>
        <w:rPr>
          <w:lang w:eastAsia="ar-SA"/>
        </w:rPr>
      </w:pPr>
    </w:p>
    <w:p w:rsidR="00BD4F63" w:rsidRPr="00254E4B" w:rsidRDefault="00BD4F63" w:rsidP="00BD4F63">
      <w:pPr>
        <w:suppressAutoHyphens/>
        <w:rPr>
          <w:lang w:eastAsia="ar-SA"/>
        </w:rPr>
      </w:pPr>
    </w:p>
    <w:p w:rsidR="00BD4F63" w:rsidRPr="00254E4B" w:rsidRDefault="00BD4F63" w:rsidP="00BD4F63">
      <w:pPr>
        <w:suppressAutoHyphens/>
        <w:rPr>
          <w:lang w:eastAsia="ar-SA"/>
        </w:rPr>
      </w:pPr>
    </w:p>
    <w:p w:rsidR="00BD4F63" w:rsidRPr="00254E4B" w:rsidRDefault="00BD4F63" w:rsidP="00254E4B">
      <w:pPr>
        <w:suppressAutoHyphens/>
        <w:ind w:firstLine="360"/>
        <w:rPr>
          <w:b/>
          <w:lang w:eastAsia="ar-SA"/>
        </w:rPr>
      </w:pPr>
      <w:r w:rsidRPr="00254E4B">
        <w:rPr>
          <w:lang w:eastAsia="ar-SA"/>
        </w:rPr>
        <w:t xml:space="preserve">  Глава  МО СП «</w:t>
      </w:r>
      <w:r w:rsidR="00294ECB">
        <w:rPr>
          <w:lang w:eastAsia="ar-SA"/>
        </w:rPr>
        <w:t>Шалутское</w:t>
      </w:r>
      <w:r w:rsidRPr="00254E4B">
        <w:rPr>
          <w:lang w:eastAsia="ar-SA"/>
        </w:rPr>
        <w:t xml:space="preserve">»                             </w:t>
      </w:r>
      <w:r w:rsidR="00294ECB">
        <w:rPr>
          <w:lang w:eastAsia="ar-SA"/>
        </w:rPr>
        <w:t xml:space="preserve">                                         </w:t>
      </w:r>
      <w:r w:rsidRPr="00254E4B">
        <w:rPr>
          <w:lang w:eastAsia="ar-SA"/>
        </w:rPr>
        <w:t xml:space="preserve">      </w:t>
      </w:r>
      <w:r w:rsidR="00294ECB">
        <w:rPr>
          <w:lang w:eastAsia="ar-SA"/>
        </w:rPr>
        <w:t>Е.В. Мясникова</w:t>
      </w:r>
    </w:p>
    <w:p w:rsidR="00BD4F63" w:rsidRPr="00254E4B" w:rsidRDefault="00BD4F63" w:rsidP="00254E4B">
      <w:pPr>
        <w:keepNext/>
      </w:pPr>
    </w:p>
    <w:p w:rsidR="00BD4F63" w:rsidRPr="00254E4B" w:rsidRDefault="00BD4F63" w:rsidP="00A15AD1">
      <w:pPr>
        <w:keepNext/>
        <w:ind w:firstLine="360"/>
        <w:jc w:val="right"/>
      </w:pPr>
    </w:p>
    <w:p w:rsidR="00A15AD1" w:rsidRPr="00254E4B" w:rsidRDefault="00A15AD1" w:rsidP="00A15AD1">
      <w:pPr>
        <w:keepNext/>
        <w:ind w:firstLine="360"/>
        <w:jc w:val="right"/>
      </w:pPr>
      <w:r w:rsidRPr="00254E4B">
        <w:t>УТВЕРЖДЕНО</w:t>
      </w:r>
    </w:p>
    <w:p w:rsidR="00A15AD1" w:rsidRPr="00254E4B" w:rsidRDefault="00BD4F63" w:rsidP="00BD4F63">
      <w:pPr>
        <w:keepNext/>
        <w:ind w:firstLine="360"/>
        <w:jc w:val="right"/>
      </w:pPr>
      <w:r w:rsidRPr="00254E4B">
        <w:t>Постановлением МО СП «</w:t>
      </w:r>
      <w:r w:rsidR="00294ECB">
        <w:t>Шалутское</w:t>
      </w:r>
      <w:r w:rsidRPr="00254E4B">
        <w:t>»</w:t>
      </w:r>
    </w:p>
    <w:p w:rsidR="00A15AD1" w:rsidRPr="00254E4B" w:rsidRDefault="00A15AD1" w:rsidP="00A15AD1">
      <w:pPr>
        <w:keepNext/>
        <w:ind w:firstLine="360"/>
        <w:jc w:val="right"/>
        <w:rPr>
          <w:b/>
        </w:rPr>
      </w:pPr>
      <w:r w:rsidRPr="00254E4B">
        <w:rPr>
          <w:spacing w:val="20"/>
        </w:rPr>
        <w:t>от «</w:t>
      </w:r>
      <w:r w:rsidR="00BD4F63" w:rsidRPr="00254E4B">
        <w:rPr>
          <w:spacing w:val="20"/>
        </w:rPr>
        <w:t>____</w:t>
      </w:r>
      <w:r w:rsidRPr="00254E4B">
        <w:rPr>
          <w:spacing w:val="20"/>
        </w:rPr>
        <w:t xml:space="preserve">» </w:t>
      </w:r>
      <w:r w:rsidR="00BD4F63" w:rsidRPr="00254E4B">
        <w:rPr>
          <w:spacing w:val="20"/>
        </w:rPr>
        <w:t>_______</w:t>
      </w:r>
      <w:r w:rsidRPr="00254E4B">
        <w:rPr>
          <w:spacing w:val="20"/>
        </w:rPr>
        <w:t xml:space="preserve"> 2017 г. № </w:t>
      </w:r>
      <w:r w:rsidR="00BD4F63" w:rsidRPr="00254E4B">
        <w:rPr>
          <w:spacing w:val="20"/>
        </w:rPr>
        <w:t>____</w:t>
      </w:r>
    </w:p>
    <w:p w:rsidR="00A15AD1" w:rsidRPr="00254E4B" w:rsidRDefault="00A15AD1" w:rsidP="00A15AD1">
      <w:pPr>
        <w:keepNext/>
        <w:ind w:firstLine="360"/>
        <w:jc w:val="right"/>
        <w:rPr>
          <w:b/>
        </w:rPr>
      </w:pPr>
    </w:p>
    <w:p w:rsidR="00A15AD1" w:rsidRPr="00254E4B" w:rsidRDefault="00A15AD1" w:rsidP="00A15AD1">
      <w:pPr>
        <w:keepNext/>
        <w:ind w:firstLine="360"/>
        <w:jc w:val="right"/>
        <w:rPr>
          <w:b/>
        </w:rPr>
      </w:pPr>
    </w:p>
    <w:p w:rsidR="00A15AD1" w:rsidRPr="00254E4B" w:rsidRDefault="00A15AD1" w:rsidP="00A15AD1">
      <w:pPr>
        <w:keepNext/>
        <w:ind w:firstLine="360"/>
        <w:jc w:val="right"/>
        <w:rPr>
          <w:b/>
        </w:rPr>
      </w:pPr>
    </w:p>
    <w:p w:rsidR="00A15AD1" w:rsidRPr="00254E4B" w:rsidRDefault="00A15AD1" w:rsidP="00A15AD1">
      <w:pPr>
        <w:keepNext/>
        <w:ind w:firstLine="360"/>
        <w:jc w:val="right"/>
        <w:rPr>
          <w:b/>
        </w:rPr>
      </w:pPr>
    </w:p>
    <w:p w:rsidR="00A15AD1" w:rsidRPr="00254E4B" w:rsidRDefault="00A15AD1" w:rsidP="00A15AD1">
      <w:pPr>
        <w:shd w:val="clear" w:color="auto" w:fill="FFFFFF"/>
        <w:spacing w:line="240" w:lineRule="atLeast"/>
        <w:rPr>
          <w:b/>
          <w:color w:val="000000"/>
        </w:rPr>
      </w:pPr>
    </w:p>
    <w:p w:rsidR="00A15AD1" w:rsidRPr="00254E4B" w:rsidRDefault="00A15AD1" w:rsidP="00A15AD1">
      <w:pPr>
        <w:shd w:val="clear" w:color="auto" w:fill="FFFFFF"/>
        <w:spacing w:line="240" w:lineRule="atLeast"/>
        <w:jc w:val="center"/>
        <w:rPr>
          <w:b/>
          <w:color w:val="000000"/>
        </w:rPr>
      </w:pPr>
    </w:p>
    <w:p w:rsidR="00A15AD1" w:rsidRPr="00254E4B" w:rsidRDefault="00A15AD1" w:rsidP="00A15AD1">
      <w:pPr>
        <w:shd w:val="clear" w:color="auto" w:fill="FFFFFF"/>
        <w:spacing w:line="240" w:lineRule="atLeast"/>
        <w:jc w:val="center"/>
        <w:rPr>
          <w:b/>
          <w:color w:val="000000"/>
        </w:rPr>
      </w:pPr>
    </w:p>
    <w:p w:rsidR="00A15AD1" w:rsidRPr="00254E4B" w:rsidRDefault="00A15AD1" w:rsidP="00A15AD1">
      <w:pPr>
        <w:shd w:val="clear" w:color="auto" w:fill="FFFFFF"/>
        <w:spacing w:line="240" w:lineRule="atLeast"/>
        <w:jc w:val="center"/>
        <w:rPr>
          <w:b/>
          <w:color w:val="000000"/>
        </w:rPr>
      </w:pPr>
    </w:p>
    <w:p w:rsidR="00A15AD1" w:rsidRPr="00254E4B" w:rsidRDefault="00A15AD1" w:rsidP="006F4D65">
      <w:pPr>
        <w:shd w:val="clear" w:color="auto" w:fill="FFFFFF"/>
        <w:spacing w:line="240" w:lineRule="atLeast"/>
        <w:jc w:val="center"/>
        <w:rPr>
          <w:b/>
          <w:color w:val="000000"/>
        </w:rPr>
      </w:pPr>
      <w:r w:rsidRPr="00254E4B">
        <w:rPr>
          <w:b/>
          <w:color w:val="000000"/>
        </w:rPr>
        <w:t>ПРОГРАММА</w:t>
      </w:r>
    </w:p>
    <w:p w:rsidR="00A15AD1" w:rsidRPr="00254E4B" w:rsidRDefault="00BD4F63" w:rsidP="006F4D65">
      <w:pPr>
        <w:shd w:val="clear" w:color="auto" w:fill="FFFFFF"/>
        <w:spacing w:line="240" w:lineRule="atLeast"/>
        <w:jc w:val="center"/>
        <w:rPr>
          <w:b/>
          <w:color w:val="000000"/>
        </w:rPr>
      </w:pPr>
      <w:r w:rsidRPr="00254E4B">
        <w:rPr>
          <w:b/>
          <w:color w:val="000000"/>
        </w:rPr>
        <w:t>Муниципального образования</w:t>
      </w:r>
      <w:r w:rsidR="00A15AD1" w:rsidRPr="00254E4B">
        <w:rPr>
          <w:b/>
          <w:color w:val="000000"/>
        </w:rPr>
        <w:t xml:space="preserve"> сельского поселения </w:t>
      </w:r>
      <w:r w:rsidRPr="00254E4B">
        <w:rPr>
          <w:b/>
          <w:color w:val="000000"/>
        </w:rPr>
        <w:t>«</w:t>
      </w:r>
      <w:r w:rsidR="00294ECB">
        <w:rPr>
          <w:b/>
          <w:color w:val="000000"/>
        </w:rPr>
        <w:t>Шалутское</w:t>
      </w:r>
      <w:r w:rsidRPr="00254E4B">
        <w:rPr>
          <w:b/>
          <w:color w:val="000000"/>
        </w:rPr>
        <w:t>» Тарбагатайского района</w:t>
      </w:r>
    </w:p>
    <w:p w:rsidR="006F4D65" w:rsidRPr="00254E4B" w:rsidRDefault="00A15AD1" w:rsidP="006F4D65">
      <w:pPr>
        <w:jc w:val="center"/>
        <w:rPr>
          <w:b/>
        </w:rPr>
      </w:pPr>
      <w:r w:rsidRPr="00254E4B">
        <w:rPr>
          <w:b/>
          <w:color w:val="000000"/>
        </w:rPr>
        <w:t>«</w:t>
      </w:r>
      <w:r w:rsidR="006F4D65" w:rsidRPr="00254E4B">
        <w:rPr>
          <w:b/>
        </w:rPr>
        <w:t xml:space="preserve">Комплексное развитие </w:t>
      </w:r>
      <w:r w:rsidR="006F4D65">
        <w:rPr>
          <w:b/>
        </w:rPr>
        <w:t xml:space="preserve">социальной </w:t>
      </w:r>
      <w:r w:rsidR="006F4D65" w:rsidRPr="00254E4B">
        <w:rPr>
          <w:b/>
        </w:rPr>
        <w:t xml:space="preserve"> инфраструктуры на территории муниципального образования сельское поселение «</w:t>
      </w:r>
      <w:r w:rsidR="00294ECB">
        <w:rPr>
          <w:b/>
        </w:rPr>
        <w:t>Шалутское</w:t>
      </w:r>
      <w:r w:rsidR="006F4D65" w:rsidRPr="00254E4B">
        <w:rPr>
          <w:b/>
        </w:rPr>
        <w:t>» на 2018-2027 гг»</w:t>
      </w:r>
    </w:p>
    <w:p w:rsidR="00A15AD1" w:rsidRPr="00254E4B" w:rsidRDefault="00A15AD1" w:rsidP="006F4D65">
      <w:pPr>
        <w:shd w:val="clear" w:color="auto" w:fill="FFFFFF"/>
        <w:spacing w:line="240" w:lineRule="atLeast"/>
        <w:ind w:hanging="180"/>
        <w:jc w:val="center"/>
        <w:rPr>
          <w:color w:val="000000"/>
        </w:rPr>
      </w:pPr>
    </w:p>
    <w:p w:rsidR="00A15AD1" w:rsidRPr="00254E4B" w:rsidRDefault="00A15AD1" w:rsidP="006F4D65">
      <w:pPr>
        <w:pStyle w:val="1"/>
        <w:jc w:val="center"/>
        <w:rPr>
          <w:rFonts w:ascii="Times New Roman" w:hAnsi="Times New Roman" w:cs="Times New Roman"/>
          <w:color w:val="000000"/>
          <w:sz w:val="24"/>
          <w:szCs w:val="24"/>
        </w:rPr>
      </w:pPr>
    </w:p>
    <w:p w:rsidR="00A15AD1" w:rsidRPr="00254E4B" w:rsidRDefault="00A15AD1" w:rsidP="006F4D65">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ind w:left="432" w:hanging="432"/>
        <w:jc w:val="center"/>
        <w:rPr>
          <w:rFonts w:ascii="Times New Roman" w:hAnsi="Times New Roman" w:cs="Times New Roman"/>
          <w:color w:val="000000"/>
          <w:sz w:val="24"/>
          <w:szCs w:val="24"/>
        </w:rPr>
      </w:pPr>
    </w:p>
    <w:p w:rsidR="00A15AD1" w:rsidRPr="00254E4B" w:rsidRDefault="00A15AD1" w:rsidP="00A15AD1">
      <w:pPr>
        <w:pStyle w:val="ae"/>
      </w:pPr>
    </w:p>
    <w:p w:rsidR="00A15AD1" w:rsidRPr="00254E4B" w:rsidRDefault="00A15AD1" w:rsidP="00A15AD1">
      <w:pPr>
        <w:pStyle w:val="1"/>
        <w:ind w:left="432" w:hanging="432"/>
        <w:jc w:val="center"/>
        <w:rPr>
          <w:rFonts w:ascii="Times New Roman" w:hAnsi="Times New Roman" w:cs="Times New Roman"/>
          <w:color w:val="000000"/>
          <w:sz w:val="24"/>
          <w:szCs w:val="24"/>
        </w:rPr>
      </w:pPr>
    </w:p>
    <w:p w:rsidR="00A15AD1" w:rsidRPr="00254E4B" w:rsidRDefault="00A15AD1" w:rsidP="00A15AD1"/>
    <w:p w:rsidR="00A15AD1" w:rsidRPr="00254E4B" w:rsidRDefault="00A15AD1" w:rsidP="00A15AD1"/>
    <w:p w:rsidR="00A15AD1" w:rsidRPr="00254E4B" w:rsidRDefault="00A15AD1" w:rsidP="00A15AD1"/>
    <w:p w:rsidR="00A15AD1" w:rsidRPr="00254E4B" w:rsidRDefault="00A15AD1" w:rsidP="00A15AD1"/>
    <w:p w:rsidR="00A15AD1" w:rsidRPr="00254E4B" w:rsidRDefault="00A15AD1" w:rsidP="00A15AD1">
      <w:pPr>
        <w:pStyle w:val="ae"/>
      </w:pPr>
    </w:p>
    <w:p w:rsidR="00A15AD1" w:rsidRPr="00254E4B" w:rsidRDefault="00BD4F63" w:rsidP="00A15AD1">
      <w:pPr>
        <w:pStyle w:val="1"/>
        <w:jc w:val="center"/>
        <w:rPr>
          <w:rFonts w:ascii="Times New Roman" w:hAnsi="Times New Roman" w:cs="Times New Roman"/>
          <w:color w:val="000000"/>
          <w:sz w:val="24"/>
          <w:szCs w:val="24"/>
        </w:rPr>
      </w:pPr>
      <w:r w:rsidRPr="00254E4B">
        <w:rPr>
          <w:rFonts w:ascii="Times New Roman" w:hAnsi="Times New Roman" w:cs="Times New Roman"/>
          <w:color w:val="000000"/>
          <w:sz w:val="24"/>
          <w:szCs w:val="24"/>
        </w:rPr>
        <w:t>С.</w:t>
      </w:r>
      <w:r w:rsidR="00294ECB">
        <w:rPr>
          <w:rFonts w:ascii="Times New Roman" w:hAnsi="Times New Roman" w:cs="Times New Roman"/>
          <w:color w:val="000000"/>
          <w:sz w:val="24"/>
          <w:szCs w:val="24"/>
        </w:rPr>
        <w:t xml:space="preserve"> Солонцы</w:t>
      </w:r>
    </w:p>
    <w:p w:rsidR="00A15AD1" w:rsidRPr="00254E4B" w:rsidRDefault="00A15AD1" w:rsidP="00A15AD1">
      <w:pPr>
        <w:pStyle w:val="1"/>
        <w:jc w:val="center"/>
        <w:rPr>
          <w:rFonts w:ascii="Times New Roman" w:hAnsi="Times New Roman" w:cs="Times New Roman"/>
          <w:color w:val="000000"/>
          <w:sz w:val="24"/>
          <w:szCs w:val="24"/>
        </w:rPr>
      </w:pPr>
      <w:r w:rsidRPr="00254E4B">
        <w:rPr>
          <w:rFonts w:ascii="Times New Roman" w:hAnsi="Times New Roman" w:cs="Times New Roman"/>
          <w:color w:val="000000"/>
          <w:sz w:val="24"/>
          <w:szCs w:val="24"/>
        </w:rPr>
        <w:t>201</w:t>
      </w:r>
      <w:r w:rsidR="00294ECB">
        <w:rPr>
          <w:rFonts w:ascii="Times New Roman" w:hAnsi="Times New Roman" w:cs="Times New Roman"/>
          <w:color w:val="000000"/>
          <w:sz w:val="24"/>
          <w:szCs w:val="24"/>
        </w:rPr>
        <w:t>8</w:t>
      </w:r>
      <w:r w:rsidRPr="00254E4B">
        <w:rPr>
          <w:rFonts w:ascii="Times New Roman" w:hAnsi="Times New Roman" w:cs="Times New Roman"/>
          <w:color w:val="000000"/>
          <w:sz w:val="24"/>
          <w:szCs w:val="24"/>
        </w:rPr>
        <w:t xml:space="preserve"> год</w:t>
      </w:r>
    </w:p>
    <w:p w:rsidR="00A15AD1" w:rsidRDefault="00A15AD1" w:rsidP="00A15AD1"/>
    <w:p w:rsidR="006F4D65" w:rsidRDefault="006F4D65" w:rsidP="00A15AD1"/>
    <w:p w:rsidR="006F4D65" w:rsidRDefault="006F4D65" w:rsidP="00A15AD1"/>
    <w:p w:rsidR="00294ECB" w:rsidRPr="00254E4B" w:rsidRDefault="00294ECB" w:rsidP="00A15AD1"/>
    <w:p w:rsidR="00A15AD1" w:rsidRPr="00254E4B" w:rsidRDefault="00A15AD1" w:rsidP="00A15AD1">
      <w:pPr>
        <w:pStyle w:val="a4"/>
        <w:spacing w:before="0" w:beforeAutospacing="0" w:after="150" w:afterAutospacing="0" w:line="238" w:lineRule="atLeast"/>
        <w:rPr>
          <w:b/>
          <w:bCs/>
          <w:color w:val="242424"/>
        </w:rPr>
      </w:pPr>
    </w:p>
    <w:p w:rsidR="00294ECB" w:rsidRDefault="00294ECB" w:rsidP="00A15AD1">
      <w:pPr>
        <w:pStyle w:val="a4"/>
        <w:spacing w:before="0" w:beforeAutospacing="0" w:after="150" w:afterAutospacing="0" w:line="238" w:lineRule="atLeast"/>
        <w:jc w:val="center"/>
        <w:rPr>
          <w:b/>
          <w:bCs/>
          <w:color w:val="242424"/>
        </w:rPr>
      </w:pPr>
    </w:p>
    <w:p w:rsidR="00A15AD1" w:rsidRPr="00254E4B" w:rsidRDefault="00A15AD1" w:rsidP="00A15AD1">
      <w:pPr>
        <w:pStyle w:val="a4"/>
        <w:spacing w:before="0" w:beforeAutospacing="0" w:after="150" w:afterAutospacing="0" w:line="238" w:lineRule="atLeast"/>
        <w:jc w:val="center"/>
        <w:rPr>
          <w:b/>
          <w:bCs/>
          <w:color w:val="242424"/>
        </w:rPr>
      </w:pPr>
      <w:r w:rsidRPr="00254E4B">
        <w:rPr>
          <w:b/>
          <w:bCs/>
          <w:color w:val="242424"/>
        </w:rPr>
        <w:t>СОДЕРЖАНИЕ</w:t>
      </w:r>
    </w:p>
    <w:p w:rsidR="00A15AD1" w:rsidRPr="00254E4B" w:rsidRDefault="00A15AD1" w:rsidP="00294ECB">
      <w:pPr>
        <w:pStyle w:val="a4"/>
        <w:spacing w:before="0" w:beforeAutospacing="0" w:after="150" w:afterAutospacing="0" w:line="238" w:lineRule="atLeast"/>
        <w:jc w:val="both"/>
        <w:rPr>
          <w:bCs/>
          <w:color w:val="242424"/>
        </w:rPr>
      </w:pPr>
      <w:r w:rsidRPr="00254E4B">
        <w:rPr>
          <w:b/>
          <w:bCs/>
          <w:color w:val="242424"/>
        </w:rPr>
        <w:t xml:space="preserve">Введение                                                                                                                           </w:t>
      </w:r>
    </w:p>
    <w:p w:rsidR="00A15AD1" w:rsidRPr="00254E4B" w:rsidRDefault="00A15AD1" w:rsidP="00294ECB">
      <w:pPr>
        <w:pStyle w:val="a4"/>
        <w:spacing w:before="0" w:beforeAutospacing="0" w:after="150" w:afterAutospacing="0" w:line="238" w:lineRule="atLeast"/>
        <w:jc w:val="both"/>
        <w:rPr>
          <w:color w:val="242424"/>
        </w:rPr>
      </w:pPr>
      <w:r w:rsidRPr="00254E4B">
        <w:rPr>
          <w:color w:val="242424"/>
        </w:rPr>
        <w:t xml:space="preserve">1. ПАСПОРТ ПРОГРАММЫ                                                                                                                </w:t>
      </w:r>
    </w:p>
    <w:p w:rsidR="00A15AD1" w:rsidRPr="00254E4B" w:rsidRDefault="00A15AD1" w:rsidP="00294ECB">
      <w:pPr>
        <w:pStyle w:val="a4"/>
        <w:spacing w:before="0" w:beforeAutospacing="0" w:after="150" w:afterAutospacing="0" w:line="238" w:lineRule="atLeast"/>
        <w:jc w:val="both"/>
        <w:rPr>
          <w:color w:val="242424"/>
        </w:rPr>
      </w:pPr>
      <w:r w:rsidRPr="00254E4B">
        <w:rPr>
          <w:color w:val="242424"/>
        </w:rPr>
        <w:t xml:space="preserve">2. Характеристика существующего состояния социальной инфраструктуры  сельского поселения                                                    </w:t>
      </w:r>
    </w:p>
    <w:p w:rsidR="00A15AD1" w:rsidRPr="00254E4B" w:rsidRDefault="00A15AD1" w:rsidP="00294ECB">
      <w:pPr>
        <w:pStyle w:val="a4"/>
        <w:spacing w:before="0" w:beforeAutospacing="0" w:after="150" w:afterAutospacing="0" w:line="238" w:lineRule="atLeast"/>
        <w:jc w:val="both"/>
        <w:rPr>
          <w:color w:val="242424"/>
        </w:rPr>
      </w:pPr>
      <w:r w:rsidRPr="00254E4B">
        <w:rPr>
          <w:color w:val="242424"/>
        </w:rPr>
        <w:t xml:space="preserve">3.Система программных мероприятий по развитию социальной инфраструктуры сельского поселения                                                                         </w:t>
      </w:r>
    </w:p>
    <w:p w:rsidR="00A15AD1" w:rsidRPr="00254E4B" w:rsidRDefault="00A15AD1" w:rsidP="00294ECB">
      <w:pPr>
        <w:pStyle w:val="a4"/>
        <w:spacing w:before="0" w:beforeAutospacing="0" w:after="150" w:afterAutospacing="0" w:line="238" w:lineRule="atLeast"/>
        <w:jc w:val="both"/>
        <w:rPr>
          <w:color w:val="242424"/>
        </w:rPr>
      </w:pPr>
      <w:r w:rsidRPr="00254E4B">
        <w:rPr>
          <w:color w:val="242424"/>
        </w:rPr>
        <w:t xml:space="preserve">4. Объемы и источники финансирования мероприятий программы                         </w:t>
      </w:r>
    </w:p>
    <w:p w:rsidR="00A15AD1" w:rsidRPr="00254E4B" w:rsidRDefault="00A15AD1" w:rsidP="00294ECB">
      <w:pPr>
        <w:pStyle w:val="a4"/>
        <w:spacing w:before="0" w:beforeAutospacing="0" w:after="150" w:afterAutospacing="0" w:line="238" w:lineRule="atLeast"/>
        <w:jc w:val="both"/>
        <w:rPr>
          <w:color w:val="242424"/>
        </w:rPr>
      </w:pPr>
      <w:r w:rsidRPr="00254E4B">
        <w:rPr>
          <w:color w:val="242424"/>
        </w:rPr>
        <w:t>5. Целевые индикаторы программы и оценка эффективности мероприятий</w:t>
      </w:r>
    </w:p>
    <w:p w:rsidR="00A15AD1" w:rsidRPr="00254E4B" w:rsidRDefault="00A15AD1" w:rsidP="00294ECB">
      <w:pPr>
        <w:pStyle w:val="a4"/>
        <w:spacing w:before="0" w:beforeAutospacing="0" w:after="150" w:afterAutospacing="0" w:line="238" w:lineRule="atLeast"/>
        <w:jc w:val="both"/>
        <w:rPr>
          <w:color w:val="242424"/>
        </w:rPr>
      </w:pPr>
      <w:r w:rsidRPr="00254E4B">
        <w:rPr>
          <w:color w:val="242424"/>
        </w:rPr>
        <w:t xml:space="preserve"> развития социальной инфраструктуры                                                                                                                                                                             </w:t>
      </w:r>
    </w:p>
    <w:p w:rsidR="006F4D65" w:rsidRDefault="00A15AD1" w:rsidP="00294ECB">
      <w:pPr>
        <w:pStyle w:val="a4"/>
        <w:spacing w:before="0" w:beforeAutospacing="0" w:after="150" w:afterAutospacing="0" w:line="238" w:lineRule="atLeast"/>
        <w:jc w:val="both"/>
        <w:rPr>
          <w:color w:val="242424"/>
        </w:rPr>
      </w:pPr>
      <w:r w:rsidRPr="00254E4B">
        <w:rPr>
          <w:color w:val="242424"/>
        </w:rPr>
        <w:t xml:space="preserve">6. Ожидаемые результаты                                                                                               </w:t>
      </w:r>
    </w:p>
    <w:p w:rsidR="006F4D65" w:rsidRDefault="00A15AD1" w:rsidP="00294ECB">
      <w:pPr>
        <w:pStyle w:val="a4"/>
        <w:spacing w:before="0" w:beforeAutospacing="0" w:after="150" w:afterAutospacing="0" w:line="238" w:lineRule="atLeast"/>
        <w:jc w:val="both"/>
        <w:rPr>
          <w:color w:val="242424"/>
        </w:rPr>
      </w:pPr>
      <w:r w:rsidRPr="00254E4B">
        <w:rPr>
          <w:color w:val="242424"/>
        </w:rPr>
        <w:t xml:space="preserve">7. Организация контроля за реализацией Программы                                                 </w:t>
      </w:r>
    </w:p>
    <w:p w:rsidR="00A15AD1" w:rsidRPr="00254E4B" w:rsidRDefault="00A15AD1" w:rsidP="00294ECB">
      <w:pPr>
        <w:pStyle w:val="a4"/>
        <w:spacing w:before="0" w:beforeAutospacing="0" w:after="150" w:afterAutospacing="0" w:line="238" w:lineRule="atLeast"/>
        <w:jc w:val="both"/>
        <w:rPr>
          <w:bCs/>
          <w:color w:val="242424"/>
        </w:rPr>
      </w:pPr>
      <w:r w:rsidRPr="00254E4B">
        <w:rPr>
          <w:bCs/>
          <w:color w:val="242424"/>
        </w:rPr>
        <w:t xml:space="preserve">8. Механизм обновления Программы                                                                            </w:t>
      </w:r>
    </w:p>
    <w:p w:rsidR="00A15AD1" w:rsidRPr="00254E4B" w:rsidRDefault="00A15AD1" w:rsidP="00294ECB">
      <w:pPr>
        <w:pStyle w:val="a4"/>
        <w:spacing w:before="0" w:beforeAutospacing="0" w:after="150" w:afterAutospacing="0" w:line="238" w:lineRule="atLeast"/>
        <w:jc w:val="both"/>
        <w:rPr>
          <w:b/>
          <w:bCs/>
          <w:color w:val="242424"/>
        </w:rPr>
      </w:pPr>
      <w:r w:rsidRPr="00254E4B">
        <w:rPr>
          <w:bCs/>
          <w:color w:val="242424"/>
        </w:rPr>
        <w:t xml:space="preserve">9. Перечень мероприятий Программы                                                                           </w:t>
      </w:r>
    </w:p>
    <w:p w:rsidR="00A15AD1" w:rsidRPr="00254E4B" w:rsidRDefault="00A15AD1" w:rsidP="00294ECB">
      <w:pPr>
        <w:pStyle w:val="a4"/>
        <w:spacing w:before="0" w:beforeAutospacing="0" w:after="150" w:afterAutospacing="0" w:line="238" w:lineRule="atLeast"/>
        <w:jc w:val="both"/>
        <w:rPr>
          <w:b/>
          <w:bCs/>
          <w:color w:val="242424"/>
        </w:rPr>
      </w:pPr>
    </w:p>
    <w:p w:rsidR="00A15AD1" w:rsidRPr="00254E4B" w:rsidRDefault="00A15AD1" w:rsidP="00294ECB">
      <w:pPr>
        <w:pStyle w:val="a4"/>
        <w:spacing w:before="0" w:beforeAutospacing="0" w:after="150" w:afterAutospacing="0" w:line="238" w:lineRule="atLeast"/>
        <w:jc w:val="both"/>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Default="00A15AD1" w:rsidP="00A15AD1">
      <w:pPr>
        <w:pStyle w:val="a4"/>
        <w:spacing w:before="0" w:beforeAutospacing="0" w:after="150" w:afterAutospacing="0" w:line="238" w:lineRule="atLeast"/>
        <w:rPr>
          <w:color w:val="242424"/>
        </w:rPr>
      </w:pPr>
    </w:p>
    <w:p w:rsidR="006F4D65" w:rsidRPr="00254E4B" w:rsidRDefault="006F4D65"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jc w:val="center"/>
        <w:rPr>
          <w:color w:val="242424"/>
        </w:rPr>
      </w:pPr>
      <w:r w:rsidRPr="00254E4B">
        <w:rPr>
          <w:b/>
          <w:bCs/>
          <w:color w:val="242424"/>
        </w:rPr>
        <w:t>ВВЕДЕНИЕ</w:t>
      </w:r>
    </w:p>
    <w:p w:rsidR="00A15AD1" w:rsidRPr="00254E4B" w:rsidRDefault="00A15AD1" w:rsidP="00A15AD1">
      <w:pPr>
        <w:pStyle w:val="a4"/>
        <w:spacing w:before="0" w:beforeAutospacing="0" w:after="0" w:afterAutospacing="0" w:line="238" w:lineRule="atLeast"/>
        <w:jc w:val="both"/>
      </w:pPr>
      <w:r w:rsidRPr="00254E4B">
        <w:rPr>
          <w:color w:val="242424"/>
        </w:rPr>
        <w:tab/>
      </w:r>
      <w:r w:rsidRPr="00254E4B">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A15AD1" w:rsidRPr="00254E4B" w:rsidRDefault="00A15AD1" w:rsidP="00A15AD1">
      <w:pPr>
        <w:pStyle w:val="a4"/>
        <w:spacing w:before="0" w:beforeAutospacing="0" w:after="0" w:afterAutospacing="0" w:line="238" w:lineRule="atLeast"/>
        <w:jc w:val="both"/>
        <w:rPr>
          <w:bCs/>
        </w:rPr>
      </w:pPr>
      <w:r w:rsidRPr="00254E4B">
        <w:rPr>
          <w:bCs/>
        </w:rPr>
        <w:tab/>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A15AD1" w:rsidRPr="00254E4B" w:rsidRDefault="00A15AD1" w:rsidP="00A15AD1">
      <w:pPr>
        <w:pStyle w:val="a4"/>
        <w:spacing w:before="0" w:beforeAutospacing="0" w:after="0" w:afterAutospacing="0" w:line="238" w:lineRule="atLeast"/>
        <w:jc w:val="both"/>
        <w:rPr>
          <w:bCs/>
        </w:rPr>
      </w:pPr>
      <w:r w:rsidRPr="00254E4B">
        <w:rPr>
          <w:bCs/>
        </w:rPr>
        <w:tab/>
        <w:t>Развитие и эффективное функционирование объектов, входящих в социальную инфраструктуру, их доступность- важное условие повышения уровня и качества жизни населения сельского поселения.</w:t>
      </w:r>
    </w:p>
    <w:p w:rsidR="00A15AD1" w:rsidRPr="00254E4B" w:rsidRDefault="00A15AD1" w:rsidP="00A15AD1">
      <w:pPr>
        <w:pStyle w:val="a4"/>
        <w:spacing w:before="0" w:beforeAutospacing="0" w:after="0" w:afterAutospacing="0" w:line="238" w:lineRule="atLeast"/>
        <w:jc w:val="both"/>
        <w:rPr>
          <w:bCs/>
        </w:rPr>
      </w:pPr>
      <w:r w:rsidRPr="00254E4B">
        <w:rPr>
          <w:bCs/>
        </w:rPr>
        <w:tab/>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A15AD1" w:rsidRPr="00254E4B" w:rsidRDefault="00A15AD1" w:rsidP="00A15AD1">
      <w:pPr>
        <w:pStyle w:val="a4"/>
        <w:spacing w:before="0" w:beforeAutospacing="0" w:after="0" w:afterAutospacing="0" w:line="238" w:lineRule="atLeast"/>
        <w:jc w:val="both"/>
        <w:rPr>
          <w:bCs/>
        </w:rPr>
      </w:pPr>
      <w:r w:rsidRPr="00254E4B">
        <w:rPr>
          <w:bCs/>
        </w:rPr>
        <w:tab/>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A15AD1" w:rsidRPr="00254E4B" w:rsidRDefault="00A15AD1" w:rsidP="00A15AD1">
      <w:pPr>
        <w:pStyle w:val="a4"/>
        <w:spacing w:before="0" w:beforeAutospacing="0" w:after="0" w:afterAutospacing="0" w:line="238" w:lineRule="atLeast"/>
        <w:jc w:val="both"/>
        <w:rPr>
          <w:bCs/>
        </w:rPr>
      </w:pPr>
      <w:r w:rsidRPr="00254E4B">
        <w:rPr>
          <w:bCs/>
        </w:rPr>
        <w:t>- создание условий для формирования прогрессивных тенденций в демографических процессах;</w:t>
      </w:r>
    </w:p>
    <w:p w:rsidR="00A15AD1" w:rsidRPr="00254E4B" w:rsidRDefault="00A15AD1" w:rsidP="00A15AD1">
      <w:pPr>
        <w:pStyle w:val="a4"/>
        <w:spacing w:before="0" w:beforeAutospacing="0" w:after="0" w:afterAutospacing="0" w:line="238" w:lineRule="atLeast"/>
        <w:jc w:val="both"/>
        <w:rPr>
          <w:bCs/>
        </w:rPr>
      </w:pPr>
      <w:r w:rsidRPr="00254E4B">
        <w:rPr>
          <w:bCs/>
        </w:rPr>
        <w:t>- эффективное использование трудовых ресурсов;</w:t>
      </w:r>
    </w:p>
    <w:p w:rsidR="00A15AD1" w:rsidRPr="00254E4B" w:rsidRDefault="00A15AD1" w:rsidP="00A15AD1">
      <w:pPr>
        <w:shd w:val="clear" w:color="auto" w:fill="FFFFFF"/>
        <w:tabs>
          <w:tab w:val="left" w:pos="900"/>
        </w:tabs>
        <w:jc w:val="both"/>
        <w:rPr>
          <w:bCs/>
        </w:rPr>
      </w:pPr>
      <w:r w:rsidRPr="00254E4B">
        <w:rPr>
          <w:bCs/>
        </w:rPr>
        <w:t>- обеспечение оптимальных жилищно-коммунальных и бытовых условий жизни населения;</w:t>
      </w:r>
    </w:p>
    <w:p w:rsidR="00A15AD1" w:rsidRPr="00254E4B" w:rsidRDefault="00A15AD1" w:rsidP="00A15AD1">
      <w:pPr>
        <w:shd w:val="clear" w:color="auto" w:fill="FFFFFF"/>
        <w:tabs>
          <w:tab w:val="left" w:pos="900"/>
        </w:tabs>
        <w:jc w:val="both"/>
        <w:rPr>
          <w:bCs/>
        </w:rPr>
      </w:pPr>
      <w:r w:rsidRPr="00254E4B">
        <w:rPr>
          <w:bCs/>
        </w:rPr>
        <w:t>- улучшение и сохранение физического здоровья населения;</w:t>
      </w:r>
    </w:p>
    <w:p w:rsidR="00A15AD1" w:rsidRPr="00254E4B" w:rsidRDefault="00A15AD1" w:rsidP="00A15AD1">
      <w:pPr>
        <w:shd w:val="clear" w:color="auto" w:fill="FFFFFF"/>
        <w:tabs>
          <w:tab w:val="left" w:pos="900"/>
        </w:tabs>
        <w:jc w:val="both"/>
        <w:rPr>
          <w:bCs/>
        </w:rPr>
      </w:pPr>
      <w:r w:rsidRPr="00254E4B">
        <w:rPr>
          <w:bCs/>
        </w:rPr>
        <w:t>- рациональное использование свободного времени гражданами.</w:t>
      </w:r>
    </w:p>
    <w:p w:rsidR="00A15AD1" w:rsidRPr="00254E4B" w:rsidRDefault="00A15AD1" w:rsidP="00A15AD1">
      <w:pPr>
        <w:shd w:val="clear" w:color="auto" w:fill="FFFFFF"/>
        <w:tabs>
          <w:tab w:val="left" w:pos="900"/>
        </w:tabs>
        <w:jc w:val="both"/>
        <w:rPr>
          <w:bCs/>
        </w:rPr>
      </w:pPr>
      <w:r w:rsidRPr="00254E4B">
        <w:rPr>
          <w:bCs/>
        </w:rPr>
        <w:tab/>
        <w:t>Основ</w:t>
      </w:r>
      <w:r w:rsidRPr="00254E4B">
        <w:t>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r w:rsidRPr="00254E4B">
        <w:rPr>
          <w:bCs/>
        </w:rPr>
        <w:tab/>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благосостояния и долголетия, формирование и воспроизводство здорового творчески активного поколения. К ним относится прежде всего решение жилищной проблемы,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объемов товаров и услуг: создание гарантий социальной защищенности всех групп населения, в том числе </w:t>
      </w:r>
      <w:r w:rsidRPr="00254E4B">
        <w:rPr>
          <w:bCs/>
        </w:rPr>
        <w:lastRenderedPageBreak/>
        <w:t>молодежи и пенсионеров; удовлетворение потребностей населения в товарах и услугах при повышении уровня платежеспособности населения.</w:t>
      </w:r>
    </w:p>
    <w:p w:rsidR="00A15AD1" w:rsidRPr="00254E4B" w:rsidRDefault="00A15AD1" w:rsidP="006F4D65">
      <w:pPr>
        <w:shd w:val="clear" w:color="auto" w:fill="FFFFFF"/>
        <w:tabs>
          <w:tab w:val="left" w:pos="900"/>
        </w:tabs>
        <w:jc w:val="both"/>
        <w:rPr>
          <w:bCs/>
        </w:rPr>
      </w:pPr>
      <w:r w:rsidRPr="00254E4B">
        <w:rPr>
          <w:bCs/>
        </w:rPr>
        <w:tab/>
      </w:r>
    </w:p>
    <w:p w:rsidR="00A15AD1" w:rsidRPr="00254E4B" w:rsidRDefault="00A15AD1" w:rsidP="00A15AD1">
      <w:pPr>
        <w:shd w:val="clear" w:color="auto" w:fill="FFFFFF"/>
        <w:tabs>
          <w:tab w:val="left" w:pos="900"/>
        </w:tabs>
        <w:jc w:val="both"/>
        <w:rPr>
          <w:bCs/>
        </w:rPr>
      </w:pPr>
    </w:p>
    <w:p w:rsidR="00A15AD1" w:rsidRPr="00254E4B" w:rsidRDefault="00A15AD1" w:rsidP="00A15AD1">
      <w:pPr>
        <w:shd w:val="clear" w:color="auto" w:fill="FFFFFF"/>
        <w:tabs>
          <w:tab w:val="left" w:pos="900"/>
        </w:tabs>
        <w:jc w:val="both"/>
        <w:rPr>
          <w:bCs/>
        </w:rPr>
      </w:pPr>
    </w:p>
    <w:p w:rsidR="00A15AD1" w:rsidRPr="00254E4B" w:rsidRDefault="00A15AD1" w:rsidP="00A15AD1">
      <w:pPr>
        <w:pStyle w:val="12"/>
        <w:numPr>
          <w:ilvl w:val="0"/>
          <w:numId w:val="2"/>
        </w:numPr>
        <w:rPr>
          <w:rFonts w:cs="Times New Roman"/>
          <w:sz w:val="24"/>
        </w:rPr>
      </w:pPr>
      <w:r w:rsidRPr="00254E4B">
        <w:rPr>
          <w:rFonts w:cs="Times New Roman"/>
          <w:sz w:val="24"/>
        </w:rPr>
        <w:t>ПАСПОРТ ПРОГРАММЫ</w:t>
      </w:r>
    </w:p>
    <w:p w:rsidR="00A15AD1" w:rsidRPr="00254E4B" w:rsidRDefault="00A15AD1" w:rsidP="00A15AD1">
      <w:pPr>
        <w:pStyle w:val="12"/>
        <w:ind w:left="720"/>
        <w:jc w:val="left"/>
        <w:rPr>
          <w:rFonts w:cs="Times New Roman"/>
          <w:sz w:val="24"/>
        </w:rPr>
      </w:pPr>
    </w:p>
    <w:tbl>
      <w:tblPr>
        <w:tblW w:w="10206" w:type="dxa"/>
        <w:tblInd w:w="108" w:type="dxa"/>
        <w:tblLayout w:type="fixed"/>
        <w:tblLook w:val="0000"/>
      </w:tblPr>
      <w:tblGrid>
        <w:gridCol w:w="2410"/>
        <w:gridCol w:w="7796"/>
      </w:tblGrid>
      <w:tr w:rsidR="00A15AD1" w:rsidRPr="00254E4B" w:rsidTr="009C611E">
        <w:tc>
          <w:tcPr>
            <w:tcW w:w="2410" w:type="dxa"/>
            <w:tcBorders>
              <w:top w:val="single" w:sz="4" w:space="0" w:color="000000"/>
              <w:left w:val="single" w:sz="4" w:space="0" w:color="000000"/>
              <w:bottom w:val="single" w:sz="4" w:space="0" w:color="000000"/>
              <w:right w:val="nil"/>
            </w:tcBorders>
            <w:vAlign w:val="center"/>
          </w:tcPr>
          <w:p w:rsidR="00A15AD1" w:rsidRPr="00254E4B" w:rsidRDefault="00A15AD1" w:rsidP="009C611E">
            <w:pPr>
              <w:widowControl w:val="0"/>
              <w:suppressAutoHyphens/>
              <w:autoSpaceDE w:val="0"/>
              <w:snapToGrid w:val="0"/>
              <w:spacing w:line="240" w:lineRule="atLeast"/>
              <w:jc w:val="center"/>
              <w:rPr>
                <w:bCs/>
              </w:rPr>
            </w:pPr>
            <w:r w:rsidRPr="00254E4B">
              <w:rPr>
                <w:bCs/>
              </w:rPr>
              <w:t>Наименование</w:t>
            </w:r>
          </w:p>
          <w:p w:rsidR="00A15AD1" w:rsidRPr="00254E4B" w:rsidRDefault="00A15AD1" w:rsidP="009C611E">
            <w:pPr>
              <w:widowControl w:val="0"/>
              <w:suppressAutoHyphens/>
              <w:autoSpaceDE w:val="0"/>
              <w:snapToGrid w:val="0"/>
              <w:spacing w:line="240" w:lineRule="atLeast"/>
              <w:jc w:val="center"/>
              <w:rPr>
                <w:b/>
                <w:bCs/>
                <w:lang w:eastAsia="ar-SA"/>
              </w:rPr>
            </w:pPr>
            <w:r w:rsidRPr="00254E4B">
              <w:rPr>
                <w:bCs/>
              </w:rPr>
              <w:t>программы</w:t>
            </w:r>
          </w:p>
        </w:tc>
        <w:tc>
          <w:tcPr>
            <w:tcW w:w="7796" w:type="dxa"/>
            <w:tcBorders>
              <w:top w:val="single" w:sz="4" w:space="0" w:color="000000"/>
              <w:left w:val="single" w:sz="4" w:space="0" w:color="000000"/>
              <w:bottom w:val="single" w:sz="4" w:space="0" w:color="000000"/>
              <w:right w:val="single" w:sz="4" w:space="0" w:color="000000"/>
            </w:tcBorders>
            <w:vAlign w:val="center"/>
          </w:tcPr>
          <w:p w:rsidR="00A15AD1" w:rsidRPr="00254E4B" w:rsidRDefault="00A15AD1" w:rsidP="006B6997">
            <w:pPr>
              <w:widowControl w:val="0"/>
              <w:suppressAutoHyphens/>
              <w:autoSpaceDE w:val="0"/>
              <w:snapToGrid w:val="0"/>
              <w:spacing w:line="240" w:lineRule="atLeast"/>
              <w:jc w:val="center"/>
              <w:rPr>
                <w:b/>
                <w:lang w:eastAsia="ar-SA"/>
              </w:rPr>
            </w:pPr>
            <w:r w:rsidRPr="00254E4B">
              <w:rPr>
                <w:b/>
              </w:rPr>
              <w:t>Программа комплексного развития социальной инфраструктуры</w:t>
            </w:r>
            <w:r w:rsidR="002B0891" w:rsidRPr="00254E4B">
              <w:rPr>
                <w:b/>
              </w:rPr>
              <w:t xml:space="preserve"> муниципального образования </w:t>
            </w:r>
            <w:r w:rsidRPr="00254E4B">
              <w:rPr>
                <w:b/>
              </w:rPr>
              <w:t xml:space="preserve"> сельского поселения </w:t>
            </w:r>
            <w:r w:rsidR="002B0891" w:rsidRPr="00254E4B">
              <w:rPr>
                <w:b/>
              </w:rPr>
              <w:t xml:space="preserve"> «</w:t>
            </w:r>
            <w:r w:rsidR="006B6997">
              <w:rPr>
                <w:b/>
              </w:rPr>
              <w:t>Шалутское</w:t>
            </w:r>
            <w:r w:rsidR="002B0891" w:rsidRPr="00254E4B">
              <w:rPr>
                <w:b/>
              </w:rPr>
              <w:t>»  на 2018</w:t>
            </w:r>
            <w:r w:rsidRPr="00254E4B">
              <w:rPr>
                <w:b/>
              </w:rPr>
              <w:t xml:space="preserve"> – 202</w:t>
            </w:r>
            <w:r w:rsidR="002B0891" w:rsidRPr="00254E4B">
              <w:rPr>
                <w:b/>
              </w:rPr>
              <w:t>7</w:t>
            </w:r>
            <w:r w:rsidRPr="00254E4B">
              <w:rPr>
                <w:b/>
              </w:rPr>
              <w:t xml:space="preserve"> годы (далее – Программа)</w:t>
            </w:r>
          </w:p>
        </w:tc>
      </w:tr>
      <w:tr w:rsidR="00A15AD1" w:rsidRPr="00254E4B" w:rsidTr="009C611E">
        <w:tblPrEx>
          <w:tblLook w:val="04A0"/>
        </w:tblPrEx>
        <w:trPr>
          <w:trHeight w:val="172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15AD1" w:rsidRPr="00254E4B" w:rsidRDefault="00A15AD1" w:rsidP="009C611E">
            <w:pPr>
              <w:jc w:val="center"/>
              <w:rPr>
                <w:color w:val="000000"/>
              </w:rPr>
            </w:pPr>
            <w:r w:rsidRPr="00254E4B">
              <w:rPr>
                <w:color w:val="000000"/>
              </w:rPr>
              <w:t>Основания для разработки Программы:</w:t>
            </w:r>
          </w:p>
        </w:tc>
        <w:tc>
          <w:tcPr>
            <w:tcW w:w="7796" w:type="dxa"/>
            <w:tcBorders>
              <w:top w:val="single" w:sz="4" w:space="0" w:color="auto"/>
              <w:left w:val="nil"/>
              <w:right w:val="single" w:sz="4" w:space="0" w:color="auto"/>
            </w:tcBorders>
            <w:shd w:val="clear" w:color="auto" w:fill="auto"/>
            <w:vAlign w:val="center"/>
          </w:tcPr>
          <w:p w:rsidR="00A15AD1" w:rsidRPr="00254E4B" w:rsidRDefault="00A15AD1" w:rsidP="009C611E">
            <w:pPr>
              <w:rPr>
                <w:color w:val="000000"/>
              </w:rPr>
            </w:pPr>
            <w:r w:rsidRPr="00254E4B">
              <w:rPr>
                <w:color w:val="000000"/>
              </w:rPr>
              <w:t>1. Федеральный закон от 6 октября 2003г. № 131-ФЗ «Об общих принципах организации местного самоуправления в Российской Федерации»;</w:t>
            </w:r>
          </w:p>
          <w:p w:rsidR="00A15AD1" w:rsidRPr="00254E4B" w:rsidRDefault="00A15AD1" w:rsidP="009C611E">
            <w:pPr>
              <w:rPr>
                <w:color w:val="000000"/>
              </w:rPr>
            </w:pPr>
            <w:r w:rsidRPr="00254E4B">
              <w:rPr>
                <w:color w:val="000000"/>
              </w:rPr>
              <w:t>2. Градостроительный кодекс Российской Федерации;</w:t>
            </w:r>
          </w:p>
          <w:p w:rsidR="00A15AD1" w:rsidRPr="00254E4B" w:rsidRDefault="00A15AD1" w:rsidP="009C611E">
            <w:pPr>
              <w:rPr>
                <w:color w:val="000000"/>
              </w:rPr>
            </w:pPr>
            <w:r w:rsidRPr="00254E4B">
              <w:rPr>
                <w:color w:val="000000"/>
              </w:rPr>
              <w:t>3. 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городских округов»;</w:t>
            </w:r>
          </w:p>
          <w:p w:rsidR="00A15AD1" w:rsidRPr="00254E4B" w:rsidRDefault="00A15AD1" w:rsidP="006B6997">
            <w:pPr>
              <w:rPr>
                <w:color w:val="000000"/>
              </w:rPr>
            </w:pPr>
            <w:r w:rsidRPr="00254E4B">
              <w:rPr>
                <w:color w:val="000000"/>
              </w:rPr>
              <w:t xml:space="preserve">4. Устав </w:t>
            </w:r>
            <w:r w:rsidR="002B0891" w:rsidRPr="00254E4B">
              <w:rPr>
                <w:color w:val="000000"/>
              </w:rPr>
              <w:t xml:space="preserve">муниципального образования </w:t>
            </w:r>
            <w:r w:rsidRPr="00254E4B">
              <w:rPr>
                <w:color w:val="000000"/>
              </w:rPr>
              <w:t xml:space="preserve"> сельского поселения </w:t>
            </w:r>
            <w:r w:rsidR="002B0891" w:rsidRPr="00254E4B">
              <w:rPr>
                <w:color w:val="000000"/>
              </w:rPr>
              <w:t>«</w:t>
            </w:r>
            <w:r w:rsidR="006B6997">
              <w:rPr>
                <w:color w:val="000000"/>
              </w:rPr>
              <w:t>Шалутское</w:t>
            </w:r>
            <w:r w:rsidR="002B0891" w:rsidRPr="00254E4B">
              <w:rPr>
                <w:color w:val="000000"/>
              </w:rPr>
              <w:t>»</w:t>
            </w:r>
            <w:r w:rsidR="006B6997">
              <w:rPr>
                <w:color w:val="000000"/>
              </w:rPr>
              <w:t xml:space="preserve"> </w:t>
            </w:r>
            <w:r w:rsidR="002B0891" w:rsidRPr="00254E4B">
              <w:rPr>
                <w:color w:val="000000"/>
              </w:rPr>
              <w:t>Тарбагатайского  района .</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rPr>
            </w:pPr>
            <w:r w:rsidRPr="00254E4B">
              <w:rPr>
                <w:bCs/>
              </w:rPr>
              <w:t>Заказчик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2B0891" w:rsidP="006B6997">
            <w:pPr>
              <w:widowControl w:val="0"/>
              <w:suppressAutoHyphens/>
              <w:autoSpaceDE w:val="0"/>
              <w:snapToGrid w:val="0"/>
              <w:spacing w:line="240" w:lineRule="atLeast"/>
              <w:jc w:val="center"/>
              <w:rPr>
                <w:lang w:eastAsia="ar-SA"/>
              </w:rPr>
            </w:pPr>
            <w:r w:rsidRPr="00254E4B">
              <w:t>МКУ</w:t>
            </w:r>
            <w:r w:rsidR="00A15AD1" w:rsidRPr="00254E4B">
              <w:t xml:space="preserve">Администрация </w:t>
            </w:r>
            <w:r w:rsidRPr="00254E4B">
              <w:rPr>
                <w:color w:val="000000"/>
              </w:rPr>
              <w:t>муниципального образования  сельского поселения «</w:t>
            </w:r>
            <w:r w:rsidR="006B6997">
              <w:rPr>
                <w:color w:val="000000"/>
              </w:rPr>
              <w:t>Шалутское</w:t>
            </w:r>
            <w:r w:rsidRPr="00254E4B">
              <w:rPr>
                <w:color w:val="000000"/>
              </w:rPr>
              <w:t>» Тарбагатайского  района</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Разработчик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2B0891" w:rsidP="006B6997">
            <w:pPr>
              <w:widowControl w:val="0"/>
              <w:suppressAutoHyphens/>
              <w:autoSpaceDE w:val="0"/>
              <w:snapToGrid w:val="0"/>
              <w:spacing w:line="240" w:lineRule="atLeast"/>
              <w:jc w:val="center"/>
              <w:rPr>
                <w:lang w:eastAsia="ar-SA"/>
              </w:rPr>
            </w:pPr>
            <w:r w:rsidRPr="00254E4B">
              <w:t xml:space="preserve">МКУ </w:t>
            </w:r>
            <w:r w:rsidR="00A15AD1" w:rsidRPr="00254E4B">
              <w:t xml:space="preserve">Администрация </w:t>
            </w:r>
            <w:r w:rsidRPr="00254E4B">
              <w:rPr>
                <w:color w:val="000000"/>
              </w:rPr>
              <w:t>муниципального образования  сельского поселения «</w:t>
            </w:r>
            <w:r w:rsidR="006B6997">
              <w:rPr>
                <w:color w:val="000000"/>
              </w:rPr>
              <w:t>Шалутское</w:t>
            </w:r>
            <w:r w:rsidRPr="00254E4B">
              <w:rPr>
                <w:color w:val="000000"/>
              </w:rPr>
              <w:t>» Тарбагатайского  района</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Ответственный исполнитель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2B0891" w:rsidP="006B6997">
            <w:pPr>
              <w:widowControl w:val="0"/>
              <w:suppressAutoHyphens/>
              <w:autoSpaceDE w:val="0"/>
              <w:snapToGrid w:val="0"/>
              <w:spacing w:line="240" w:lineRule="atLeast"/>
              <w:jc w:val="center"/>
              <w:rPr>
                <w:lang w:eastAsia="ar-SA"/>
              </w:rPr>
            </w:pPr>
            <w:r w:rsidRPr="00254E4B">
              <w:t>МКУ</w:t>
            </w:r>
            <w:r w:rsidR="00A15AD1" w:rsidRPr="00254E4B">
              <w:t xml:space="preserve">Администрация  </w:t>
            </w:r>
            <w:r w:rsidRPr="00254E4B">
              <w:rPr>
                <w:color w:val="000000"/>
              </w:rPr>
              <w:t>муниципального образования  сельского поселения «</w:t>
            </w:r>
            <w:r w:rsidR="006B6997">
              <w:rPr>
                <w:color w:val="000000"/>
              </w:rPr>
              <w:t>Шалутское</w:t>
            </w:r>
            <w:r w:rsidRPr="00254E4B">
              <w:rPr>
                <w:color w:val="000000"/>
              </w:rPr>
              <w:t>» Тарбагатайского  района</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Цель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widowControl w:val="0"/>
              <w:suppressAutoHyphens/>
              <w:autoSpaceDE w:val="0"/>
              <w:snapToGrid w:val="0"/>
              <w:spacing w:line="240" w:lineRule="atLeast"/>
              <w:rPr>
                <w:bCs/>
                <w:lang w:eastAsia="ar-SA"/>
              </w:rPr>
            </w:pPr>
            <w:r w:rsidRPr="00254E4B">
              <w:rPr>
                <w:bCs/>
              </w:rPr>
              <w:t>Комплексное развитие и обеспечение безопасности, качества и эффективности использования населением объектов социальной инфраструктуры сельского поселения</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Задачи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3. Развитие социальной инфраструктуры, образования, здравоохранения, культуры, физической 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4.Сохранение объектов культуры и активизация культурной деятельности;</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5. Развитие личных подсобных хозяйств;</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6.Создание условий для безопасного проживания населения на территории поселения.</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7.Содействие в привлечении молодых специалистов в поселение (врачей, учителей, работников культуры, муниципальных служащих);</w:t>
            </w:r>
          </w:p>
          <w:p w:rsidR="00A15AD1" w:rsidRPr="00254E4B" w:rsidRDefault="00A15AD1" w:rsidP="009C611E">
            <w:pPr>
              <w:shd w:val="clear" w:color="auto" w:fill="FFFFFF"/>
              <w:spacing w:line="240" w:lineRule="atLeast"/>
              <w:jc w:val="both"/>
              <w:rPr>
                <w:bCs/>
              </w:rPr>
            </w:pPr>
            <w:r w:rsidRPr="00254E4B">
              <w:t>8.Содействие в обеспечении социальной поддержки слабозащищенным слоям населения:</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keepNext/>
              <w:snapToGrid w:val="0"/>
              <w:jc w:val="center"/>
              <w:rPr>
                <w:bCs/>
                <w:lang w:eastAsia="ar-SA"/>
              </w:rPr>
            </w:pPr>
            <w:r w:rsidRPr="00254E4B">
              <w:rPr>
                <w:bCs/>
              </w:rPr>
              <w:lastRenderedPageBreak/>
              <w:t>Целевые показатели</w:t>
            </w:r>
          </w:p>
          <w:p w:rsidR="00A15AD1" w:rsidRPr="00254E4B" w:rsidRDefault="00A15AD1" w:rsidP="009C611E">
            <w:pPr>
              <w:widowControl w:val="0"/>
              <w:suppressAutoHyphens/>
              <w:autoSpaceDE w:val="0"/>
              <w:spacing w:line="240" w:lineRule="atLeast"/>
              <w:jc w:val="center"/>
              <w:rPr>
                <w:b/>
                <w:color w:val="000000"/>
                <w:lang w:eastAsia="ar-SA"/>
              </w:rPr>
            </w:pP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tabs>
                <w:tab w:val="center" w:pos="4677"/>
                <w:tab w:val="right" w:pos="9355"/>
              </w:tabs>
              <w:autoSpaceDE w:val="0"/>
              <w:autoSpaceDN w:val="0"/>
              <w:adjustRightInd w:val="0"/>
            </w:pPr>
            <w:r w:rsidRPr="00254E4B">
              <w:t>Целевыми показателями (индикаторами) обеспеченности населения объектами социальной инфраструктуры, станут:</w:t>
            </w:r>
            <w:r w:rsidRPr="00254E4B">
              <w:br/>
              <w:t>- показатели ежегодного сокращения миграционного оттока населения;</w:t>
            </w:r>
            <w:r w:rsidRPr="00254E4B">
              <w:br/>
              <w:t>- улучшение качества услуг, предоставляемых учреждениями культуры сельского поселения;</w:t>
            </w:r>
          </w:p>
          <w:p w:rsidR="00A15AD1" w:rsidRPr="00254E4B" w:rsidRDefault="00A15AD1" w:rsidP="009C611E">
            <w:pPr>
              <w:tabs>
                <w:tab w:val="center" w:pos="4677"/>
                <w:tab w:val="right" w:pos="9355"/>
              </w:tabs>
              <w:autoSpaceDE w:val="0"/>
              <w:autoSpaceDN w:val="0"/>
              <w:adjustRightInd w:val="0"/>
            </w:pPr>
            <w:r w:rsidRPr="00254E4B">
              <w:t>- создание условий для занятий спортом;</w:t>
            </w:r>
            <w:r w:rsidRPr="00254E4B">
              <w:br/>
              <w:t>- организация качественного водоснабжения населения;</w:t>
            </w:r>
          </w:p>
          <w:p w:rsidR="00A15AD1" w:rsidRPr="00254E4B" w:rsidRDefault="00A15AD1" w:rsidP="009C611E">
            <w:pPr>
              <w:widowControl w:val="0"/>
              <w:suppressAutoHyphens/>
              <w:autoSpaceDE w:val="0"/>
              <w:rPr>
                <w:highlight w:val="red"/>
                <w:lang w:eastAsia="ar-SA"/>
              </w:rPr>
            </w:pPr>
            <w:r w:rsidRPr="00254E4B">
              <w:t>- развитие транспортной инфраструктуры.</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Срок и этапы реализации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keepNext/>
              <w:widowControl w:val="0"/>
              <w:suppressAutoHyphens/>
              <w:autoSpaceDE w:val="0"/>
              <w:snapToGrid w:val="0"/>
              <w:jc w:val="both"/>
              <w:rPr>
                <w:bCs/>
              </w:rPr>
            </w:pPr>
            <w:r w:rsidRPr="00254E4B">
              <w:rPr>
                <w:bCs/>
              </w:rPr>
              <w:t>Период реализации Программы с 201</w:t>
            </w:r>
            <w:r w:rsidR="002B0891" w:rsidRPr="00254E4B">
              <w:rPr>
                <w:bCs/>
              </w:rPr>
              <w:t>8</w:t>
            </w:r>
            <w:r w:rsidRPr="00254E4B">
              <w:rPr>
                <w:bCs/>
              </w:rPr>
              <w:t xml:space="preserve"> по 202</w:t>
            </w:r>
            <w:r w:rsidR="002B0891" w:rsidRPr="00254E4B">
              <w:rPr>
                <w:bCs/>
              </w:rPr>
              <w:t>7</w:t>
            </w:r>
            <w:r w:rsidRPr="00254E4B">
              <w:rPr>
                <w:bCs/>
              </w:rPr>
              <w:t xml:space="preserve"> годы.</w:t>
            </w:r>
          </w:p>
          <w:p w:rsidR="00A15AD1" w:rsidRPr="00254E4B" w:rsidRDefault="00A15AD1" w:rsidP="009C611E">
            <w:pPr>
              <w:keepNext/>
              <w:widowControl w:val="0"/>
              <w:suppressAutoHyphens/>
              <w:autoSpaceDE w:val="0"/>
              <w:snapToGrid w:val="0"/>
              <w:jc w:val="both"/>
              <w:rPr>
                <w:bCs/>
                <w:lang w:eastAsia="ar-SA"/>
              </w:rPr>
            </w:pPr>
          </w:p>
        </w:tc>
      </w:tr>
      <w:tr w:rsidR="00A15AD1" w:rsidRPr="00254E4B" w:rsidTr="009C611E">
        <w:tc>
          <w:tcPr>
            <w:tcW w:w="2410" w:type="dxa"/>
            <w:tcBorders>
              <w:top w:val="single" w:sz="4" w:space="0" w:color="000000"/>
              <w:left w:val="single" w:sz="4" w:space="0" w:color="000000"/>
              <w:bottom w:val="single" w:sz="4" w:space="0" w:color="000000"/>
              <w:right w:val="nil"/>
            </w:tcBorders>
            <w:vAlign w:val="center"/>
          </w:tcPr>
          <w:p w:rsidR="00A15AD1" w:rsidRPr="00254E4B" w:rsidRDefault="00A15AD1" w:rsidP="009C611E">
            <w:pPr>
              <w:pStyle w:val="a6"/>
              <w:rPr>
                <w:rFonts w:ascii="Times New Roman" w:hAnsi="Times New Roman" w:cs="Times New Roman"/>
                <w:bCs/>
                <w:sz w:val="24"/>
                <w:szCs w:val="24"/>
              </w:rPr>
            </w:pPr>
            <w:r w:rsidRPr="00254E4B">
              <w:rPr>
                <w:rFonts w:ascii="Times New Roman" w:hAnsi="Times New Roman" w:cs="Times New Roman"/>
                <w:sz w:val="24"/>
                <w:szCs w:val="24"/>
              </w:rPr>
              <w:t>Перечень основных мероприятий (инвестиционных проектов) по ремонту, реконструкции объектов социальной инфраструктуры</w:t>
            </w:r>
          </w:p>
        </w:tc>
        <w:tc>
          <w:tcPr>
            <w:tcW w:w="7796" w:type="dxa"/>
            <w:tcBorders>
              <w:top w:val="single" w:sz="4" w:space="0" w:color="000000"/>
              <w:left w:val="single" w:sz="4" w:space="0" w:color="000000"/>
              <w:bottom w:val="single" w:sz="4" w:space="0" w:color="000000"/>
              <w:right w:val="single" w:sz="4" w:space="0" w:color="000000"/>
            </w:tcBorders>
            <w:vAlign w:val="center"/>
          </w:tcPr>
          <w:p w:rsidR="00A15AD1" w:rsidRPr="00254E4B" w:rsidRDefault="00A15AD1" w:rsidP="009C611E">
            <w:r w:rsidRPr="00254E4B">
              <w:t xml:space="preserve"> 1. Капитальный ремонт и ремонт автомобильных дорог        местного значения</w:t>
            </w:r>
          </w:p>
          <w:p w:rsidR="00A15AD1" w:rsidRPr="00254E4B" w:rsidRDefault="005F58AF" w:rsidP="009C611E">
            <w:r>
              <w:t>2</w:t>
            </w:r>
            <w:r w:rsidR="00A15AD1" w:rsidRPr="00254E4B">
              <w:t>.  Ремонт здания администрации;</w:t>
            </w:r>
          </w:p>
          <w:p w:rsidR="00A15AD1" w:rsidRPr="00254E4B" w:rsidRDefault="005F58AF" w:rsidP="009C611E">
            <w:r>
              <w:t>3</w:t>
            </w:r>
            <w:r w:rsidR="00A15AD1" w:rsidRPr="00254E4B">
              <w:t xml:space="preserve"> . </w:t>
            </w:r>
            <w:r>
              <w:t>Реконструкция здания</w:t>
            </w:r>
            <w:r w:rsidR="00A15AD1" w:rsidRPr="00254E4B">
              <w:t xml:space="preserve"> сельск</w:t>
            </w:r>
            <w:r>
              <w:t>ого клуба</w:t>
            </w:r>
            <w:r w:rsidR="002B0891" w:rsidRPr="00254E4B">
              <w:t>;</w:t>
            </w:r>
          </w:p>
          <w:p w:rsidR="0030064E" w:rsidRPr="00254E4B" w:rsidRDefault="005F58AF" w:rsidP="009C611E">
            <w:r>
              <w:t>4</w:t>
            </w:r>
            <w:r w:rsidR="0030064E" w:rsidRPr="00254E4B">
              <w:t>.</w:t>
            </w:r>
            <w:r>
              <w:t xml:space="preserve"> Возведение нового памятника в с.Солонцы</w:t>
            </w:r>
          </w:p>
          <w:p w:rsidR="002B0891" w:rsidRPr="00254E4B" w:rsidRDefault="005F58AF" w:rsidP="009C611E">
            <w:r>
              <w:t>5</w:t>
            </w:r>
            <w:r w:rsidR="002B0891" w:rsidRPr="00254E4B">
              <w:t>.</w:t>
            </w:r>
            <w:r>
              <w:t xml:space="preserve"> </w:t>
            </w:r>
            <w:r w:rsidR="002B0891" w:rsidRPr="00254E4B">
              <w:t xml:space="preserve">Озеленение </w:t>
            </w:r>
            <w:r>
              <w:t>сёл</w:t>
            </w:r>
            <w:r w:rsidR="0030064E" w:rsidRPr="00254E4B">
              <w:t>.</w:t>
            </w:r>
          </w:p>
          <w:p w:rsidR="0030064E" w:rsidRPr="00254E4B" w:rsidRDefault="005F58AF" w:rsidP="009C611E">
            <w:r>
              <w:t>6</w:t>
            </w:r>
            <w:r w:rsidR="0030064E" w:rsidRPr="00254E4B">
              <w:t>.</w:t>
            </w:r>
            <w:r>
              <w:t xml:space="preserve"> </w:t>
            </w:r>
            <w:r w:rsidR="0030064E" w:rsidRPr="00254E4B">
              <w:t>Бурение новых скважин.</w:t>
            </w:r>
          </w:p>
          <w:p w:rsidR="009C611E" w:rsidRPr="00254E4B" w:rsidRDefault="005F58AF" w:rsidP="009C611E">
            <w:r>
              <w:t>7</w:t>
            </w:r>
            <w:r w:rsidR="009C611E" w:rsidRPr="00254E4B">
              <w:t>.</w:t>
            </w:r>
            <w:r>
              <w:t xml:space="preserve"> </w:t>
            </w:r>
            <w:r w:rsidR="009C611E" w:rsidRPr="00254E4B">
              <w:t>Приобретение и установка пожарной емкости.</w:t>
            </w:r>
          </w:p>
          <w:p w:rsidR="00A15AD1" w:rsidRPr="00254E4B" w:rsidRDefault="00A15AD1" w:rsidP="009C611E"/>
        </w:tc>
      </w:tr>
      <w:tr w:rsidR="00A15AD1" w:rsidRPr="00254E4B" w:rsidTr="009C611E">
        <w:tc>
          <w:tcPr>
            <w:tcW w:w="2410" w:type="dxa"/>
            <w:tcBorders>
              <w:top w:val="single" w:sz="4" w:space="0" w:color="000000"/>
              <w:left w:val="single" w:sz="4" w:space="0" w:color="000000"/>
              <w:bottom w:val="single" w:sz="4" w:space="0" w:color="000000"/>
              <w:right w:val="nil"/>
            </w:tcBorders>
            <w:vAlign w:val="center"/>
          </w:tcPr>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bCs/>
                <w:sz w:val="24"/>
                <w:szCs w:val="24"/>
              </w:rPr>
              <w:t xml:space="preserve">Источники финансирования Программы </w:t>
            </w:r>
          </w:p>
        </w:tc>
        <w:tc>
          <w:tcPr>
            <w:tcW w:w="7796" w:type="dxa"/>
            <w:tcBorders>
              <w:top w:val="single" w:sz="4" w:space="0" w:color="000000"/>
              <w:left w:val="single" w:sz="4" w:space="0" w:color="000000"/>
              <w:bottom w:val="single" w:sz="4" w:space="0" w:color="000000"/>
              <w:right w:val="single" w:sz="4" w:space="0" w:color="000000"/>
            </w:tcBorders>
            <w:vAlign w:val="center"/>
          </w:tcPr>
          <w:p w:rsidR="00A15AD1" w:rsidRPr="00254E4B" w:rsidRDefault="00A15AD1" w:rsidP="00C57433">
            <w:pPr>
              <w:pStyle w:val="a6"/>
              <w:rPr>
                <w:rFonts w:ascii="Times New Roman" w:hAnsi="Times New Roman" w:cs="Times New Roman"/>
                <w:sz w:val="24"/>
                <w:szCs w:val="24"/>
              </w:rPr>
            </w:pPr>
            <w:r w:rsidRPr="00254E4B">
              <w:rPr>
                <w:rFonts w:ascii="Times New Roman" w:hAnsi="Times New Roman" w:cs="Times New Roman"/>
                <w:sz w:val="24"/>
                <w:szCs w:val="24"/>
              </w:rPr>
              <w:t xml:space="preserve">Программа предусматривает финансирование из местного, районного, </w:t>
            </w:r>
            <w:r w:rsidR="00C57433" w:rsidRPr="00254E4B">
              <w:rPr>
                <w:rFonts w:ascii="Times New Roman" w:hAnsi="Times New Roman" w:cs="Times New Roman"/>
                <w:sz w:val="24"/>
                <w:szCs w:val="24"/>
              </w:rPr>
              <w:t>республиканского</w:t>
            </w:r>
            <w:r w:rsidRPr="00254E4B">
              <w:rPr>
                <w:rFonts w:ascii="Times New Roman" w:hAnsi="Times New Roman" w:cs="Times New Roman"/>
                <w:sz w:val="24"/>
                <w:szCs w:val="24"/>
              </w:rPr>
              <w:t xml:space="preserve"> и федерального бюджетов</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Объемы финансирования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pStyle w:val="ConsPlusCell"/>
              <w:widowControl/>
              <w:snapToGrid w:val="0"/>
              <w:rPr>
                <w:rFonts w:ascii="Times New Roman" w:hAnsi="Times New Roman" w:cs="Times New Roman"/>
                <w:color w:val="auto"/>
                <w:sz w:val="24"/>
                <w:szCs w:val="24"/>
              </w:rPr>
            </w:pPr>
            <w:r w:rsidRPr="00254E4B">
              <w:rPr>
                <w:rFonts w:ascii="Times New Roman" w:hAnsi="Times New Roman" w:cs="Times New Roman"/>
                <w:color w:val="auto"/>
                <w:sz w:val="24"/>
                <w:szCs w:val="24"/>
              </w:rPr>
              <w:t>Финансовое обеспечение мероприятий Подпрограммы осуществляется за счет средств бюджета сельского поселения в рамках муниципальных  программ</w:t>
            </w:r>
          </w:p>
          <w:p w:rsidR="00A15AD1" w:rsidRPr="00254E4B" w:rsidRDefault="00A15AD1" w:rsidP="009C611E">
            <w:pPr>
              <w:pStyle w:val="ConsPlusCell"/>
              <w:widowControl/>
              <w:rPr>
                <w:rFonts w:ascii="Times New Roman" w:hAnsi="Times New Roman" w:cs="Times New Roman"/>
                <w:color w:val="auto"/>
                <w:sz w:val="24"/>
                <w:szCs w:val="24"/>
              </w:rPr>
            </w:pPr>
            <w:r w:rsidRPr="00254E4B">
              <w:rPr>
                <w:rFonts w:ascii="Times New Roman" w:hAnsi="Times New Roman" w:cs="Times New Roman"/>
                <w:color w:val="auto"/>
                <w:sz w:val="24"/>
                <w:szCs w:val="24"/>
              </w:rPr>
              <w:t>Объем финансирования программы составляет:</w:t>
            </w:r>
          </w:p>
          <w:p w:rsidR="00A15AD1" w:rsidRPr="00254E4B" w:rsidRDefault="00A15AD1" w:rsidP="009C611E">
            <w:pPr>
              <w:pStyle w:val="11"/>
              <w:rPr>
                <w:rFonts w:ascii="Times New Roman" w:hAnsi="Times New Roman"/>
                <w:b/>
                <w:szCs w:val="24"/>
              </w:rPr>
            </w:pPr>
            <w:r w:rsidRPr="00254E4B">
              <w:rPr>
                <w:rFonts w:ascii="Times New Roman" w:hAnsi="Times New Roman"/>
                <w:b/>
                <w:szCs w:val="24"/>
              </w:rPr>
              <w:t xml:space="preserve">Всего по программе: </w:t>
            </w:r>
            <w:r w:rsidR="005F58AF">
              <w:rPr>
                <w:rFonts w:ascii="Times New Roman" w:hAnsi="Times New Roman"/>
                <w:b/>
                <w:szCs w:val="24"/>
              </w:rPr>
              <w:t>92</w:t>
            </w:r>
            <w:r w:rsidR="009C611E" w:rsidRPr="00254E4B">
              <w:rPr>
                <w:rFonts w:ascii="Times New Roman" w:hAnsi="Times New Roman"/>
                <w:b/>
                <w:szCs w:val="24"/>
              </w:rPr>
              <w:t>00,0</w:t>
            </w:r>
            <w:r w:rsidRPr="00254E4B">
              <w:rPr>
                <w:rFonts w:ascii="Times New Roman" w:hAnsi="Times New Roman"/>
                <w:b/>
                <w:szCs w:val="24"/>
              </w:rPr>
              <w:t>тыс.руб.</w:t>
            </w:r>
          </w:p>
          <w:p w:rsidR="00A15AD1" w:rsidRPr="00254E4B" w:rsidRDefault="00A15AD1" w:rsidP="009C611E">
            <w:pPr>
              <w:widowControl w:val="0"/>
              <w:suppressAutoHyphens/>
              <w:autoSpaceDE w:val="0"/>
              <w:spacing w:line="240" w:lineRule="atLeast"/>
              <w:jc w:val="both"/>
              <w:rPr>
                <w:bCs/>
                <w:iCs/>
              </w:rPr>
            </w:pPr>
            <w:r w:rsidRPr="00254E4B">
              <w:rPr>
                <w:bCs/>
                <w:iCs/>
              </w:rPr>
              <w:t xml:space="preserve">Финансирование из бюджета сельского поселения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w:t>
            </w:r>
          </w:p>
          <w:p w:rsidR="00A15AD1" w:rsidRPr="00254E4B" w:rsidRDefault="00A15AD1" w:rsidP="009C611E">
            <w:pPr>
              <w:widowControl w:val="0"/>
              <w:suppressAutoHyphens/>
              <w:autoSpaceDE w:val="0"/>
              <w:spacing w:line="240" w:lineRule="atLeast"/>
              <w:jc w:val="both"/>
              <w:rPr>
                <w:bCs/>
                <w:iCs/>
                <w:lang w:eastAsia="ar-SA"/>
              </w:rPr>
            </w:pPr>
            <w:r w:rsidRPr="00254E4B">
              <w:rPr>
                <w:bCs/>
                <w:iCs/>
              </w:rPr>
              <w:t>всех уровней.</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rPr>
            </w:pPr>
            <w:r w:rsidRPr="00254E4B">
              <w:rPr>
                <w:bCs/>
              </w:rPr>
              <w:t>Ожидаемые результаты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Реализация Программы позволит:</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1) повысить качество жизни жителей сельского поселения; </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3) повысить степень социального согласия, укрепить авторитет органов местного самоуправления;</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4) повысить благоустройство поселения;</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5) сформировать современный привлекательный имидж поселения</w:t>
            </w:r>
          </w:p>
        </w:tc>
      </w:tr>
    </w:tbl>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Default="00A15AD1" w:rsidP="00A15AD1">
      <w:pPr>
        <w:pStyle w:val="a4"/>
        <w:spacing w:before="0" w:beforeAutospacing="0" w:after="150" w:afterAutospacing="0" w:line="238" w:lineRule="atLeast"/>
        <w:rPr>
          <w:color w:val="242424"/>
        </w:rPr>
      </w:pPr>
    </w:p>
    <w:p w:rsidR="005F58AF" w:rsidRDefault="005F58AF" w:rsidP="00A15AD1">
      <w:pPr>
        <w:pStyle w:val="a4"/>
        <w:spacing w:before="0" w:beforeAutospacing="0" w:after="150" w:afterAutospacing="0" w:line="238" w:lineRule="atLeast"/>
        <w:rPr>
          <w:color w:val="242424"/>
        </w:rPr>
      </w:pPr>
    </w:p>
    <w:p w:rsidR="006F4D65" w:rsidRDefault="006F4D65" w:rsidP="00A15AD1">
      <w:pPr>
        <w:pStyle w:val="a4"/>
        <w:spacing w:before="0" w:beforeAutospacing="0" w:after="150" w:afterAutospacing="0" w:line="238" w:lineRule="atLeast"/>
        <w:rPr>
          <w:color w:val="242424"/>
        </w:rPr>
      </w:pPr>
    </w:p>
    <w:p w:rsidR="006F4D65" w:rsidRPr="00254E4B" w:rsidRDefault="006F4D65"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jc w:val="center"/>
        <w:rPr>
          <w:b/>
          <w:bCs/>
          <w:color w:val="242424"/>
        </w:rPr>
      </w:pPr>
      <w:r w:rsidRPr="00254E4B">
        <w:rPr>
          <w:b/>
          <w:bCs/>
          <w:color w:val="242424"/>
        </w:rPr>
        <w:lastRenderedPageBreak/>
        <w:t xml:space="preserve">Характеристика существующего состояния социальной инфраструктуры </w:t>
      </w:r>
      <w:r w:rsidR="00D2010E" w:rsidRPr="00254E4B">
        <w:rPr>
          <w:b/>
          <w:bCs/>
          <w:color w:val="242424"/>
        </w:rPr>
        <w:t xml:space="preserve">муниципального образования </w:t>
      </w:r>
      <w:r w:rsidRPr="00254E4B">
        <w:rPr>
          <w:b/>
          <w:bCs/>
          <w:color w:val="242424"/>
        </w:rPr>
        <w:t>сельского поселения</w:t>
      </w:r>
      <w:r w:rsidR="00D2010E" w:rsidRPr="00254E4B">
        <w:rPr>
          <w:b/>
          <w:bCs/>
          <w:color w:val="242424"/>
        </w:rPr>
        <w:t xml:space="preserve"> «</w:t>
      </w:r>
      <w:r w:rsidR="006B6997">
        <w:rPr>
          <w:b/>
          <w:bCs/>
          <w:color w:val="242424"/>
        </w:rPr>
        <w:t>Шалутское</w:t>
      </w:r>
      <w:r w:rsidR="00D2010E" w:rsidRPr="00254E4B">
        <w:rPr>
          <w:b/>
          <w:bCs/>
          <w:color w:val="242424"/>
        </w:rPr>
        <w:t>»</w:t>
      </w:r>
    </w:p>
    <w:p w:rsidR="00A15AD1" w:rsidRPr="00254E4B" w:rsidRDefault="00A15AD1" w:rsidP="00A15AD1">
      <w:pPr>
        <w:pStyle w:val="a6"/>
        <w:ind w:firstLine="284"/>
        <w:jc w:val="both"/>
        <w:rPr>
          <w:rFonts w:ascii="Times New Roman" w:hAnsi="Times New Roman" w:cs="Times New Roman"/>
          <w:bCs/>
          <w:color w:val="242424"/>
          <w:sz w:val="24"/>
          <w:szCs w:val="24"/>
        </w:rPr>
      </w:pPr>
    </w:p>
    <w:p w:rsidR="00D2010E" w:rsidRPr="00254E4B" w:rsidRDefault="00D2010E" w:rsidP="00D2010E">
      <w:pPr>
        <w:widowControl w:val="0"/>
        <w:ind w:firstLine="708"/>
        <w:jc w:val="both"/>
      </w:pPr>
      <w:r w:rsidRPr="00254E4B">
        <w:t xml:space="preserve">Муниципальное учреждение сельское поселение </w:t>
      </w:r>
      <w:r w:rsidR="006B6997">
        <w:t>Шалутское</w:t>
      </w:r>
      <w:r w:rsidRPr="00254E4B">
        <w:t xml:space="preserve">» состоит из </w:t>
      </w:r>
      <w:r w:rsidR="006B6997">
        <w:t>четырех</w:t>
      </w:r>
      <w:r w:rsidRPr="00254E4B">
        <w:t xml:space="preserve"> населенн</w:t>
      </w:r>
      <w:r w:rsidR="006B6997">
        <w:t>ых</w:t>
      </w:r>
      <w:r w:rsidRPr="00254E4B">
        <w:t xml:space="preserve"> пункт</w:t>
      </w:r>
      <w:r w:rsidR="006B6997">
        <w:t>ов</w:t>
      </w:r>
      <w:r w:rsidRPr="00254E4B">
        <w:t xml:space="preserve"> - села </w:t>
      </w:r>
      <w:r w:rsidR="006B6997">
        <w:t>Солонцы, с. Селенга, с. Саратовка, с. Кардон</w:t>
      </w:r>
      <w:r w:rsidRPr="00254E4B">
        <w:t>.</w:t>
      </w:r>
    </w:p>
    <w:p w:rsidR="00D2010E" w:rsidRPr="00254E4B" w:rsidRDefault="00D2010E" w:rsidP="00D2010E">
      <w:pPr>
        <w:widowControl w:val="0"/>
        <w:ind w:firstLine="708"/>
        <w:jc w:val="both"/>
      </w:pPr>
      <w:r w:rsidRPr="00254E4B">
        <w:t xml:space="preserve">Географическое положение: </w:t>
      </w:r>
    </w:p>
    <w:p w:rsidR="00D2010E" w:rsidRPr="00254E4B" w:rsidRDefault="00D2010E" w:rsidP="00D2010E">
      <w:pPr>
        <w:widowControl w:val="0"/>
        <w:ind w:firstLine="708"/>
        <w:jc w:val="both"/>
      </w:pPr>
      <w:r w:rsidRPr="00254E4B">
        <w:t>Расположено сельское поселение на территории Тарбагатайскогорайона,</w:t>
      </w:r>
      <w:r w:rsidR="006B6997">
        <w:t xml:space="preserve"> </w:t>
      </w:r>
      <w:r w:rsidRPr="00254E4B">
        <w:t>в 1</w:t>
      </w:r>
      <w:r w:rsidR="006B6997">
        <w:t>8</w:t>
      </w:r>
      <w:r w:rsidRPr="00254E4B">
        <w:t xml:space="preserve">км. от районного центра села Тарбагатай и </w:t>
      </w:r>
      <w:r w:rsidR="006B6997">
        <w:t>4</w:t>
      </w:r>
      <w:r w:rsidRPr="00254E4B">
        <w:t>0 км. от столицы Республики Бурятия города Улан-Удэ.Село стоит в небольшой впадине,</w:t>
      </w:r>
      <w:r w:rsidR="006B6997">
        <w:t xml:space="preserve"> </w:t>
      </w:r>
      <w:r w:rsidRPr="00254E4B">
        <w:t>которую со всех сторон окружают горы.</w:t>
      </w:r>
      <w:r w:rsidR="006B6997">
        <w:t xml:space="preserve"> </w:t>
      </w:r>
      <w:r w:rsidRPr="00254E4B">
        <w:t>Протекает река Селенга.</w:t>
      </w:r>
    </w:p>
    <w:p w:rsidR="006B6997" w:rsidRPr="006B6997" w:rsidRDefault="00D2010E" w:rsidP="006B6997">
      <w:pPr>
        <w:spacing w:line="260" w:lineRule="auto"/>
        <w:jc w:val="both"/>
      </w:pPr>
      <w:r w:rsidRPr="00254E4B">
        <w:t xml:space="preserve">Площадь поселения составляет </w:t>
      </w:r>
      <w:r w:rsidR="006B6997" w:rsidRPr="006B6997">
        <w:t>3383,66 га, в т.ч. личные подсобные хозяйства 279,0 га, сенокосы 267,0 га, залежь 146,0 га, фактически в черте поселения находится 15 га.</w:t>
      </w:r>
    </w:p>
    <w:p w:rsidR="00D2010E" w:rsidRPr="00254E4B" w:rsidRDefault="00D2010E" w:rsidP="00D2010E">
      <w:pPr>
        <w:widowControl w:val="0"/>
        <w:ind w:firstLine="708"/>
        <w:jc w:val="both"/>
      </w:pPr>
      <w:r w:rsidRPr="00254E4B">
        <w:t xml:space="preserve">По территории сельского поселения проходит автомобильная дорога </w:t>
      </w:r>
      <w:r w:rsidR="006B6997">
        <w:t>федерального</w:t>
      </w:r>
      <w:r w:rsidRPr="00254E4B">
        <w:t xml:space="preserve"> значения.</w:t>
      </w:r>
    </w:p>
    <w:p w:rsidR="00D2010E" w:rsidRPr="00254E4B" w:rsidRDefault="00D2010E" w:rsidP="00D2010E">
      <w:pPr>
        <w:widowControl w:val="0"/>
        <w:ind w:firstLine="708"/>
        <w:jc w:val="both"/>
      </w:pPr>
    </w:p>
    <w:p w:rsidR="00D2010E" w:rsidRPr="00254E4B" w:rsidRDefault="00D2010E" w:rsidP="00D2010E">
      <w:pPr>
        <w:widowControl w:val="0"/>
        <w:jc w:val="both"/>
        <w:rPr>
          <w:b/>
        </w:rPr>
      </w:pPr>
      <w:r w:rsidRPr="00254E4B">
        <w:rPr>
          <w:b/>
          <w:noProof/>
        </w:rPr>
        <w:drawing>
          <wp:anchor distT="0" distB="0" distL="114300" distR="114300" simplePos="0" relativeHeight="251658240" behindDoc="0" locked="0" layoutInCell="1" allowOverlap="1">
            <wp:simplePos x="0" y="0"/>
            <wp:positionH relativeFrom="column">
              <wp:posOffset>236855</wp:posOffset>
            </wp:positionH>
            <wp:positionV relativeFrom="paragraph">
              <wp:posOffset>49530</wp:posOffset>
            </wp:positionV>
            <wp:extent cx="5252085" cy="4058285"/>
            <wp:effectExtent l="0" t="0" r="5715" b="0"/>
            <wp:wrapNone/>
            <wp:docPr id="1" name="Рисунок 1" descr="map_tarb_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_tarb_ra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2085" cy="4058285"/>
                    </a:xfrm>
                    <a:prstGeom prst="rect">
                      <a:avLst/>
                    </a:prstGeom>
                    <a:noFill/>
                  </pic:spPr>
                </pic:pic>
              </a:graphicData>
            </a:graphic>
          </wp:anchor>
        </w:drawing>
      </w: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jc w:val="center"/>
      </w:pPr>
      <w:r w:rsidRPr="00254E4B">
        <w:t>Рис 1. Географическое положение Тарбагатайского района</w:t>
      </w:r>
    </w:p>
    <w:p w:rsidR="00D2010E" w:rsidRPr="00254E4B" w:rsidRDefault="00D2010E" w:rsidP="00D2010E">
      <w:pPr>
        <w:widowControl w:val="0"/>
        <w:ind w:firstLine="708"/>
        <w:jc w:val="both"/>
        <w:rPr>
          <w:b/>
        </w:rPr>
      </w:pPr>
    </w:p>
    <w:p w:rsidR="00D2010E" w:rsidRDefault="00D2010E" w:rsidP="00D2010E">
      <w:pPr>
        <w:widowControl w:val="0"/>
        <w:ind w:firstLine="708"/>
        <w:jc w:val="both"/>
        <w:rPr>
          <w:b/>
        </w:rPr>
      </w:pPr>
    </w:p>
    <w:p w:rsidR="006F4D65" w:rsidRDefault="006F4D65" w:rsidP="00D2010E">
      <w:pPr>
        <w:widowControl w:val="0"/>
        <w:ind w:firstLine="708"/>
        <w:jc w:val="both"/>
        <w:rPr>
          <w:b/>
        </w:rPr>
      </w:pPr>
    </w:p>
    <w:p w:rsidR="006F4D65" w:rsidRPr="00254E4B" w:rsidRDefault="006F4D65" w:rsidP="00D2010E">
      <w:pPr>
        <w:widowControl w:val="0"/>
        <w:ind w:firstLine="708"/>
        <w:jc w:val="both"/>
        <w:rPr>
          <w:b/>
        </w:rPr>
      </w:pPr>
    </w:p>
    <w:p w:rsidR="00D2010E" w:rsidRPr="00254E4B" w:rsidRDefault="00D2010E" w:rsidP="00D2010E">
      <w:pPr>
        <w:widowControl w:val="0"/>
        <w:ind w:firstLine="708"/>
        <w:jc w:val="both"/>
      </w:pPr>
      <w:r w:rsidRPr="00254E4B">
        <w:rPr>
          <w:b/>
        </w:rPr>
        <w:t>Природные условия</w:t>
      </w:r>
      <w:r w:rsidRPr="00254E4B">
        <w:t>: Климатические условия территории сельского поселения, как и всей Восточной Сибири резко континентальные. Это подтверждается значительными колебаниями ночных и дневных температур воздуха в течение всего вегетационного периода, который продолжается 100-130 дней. Максимальная температура зимой достигает 45 градусов ниже нуля, а летом 37 градусов выше нуля. Сельское поселение «</w:t>
      </w:r>
      <w:r w:rsidR="006B6997">
        <w:t>Шалутское</w:t>
      </w:r>
      <w:r w:rsidRPr="00254E4B">
        <w:t>» как и весь район характеризуется сухим жарким летом и малоснежной зимой.</w:t>
      </w:r>
    </w:p>
    <w:p w:rsidR="00D2010E" w:rsidRPr="00254E4B" w:rsidRDefault="00D2010E" w:rsidP="00D2010E">
      <w:pPr>
        <w:widowControl w:val="0"/>
        <w:ind w:firstLine="708"/>
        <w:jc w:val="both"/>
      </w:pPr>
      <w:r w:rsidRPr="00254E4B">
        <w:t xml:space="preserve">Растительный покров, его состав и распределение находятся в тесной зависимости от рельефа. Высота гор, их направление, конфигурация, степень расчлененности в определенной форме влияет на растительный мир территории. Леса занимают наиболее повышенные элементы рельефа и покрывают значительные пространства. Лесной фонд в  основном состоит из светлохвойного леса: сосны обыкновенной, лиственницы сибирской и </w:t>
      </w:r>
      <w:r w:rsidRPr="00254E4B">
        <w:lastRenderedPageBreak/>
        <w:t>широколиственных пород - березы и осины (мягко-лиственных). Пониженные пространства, долины рек, пади заняты сообществом луговой растительности. В речных долинах и падях наблюдаются площади кустарниковых зарослей из ивы, березы, черемухи.</w:t>
      </w:r>
    </w:p>
    <w:p w:rsidR="00D2010E" w:rsidRPr="00254E4B" w:rsidRDefault="00D2010E" w:rsidP="00D2010E">
      <w:pPr>
        <w:widowControl w:val="0"/>
        <w:ind w:firstLine="708"/>
        <w:jc w:val="both"/>
      </w:pPr>
      <w:r w:rsidRPr="00254E4B">
        <w:t>Фауна лесов не богата, встречаются косули, изюбры, кабаны, белки и зайцы. Для промысловой охоты практически имеющаяся фауна не пригодна. Флора представлена, в основном, степными, горными и таежными цветковыми растениями.</w:t>
      </w:r>
    </w:p>
    <w:p w:rsidR="00D2010E" w:rsidRPr="00254E4B" w:rsidRDefault="00D2010E" w:rsidP="00D2010E">
      <w:pPr>
        <w:widowControl w:val="0"/>
        <w:ind w:firstLine="708"/>
        <w:jc w:val="both"/>
        <w:rPr>
          <w:b/>
        </w:rPr>
      </w:pPr>
      <w:r w:rsidRPr="00254E4B">
        <w:t>В недрах сельского поселения имеется общераспространенные полезные ископаемые: глина, песок, гравий.</w:t>
      </w:r>
    </w:p>
    <w:p w:rsidR="00D2010E" w:rsidRPr="00254E4B" w:rsidRDefault="00D2010E" w:rsidP="00D2010E">
      <w:pPr>
        <w:widowControl w:val="0"/>
        <w:ind w:firstLine="708"/>
        <w:jc w:val="both"/>
      </w:pPr>
      <w:r w:rsidRPr="00254E4B">
        <w:rPr>
          <w:b/>
        </w:rPr>
        <w:t>Специализация</w:t>
      </w:r>
      <w:r w:rsidRPr="00254E4B">
        <w:t xml:space="preserve"> Основная отрасль сельского хозяйства -  мясо-молочное животноводство и растениеводство.</w:t>
      </w:r>
    </w:p>
    <w:p w:rsidR="00A15AD1" w:rsidRPr="00254E4B" w:rsidRDefault="00A15AD1" w:rsidP="00A15AD1">
      <w:pPr>
        <w:jc w:val="center"/>
        <w:rPr>
          <w:b/>
        </w:rPr>
      </w:pPr>
      <w:r w:rsidRPr="00254E4B">
        <w:rPr>
          <w:b/>
        </w:rPr>
        <w:t>Миграция и демография</w:t>
      </w:r>
    </w:p>
    <w:p w:rsidR="00A15AD1" w:rsidRPr="00254E4B" w:rsidRDefault="00A15AD1" w:rsidP="00A15AD1">
      <w:pPr>
        <w:ind w:firstLine="567"/>
        <w:jc w:val="both"/>
      </w:pPr>
      <w:r w:rsidRPr="00254E4B">
        <w:t xml:space="preserve">Демографическая ситуация в 2016 году характеризуется ростом численности населения. </w:t>
      </w:r>
      <w:r w:rsidR="003A7B2B" w:rsidRPr="00254E4B">
        <w:t>На 01.01.2017</w:t>
      </w:r>
      <w:r w:rsidRPr="00254E4B">
        <w:t xml:space="preserve"> года численность населения составила </w:t>
      </w:r>
      <w:r w:rsidR="006B6997">
        <w:t>1162</w:t>
      </w:r>
      <w:r w:rsidR="003A7B2B" w:rsidRPr="00254E4B">
        <w:t xml:space="preserve"> человек</w:t>
      </w:r>
      <w:r w:rsidR="006B6997">
        <w:t>а</w:t>
      </w:r>
      <w:r w:rsidR="003A7B2B" w:rsidRPr="00254E4B">
        <w:t xml:space="preserve">. </w:t>
      </w:r>
      <w:r w:rsidRPr="00254E4B">
        <w:t>В настоящее время показатели рождаемости улучшились в связи с государственными выплатами за рождение второго и последующих детей, предоставлением многодетным матерям социальных льгот, наличием собственного жилья, приобретенного под материнский капитал.</w:t>
      </w:r>
    </w:p>
    <w:p w:rsidR="005F58AF" w:rsidRDefault="005F58AF" w:rsidP="00A15AD1">
      <w:pPr>
        <w:ind w:firstLine="567"/>
        <w:jc w:val="center"/>
        <w:rPr>
          <w:b/>
        </w:rPr>
      </w:pPr>
    </w:p>
    <w:p w:rsidR="00A15AD1" w:rsidRPr="00254E4B" w:rsidRDefault="00A15AD1" w:rsidP="00A15AD1">
      <w:pPr>
        <w:ind w:firstLine="567"/>
        <w:jc w:val="center"/>
        <w:rPr>
          <w:b/>
        </w:rPr>
      </w:pPr>
      <w:r w:rsidRPr="00254E4B">
        <w:rPr>
          <w:b/>
        </w:rPr>
        <w:t>Рынок труда в поселении</w:t>
      </w:r>
    </w:p>
    <w:p w:rsidR="00A15AD1" w:rsidRPr="00254E4B" w:rsidRDefault="00A15AD1" w:rsidP="00A15AD1">
      <w:pPr>
        <w:tabs>
          <w:tab w:val="left" w:pos="0"/>
        </w:tabs>
        <w:ind w:firstLine="567"/>
        <w:jc w:val="both"/>
      </w:pPr>
      <w:r w:rsidRPr="00254E4B">
        <w:t xml:space="preserve">Из </w:t>
      </w:r>
      <w:r w:rsidR="006B6997">
        <w:t>1162</w:t>
      </w:r>
      <w:r w:rsidRPr="00254E4B">
        <w:t xml:space="preserve"> человека, общей численности населения: трудоспособное - </w:t>
      </w:r>
      <w:r w:rsidR="00F42465">
        <w:t>534</w:t>
      </w:r>
      <w:r w:rsidRPr="00254E4B">
        <w:t>чел. (</w:t>
      </w:r>
      <w:r w:rsidR="00F42465">
        <w:t>45,95</w:t>
      </w:r>
      <w:r w:rsidRPr="00254E4B">
        <w:t>%), пенсионеров -</w:t>
      </w:r>
      <w:r w:rsidR="00F42465">
        <w:t>266</w:t>
      </w:r>
      <w:r w:rsidRPr="00254E4B">
        <w:t xml:space="preserve"> чел. (</w:t>
      </w:r>
      <w:r w:rsidR="003A7B2B" w:rsidRPr="00254E4B">
        <w:t>2</w:t>
      </w:r>
      <w:r w:rsidR="00F42465">
        <w:t>2</w:t>
      </w:r>
      <w:r w:rsidR="003A7B2B" w:rsidRPr="00254E4B">
        <w:t>,8</w:t>
      </w:r>
      <w:r w:rsidR="00F42465">
        <w:t>9</w:t>
      </w:r>
      <w:r w:rsidRPr="00254E4B">
        <w:t xml:space="preserve">%), несовершеннолетних – </w:t>
      </w:r>
      <w:r w:rsidR="00F42465">
        <w:t>258</w:t>
      </w:r>
      <w:r w:rsidRPr="00254E4B">
        <w:t xml:space="preserve"> чел.(</w:t>
      </w:r>
      <w:r w:rsidR="00F42465">
        <w:t>22,2</w:t>
      </w:r>
      <w:r w:rsidR="000D53A7" w:rsidRPr="00254E4B">
        <w:t>%)</w:t>
      </w:r>
      <w:r w:rsidRPr="00254E4B">
        <w:t>. Большая часть трудоспособного населения вынуждена работать за пределами сельского поселения (район, город, на севере). В сельском поселении существует серьезная проблема занятости трудоспособного населения. В связи с этим, одной из задач для органов местного самоуправления в сельском поселении должна стать занятость населения.</w:t>
      </w:r>
    </w:p>
    <w:p w:rsidR="005F58AF" w:rsidRDefault="005F58AF" w:rsidP="00A15AD1">
      <w:pPr>
        <w:pStyle w:val="a6"/>
        <w:jc w:val="center"/>
        <w:rPr>
          <w:rFonts w:ascii="Times New Roman" w:hAnsi="Times New Roman" w:cs="Times New Roman"/>
          <w:b/>
          <w:sz w:val="24"/>
          <w:szCs w:val="24"/>
        </w:rPr>
      </w:pPr>
    </w:p>
    <w:p w:rsidR="00A15AD1" w:rsidRPr="00254E4B" w:rsidRDefault="00A15AD1" w:rsidP="005F58AF">
      <w:pPr>
        <w:pStyle w:val="a6"/>
        <w:jc w:val="center"/>
        <w:rPr>
          <w:rFonts w:ascii="Times New Roman" w:hAnsi="Times New Roman" w:cs="Times New Roman"/>
          <w:sz w:val="24"/>
          <w:szCs w:val="24"/>
        </w:rPr>
      </w:pPr>
      <w:r w:rsidRPr="00254E4B">
        <w:rPr>
          <w:rFonts w:ascii="Times New Roman" w:hAnsi="Times New Roman" w:cs="Times New Roman"/>
          <w:b/>
          <w:sz w:val="24"/>
          <w:szCs w:val="24"/>
        </w:rPr>
        <w:t>Развитие отраслей социальной сферы</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Прогнозом на 2017 год и на период до 2021 года определены следующие приоритеты социального развития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-повышение уровня жизни населения поселения, в т.ч. на основе развития социальной инфраструктуры;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-развитие жилищной сферы в  поселении;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-создание условий для гармоничного развития подрастающего поколения в  поселении;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-сохранение культурного наследия.</w:t>
      </w:r>
    </w:p>
    <w:p w:rsidR="00A15AD1" w:rsidRPr="00254E4B" w:rsidRDefault="00A15AD1" w:rsidP="00A15AD1">
      <w:pPr>
        <w:pStyle w:val="a6"/>
        <w:jc w:val="center"/>
        <w:rPr>
          <w:rFonts w:ascii="Times New Roman" w:hAnsi="Times New Roman" w:cs="Times New Roman"/>
          <w:b/>
          <w:sz w:val="24"/>
          <w:szCs w:val="24"/>
        </w:rPr>
      </w:pPr>
    </w:p>
    <w:p w:rsidR="00A15AD1" w:rsidRPr="00254E4B" w:rsidRDefault="00A15AD1" w:rsidP="00A15AD1">
      <w:pPr>
        <w:pStyle w:val="a6"/>
        <w:jc w:val="center"/>
        <w:rPr>
          <w:rFonts w:ascii="Times New Roman" w:hAnsi="Times New Roman" w:cs="Times New Roman"/>
          <w:b/>
          <w:sz w:val="24"/>
          <w:szCs w:val="24"/>
        </w:rPr>
      </w:pPr>
    </w:p>
    <w:p w:rsidR="00A15AD1" w:rsidRPr="00254E4B" w:rsidRDefault="00A15AD1" w:rsidP="00283B4F">
      <w:pPr>
        <w:pStyle w:val="a6"/>
        <w:jc w:val="center"/>
        <w:rPr>
          <w:rFonts w:ascii="Times New Roman" w:hAnsi="Times New Roman" w:cs="Times New Roman"/>
          <w:sz w:val="24"/>
          <w:szCs w:val="24"/>
        </w:rPr>
      </w:pPr>
      <w:r w:rsidRPr="00254E4B">
        <w:rPr>
          <w:rFonts w:ascii="Times New Roman" w:hAnsi="Times New Roman" w:cs="Times New Roman"/>
          <w:b/>
          <w:sz w:val="24"/>
          <w:szCs w:val="24"/>
        </w:rPr>
        <w:t>Культура</w:t>
      </w:r>
    </w:p>
    <w:p w:rsidR="00A15AD1" w:rsidRPr="00254E4B" w:rsidRDefault="00A15AD1" w:rsidP="00283B4F">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Предоставление услуг населению в области культуры в сельском поселении</w:t>
      </w:r>
      <w:r w:rsidR="00283B4F">
        <w:rPr>
          <w:rFonts w:ascii="Times New Roman" w:hAnsi="Times New Roman" w:cs="Times New Roman"/>
          <w:sz w:val="24"/>
          <w:szCs w:val="24"/>
        </w:rPr>
        <w:t xml:space="preserve"> </w:t>
      </w:r>
      <w:r w:rsidRPr="00254E4B">
        <w:rPr>
          <w:rFonts w:ascii="Times New Roman" w:hAnsi="Times New Roman" w:cs="Times New Roman"/>
          <w:sz w:val="24"/>
          <w:szCs w:val="24"/>
        </w:rPr>
        <w:t>ос</w:t>
      </w:r>
      <w:r w:rsidR="00283B4F">
        <w:rPr>
          <w:rFonts w:ascii="Times New Roman" w:hAnsi="Times New Roman" w:cs="Times New Roman"/>
          <w:sz w:val="24"/>
          <w:szCs w:val="24"/>
        </w:rPr>
        <w:t>уществляе</w:t>
      </w:r>
      <w:r w:rsidRPr="00254E4B">
        <w:rPr>
          <w:rFonts w:ascii="Times New Roman" w:hAnsi="Times New Roman" w:cs="Times New Roman"/>
          <w:sz w:val="24"/>
          <w:szCs w:val="24"/>
        </w:rPr>
        <w:t>т:</w:t>
      </w:r>
      <w:r w:rsidR="00283B4F">
        <w:rPr>
          <w:rFonts w:ascii="Times New Roman" w:hAnsi="Times New Roman" w:cs="Times New Roman"/>
          <w:sz w:val="24"/>
          <w:szCs w:val="24"/>
        </w:rPr>
        <w:t xml:space="preserve"> </w:t>
      </w:r>
      <w:r w:rsidRPr="00254E4B">
        <w:rPr>
          <w:rFonts w:ascii="Times New Roman" w:hAnsi="Times New Roman" w:cs="Times New Roman"/>
          <w:sz w:val="24"/>
          <w:szCs w:val="24"/>
        </w:rPr>
        <w:t>- с</w:t>
      </w:r>
      <w:r w:rsidR="000D53A7" w:rsidRPr="00254E4B">
        <w:rPr>
          <w:rFonts w:ascii="Times New Roman" w:hAnsi="Times New Roman" w:cs="Times New Roman"/>
          <w:sz w:val="24"/>
          <w:szCs w:val="24"/>
        </w:rPr>
        <w:t>ельская библиотека;</w:t>
      </w:r>
    </w:p>
    <w:p w:rsidR="00A15AD1" w:rsidRPr="00254E4B" w:rsidRDefault="000D53A7"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В </w:t>
      </w:r>
      <w:r w:rsidR="00283B4F">
        <w:rPr>
          <w:rFonts w:ascii="Times New Roman" w:hAnsi="Times New Roman" w:cs="Times New Roman"/>
          <w:sz w:val="24"/>
          <w:szCs w:val="24"/>
        </w:rPr>
        <w:t>данный момент д</w:t>
      </w:r>
      <w:r w:rsidRPr="00254E4B">
        <w:rPr>
          <w:rFonts w:ascii="Times New Roman" w:hAnsi="Times New Roman" w:cs="Times New Roman"/>
          <w:sz w:val="24"/>
          <w:szCs w:val="24"/>
        </w:rPr>
        <w:t>оме</w:t>
      </w:r>
      <w:r w:rsidR="00A15AD1" w:rsidRPr="00254E4B">
        <w:rPr>
          <w:rFonts w:ascii="Times New Roman" w:hAnsi="Times New Roman" w:cs="Times New Roman"/>
          <w:sz w:val="24"/>
          <w:szCs w:val="24"/>
        </w:rPr>
        <w:t xml:space="preserve">  культуры </w:t>
      </w:r>
      <w:r w:rsidR="00283B4F">
        <w:rPr>
          <w:rFonts w:ascii="Times New Roman" w:hAnsi="Times New Roman" w:cs="Times New Roman"/>
          <w:sz w:val="24"/>
          <w:szCs w:val="24"/>
        </w:rPr>
        <w:t>в сельском поселении отсутствует. Праздничные мероприятия осуществляются на улице.</w:t>
      </w:r>
      <w:r w:rsidR="00A15AD1" w:rsidRPr="00254E4B">
        <w:rPr>
          <w:rFonts w:ascii="Times New Roman" w:hAnsi="Times New Roman" w:cs="Times New Roman"/>
          <w:sz w:val="24"/>
          <w:szCs w:val="24"/>
        </w:rPr>
        <w:t xml:space="preserve"> </w:t>
      </w:r>
    </w:p>
    <w:p w:rsidR="00A15AD1" w:rsidRDefault="00CE4FD2" w:rsidP="00A15AD1">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A15AD1" w:rsidRPr="00254E4B">
        <w:rPr>
          <w:rFonts w:ascii="Times New Roman" w:hAnsi="Times New Roman" w:cs="Times New Roman"/>
          <w:sz w:val="24"/>
          <w:szCs w:val="24"/>
        </w:rPr>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6F4D65" w:rsidRPr="00254E4B" w:rsidRDefault="006F4D65" w:rsidP="00A15AD1">
      <w:pPr>
        <w:pStyle w:val="a6"/>
        <w:jc w:val="both"/>
        <w:rPr>
          <w:rFonts w:ascii="Times New Roman" w:hAnsi="Times New Roman" w:cs="Times New Roman"/>
          <w:sz w:val="24"/>
          <w:szCs w:val="24"/>
        </w:rPr>
      </w:pP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Физическая культура и спорт</w:t>
      </w:r>
    </w:p>
    <w:p w:rsidR="00A15AD1" w:rsidRPr="00254E4B" w:rsidRDefault="00A15AD1" w:rsidP="00A15AD1">
      <w:pPr>
        <w:pStyle w:val="a6"/>
        <w:rPr>
          <w:rFonts w:ascii="Times New Roman" w:hAnsi="Times New Roman" w:cs="Times New Roman"/>
          <w:sz w:val="24"/>
          <w:szCs w:val="24"/>
        </w:rPr>
      </w:pP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В сельском поселении </w:t>
      </w:r>
      <w:r w:rsidR="000D53A7" w:rsidRPr="00254E4B">
        <w:rPr>
          <w:rFonts w:ascii="Times New Roman" w:hAnsi="Times New Roman" w:cs="Times New Roman"/>
          <w:sz w:val="24"/>
          <w:szCs w:val="24"/>
        </w:rPr>
        <w:t xml:space="preserve">нет спортивного зала и стадиона, но </w:t>
      </w:r>
      <w:r w:rsidRPr="00254E4B">
        <w:rPr>
          <w:rFonts w:ascii="Times New Roman" w:hAnsi="Times New Roman" w:cs="Times New Roman"/>
          <w:sz w:val="24"/>
          <w:szCs w:val="24"/>
        </w:rPr>
        <w:t xml:space="preserve">ведется спортивная работа </w:t>
      </w:r>
      <w:r w:rsidR="00283B4F">
        <w:rPr>
          <w:rFonts w:ascii="Times New Roman" w:hAnsi="Times New Roman" w:cs="Times New Roman"/>
          <w:sz w:val="24"/>
          <w:szCs w:val="24"/>
        </w:rPr>
        <w:t>в спортивных секциях при школе</w:t>
      </w:r>
      <w:r w:rsidR="000D53A7" w:rsidRPr="00254E4B">
        <w:rPr>
          <w:rFonts w:ascii="Times New Roman" w:hAnsi="Times New Roman" w:cs="Times New Roman"/>
          <w:sz w:val="24"/>
          <w:szCs w:val="24"/>
        </w:rPr>
        <w:t>, где  имеются тенни</w:t>
      </w:r>
      <w:r w:rsidR="00F42465">
        <w:rPr>
          <w:rFonts w:ascii="Times New Roman" w:hAnsi="Times New Roman" w:cs="Times New Roman"/>
          <w:sz w:val="24"/>
          <w:szCs w:val="24"/>
        </w:rPr>
        <w:t>с,</w:t>
      </w:r>
      <w:r w:rsidR="000D53A7" w:rsidRPr="00254E4B">
        <w:rPr>
          <w:rFonts w:ascii="Times New Roman" w:hAnsi="Times New Roman" w:cs="Times New Roman"/>
          <w:sz w:val="24"/>
          <w:szCs w:val="24"/>
        </w:rPr>
        <w:t xml:space="preserve"> настольные игры и </w:t>
      </w:r>
      <w:r w:rsidR="00283B4F">
        <w:rPr>
          <w:rFonts w:ascii="Times New Roman" w:hAnsi="Times New Roman" w:cs="Times New Roman"/>
          <w:sz w:val="24"/>
          <w:szCs w:val="24"/>
        </w:rPr>
        <w:t>волейбол</w:t>
      </w:r>
      <w:r w:rsidR="000D53A7" w:rsidRPr="00254E4B">
        <w:rPr>
          <w:rFonts w:ascii="Times New Roman" w:hAnsi="Times New Roman" w:cs="Times New Roman"/>
          <w:sz w:val="24"/>
          <w:szCs w:val="24"/>
        </w:rPr>
        <w:t>.</w:t>
      </w:r>
      <w:r w:rsidR="00283B4F">
        <w:rPr>
          <w:rFonts w:ascii="Times New Roman" w:hAnsi="Times New Roman" w:cs="Times New Roman"/>
          <w:sz w:val="24"/>
          <w:szCs w:val="24"/>
        </w:rPr>
        <w:t xml:space="preserve"> </w:t>
      </w:r>
    </w:p>
    <w:p w:rsidR="00A15AD1" w:rsidRPr="00254E4B" w:rsidRDefault="00283B4F" w:rsidP="00A15AD1">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5AD1" w:rsidRPr="00254E4B">
        <w:rPr>
          <w:rFonts w:ascii="Times New Roman" w:hAnsi="Times New Roman" w:cs="Times New Roman"/>
          <w:sz w:val="24"/>
          <w:szCs w:val="24"/>
        </w:rPr>
        <w:t xml:space="preserve">В зимний период любимыми видами спорта среди населения является катание на коньках, на лыжах. </w:t>
      </w:r>
    </w:p>
    <w:p w:rsidR="00A15AD1" w:rsidRPr="00254E4B" w:rsidRDefault="00283B4F" w:rsidP="00A15AD1">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1551F1" w:rsidRPr="00254E4B">
        <w:rPr>
          <w:rFonts w:ascii="Times New Roman" w:hAnsi="Times New Roman" w:cs="Times New Roman"/>
          <w:sz w:val="24"/>
          <w:szCs w:val="24"/>
        </w:rPr>
        <w:t>Наличие</w:t>
      </w:r>
      <w:r w:rsidR="00A15AD1" w:rsidRPr="00254E4B">
        <w:rPr>
          <w:rFonts w:ascii="Times New Roman" w:hAnsi="Times New Roman" w:cs="Times New Roman"/>
          <w:sz w:val="24"/>
          <w:szCs w:val="24"/>
        </w:rPr>
        <w:t xml:space="preserve"> спортивных площадок, хоккейной коробки </w:t>
      </w:r>
      <w:r w:rsidR="001551F1" w:rsidRPr="00254E4B">
        <w:rPr>
          <w:rFonts w:ascii="Times New Roman" w:hAnsi="Times New Roman" w:cs="Times New Roman"/>
          <w:sz w:val="24"/>
          <w:szCs w:val="24"/>
        </w:rPr>
        <w:t>значительно  улучшило бы  спортивные показатели  поселения.</w:t>
      </w:r>
    </w:p>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Образование</w:t>
      </w:r>
    </w:p>
    <w:p w:rsidR="00A15AD1" w:rsidRPr="00254E4B" w:rsidRDefault="00A15AD1" w:rsidP="00A15AD1">
      <w:pPr>
        <w:pStyle w:val="a6"/>
        <w:ind w:firstLine="708"/>
        <w:rPr>
          <w:rFonts w:ascii="Times New Roman" w:hAnsi="Times New Roman" w:cs="Times New Roman"/>
          <w:sz w:val="24"/>
          <w:szCs w:val="24"/>
        </w:rPr>
      </w:pPr>
      <w:r w:rsidRPr="00254E4B">
        <w:rPr>
          <w:rFonts w:ascii="Times New Roman" w:hAnsi="Times New Roman" w:cs="Times New Roman"/>
          <w:sz w:val="24"/>
          <w:szCs w:val="24"/>
        </w:rPr>
        <w:t>На территории сельского поселения находится одна общеобразовательная школа.</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В 2016 году количество учащихся увеличилось к уровню 2015 года на </w:t>
      </w:r>
      <w:r w:rsidR="00C449B5">
        <w:rPr>
          <w:rFonts w:ascii="Times New Roman" w:hAnsi="Times New Roman" w:cs="Times New Roman"/>
          <w:sz w:val="24"/>
          <w:szCs w:val="24"/>
        </w:rPr>
        <w:t>12</w:t>
      </w:r>
      <w:r w:rsidRPr="00254E4B">
        <w:rPr>
          <w:rFonts w:ascii="Times New Roman" w:hAnsi="Times New Roman" w:cs="Times New Roman"/>
          <w:sz w:val="24"/>
          <w:szCs w:val="24"/>
        </w:rPr>
        <w:t xml:space="preserve"> человек. В общеобразовательном учреждении трудятся </w:t>
      </w:r>
      <w:r w:rsidR="00C449B5">
        <w:rPr>
          <w:rFonts w:ascii="Times New Roman" w:hAnsi="Times New Roman" w:cs="Times New Roman"/>
          <w:sz w:val="24"/>
          <w:szCs w:val="24"/>
        </w:rPr>
        <w:t>22</w:t>
      </w:r>
      <w:r w:rsidR="001551F1" w:rsidRPr="00254E4B">
        <w:rPr>
          <w:rFonts w:ascii="Times New Roman" w:hAnsi="Times New Roman" w:cs="Times New Roman"/>
          <w:sz w:val="24"/>
          <w:szCs w:val="24"/>
        </w:rPr>
        <w:t xml:space="preserve"> педагог</w:t>
      </w:r>
      <w:r w:rsidR="00C449B5">
        <w:rPr>
          <w:rFonts w:ascii="Times New Roman" w:hAnsi="Times New Roman" w:cs="Times New Roman"/>
          <w:sz w:val="24"/>
          <w:szCs w:val="24"/>
        </w:rPr>
        <w:t>а</w:t>
      </w:r>
      <w:r w:rsidR="001551F1" w:rsidRPr="00254E4B">
        <w:rPr>
          <w:rFonts w:ascii="Times New Roman" w:hAnsi="Times New Roman" w:cs="Times New Roman"/>
          <w:sz w:val="24"/>
          <w:szCs w:val="24"/>
        </w:rPr>
        <w:t>, которые</w:t>
      </w:r>
      <w:r w:rsidR="00283B4F">
        <w:rPr>
          <w:rFonts w:ascii="Times New Roman" w:hAnsi="Times New Roman" w:cs="Times New Roman"/>
          <w:sz w:val="24"/>
          <w:szCs w:val="24"/>
        </w:rPr>
        <w:t xml:space="preserve"> </w:t>
      </w:r>
      <w:r w:rsidR="001551F1" w:rsidRPr="00254E4B">
        <w:rPr>
          <w:rFonts w:ascii="Times New Roman" w:hAnsi="Times New Roman" w:cs="Times New Roman"/>
          <w:sz w:val="24"/>
          <w:szCs w:val="24"/>
        </w:rPr>
        <w:t>ежегодно подтверждают свою квалификацию.</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Кадровый состав педагогов обновляется за счет привлечения молодых специалистов к работе в сельской местности.</w:t>
      </w:r>
    </w:p>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Здравоохранение</w:t>
      </w:r>
    </w:p>
    <w:p w:rsidR="00A15AD1" w:rsidRPr="00254E4B" w:rsidRDefault="00A15AD1" w:rsidP="00F42465">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На территории </w:t>
      </w:r>
      <w:r w:rsidR="00F42465">
        <w:rPr>
          <w:rFonts w:ascii="Times New Roman" w:hAnsi="Times New Roman" w:cs="Times New Roman"/>
          <w:sz w:val="24"/>
          <w:szCs w:val="24"/>
        </w:rPr>
        <w:t>сельского поселения находя</w:t>
      </w:r>
      <w:r w:rsidRPr="00254E4B">
        <w:rPr>
          <w:rFonts w:ascii="Times New Roman" w:hAnsi="Times New Roman" w:cs="Times New Roman"/>
          <w:sz w:val="24"/>
          <w:szCs w:val="24"/>
        </w:rPr>
        <w:t xml:space="preserve">тся  </w:t>
      </w:r>
      <w:r w:rsidR="00F42465">
        <w:rPr>
          <w:rFonts w:ascii="Times New Roman" w:hAnsi="Times New Roman" w:cs="Times New Roman"/>
          <w:sz w:val="24"/>
          <w:szCs w:val="24"/>
        </w:rPr>
        <w:t>два фельдшерско- акушерских</w:t>
      </w:r>
      <w:r w:rsidR="001551F1" w:rsidRPr="00254E4B">
        <w:rPr>
          <w:rFonts w:ascii="Times New Roman" w:hAnsi="Times New Roman" w:cs="Times New Roman"/>
          <w:sz w:val="24"/>
          <w:szCs w:val="24"/>
        </w:rPr>
        <w:t xml:space="preserve"> пункт</w:t>
      </w:r>
      <w:r w:rsidR="00F42465">
        <w:rPr>
          <w:rFonts w:ascii="Times New Roman" w:hAnsi="Times New Roman" w:cs="Times New Roman"/>
          <w:sz w:val="24"/>
          <w:szCs w:val="24"/>
        </w:rPr>
        <w:t>а, где веду</w:t>
      </w:r>
      <w:r w:rsidRPr="00254E4B">
        <w:rPr>
          <w:rFonts w:ascii="Times New Roman" w:hAnsi="Times New Roman" w:cs="Times New Roman"/>
          <w:sz w:val="24"/>
          <w:szCs w:val="24"/>
        </w:rPr>
        <w:t xml:space="preserve">т прием </w:t>
      </w:r>
      <w:r w:rsidR="00F42465">
        <w:rPr>
          <w:rFonts w:ascii="Times New Roman" w:hAnsi="Times New Roman" w:cs="Times New Roman"/>
          <w:sz w:val="24"/>
          <w:szCs w:val="24"/>
        </w:rPr>
        <w:t xml:space="preserve">фельдшера, осуществляется выезд </w:t>
      </w:r>
      <w:r w:rsidRPr="00254E4B">
        <w:rPr>
          <w:rFonts w:ascii="Times New Roman" w:hAnsi="Times New Roman" w:cs="Times New Roman"/>
          <w:sz w:val="24"/>
          <w:szCs w:val="24"/>
        </w:rPr>
        <w:t>врач</w:t>
      </w:r>
      <w:r w:rsidR="00F42465">
        <w:rPr>
          <w:rFonts w:ascii="Times New Roman" w:hAnsi="Times New Roman" w:cs="Times New Roman"/>
          <w:sz w:val="24"/>
          <w:szCs w:val="24"/>
        </w:rPr>
        <w:t>а</w:t>
      </w:r>
      <w:r w:rsidRPr="00254E4B">
        <w:rPr>
          <w:rFonts w:ascii="Times New Roman" w:hAnsi="Times New Roman" w:cs="Times New Roman"/>
          <w:sz w:val="24"/>
          <w:szCs w:val="24"/>
        </w:rPr>
        <w:t xml:space="preserve"> – терапевт</w:t>
      </w:r>
      <w:r w:rsidR="00F42465">
        <w:rPr>
          <w:rFonts w:ascii="Times New Roman" w:hAnsi="Times New Roman" w:cs="Times New Roman"/>
          <w:sz w:val="24"/>
          <w:szCs w:val="24"/>
        </w:rPr>
        <w:t>а</w:t>
      </w:r>
      <w:r w:rsidRPr="00254E4B">
        <w:rPr>
          <w:rFonts w:ascii="Times New Roman" w:hAnsi="Times New Roman" w:cs="Times New Roman"/>
          <w:sz w:val="24"/>
          <w:szCs w:val="24"/>
        </w:rPr>
        <w:t xml:space="preserve"> общей практики</w:t>
      </w:r>
      <w:r w:rsidR="001551F1" w:rsidRPr="00254E4B">
        <w:rPr>
          <w:rFonts w:ascii="Times New Roman" w:hAnsi="Times New Roman" w:cs="Times New Roman"/>
          <w:sz w:val="24"/>
          <w:szCs w:val="24"/>
        </w:rPr>
        <w:t xml:space="preserve"> с районной поликлиники один раз в неделю</w:t>
      </w:r>
      <w:r w:rsidR="00F42465">
        <w:rPr>
          <w:rFonts w:ascii="Times New Roman" w:hAnsi="Times New Roman" w:cs="Times New Roman"/>
          <w:sz w:val="24"/>
          <w:szCs w:val="24"/>
        </w:rPr>
        <w:t>.</w:t>
      </w:r>
    </w:p>
    <w:p w:rsidR="00A15AD1" w:rsidRPr="00254E4B" w:rsidRDefault="00A15AD1" w:rsidP="00A15AD1">
      <w:pPr>
        <w:pStyle w:val="a6"/>
        <w:jc w:val="center"/>
        <w:rPr>
          <w:rFonts w:ascii="Times New Roman" w:hAnsi="Times New Roman" w:cs="Times New Roman"/>
          <w:b/>
          <w:sz w:val="24"/>
          <w:szCs w:val="24"/>
        </w:rPr>
      </w:pPr>
      <w:bookmarkStart w:id="0" w:name="_Toc132716910"/>
      <w:r w:rsidRPr="00254E4B">
        <w:rPr>
          <w:rFonts w:ascii="Times New Roman" w:hAnsi="Times New Roman" w:cs="Times New Roman"/>
          <w:b/>
          <w:sz w:val="24"/>
          <w:szCs w:val="24"/>
        </w:rPr>
        <w:t>Предприятия торговли</w:t>
      </w:r>
    </w:p>
    <w:p w:rsidR="00A15AD1" w:rsidRDefault="00A15AD1" w:rsidP="00F42465">
      <w:pPr>
        <w:pStyle w:val="a6"/>
        <w:jc w:val="both"/>
        <w:rPr>
          <w:rFonts w:ascii="Times New Roman" w:hAnsi="Times New Roman" w:cs="Times New Roman"/>
          <w:sz w:val="24"/>
          <w:szCs w:val="24"/>
        </w:rPr>
      </w:pPr>
      <w:r w:rsidRPr="00254E4B">
        <w:rPr>
          <w:rFonts w:ascii="Times New Roman" w:hAnsi="Times New Roman" w:cs="Times New Roman"/>
          <w:sz w:val="24"/>
          <w:szCs w:val="24"/>
        </w:rPr>
        <w:tab/>
        <w:t xml:space="preserve">В сельском поселении работают </w:t>
      </w:r>
      <w:r w:rsidR="008B77CF">
        <w:rPr>
          <w:rFonts w:ascii="Times New Roman" w:hAnsi="Times New Roman" w:cs="Times New Roman"/>
          <w:sz w:val="24"/>
          <w:szCs w:val="24"/>
        </w:rPr>
        <w:t>семь</w:t>
      </w:r>
      <w:r w:rsidRPr="00254E4B">
        <w:rPr>
          <w:rFonts w:ascii="Times New Roman" w:hAnsi="Times New Roman" w:cs="Times New Roman"/>
          <w:sz w:val="24"/>
          <w:szCs w:val="24"/>
        </w:rPr>
        <w:t xml:space="preserve"> магазин</w:t>
      </w:r>
      <w:r w:rsidR="008B77CF">
        <w:rPr>
          <w:rFonts w:ascii="Times New Roman" w:hAnsi="Times New Roman" w:cs="Times New Roman"/>
          <w:sz w:val="24"/>
          <w:szCs w:val="24"/>
        </w:rPr>
        <w:t>ов</w:t>
      </w:r>
      <w:r w:rsidRPr="00254E4B">
        <w:rPr>
          <w:rFonts w:ascii="Times New Roman" w:hAnsi="Times New Roman" w:cs="Times New Roman"/>
          <w:sz w:val="24"/>
          <w:szCs w:val="24"/>
        </w:rPr>
        <w:t xml:space="preserve"> индивидуальных предпринимателей. Спрос  жителей поселения полностью удовлетворен.</w:t>
      </w:r>
    </w:p>
    <w:p w:rsidR="00C449B5" w:rsidRPr="00254E4B" w:rsidRDefault="00C449B5" w:rsidP="00F42465">
      <w:pPr>
        <w:pStyle w:val="a6"/>
        <w:jc w:val="both"/>
        <w:rPr>
          <w:rFonts w:ascii="Times New Roman" w:hAnsi="Times New Roman" w:cs="Times New Roman"/>
          <w:sz w:val="24"/>
          <w:szCs w:val="24"/>
        </w:rPr>
      </w:pPr>
    </w:p>
    <w:p w:rsidR="00A15AD1" w:rsidRPr="00254E4B" w:rsidRDefault="00A15AD1" w:rsidP="00C449B5">
      <w:pPr>
        <w:pStyle w:val="a6"/>
        <w:jc w:val="center"/>
        <w:rPr>
          <w:rFonts w:ascii="Times New Roman" w:hAnsi="Times New Roman" w:cs="Times New Roman"/>
          <w:b/>
          <w:sz w:val="24"/>
          <w:szCs w:val="24"/>
        </w:rPr>
      </w:pPr>
      <w:r w:rsidRPr="00254E4B">
        <w:rPr>
          <w:rFonts w:ascii="Times New Roman" w:hAnsi="Times New Roman" w:cs="Times New Roman"/>
          <w:b/>
          <w:sz w:val="24"/>
          <w:szCs w:val="24"/>
        </w:rPr>
        <w:t>Отделения связи, почты, банка</w:t>
      </w:r>
    </w:p>
    <w:p w:rsidR="00A15AD1" w:rsidRDefault="00A15AD1" w:rsidP="00F42465">
      <w:pPr>
        <w:pStyle w:val="a6"/>
        <w:jc w:val="both"/>
        <w:rPr>
          <w:rFonts w:ascii="Times New Roman" w:hAnsi="Times New Roman" w:cs="Times New Roman"/>
          <w:sz w:val="24"/>
          <w:szCs w:val="24"/>
        </w:rPr>
      </w:pPr>
      <w:r w:rsidRPr="00254E4B">
        <w:rPr>
          <w:rFonts w:ascii="Times New Roman" w:hAnsi="Times New Roman" w:cs="Times New Roman"/>
          <w:sz w:val="24"/>
          <w:szCs w:val="24"/>
        </w:rPr>
        <w:tab/>
      </w:r>
      <w:r w:rsidR="00044384" w:rsidRPr="00254E4B">
        <w:rPr>
          <w:rFonts w:ascii="Times New Roman" w:hAnsi="Times New Roman" w:cs="Times New Roman"/>
          <w:sz w:val="24"/>
          <w:szCs w:val="24"/>
        </w:rPr>
        <w:t>Отделение почты расположено на дому  у почтальона</w:t>
      </w:r>
      <w:r w:rsidRPr="00254E4B">
        <w:rPr>
          <w:rFonts w:ascii="Times New Roman" w:hAnsi="Times New Roman" w:cs="Times New Roman"/>
          <w:sz w:val="24"/>
          <w:szCs w:val="24"/>
        </w:rPr>
        <w:t>, на котором прини</w:t>
      </w:r>
      <w:r w:rsidR="00044384" w:rsidRPr="00254E4B">
        <w:rPr>
          <w:rFonts w:ascii="Times New Roman" w:hAnsi="Times New Roman" w:cs="Times New Roman"/>
          <w:sz w:val="24"/>
          <w:szCs w:val="24"/>
        </w:rPr>
        <w:t>маются все коммунальные платежи, плата за электроэнергию, услуги телефона.</w:t>
      </w:r>
      <w:r w:rsidRPr="00254E4B">
        <w:rPr>
          <w:rFonts w:ascii="Times New Roman" w:hAnsi="Times New Roman" w:cs="Times New Roman"/>
          <w:sz w:val="24"/>
          <w:szCs w:val="24"/>
        </w:rPr>
        <w:t xml:space="preserve"> </w:t>
      </w:r>
    </w:p>
    <w:p w:rsidR="008B77CF" w:rsidRPr="00254E4B" w:rsidRDefault="008B77CF" w:rsidP="00F42465">
      <w:pPr>
        <w:pStyle w:val="a6"/>
        <w:jc w:val="both"/>
        <w:rPr>
          <w:rFonts w:ascii="Times New Roman" w:hAnsi="Times New Roman" w:cs="Times New Roman"/>
          <w:sz w:val="24"/>
          <w:szCs w:val="24"/>
        </w:rPr>
      </w:pP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Объекты жилищно-коммунального хозяйства</w:t>
      </w:r>
    </w:p>
    <w:p w:rsidR="00A15AD1" w:rsidRPr="00254E4B" w:rsidRDefault="00A15AD1" w:rsidP="00F42465">
      <w:pPr>
        <w:pStyle w:val="a6"/>
        <w:jc w:val="both"/>
        <w:rPr>
          <w:rFonts w:ascii="Times New Roman" w:hAnsi="Times New Roman" w:cs="Times New Roman"/>
          <w:sz w:val="24"/>
          <w:szCs w:val="24"/>
        </w:rPr>
      </w:pPr>
      <w:r w:rsidRPr="00254E4B">
        <w:rPr>
          <w:rFonts w:ascii="Times New Roman" w:hAnsi="Times New Roman" w:cs="Times New Roman"/>
          <w:sz w:val="24"/>
          <w:szCs w:val="24"/>
        </w:rPr>
        <w:tab/>
        <w:t xml:space="preserve">На территории сельского поселения </w:t>
      </w:r>
      <w:r w:rsidR="00C449B5">
        <w:rPr>
          <w:rFonts w:ascii="Times New Roman" w:hAnsi="Times New Roman" w:cs="Times New Roman"/>
          <w:sz w:val="24"/>
          <w:szCs w:val="24"/>
        </w:rPr>
        <w:t xml:space="preserve">в селе Солонцы </w:t>
      </w:r>
      <w:r w:rsidRPr="00254E4B">
        <w:rPr>
          <w:rFonts w:ascii="Times New Roman" w:hAnsi="Times New Roman" w:cs="Times New Roman"/>
          <w:sz w:val="24"/>
          <w:szCs w:val="24"/>
        </w:rPr>
        <w:t xml:space="preserve">находится </w:t>
      </w:r>
      <w:r w:rsidR="00C449B5">
        <w:rPr>
          <w:rFonts w:ascii="Times New Roman" w:hAnsi="Times New Roman" w:cs="Times New Roman"/>
          <w:sz w:val="24"/>
          <w:szCs w:val="24"/>
        </w:rPr>
        <w:t>котельная</w:t>
      </w:r>
      <w:r w:rsidR="00044384" w:rsidRPr="00254E4B">
        <w:rPr>
          <w:rFonts w:ascii="Times New Roman" w:hAnsi="Times New Roman" w:cs="Times New Roman"/>
          <w:sz w:val="24"/>
          <w:szCs w:val="24"/>
        </w:rPr>
        <w:t>,</w:t>
      </w:r>
      <w:r w:rsidR="00F42465">
        <w:rPr>
          <w:rFonts w:ascii="Times New Roman" w:hAnsi="Times New Roman" w:cs="Times New Roman"/>
          <w:sz w:val="24"/>
          <w:szCs w:val="24"/>
        </w:rPr>
        <w:t xml:space="preserve"> </w:t>
      </w:r>
      <w:r w:rsidR="00C449B5">
        <w:rPr>
          <w:rFonts w:ascii="Times New Roman" w:hAnsi="Times New Roman" w:cs="Times New Roman"/>
          <w:sz w:val="24"/>
          <w:szCs w:val="24"/>
        </w:rPr>
        <w:t>которая</w:t>
      </w:r>
      <w:r w:rsidRPr="00254E4B">
        <w:rPr>
          <w:rFonts w:ascii="Times New Roman" w:hAnsi="Times New Roman" w:cs="Times New Roman"/>
          <w:sz w:val="24"/>
          <w:szCs w:val="24"/>
        </w:rPr>
        <w:t xml:space="preserve"> отапливает объекты социальн</w:t>
      </w:r>
      <w:r w:rsidR="008B77CF">
        <w:rPr>
          <w:rFonts w:ascii="Times New Roman" w:hAnsi="Times New Roman" w:cs="Times New Roman"/>
          <w:sz w:val="24"/>
          <w:szCs w:val="24"/>
        </w:rPr>
        <w:t xml:space="preserve">о-культурной сферы (школу, </w:t>
      </w:r>
      <w:r w:rsidRPr="00254E4B">
        <w:rPr>
          <w:rFonts w:ascii="Times New Roman" w:hAnsi="Times New Roman" w:cs="Times New Roman"/>
          <w:sz w:val="24"/>
          <w:szCs w:val="24"/>
        </w:rPr>
        <w:t>библиотеку, детский сад</w:t>
      </w:r>
      <w:r w:rsidR="00044384" w:rsidRPr="00254E4B">
        <w:rPr>
          <w:rFonts w:ascii="Times New Roman" w:hAnsi="Times New Roman" w:cs="Times New Roman"/>
          <w:sz w:val="24"/>
          <w:szCs w:val="24"/>
        </w:rPr>
        <w:t>, администрацию</w:t>
      </w:r>
      <w:r w:rsidRPr="00254E4B">
        <w:rPr>
          <w:rFonts w:ascii="Times New Roman" w:hAnsi="Times New Roman" w:cs="Times New Roman"/>
          <w:sz w:val="24"/>
          <w:szCs w:val="24"/>
        </w:rPr>
        <w:t xml:space="preserve">). </w:t>
      </w: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Прочие объекты</w:t>
      </w:r>
    </w:p>
    <w:p w:rsidR="00A15AD1" w:rsidRPr="00254E4B" w:rsidRDefault="00A15AD1" w:rsidP="008B77CF">
      <w:pPr>
        <w:pStyle w:val="a6"/>
        <w:jc w:val="both"/>
        <w:rPr>
          <w:rFonts w:ascii="Times New Roman" w:hAnsi="Times New Roman" w:cs="Times New Roman"/>
          <w:sz w:val="24"/>
          <w:szCs w:val="24"/>
        </w:rPr>
      </w:pPr>
      <w:r w:rsidRPr="00254E4B">
        <w:rPr>
          <w:rFonts w:ascii="Times New Roman" w:hAnsi="Times New Roman" w:cs="Times New Roman"/>
          <w:sz w:val="24"/>
          <w:szCs w:val="24"/>
        </w:rPr>
        <w:tab/>
        <w:t xml:space="preserve">В здании администрации </w:t>
      </w:r>
      <w:r w:rsidR="00044384" w:rsidRPr="00254E4B">
        <w:rPr>
          <w:rFonts w:ascii="Times New Roman" w:hAnsi="Times New Roman" w:cs="Times New Roman"/>
          <w:sz w:val="24"/>
          <w:szCs w:val="24"/>
        </w:rPr>
        <w:t>выделяется кабинет участковому уполномоченному</w:t>
      </w:r>
      <w:r w:rsidRPr="00254E4B">
        <w:rPr>
          <w:rFonts w:ascii="Times New Roman" w:hAnsi="Times New Roman" w:cs="Times New Roman"/>
          <w:sz w:val="24"/>
          <w:szCs w:val="24"/>
        </w:rPr>
        <w:t xml:space="preserve"> где проводится прием населения сотрудниками ОМВД.</w:t>
      </w:r>
    </w:p>
    <w:p w:rsidR="00A15AD1" w:rsidRPr="00254E4B" w:rsidRDefault="00A15AD1" w:rsidP="008B77CF">
      <w:pPr>
        <w:pStyle w:val="a6"/>
        <w:jc w:val="both"/>
        <w:rPr>
          <w:rFonts w:ascii="Times New Roman" w:hAnsi="Times New Roman" w:cs="Times New Roman"/>
          <w:b/>
          <w:sz w:val="24"/>
          <w:szCs w:val="24"/>
        </w:rPr>
      </w:pPr>
      <w:r w:rsidRPr="00254E4B">
        <w:rPr>
          <w:rFonts w:ascii="Times New Roman" w:hAnsi="Times New Roman" w:cs="Times New Roman"/>
          <w:sz w:val="24"/>
          <w:szCs w:val="24"/>
        </w:rPr>
        <w:t xml:space="preserve">          На территории поселения находится сельскохозяйственное предприятие</w:t>
      </w:r>
      <w:r w:rsidR="008A2688">
        <w:rPr>
          <w:rFonts w:ascii="Times New Roman" w:hAnsi="Times New Roman" w:cs="Times New Roman"/>
          <w:sz w:val="24"/>
          <w:szCs w:val="24"/>
        </w:rPr>
        <w:t xml:space="preserve"> </w:t>
      </w:r>
      <w:r w:rsidR="008B77CF">
        <w:rPr>
          <w:rFonts w:ascii="Times New Roman" w:hAnsi="Times New Roman" w:cs="Times New Roman"/>
          <w:sz w:val="24"/>
          <w:szCs w:val="24"/>
        </w:rPr>
        <w:t>КФХ – 6</w:t>
      </w:r>
      <w:r w:rsidR="00092837" w:rsidRPr="00254E4B">
        <w:rPr>
          <w:rFonts w:ascii="Times New Roman" w:hAnsi="Times New Roman" w:cs="Times New Roman"/>
          <w:sz w:val="24"/>
          <w:szCs w:val="24"/>
        </w:rPr>
        <w:t xml:space="preserve">, индивидуальных предпринимателей – </w:t>
      </w:r>
      <w:r w:rsidR="008B77CF">
        <w:rPr>
          <w:rFonts w:ascii="Times New Roman" w:hAnsi="Times New Roman" w:cs="Times New Roman"/>
          <w:sz w:val="24"/>
          <w:szCs w:val="24"/>
        </w:rPr>
        <w:t>10</w:t>
      </w:r>
      <w:r w:rsidR="00092837" w:rsidRPr="00254E4B">
        <w:rPr>
          <w:rFonts w:ascii="Times New Roman" w:hAnsi="Times New Roman" w:cs="Times New Roman"/>
          <w:sz w:val="24"/>
          <w:szCs w:val="24"/>
        </w:rPr>
        <w:t>.</w:t>
      </w:r>
    </w:p>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Социальная защита населения</w:t>
      </w:r>
    </w:p>
    <w:p w:rsidR="00A15AD1" w:rsidRPr="00254E4B" w:rsidRDefault="00A15AD1" w:rsidP="00F42465">
      <w:pPr>
        <w:pStyle w:val="a6"/>
        <w:ind w:firstLine="708"/>
        <w:jc w:val="both"/>
        <w:rPr>
          <w:rFonts w:ascii="Times New Roman" w:hAnsi="Times New Roman" w:cs="Times New Roman"/>
          <w:b/>
          <w:bCs/>
          <w:sz w:val="24"/>
          <w:szCs w:val="24"/>
        </w:rPr>
      </w:pPr>
      <w:r w:rsidRPr="00254E4B">
        <w:rPr>
          <w:rFonts w:ascii="Times New Roman" w:hAnsi="Times New Roman" w:cs="Times New Roman"/>
          <w:bCs/>
          <w:sz w:val="24"/>
          <w:szCs w:val="24"/>
        </w:rPr>
        <w:t xml:space="preserve">На территории сельского поселения работают </w:t>
      </w:r>
      <w:r w:rsidR="00353DC4">
        <w:rPr>
          <w:rFonts w:ascii="Times New Roman" w:hAnsi="Times New Roman" w:cs="Times New Roman"/>
          <w:bCs/>
          <w:sz w:val="24"/>
          <w:szCs w:val="24"/>
        </w:rPr>
        <w:t>5 социальных</w:t>
      </w:r>
      <w:r w:rsidRPr="00254E4B">
        <w:rPr>
          <w:rFonts w:ascii="Times New Roman" w:hAnsi="Times New Roman" w:cs="Times New Roman"/>
          <w:bCs/>
          <w:sz w:val="24"/>
          <w:szCs w:val="24"/>
        </w:rPr>
        <w:t xml:space="preserve"> работник</w:t>
      </w:r>
      <w:r w:rsidR="00353DC4">
        <w:rPr>
          <w:rFonts w:ascii="Times New Roman" w:hAnsi="Times New Roman" w:cs="Times New Roman"/>
          <w:bCs/>
          <w:sz w:val="24"/>
          <w:szCs w:val="24"/>
        </w:rPr>
        <w:t>ов</w:t>
      </w:r>
      <w:r w:rsidRPr="00254E4B">
        <w:rPr>
          <w:rFonts w:ascii="Times New Roman" w:hAnsi="Times New Roman" w:cs="Times New Roman"/>
          <w:bCs/>
          <w:sz w:val="24"/>
          <w:szCs w:val="24"/>
        </w:rPr>
        <w:t xml:space="preserve"> от </w:t>
      </w:r>
      <w:r w:rsidR="00092837" w:rsidRPr="00254E4B">
        <w:rPr>
          <w:rFonts w:ascii="Times New Roman" w:hAnsi="Times New Roman" w:cs="Times New Roman"/>
          <w:bCs/>
          <w:sz w:val="24"/>
          <w:szCs w:val="24"/>
        </w:rPr>
        <w:t>пенсионного отдела по уходу за пожилыми  гражданами после 80-ти лет.</w:t>
      </w:r>
    </w:p>
    <w:p w:rsidR="00A15AD1" w:rsidRPr="00254E4B" w:rsidRDefault="00A15AD1" w:rsidP="00F42465">
      <w:pPr>
        <w:pStyle w:val="a6"/>
        <w:jc w:val="both"/>
        <w:rPr>
          <w:rFonts w:ascii="Times New Roman" w:hAnsi="Times New Roman" w:cs="Times New Roman"/>
          <w:bCs/>
          <w:sz w:val="24"/>
          <w:szCs w:val="24"/>
        </w:rPr>
      </w:pPr>
      <w:bookmarkStart w:id="1" w:name="_Toc132716913"/>
      <w:bookmarkEnd w:id="0"/>
      <w:r w:rsidRPr="00254E4B">
        <w:rPr>
          <w:rFonts w:ascii="Times New Roman" w:hAnsi="Times New Roman" w:cs="Times New Roman"/>
          <w:bCs/>
          <w:sz w:val="24"/>
          <w:szCs w:val="24"/>
        </w:rPr>
        <w:t>Мерами социальной поддержки в сельском поселении пользуются следующие граждане:</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Граждане, получающие ЕВП</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Граждане, получающие субсидию</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Семьи, получающие детские пособия</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Многодетные семьи</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 xml:space="preserve"> Участники ВОВ </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Ветераны труда</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 xml:space="preserve">Труженики тыла </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Опекаемые семьи</w:t>
      </w:r>
    </w:p>
    <w:p w:rsidR="00092837" w:rsidRDefault="00092837"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Инвалиды</w:t>
      </w:r>
    </w:p>
    <w:p w:rsidR="006F4D65" w:rsidRDefault="006F4D65" w:rsidP="006F4D65">
      <w:pPr>
        <w:pStyle w:val="a6"/>
        <w:jc w:val="both"/>
        <w:rPr>
          <w:rFonts w:ascii="Times New Roman" w:hAnsi="Times New Roman" w:cs="Times New Roman"/>
          <w:bCs/>
          <w:sz w:val="24"/>
          <w:szCs w:val="24"/>
        </w:rPr>
      </w:pPr>
    </w:p>
    <w:p w:rsidR="006F4D65" w:rsidRPr="00254E4B" w:rsidRDefault="006F4D65" w:rsidP="006F4D65">
      <w:pPr>
        <w:pStyle w:val="a6"/>
        <w:jc w:val="both"/>
        <w:rPr>
          <w:rFonts w:ascii="Times New Roman" w:hAnsi="Times New Roman" w:cs="Times New Roman"/>
          <w:bCs/>
          <w:sz w:val="24"/>
          <w:szCs w:val="24"/>
        </w:rPr>
      </w:pPr>
    </w:p>
    <w:bookmarkEnd w:id="1"/>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Жилищный фонд</w:t>
      </w:r>
    </w:p>
    <w:p w:rsidR="00A15AD1" w:rsidRPr="00254E4B" w:rsidRDefault="00A15AD1" w:rsidP="008A2688">
      <w:pPr>
        <w:pStyle w:val="ab"/>
        <w:jc w:val="both"/>
        <w:rPr>
          <w:sz w:val="24"/>
          <w:szCs w:val="24"/>
        </w:rPr>
      </w:pPr>
      <w:r w:rsidRPr="00254E4B">
        <w:rPr>
          <w:sz w:val="24"/>
          <w:szCs w:val="24"/>
        </w:rPr>
        <w:t xml:space="preserve">     В сельском поселении числится </w:t>
      </w:r>
      <w:r w:rsidR="008A2688">
        <w:rPr>
          <w:sz w:val="24"/>
          <w:szCs w:val="24"/>
        </w:rPr>
        <w:t xml:space="preserve">340 жилых домов, из них 6 многоквартирных домов, </w:t>
      </w:r>
      <w:r w:rsidRPr="00254E4B">
        <w:rPr>
          <w:sz w:val="24"/>
          <w:szCs w:val="24"/>
        </w:rPr>
        <w:t xml:space="preserve"> </w:t>
      </w:r>
      <w:r w:rsidR="008A2688">
        <w:rPr>
          <w:sz w:val="24"/>
          <w:szCs w:val="24"/>
        </w:rPr>
        <w:t>22 (двухквартирных и четырехквартирных</w:t>
      </w:r>
      <w:r w:rsidRPr="00254E4B">
        <w:rPr>
          <w:sz w:val="24"/>
          <w:szCs w:val="24"/>
        </w:rPr>
        <w:t xml:space="preserve"> дом</w:t>
      </w:r>
      <w:r w:rsidR="008A2688">
        <w:rPr>
          <w:sz w:val="24"/>
          <w:szCs w:val="24"/>
        </w:rPr>
        <w:t>ов)</w:t>
      </w:r>
      <w:r w:rsidRPr="00254E4B">
        <w:rPr>
          <w:sz w:val="24"/>
          <w:szCs w:val="24"/>
        </w:rPr>
        <w:t xml:space="preserve">. </w:t>
      </w:r>
      <w:r w:rsidR="008A2688">
        <w:rPr>
          <w:sz w:val="24"/>
          <w:szCs w:val="24"/>
        </w:rPr>
        <w:t>Многоквартирные дома отапливаются центральным отоплением. Частные</w:t>
      </w:r>
      <w:r w:rsidRPr="00254E4B">
        <w:rPr>
          <w:sz w:val="24"/>
          <w:szCs w:val="24"/>
        </w:rPr>
        <w:t xml:space="preserve"> дом</w:t>
      </w:r>
      <w:r w:rsidR="008A2688">
        <w:rPr>
          <w:sz w:val="24"/>
          <w:szCs w:val="24"/>
        </w:rPr>
        <w:t>а</w:t>
      </w:r>
      <w:r w:rsidRPr="00254E4B">
        <w:rPr>
          <w:sz w:val="24"/>
          <w:szCs w:val="24"/>
        </w:rPr>
        <w:t xml:space="preserve"> отапливаются печным отоплением. Общая площадь </w:t>
      </w:r>
      <w:r w:rsidRPr="00254E4B">
        <w:rPr>
          <w:sz w:val="24"/>
          <w:szCs w:val="24"/>
        </w:rPr>
        <w:lastRenderedPageBreak/>
        <w:t xml:space="preserve">жилья составляет-  </w:t>
      </w:r>
      <w:r w:rsidR="008A2688">
        <w:rPr>
          <w:sz w:val="24"/>
          <w:szCs w:val="24"/>
        </w:rPr>
        <w:t>24</w:t>
      </w:r>
      <w:r w:rsidR="00092837" w:rsidRPr="00254E4B">
        <w:rPr>
          <w:sz w:val="24"/>
          <w:szCs w:val="24"/>
        </w:rPr>
        <w:t>,</w:t>
      </w:r>
      <w:r w:rsidR="008A2688">
        <w:rPr>
          <w:sz w:val="24"/>
          <w:szCs w:val="24"/>
        </w:rPr>
        <w:t xml:space="preserve">6 </w:t>
      </w:r>
      <w:r w:rsidRPr="00254E4B">
        <w:rPr>
          <w:sz w:val="24"/>
          <w:szCs w:val="24"/>
        </w:rPr>
        <w:t xml:space="preserve">тыс.кв.м. Средний процент износа жилого фонда составляет </w:t>
      </w:r>
      <w:r w:rsidR="00092837" w:rsidRPr="00254E4B">
        <w:rPr>
          <w:sz w:val="24"/>
          <w:szCs w:val="24"/>
        </w:rPr>
        <w:t>41</w:t>
      </w:r>
      <w:r w:rsidRPr="00254E4B">
        <w:rPr>
          <w:sz w:val="24"/>
          <w:szCs w:val="24"/>
        </w:rPr>
        <w:t>%. Ремонтом жилого фонда занимаются собственники жилья.</w:t>
      </w:r>
    </w:p>
    <w:p w:rsidR="00A15AD1" w:rsidRPr="00254E4B" w:rsidRDefault="00A15AD1" w:rsidP="008A2688">
      <w:pPr>
        <w:pStyle w:val="a6"/>
        <w:jc w:val="both"/>
        <w:rPr>
          <w:rFonts w:ascii="Times New Roman" w:hAnsi="Times New Roman" w:cs="Times New Roman"/>
          <w:sz w:val="24"/>
          <w:szCs w:val="24"/>
        </w:rPr>
      </w:pPr>
      <w:r w:rsidRPr="00254E4B">
        <w:rPr>
          <w:rFonts w:ascii="Times New Roman" w:hAnsi="Times New Roman" w:cs="Times New Roman"/>
          <w:sz w:val="24"/>
          <w:szCs w:val="24"/>
        </w:rPr>
        <w:tab/>
        <w:t>На территории муниципального района действуют различные программы по обеспечению жильем: «Молодой семье доступное жилье», «Развитие сельских территорий». Субсидии поступают из федерального и областного бюджетов и выделяются гражданам на строительство приобретение жилья до 70% от стоимости  построенного и приобретенного жилья. К сожалению, жители сельского поселения не участвовали в данных программах, так как не имеют возможности обеспечить свою долю софинансирования.</w:t>
      </w:r>
    </w:p>
    <w:p w:rsidR="00A15AD1" w:rsidRPr="00254E4B" w:rsidRDefault="00A15AD1" w:rsidP="008A2688">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A15AD1" w:rsidRPr="00254E4B" w:rsidRDefault="00A15AD1" w:rsidP="008A2688">
      <w:pPr>
        <w:pStyle w:val="a6"/>
        <w:jc w:val="both"/>
        <w:rPr>
          <w:rFonts w:ascii="Times New Roman" w:hAnsi="Times New Roman" w:cs="Times New Roman"/>
          <w:sz w:val="24"/>
          <w:szCs w:val="24"/>
        </w:rPr>
      </w:pPr>
      <w:r w:rsidRPr="00254E4B">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bookmarkStart w:id="2" w:name="_Toc132716914"/>
    </w:p>
    <w:p w:rsidR="00A15AD1" w:rsidRPr="00254E4B" w:rsidRDefault="00A15AD1" w:rsidP="00A15AD1">
      <w:pPr>
        <w:pStyle w:val="a6"/>
        <w:rPr>
          <w:rFonts w:ascii="Times New Roman" w:hAnsi="Times New Roman" w:cs="Times New Roman"/>
          <w:b/>
          <w:color w:val="000000"/>
          <w:sz w:val="24"/>
          <w:szCs w:val="24"/>
        </w:rPr>
      </w:pPr>
      <w:bookmarkStart w:id="3" w:name="_Toc132716915"/>
      <w:bookmarkEnd w:id="2"/>
    </w:p>
    <w:p w:rsidR="00A15AD1" w:rsidRPr="00254E4B" w:rsidRDefault="00A15AD1" w:rsidP="00A15AD1">
      <w:pPr>
        <w:pStyle w:val="a6"/>
        <w:jc w:val="center"/>
        <w:rPr>
          <w:rFonts w:ascii="Times New Roman" w:hAnsi="Times New Roman" w:cs="Times New Roman"/>
          <w:b/>
          <w:color w:val="000000"/>
          <w:sz w:val="24"/>
          <w:szCs w:val="24"/>
        </w:rPr>
      </w:pPr>
      <w:r w:rsidRPr="00254E4B">
        <w:rPr>
          <w:rFonts w:ascii="Times New Roman" w:hAnsi="Times New Roman" w:cs="Times New Roman"/>
          <w:b/>
          <w:color w:val="000000"/>
          <w:sz w:val="24"/>
          <w:szCs w:val="24"/>
        </w:rPr>
        <w:t>Основные стратегическими направлениями развития поселения</w:t>
      </w:r>
      <w:bookmarkEnd w:id="3"/>
    </w:p>
    <w:p w:rsidR="00A15AD1" w:rsidRPr="00254E4B" w:rsidRDefault="00A15AD1" w:rsidP="00A15AD1">
      <w:pPr>
        <w:pStyle w:val="a6"/>
        <w:jc w:val="center"/>
        <w:rPr>
          <w:rFonts w:ascii="Times New Roman" w:hAnsi="Times New Roman" w:cs="Times New Roman"/>
          <w:b/>
          <w:color w:val="000000"/>
          <w:sz w:val="24"/>
          <w:szCs w:val="24"/>
        </w:rPr>
      </w:pPr>
    </w:p>
    <w:p w:rsidR="00A15AD1" w:rsidRPr="00254E4B" w:rsidRDefault="00A15AD1" w:rsidP="00A15AD1">
      <w:pPr>
        <w:ind w:firstLine="708"/>
        <w:jc w:val="both"/>
      </w:pPr>
      <w:r w:rsidRPr="00254E4B">
        <w:t>Основной целью Программы является обеспечение развития социальной инфраструктуры поселения для закрепления населения, повышения уровня его жизни.</w:t>
      </w:r>
    </w:p>
    <w:p w:rsidR="00A15AD1" w:rsidRPr="00254E4B" w:rsidRDefault="00A15AD1" w:rsidP="00A15AD1">
      <w:pPr>
        <w:ind w:firstLine="708"/>
        <w:jc w:val="both"/>
      </w:pPr>
      <w:r w:rsidRPr="00254E4B">
        <w:t>Основными задачами Программы являются:</w:t>
      </w:r>
    </w:p>
    <w:p w:rsidR="00A15AD1" w:rsidRPr="00254E4B" w:rsidRDefault="00A15AD1" w:rsidP="00A15AD1">
      <w:pPr>
        <w:jc w:val="both"/>
      </w:pPr>
      <w:r w:rsidRPr="00254E4B">
        <w:t>- развитие системы образования, культуры, здравоохранения за счет реконструкции и ремонта данных учреждений;</w:t>
      </w:r>
    </w:p>
    <w:p w:rsidR="00A15AD1" w:rsidRPr="00254E4B" w:rsidRDefault="00A15AD1" w:rsidP="00A15AD1">
      <w:pPr>
        <w:jc w:val="both"/>
      </w:pPr>
      <w:r w:rsidRPr="00254E4B">
        <w:t>- привлечение широких масс населения к занятиям спортом и культивирование здорового образа жизни;</w:t>
      </w:r>
    </w:p>
    <w:p w:rsidR="00A15AD1" w:rsidRPr="00254E4B" w:rsidRDefault="00A15AD1" w:rsidP="00A15AD1">
      <w:pPr>
        <w:jc w:val="both"/>
      </w:pPr>
      <w:r w:rsidRPr="00254E4B">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w:t>
      </w:r>
    </w:p>
    <w:p w:rsidR="00A15AD1" w:rsidRPr="00254E4B" w:rsidRDefault="00A15AD1" w:rsidP="00A15AD1">
      <w:pPr>
        <w:jc w:val="both"/>
      </w:pPr>
      <w:r w:rsidRPr="00254E4B">
        <w:t>-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A15AD1" w:rsidRPr="00254E4B" w:rsidRDefault="00A15AD1" w:rsidP="00A15AD1">
      <w:pPr>
        <w:ind w:firstLine="708"/>
        <w:jc w:val="both"/>
      </w:pPr>
      <w:r w:rsidRPr="00254E4B">
        <w:t>Про</w:t>
      </w:r>
      <w:r w:rsidR="0001236A" w:rsidRPr="00254E4B">
        <w:t>грамма реализуется в период 2018-2027</w:t>
      </w:r>
      <w:r w:rsidRPr="00254E4B">
        <w:t xml:space="preserve"> годы. Для достижения цели Программы и выполнении поставленных задач стратегическими направлениями развития поселения должны стать  следующие действия:</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 </w:t>
      </w:r>
      <w:r w:rsidRPr="00254E4B">
        <w:rPr>
          <w:rFonts w:ascii="Times New Roman" w:hAnsi="Times New Roman" w:cs="Times New Roman"/>
          <w:b/>
          <w:bCs/>
          <w:sz w:val="24"/>
          <w:szCs w:val="24"/>
        </w:rPr>
        <w:t>Экономические:</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1. 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восстановления объектов образования, культуры и спорта.</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2.  Содействие развитию   малого бизнеса через помощь в получении грантов на проекты, значимые для развития поселения и организации новых рабочих мест.</w:t>
      </w:r>
    </w:p>
    <w:p w:rsidR="00A15AD1" w:rsidRPr="00254E4B" w:rsidRDefault="00A15AD1" w:rsidP="00A15AD1">
      <w:pPr>
        <w:pStyle w:val="a6"/>
        <w:rPr>
          <w:rFonts w:ascii="Times New Roman" w:hAnsi="Times New Roman" w:cs="Times New Roman"/>
          <w:i/>
          <w:iCs/>
          <w:sz w:val="24"/>
          <w:szCs w:val="24"/>
        </w:rPr>
      </w:pPr>
    </w:p>
    <w:p w:rsidR="00A15AD1" w:rsidRPr="00254E4B" w:rsidRDefault="00A15AD1" w:rsidP="008A2688">
      <w:pPr>
        <w:pStyle w:val="a6"/>
        <w:jc w:val="both"/>
        <w:rPr>
          <w:rFonts w:ascii="Times New Roman" w:hAnsi="Times New Roman" w:cs="Times New Roman"/>
          <w:sz w:val="24"/>
          <w:szCs w:val="24"/>
        </w:rPr>
      </w:pPr>
      <w:r w:rsidRPr="00254E4B">
        <w:rPr>
          <w:rFonts w:ascii="Times New Roman" w:hAnsi="Times New Roman" w:cs="Times New Roman"/>
          <w:b/>
          <w:bCs/>
          <w:sz w:val="24"/>
          <w:szCs w:val="24"/>
        </w:rPr>
        <w:t>Социальные</w:t>
      </w:r>
      <w:r w:rsidRPr="00254E4B">
        <w:rPr>
          <w:rFonts w:ascii="Times New Roman" w:hAnsi="Times New Roman" w:cs="Times New Roman"/>
          <w:sz w:val="24"/>
          <w:szCs w:val="24"/>
        </w:rPr>
        <w:t>:</w:t>
      </w:r>
    </w:p>
    <w:p w:rsidR="00A15AD1" w:rsidRPr="00254E4B" w:rsidRDefault="00A15AD1" w:rsidP="008A2688">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1.  Развитие социальной инфраструктуры, образования, здравоохранения, культуры, физкультуры и спорта: </w:t>
      </w:r>
    </w:p>
    <w:p w:rsidR="00A15AD1" w:rsidRPr="00254E4B" w:rsidRDefault="00A15AD1" w:rsidP="008A2688">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 участие в районных, областных программах;</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2.    Развитие личного подворья граждан, как источника доходов населения.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-помощь населению в реализации мяса, молока с личных подсобных хозяйств;</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lastRenderedPageBreak/>
        <w:t>-поддержка предпринимателей осуществляющих закупку продукции с личных подсобных хозяйств на выгодных для населения условиях.</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-помощь молодым семьям в получении субсидий на развитие личного подсобного хозяйства.</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3. Содействие в привлечении молодых специалистов в поселение (врачей, учителей, работников культуры, муниципальных служащих);</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w:t>
      </w:r>
      <w:r w:rsidRPr="00254E4B">
        <w:rPr>
          <w:rFonts w:ascii="Times New Roman" w:hAnsi="Times New Roman" w:cs="Times New Roman"/>
          <w:iCs/>
          <w:sz w:val="24"/>
          <w:szCs w:val="24"/>
        </w:rPr>
        <w:t>-помощь членам их семей в устройстве на работу;</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4. Содействие в обеспечении социальной поддержки слабозащищенным слоям населения: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-консультирование, помощь в получении субсидий, пособий различных льготных выплат;</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-содействие в привлечении спонсорской помощи для поддержания одиноких пенсионеров, инвалидов, многодетных семей.</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5. Привлечение средств из областного и федерального бюджетов на укрепление жилищно-коммунальной сферы: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 по строительству жилья;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6. Привлечение средств  из областного и районного бюджетов на строительство и ремонт источников водоснабжения.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7. Привлечение средств  из областного и районного бюджетов на строительство и ремонт внутрипоселковых дорог.</w:t>
      </w:r>
    </w:p>
    <w:p w:rsidR="00A15AD1" w:rsidRPr="00254E4B" w:rsidRDefault="00A15AD1" w:rsidP="00A15AD1">
      <w:pPr>
        <w:pStyle w:val="a6"/>
        <w:rPr>
          <w:rFonts w:ascii="Times New Roman" w:hAnsi="Times New Roman" w:cs="Times New Roman"/>
          <w:b/>
          <w:bCs/>
          <w:kern w:val="36"/>
          <w:sz w:val="24"/>
          <w:szCs w:val="24"/>
        </w:rPr>
      </w:pPr>
      <w:bookmarkStart w:id="4" w:name="_Toc132715995"/>
    </w:p>
    <w:p w:rsidR="00A15AD1" w:rsidRPr="00254E4B" w:rsidRDefault="00A15AD1" w:rsidP="00A15AD1">
      <w:pPr>
        <w:pStyle w:val="a6"/>
        <w:numPr>
          <w:ilvl w:val="0"/>
          <w:numId w:val="2"/>
        </w:numPr>
        <w:jc w:val="center"/>
        <w:rPr>
          <w:rFonts w:ascii="Times New Roman" w:hAnsi="Times New Roman" w:cs="Times New Roman"/>
          <w:b/>
          <w:bCs/>
          <w:kern w:val="36"/>
          <w:sz w:val="24"/>
          <w:szCs w:val="24"/>
        </w:rPr>
      </w:pPr>
      <w:r w:rsidRPr="00254E4B">
        <w:rPr>
          <w:rFonts w:ascii="Times New Roman" w:hAnsi="Times New Roman" w:cs="Times New Roman"/>
          <w:b/>
          <w:bCs/>
          <w:kern w:val="36"/>
          <w:sz w:val="24"/>
          <w:szCs w:val="24"/>
        </w:rPr>
        <w:t>Система основных программных мероприятий по развитию социальной инфраструктуры сельского поселения</w:t>
      </w:r>
      <w:bookmarkEnd w:id="4"/>
    </w:p>
    <w:p w:rsidR="00A15AD1" w:rsidRPr="00254E4B" w:rsidRDefault="00A15AD1" w:rsidP="00A15AD1">
      <w:pPr>
        <w:pStyle w:val="a6"/>
        <w:ind w:left="720"/>
        <w:rPr>
          <w:rFonts w:ascii="Times New Roman" w:hAnsi="Times New Roman" w:cs="Times New Roman"/>
          <w:b/>
          <w:bCs/>
          <w:kern w:val="36"/>
          <w:sz w:val="24"/>
          <w:szCs w:val="24"/>
        </w:rPr>
      </w:pP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w:t>
      </w:r>
      <w:r w:rsidR="0001236A" w:rsidRPr="00254E4B">
        <w:rPr>
          <w:rFonts w:ascii="Times New Roman" w:hAnsi="Times New Roman" w:cs="Times New Roman"/>
          <w:sz w:val="24"/>
          <w:szCs w:val="24"/>
        </w:rPr>
        <w:t>Основными сферами</w:t>
      </w:r>
      <w:r w:rsidRPr="00254E4B">
        <w:rPr>
          <w:rFonts w:ascii="Times New Roman" w:hAnsi="Times New Roman" w:cs="Times New Roman"/>
          <w:sz w:val="24"/>
          <w:szCs w:val="24"/>
        </w:rPr>
        <w:t xml:space="preserve"> деятельност</w:t>
      </w:r>
      <w:r w:rsidR="0001236A" w:rsidRPr="00254E4B">
        <w:rPr>
          <w:rFonts w:ascii="Times New Roman" w:hAnsi="Times New Roman" w:cs="Times New Roman"/>
          <w:sz w:val="24"/>
          <w:szCs w:val="24"/>
        </w:rPr>
        <w:t>и в сельском поселении</w:t>
      </w:r>
      <w:r w:rsidRPr="00254E4B">
        <w:rPr>
          <w:rFonts w:ascii="Times New Roman" w:hAnsi="Times New Roman" w:cs="Times New Roman"/>
          <w:sz w:val="24"/>
          <w:szCs w:val="24"/>
        </w:rPr>
        <w:t xml:space="preserve">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Перечень  основных програ</w:t>
      </w:r>
      <w:r w:rsidR="0001236A" w:rsidRPr="00254E4B">
        <w:rPr>
          <w:rFonts w:ascii="Times New Roman" w:hAnsi="Times New Roman" w:cs="Times New Roman"/>
          <w:sz w:val="24"/>
          <w:szCs w:val="24"/>
        </w:rPr>
        <w:t>ммных мероприятий на период 2018</w:t>
      </w:r>
      <w:r w:rsidRPr="00254E4B">
        <w:rPr>
          <w:rFonts w:ascii="Times New Roman" w:hAnsi="Times New Roman" w:cs="Times New Roman"/>
          <w:sz w:val="24"/>
          <w:szCs w:val="24"/>
        </w:rPr>
        <w:t>-202</w:t>
      </w:r>
      <w:r w:rsidR="0001236A" w:rsidRPr="00254E4B">
        <w:rPr>
          <w:rFonts w:ascii="Times New Roman" w:hAnsi="Times New Roman" w:cs="Times New Roman"/>
          <w:sz w:val="24"/>
          <w:szCs w:val="24"/>
        </w:rPr>
        <w:t>7</w:t>
      </w:r>
      <w:r w:rsidRPr="00254E4B">
        <w:rPr>
          <w:rFonts w:ascii="Times New Roman" w:hAnsi="Times New Roman" w:cs="Times New Roman"/>
          <w:sz w:val="24"/>
          <w:szCs w:val="24"/>
        </w:rPr>
        <w:t xml:space="preserve"> гг., ответственных исполнителей  с указанием необходимых объемов приведены ниже в таблице.</w:t>
      </w:r>
    </w:p>
    <w:p w:rsidR="00A15AD1" w:rsidRPr="00254E4B" w:rsidRDefault="00A15AD1" w:rsidP="00A15AD1"/>
    <w:p w:rsidR="00A15AD1" w:rsidRPr="00254E4B" w:rsidRDefault="00A15AD1" w:rsidP="00A15AD1">
      <w:pPr>
        <w:numPr>
          <w:ilvl w:val="0"/>
          <w:numId w:val="2"/>
        </w:numPr>
        <w:ind w:left="0"/>
        <w:jc w:val="center"/>
        <w:rPr>
          <w:b/>
        </w:rPr>
      </w:pPr>
      <w:r w:rsidRPr="00254E4B">
        <w:rPr>
          <w:b/>
        </w:rPr>
        <w:t>Финансовые потребности для реализации Программы</w:t>
      </w:r>
    </w:p>
    <w:p w:rsidR="00A15AD1" w:rsidRPr="00254E4B" w:rsidRDefault="00A15AD1" w:rsidP="00A15AD1">
      <w:pPr>
        <w:ind w:firstLine="708"/>
        <w:jc w:val="both"/>
      </w:pPr>
      <w:r w:rsidRPr="00254E4B">
        <w:t xml:space="preserve">Финансирование входящих в Программу мероприятий осуществляется за счет средств бюджета сельского поселения </w:t>
      </w:r>
    </w:p>
    <w:p w:rsidR="00A15AD1" w:rsidRPr="00254E4B" w:rsidRDefault="00A15AD1" w:rsidP="00A15AD1">
      <w:pPr>
        <w:jc w:val="both"/>
      </w:pPr>
      <w:r w:rsidRPr="00254E4B">
        <w:t>Прогнозный общий объем финанси</w:t>
      </w:r>
      <w:r w:rsidR="00254E4B" w:rsidRPr="00254E4B">
        <w:t>рования Программы на период 2018</w:t>
      </w:r>
      <w:r w:rsidRPr="00254E4B">
        <w:t>-202</w:t>
      </w:r>
      <w:r w:rsidR="00254E4B" w:rsidRPr="00254E4B">
        <w:t>7</w:t>
      </w:r>
      <w:r w:rsidRPr="00254E4B">
        <w:t xml:space="preserve"> годов составляет </w:t>
      </w:r>
      <w:r w:rsidR="00F7366F">
        <w:t>9</w:t>
      </w:r>
      <w:r w:rsidR="00A77C29" w:rsidRPr="00254E4B">
        <w:t>,</w:t>
      </w:r>
      <w:r w:rsidR="00F7366F">
        <w:t>20</w:t>
      </w:r>
      <w:r w:rsidR="00A77C29" w:rsidRPr="00254E4B">
        <w:t>0</w:t>
      </w:r>
      <w:r w:rsidRPr="00254E4B">
        <w:t xml:space="preserve"> тыс. рублей, в том числе по годам:</w:t>
      </w:r>
    </w:p>
    <w:p w:rsidR="00A15AD1" w:rsidRPr="00254E4B" w:rsidRDefault="00A15AD1" w:rsidP="00A15AD1">
      <w:pPr>
        <w:jc w:val="both"/>
      </w:pPr>
    </w:p>
    <w:p w:rsidR="00587596" w:rsidRPr="00587596" w:rsidRDefault="00587596" w:rsidP="00587596">
      <w:r w:rsidRPr="00587596">
        <w:t>2018 год -   4050,0 тыс. рублей;</w:t>
      </w:r>
    </w:p>
    <w:p w:rsidR="00587596" w:rsidRPr="00587596" w:rsidRDefault="00587596" w:rsidP="00587596">
      <w:r w:rsidRPr="00587596">
        <w:t>2019 год -   950,0 тыс. рублей;</w:t>
      </w:r>
    </w:p>
    <w:p w:rsidR="00587596" w:rsidRPr="00587596" w:rsidRDefault="00587596" w:rsidP="00587596">
      <w:r w:rsidRPr="00587596">
        <w:t>2020 год -   310,0 тыс. рублей;</w:t>
      </w:r>
    </w:p>
    <w:p w:rsidR="00587596" w:rsidRPr="00587596" w:rsidRDefault="00587596" w:rsidP="00587596">
      <w:r w:rsidRPr="00587596">
        <w:t>2021 год -   297,0 тыс. рублей</w:t>
      </w:r>
    </w:p>
    <w:p w:rsidR="00587596" w:rsidRPr="00587596" w:rsidRDefault="00587596" w:rsidP="00587596">
      <w:r w:rsidRPr="00587596">
        <w:t>2022 год -   300,0 тыс. рублей;</w:t>
      </w:r>
    </w:p>
    <w:p w:rsidR="00587596" w:rsidRPr="00587596" w:rsidRDefault="00587596" w:rsidP="00587596">
      <w:r w:rsidRPr="00587596">
        <w:t>2023-2027 – 3293,0 тыс. рублей</w:t>
      </w:r>
    </w:p>
    <w:p w:rsidR="00A15AD1" w:rsidRPr="00254E4B" w:rsidRDefault="00A15AD1" w:rsidP="00587596">
      <w:pPr>
        <w:jc w:val="both"/>
      </w:pPr>
    </w:p>
    <w:p w:rsidR="00A15AD1" w:rsidRPr="00254E4B" w:rsidRDefault="00A15AD1" w:rsidP="00ED4DBB">
      <w:pPr>
        <w:ind w:firstLine="708"/>
        <w:jc w:val="both"/>
      </w:pPr>
      <w:r w:rsidRPr="00254E4B">
        <w:t>На реализацию мероприятий могут привлекаться также другие источники.</w:t>
      </w:r>
    </w:p>
    <w:p w:rsidR="00A15AD1" w:rsidRPr="00254E4B" w:rsidRDefault="00A15AD1" w:rsidP="00ED4DBB">
      <w:pPr>
        <w:jc w:val="both"/>
      </w:pPr>
      <w:r w:rsidRPr="00254E4B">
        <w:t>Мероприятия программы реализуются на основе муниципальных контрактов (договоров), заключаемых в соответствии с Федеральным законом "О размещении заказов на поставки</w:t>
      </w:r>
      <w:r w:rsidR="00F7366F">
        <w:t xml:space="preserve"> </w:t>
      </w:r>
      <w:r w:rsidRPr="00254E4B">
        <w:t>товаров, выполнение работ, оказание услуг для государственных и муниципальных нужд.</w:t>
      </w:r>
    </w:p>
    <w:p w:rsidR="00A15AD1" w:rsidRPr="00254E4B" w:rsidRDefault="00A15AD1" w:rsidP="00A15AD1">
      <w:pPr>
        <w:pStyle w:val="12"/>
        <w:jc w:val="left"/>
        <w:rPr>
          <w:rFonts w:cs="Times New Roman"/>
          <w:b w:val="0"/>
          <w:color w:val="242424"/>
          <w:spacing w:val="0"/>
          <w:kern w:val="0"/>
          <w:sz w:val="24"/>
          <w:lang w:eastAsia="ru-RU"/>
        </w:rPr>
      </w:pPr>
    </w:p>
    <w:p w:rsidR="00A15AD1" w:rsidRPr="00254E4B" w:rsidRDefault="00A15AD1" w:rsidP="00A15AD1">
      <w:pPr>
        <w:pStyle w:val="12"/>
        <w:numPr>
          <w:ilvl w:val="0"/>
          <w:numId w:val="2"/>
        </w:numPr>
        <w:rPr>
          <w:rFonts w:cs="Times New Roman"/>
          <w:sz w:val="24"/>
        </w:rPr>
      </w:pPr>
      <w:r w:rsidRPr="00254E4B">
        <w:rPr>
          <w:rFonts w:cs="Times New Roman"/>
          <w:sz w:val="24"/>
        </w:rPr>
        <w:t>ЦЕЛЕВЫЕ ИНДИКАТОРЫ ПРОГРАММЫ И ОЦЕНКА ЭФЕКТИВНОСТИ МЕРОПРИЯТИЙ СОЦИАЛЬНОЙ ИНФРАСТРУКТУРЫ</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развития поселения к 2026 году:</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За счет активизации предпринимательской деятельности, увеличатся ежегодный объемы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A15AD1" w:rsidRPr="00254E4B" w:rsidRDefault="00A15AD1" w:rsidP="00A15AD1">
      <w:pPr>
        <w:shd w:val="clear" w:color="auto" w:fill="FFFFFF"/>
        <w:ind w:firstLine="715"/>
        <w:jc w:val="both"/>
      </w:pPr>
      <w:r w:rsidRPr="00254E4B">
        <w:t>Оценка эффективности реа</w:t>
      </w:r>
      <w:r w:rsidRPr="00254E4B">
        <w:rPr>
          <w:spacing w:val="-1"/>
        </w:rPr>
        <w:t xml:space="preserve">лизации программы будет производиться на основе системы целевых индикативных показателей, ожидаемых результатов мероприятий программы. Система индикаторов обеспечит сохранение объектов социальной сферы, находящегося в </w:t>
      </w:r>
      <w:r w:rsidRPr="00254E4B">
        <w:t xml:space="preserve">муниципальной собственности сельского поселения, в удовлетворительном состоянии. </w:t>
      </w:r>
    </w:p>
    <w:p w:rsidR="00A15AD1" w:rsidRPr="00254E4B" w:rsidRDefault="00A15AD1" w:rsidP="00A15AD1">
      <w:pPr>
        <w:pStyle w:val="a6"/>
        <w:jc w:val="both"/>
        <w:rPr>
          <w:rFonts w:ascii="Times New Roman" w:hAnsi="Times New Roman" w:cs="Times New Roman"/>
          <w:b/>
          <w:sz w:val="24"/>
          <w:szCs w:val="24"/>
        </w:rPr>
      </w:pPr>
    </w:p>
    <w:p w:rsidR="00A15AD1" w:rsidRPr="00254E4B" w:rsidRDefault="00A15AD1" w:rsidP="00A15AD1">
      <w:pPr>
        <w:pStyle w:val="a6"/>
        <w:numPr>
          <w:ilvl w:val="0"/>
          <w:numId w:val="2"/>
        </w:numPr>
        <w:jc w:val="center"/>
        <w:rPr>
          <w:rFonts w:ascii="Times New Roman" w:hAnsi="Times New Roman" w:cs="Times New Roman"/>
          <w:b/>
          <w:sz w:val="24"/>
          <w:szCs w:val="24"/>
        </w:rPr>
      </w:pPr>
      <w:r w:rsidRPr="00254E4B">
        <w:rPr>
          <w:rFonts w:ascii="Times New Roman" w:hAnsi="Times New Roman" w:cs="Times New Roman"/>
          <w:b/>
          <w:sz w:val="24"/>
          <w:szCs w:val="24"/>
        </w:rPr>
        <w:t>Ожидаемые результаты</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1.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2.  Привлечения внебюджетных инвестиций в экономику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3.  Повышения благоустройства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4.  Формирования современного привлекательного имиджа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5.  Устойчивое развитие социальной инфраструктуры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Реализация Программы позволит: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1) повысить качество жизни жителей сельского поселения;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3) повысить степень социального согласия, укрепить авторитет органов местного самоуправления.</w:t>
      </w:r>
    </w:p>
    <w:p w:rsidR="00A15AD1" w:rsidRPr="00254E4B" w:rsidRDefault="00A15AD1" w:rsidP="00A15AD1">
      <w:pPr>
        <w:pStyle w:val="a6"/>
        <w:jc w:val="both"/>
        <w:rPr>
          <w:rFonts w:ascii="Times New Roman" w:hAnsi="Times New Roman" w:cs="Times New Roman"/>
          <w:sz w:val="24"/>
          <w:szCs w:val="24"/>
        </w:rPr>
      </w:pP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Социальная стабильность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A15AD1" w:rsidRPr="00254E4B" w:rsidRDefault="00A15AD1" w:rsidP="00A15AD1">
      <w:pPr>
        <w:pStyle w:val="a6"/>
        <w:jc w:val="both"/>
        <w:rPr>
          <w:rFonts w:ascii="Times New Roman" w:hAnsi="Times New Roman" w:cs="Times New Roman"/>
          <w:b/>
          <w:sz w:val="24"/>
          <w:szCs w:val="24"/>
        </w:rPr>
      </w:pPr>
      <w:r w:rsidRPr="00254E4B">
        <w:rPr>
          <w:rFonts w:ascii="Times New Roman" w:hAnsi="Times New Roman" w:cs="Times New Roman"/>
          <w:sz w:val="24"/>
          <w:szCs w:val="24"/>
        </w:rPr>
        <w:t xml:space="preserve">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w:t>
      </w:r>
      <w:r w:rsidRPr="00254E4B">
        <w:rPr>
          <w:rFonts w:ascii="Times New Roman" w:hAnsi="Times New Roman" w:cs="Times New Roman"/>
          <w:sz w:val="24"/>
          <w:szCs w:val="24"/>
        </w:rPr>
        <w:lastRenderedPageBreak/>
        <w:t>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A15AD1" w:rsidRPr="00254E4B" w:rsidRDefault="00A15AD1" w:rsidP="00A15AD1">
      <w:pPr>
        <w:pStyle w:val="a6"/>
        <w:jc w:val="both"/>
        <w:rPr>
          <w:rFonts w:ascii="Times New Roman" w:hAnsi="Times New Roman" w:cs="Times New Roman"/>
          <w:sz w:val="24"/>
          <w:szCs w:val="24"/>
        </w:rPr>
      </w:pPr>
    </w:p>
    <w:p w:rsidR="00A15AD1" w:rsidRPr="00ED4DBB" w:rsidRDefault="00A15AD1" w:rsidP="00A15AD1">
      <w:pPr>
        <w:pStyle w:val="a6"/>
        <w:numPr>
          <w:ilvl w:val="0"/>
          <w:numId w:val="2"/>
        </w:numPr>
        <w:jc w:val="center"/>
        <w:rPr>
          <w:rFonts w:ascii="Times New Roman" w:hAnsi="Times New Roman" w:cs="Times New Roman"/>
          <w:sz w:val="24"/>
          <w:szCs w:val="24"/>
        </w:rPr>
      </w:pPr>
      <w:r w:rsidRPr="00ED4DBB">
        <w:rPr>
          <w:rFonts w:ascii="Times New Roman" w:hAnsi="Times New Roman" w:cs="Times New Roman"/>
          <w:b/>
          <w:sz w:val="24"/>
          <w:szCs w:val="24"/>
        </w:rPr>
        <w:t>Организация контроля за реализацией Программы</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 xml:space="preserve">Организационная структура управления Программой базируется на существующей схеме исполнительной власти сельского поселения. </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Общее руководство Программой осуществляет глава сельского поселения, в функции которого в рамках реализации Программы входит определение приоритетов, постановка оперативных и краткосрочных целей Программы.</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 xml:space="preserve">Оперативные функции по реализации Программы осуществляют специалисты администрации поселения под руководством главы сельского поселения. </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Глава поселения осуществляет следующие действия: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-рассматривает и утверждает план мероприятий, объемы их финансирования и сроки реализации;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-контроль за выполнением годового плана действий и подготовка отчетов о его выполнении;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 реализации мероприятий Программы поселения.</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Специалист администрации поселения осуществляет следующие функции: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-подготовка проектов нормативных правовых актов по подведомственной сфере по соответствующим разделам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-подготовка проектов программ поселения по приоритетным направлениям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-формирование бюджетных заявок на выделение средств из муниципального бюджета поселения;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-подготовка предложений, связанных с корректировкой сроков, исполнителей и объемов ресурсов по мероприятиям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w:t>
      </w:r>
    </w:p>
    <w:p w:rsidR="00A15AD1" w:rsidRPr="00254E4B" w:rsidRDefault="00A15AD1" w:rsidP="00A15AD1">
      <w:pPr>
        <w:pStyle w:val="a6"/>
        <w:jc w:val="center"/>
        <w:rPr>
          <w:rFonts w:ascii="Times New Roman" w:hAnsi="Times New Roman" w:cs="Times New Roman"/>
          <w:sz w:val="24"/>
          <w:szCs w:val="24"/>
        </w:rPr>
      </w:pPr>
      <w:r w:rsidRPr="00254E4B">
        <w:rPr>
          <w:rFonts w:ascii="Times New Roman" w:hAnsi="Times New Roman" w:cs="Times New Roman"/>
          <w:b/>
          <w:sz w:val="24"/>
          <w:szCs w:val="24"/>
        </w:rPr>
        <w:t>8. Механизм обновления Программы</w:t>
      </w:r>
    </w:p>
    <w:p w:rsidR="00A15AD1" w:rsidRPr="00254E4B" w:rsidRDefault="00A15AD1" w:rsidP="00E739E4">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Обновление Программы производится:</w:t>
      </w:r>
    </w:p>
    <w:p w:rsidR="00A15AD1" w:rsidRPr="00254E4B" w:rsidRDefault="00A15AD1" w:rsidP="00E739E4">
      <w:pPr>
        <w:pStyle w:val="a6"/>
        <w:jc w:val="both"/>
        <w:rPr>
          <w:rFonts w:ascii="Times New Roman" w:hAnsi="Times New Roman" w:cs="Times New Roman"/>
          <w:sz w:val="24"/>
          <w:szCs w:val="24"/>
        </w:rPr>
      </w:pPr>
      <w:r w:rsidRPr="00254E4B">
        <w:rPr>
          <w:rFonts w:ascii="Times New Roman" w:hAnsi="Times New Roman" w:cs="Times New Roman"/>
          <w:sz w:val="24"/>
          <w:szCs w:val="24"/>
        </w:rPr>
        <w:t>-при выявлении новых, необходимых к реализации мероприятий,</w:t>
      </w:r>
    </w:p>
    <w:p w:rsidR="00A15AD1" w:rsidRPr="00254E4B" w:rsidRDefault="00A15AD1" w:rsidP="00E739E4">
      <w:pPr>
        <w:pStyle w:val="a6"/>
        <w:jc w:val="both"/>
        <w:rPr>
          <w:rFonts w:ascii="Times New Roman" w:hAnsi="Times New Roman" w:cs="Times New Roman"/>
          <w:sz w:val="24"/>
          <w:szCs w:val="24"/>
        </w:rPr>
      </w:pPr>
      <w:r w:rsidRPr="00254E4B">
        <w:rPr>
          <w:rFonts w:ascii="Times New Roman" w:hAnsi="Times New Roman" w:cs="Times New Roman"/>
          <w:sz w:val="24"/>
          <w:szCs w:val="24"/>
        </w:rPr>
        <w:t>-при появлении новых инвестиционных проектов, особо значимых для территории;</w:t>
      </w:r>
    </w:p>
    <w:p w:rsidR="00A15AD1" w:rsidRPr="00254E4B" w:rsidRDefault="00A15AD1" w:rsidP="00E739E4">
      <w:pPr>
        <w:pStyle w:val="a6"/>
        <w:jc w:val="both"/>
        <w:rPr>
          <w:rFonts w:ascii="Times New Roman" w:hAnsi="Times New Roman" w:cs="Times New Roman"/>
          <w:sz w:val="24"/>
          <w:szCs w:val="24"/>
        </w:rPr>
      </w:pPr>
      <w:r w:rsidRPr="00254E4B">
        <w:rPr>
          <w:rFonts w:ascii="Times New Roman" w:hAnsi="Times New Roman" w:cs="Times New Roman"/>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A15AD1" w:rsidRDefault="00A15AD1" w:rsidP="00E739E4">
      <w:pPr>
        <w:pStyle w:val="a6"/>
        <w:jc w:val="both"/>
        <w:rPr>
          <w:rFonts w:ascii="Times New Roman" w:hAnsi="Times New Roman" w:cs="Times New Roman"/>
          <w:sz w:val="24"/>
          <w:szCs w:val="24"/>
        </w:rPr>
      </w:pPr>
      <w:r w:rsidRPr="00254E4B">
        <w:rPr>
          <w:rFonts w:ascii="Times New Roman" w:hAnsi="Times New Roman" w:cs="Times New Roman"/>
          <w:sz w:val="24"/>
          <w:szCs w:val="24"/>
        </w:rPr>
        <w:t>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w:t>
      </w:r>
      <w:r w:rsidR="00E739E4">
        <w:rPr>
          <w:rFonts w:ascii="Times New Roman" w:hAnsi="Times New Roman" w:cs="Times New Roman"/>
          <w:sz w:val="24"/>
          <w:szCs w:val="24"/>
        </w:rPr>
        <w:t xml:space="preserve"> </w:t>
      </w:r>
      <w:r w:rsidRPr="00254E4B">
        <w:rPr>
          <w:rFonts w:ascii="Times New Roman" w:hAnsi="Times New Roman" w:cs="Times New Roman"/>
          <w:sz w:val="24"/>
          <w:szCs w:val="24"/>
        </w:rPr>
        <w:t>и</w:t>
      </w:r>
      <w:r w:rsidR="00E739E4">
        <w:rPr>
          <w:rFonts w:ascii="Times New Roman" w:hAnsi="Times New Roman" w:cs="Times New Roman"/>
          <w:sz w:val="24"/>
          <w:szCs w:val="24"/>
        </w:rPr>
        <w:t xml:space="preserve"> </w:t>
      </w:r>
      <w:r w:rsidRPr="00254E4B">
        <w:rPr>
          <w:rFonts w:ascii="Times New Roman" w:hAnsi="Times New Roman" w:cs="Times New Roman"/>
          <w:sz w:val="24"/>
          <w:szCs w:val="24"/>
        </w:rPr>
        <w:t xml:space="preserve">источников финансирования. </w:t>
      </w:r>
    </w:p>
    <w:p w:rsidR="00E739E4" w:rsidRPr="00254E4B" w:rsidRDefault="00E739E4" w:rsidP="00E739E4">
      <w:pPr>
        <w:pStyle w:val="a6"/>
        <w:jc w:val="both"/>
        <w:rPr>
          <w:rFonts w:ascii="Times New Roman" w:hAnsi="Times New Roman" w:cs="Times New Roman"/>
          <w:sz w:val="24"/>
          <w:szCs w:val="24"/>
        </w:rPr>
        <w:sectPr w:rsidR="00E739E4" w:rsidRPr="00254E4B" w:rsidSect="00283B4F">
          <w:footerReference w:type="default" r:id="rId9"/>
          <w:pgSz w:w="11906" w:h="16838"/>
          <w:pgMar w:top="1134" w:right="851" w:bottom="993" w:left="1418" w:header="709" w:footer="709" w:gutter="0"/>
          <w:cols w:space="708"/>
          <w:docGrid w:linePitch="360"/>
        </w:sectPr>
      </w:pPr>
    </w:p>
    <w:p w:rsidR="00A15AD1" w:rsidRPr="00254E4B" w:rsidRDefault="00A15AD1" w:rsidP="00A15AD1"/>
    <w:p w:rsidR="00A15AD1" w:rsidRPr="00254E4B" w:rsidRDefault="00A15AD1" w:rsidP="00A15AD1">
      <w:pPr>
        <w:jc w:val="center"/>
        <w:rPr>
          <w:b/>
        </w:rPr>
      </w:pPr>
      <w:r w:rsidRPr="00254E4B">
        <w:rPr>
          <w:b/>
        </w:rPr>
        <w:t xml:space="preserve">Перечень мероприятий (инвестиционных проектов) по строительству, реконструкции и ремонту объектов социальной инфраструктуры </w:t>
      </w:r>
      <w:r w:rsidR="00716497">
        <w:rPr>
          <w:b/>
        </w:rPr>
        <w:t xml:space="preserve">муниципального образования </w:t>
      </w:r>
      <w:r w:rsidRPr="00254E4B">
        <w:rPr>
          <w:b/>
        </w:rPr>
        <w:t>сельского поселения</w:t>
      </w:r>
      <w:r w:rsidR="00716497">
        <w:rPr>
          <w:b/>
        </w:rPr>
        <w:t xml:space="preserve"> «</w:t>
      </w:r>
      <w:r w:rsidR="00ED4DBB">
        <w:rPr>
          <w:b/>
        </w:rPr>
        <w:t>Шалутское</w:t>
      </w:r>
      <w:r w:rsidR="00716497">
        <w:rPr>
          <w:b/>
        </w:rPr>
        <w:t>»</w:t>
      </w:r>
    </w:p>
    <w:p w:rsidR="00A15AD1" w:rsidRPr="00254E4B" w:rsidRDefault="00A15AD1" w:rsidP="00A15AD1">
      <w:pPr>
        <w:jc w:val="right"/>
      </w:pPr>
      <w:r w:rsidRPr="00254E4B">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193"/>
        <w:gridCol w:w="1073"/>
        <w:gridCol w:w="926"/>
        <w:gridCol w:w="926"/>
        <w:gridCol w:w="926"/>
        <w:gridCol w:w="926"/>
        <w:gridCol w:w="1400"/>
        <w:gridCol w:w="876"/>
      </w:tblGrid>
      <w:tr w:rsidR="008F0466" w:rsidRPr="00254E4B" w:rsidTr="009C611E">
        <w:tc>
          <w:tcPr>
            <w:tcW w:w="0" w:type="auto"/>
            <w:vMerge w:val="restart"/>
            <w:tcBorders>
              <w:top w:val="single" w:sz="4" w:space="0" w:color="auto"/>
              <w:left w:val="single" w:sz="4" w:space="0" w:color="auto"/>
              <w:bottom w:val="single" w:sz="4" w:space="0" w:color="auto"/>
              <w:right w:val="single" w:sz="4" w:space="0" w:color="auto"/>
            </w:tcBorders>
            <w:hideMark/>
          </w:tcPr>
          <w:p w:rsidR="00A15AD1" w:rsidRPr="00254E4B" w:rsidRDefault="00A15AD1" w:rsidP="009C611E">
            <w:r w:rsidRPr="00254E4B">
              <w:t>№</w:t>
            </w:r>
          </w:p>
          <w:p w:rsidR="00A15AD1" w:rsidRPr="00254E4B" w:rsidRDefault="00A15AD1" w:rsidP="009C611E">
            <w:r w:rsidRPr="00254E4B">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A15AD1" w:rsidRPr="00254E4B" w:rsidRDefault="00A15AD1" w:rsidP="009C611E">
            <w:r w:rsidRPr="00254E4B">
              <w:t>Мероприятия по строительству, реконструкции и ремонту объектов социальной инфраструктуры</w:t>
            </w:r>
          </w:p>
        </w:tc>
        <w:tc>
          <w:tcPr>
            <w:tcW w:w="0" w:type="auto"/>
            <w:gridSpan w:val="6"/>
            <w:tcBorders>
              <w:top w:val="single" w:sz="4" w:space="0" w:color="auto"/>
              <w:left w:val="single" w:sz="4" w:space="0" w:color="auto"/>
              <w:bottom w:val="single" w:sz="4" w:space="0" w:color="auto"/>
              <w:right w:val="single" w:sz="4" w:space="0" w:color="auto"/>
            </w:tcBorders>
            <w:hideMark/>
          </w:tcPr>
          <w:p w:rsidR="00A15AD1" w:rsidRPr="00254E4B" w:rsidRDefault="00A15AD1" w:rsidP="009C611E">
            <w:pPr>
              <w:jc w:val="center"/>
            </w:pPr>
            <w:r w:rsidRPr="00254E4B">
              <w:t>Объемы финансирования по годам (средства бюджета поселения)</w:t>
            </w:r>
          </w:p>
        </w:tc>
        <w:tc>
          <w:tcPr>
            <w:tcW w:w="0" w:type="auto"/>
            <w:vMerge w:val="restart"/>
            <w:tcBorders>
              <w:top w:val="single" w:sz="4" w:space="0" w:color="auto"/>
              <w:left w:val="single" w:sz="4" w:space="0" w:color="auto"/>
              <w:right w:val="single" w:sz="4" w:space="0" w:color="auto"/>
            </w:tcBorders>
          </w:tcPr>
          <w:p w:rsidR="00A15AD1" w:rsidRPr="00254E4B" w:rsidRDefault="00A15AD1" w:rsidP="009C611E">
            <w:pPr>
              <w:jc w:val="center"/>
            </w:pPr>
            <w:r w:rsidRPr="00254E4B">
              <w:t>Всего</w:t>
            </w:r>
          </w:p>
        </w:tc>
      </w:tr>
      <w:tr w:rsidR="00CE3393" w:rsidRPr="00254E4B" w:rsidTr="009C611E">
        <w:tc>
          <w:tcPr>
            <w:tcW w:w="0" w:type="auto"/>
            <w:vMerge/>
            <w:tcBorders>
              <w:top w:val="single" w:sz="4" w:space="0" w:color="auto"/>
              <w:left w:val="single" w:sz="4" w:space="0" w:color="auto"/>
              <w:bottom w:val="single" w:sz="4" w:space="0" w:color="auto"/>
              <w:right w:val="single" w:sz="4" w:space="0" w:color="auto"/>
            </w:tcBorders>
            <w:vAlign w:val="center"/>
            <w:hideMark/>
          </w:tcPr>
          <w:p w:rsidR="00A15AD1" w:rsidRPr="00254E4B" w:rsidRDefault="00A15AD1" w:rsidP="009C611E"/>
        </w:tc>
        <w:tc>
          <w:tcPr>
            <w:tcW w:w="0" w:type="auto"/>
            <w:vMerge/>
            <w:tcBorders>
              <w:top w:val="single" w:sz="4" w:space="0" w:color="auto"/>
              <w:left w:val="single" w:sz="4" w:space="0" w:color="auto"/>
              <w:bottom w:val="single" w:sz="4" w:space="0" w:color="auto"/>
              <w:right w:val="single" w:sz="4" w:space="0" w:color="auto"/>
            </w:tcBorders>
            <w:vAlign w:val="center"/>
            <w:hideMark/>
          </w:tcPr>
          <w:p w:rsidR="00A15AD1" w:rsidRPr="00254E4B" w:rsidRDefault="00A15AD1" w:rsidP="009C611E"/>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3B7415" w:rsidP="00E73439">
            <w:pPr>
              <w:jc w:val="center"/>
            </w:pPr>
            <w:r w:rsidRPr="00254E4B">
              <w:t>2018</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3B7415" w:rsidP="009C611E">
            <w:r w:rsidRPr="00254E4B">
              <w:t>2019</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3B7415">
            <w:r w:rsidRPr="00254E4B">
              <w:t>20</w:t>
            </w:r>
            <w:r w:rsidR="003B7415" w:rsidRPr="00254E4B">
              <w:t>20</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3B7415">
            <w:r w:rsidRPr="00254E4B">
              <w:t>202</w:t>
            </w:r>
            <w:r w:rsidR="003B7415" w:rsidRPr="00254E4B">
              <w:t>1</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3B7415">
            <w:r w:rsidRPr="00254E4B">
              <w:t>202</w:t>
            </w:r>
            <w:r w:rsidR="003B7415" w:rsidRPr="00254E4B">
              <w:t>2</w:t>
            </w:r>
          </w:p>
        </w:tc>
        <w:tc>
          <w:tcPr>
            <w:tcW w:w="0" w:type="auto"/>
            <w:tcBorders>
              <w:left w:val="single" w:sz="4" w:space="0" w:color="auto"/>
              <w:bottom w:val="single" w:sz="4" w:space="0" w:color="auto"/>
              <w:right w:val="single" w:sz="4" w:space="0" w:color="auto"/>
            </w:tcBorders>
          </w:tcPr>
          <w:p w:rsidR="00A15AD1" w:rsidRPr="00254E4B" w:rsidRDefault="00A15AD1" w:rsidP="003B7415">
            <w:r w:rsidRPr="00254E4B">
              <w:t>202</w:t>
            </w:r>
            <w:r w:rsidR="003B7415" w:rsidRPr="00254E4B">
              <w:t>3</w:t>
            </w:r>
            <w:r w:rsidRPr="00254E4B">
              <w:t>-202</w:t>
            </w:r>
            <w:r w:rsidR="003B7415" w:rsidRPr="00254E4B">
              <w:t>7</w:t>
            </w:r>
          </w:p>
        </w:tc>
        <w:tc>
          <w:tcPr>
            <w:tcW w:w="0" w:type="auto"/>
            <w:vMerge/>
            <w:tcBorders>
              <w:left w:val="single" w:sz="4" w:space="0" w:color="auto"/>
              <w:bottom w:val="single" w:sz="4" w:space="0" w:color="auto"/>
              <w:right w:val="single" w:sz="4" w:space="0" w:color="auto"/>
            </w:tcBorders>
          </w:tcPr>
          <w:p w:rsidR="00A15AD1" w:rsidRPr="00254E4B" w:rsidRDefault="00A15AD1" w:rsidP="009C611E"/>
        </w:tc>
      </w:tr>
      <w:tr w:rsidR="00CE3393" w:rsidRPr="00254E4B" w:rsidTr="009C611E">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9C611E">
            <w:r w:rsidRPr="00254E4B">
              <w:t>1</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210DBA" w:rsidP="009C611E">
            <w:r>
              <w:t>Р</w:t>
            </w:r>
            <w:bookmarkStart w:id="5" w:name="_GoBack"/>
            <w:bookmarkEnd w:id="5"/>
            <w:r w:rsidR="003B7415" w:rsidRPr="00254E4B">
              <w:t>емонт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E73439" w:rsidP="009C611E">
            <w:pPr>
              <w:jc w:val="center"/>
            </w:pPr>
            <w:r>
              <w:t>95</w:t>
            </w:r>
            <w:r w:rsidR="008F0466" w:rsidRPr="00254E4B">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CE3393" w:rsidP="009C611E">
            <w:pPr>
              <w:jc w:val="center"/>
            </w:pPr>
            <w:r>
              <w:t>30</w:t>
            </w:r>
            <w:r w:rsidR="008F0466" w:rsidRPr="00254E4B">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CE3393" w:rsidP="009C611E">
            <w:pPr>
              <w:jc w:val="center"/>
            </w:pPr>
            <w:r>
              <w:t>10</w:t>
            </w:r>
            <w:r w:rsidR="007616E9" w:rsidRPr="00254E4B">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CE3393" w:rsidP="009C611E">
            <w:pPr>
              <w:jc w:val="center"/>
            </w:pPr>
            <w:r>
              <w:t>8</w:t>
            </w:r>
            <w:r w:rsidR="007616E9" w:rsidRPr="00254E4B">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CE3393" w:rsidP="009C611E">
            <w:r>
              <w:t>8</w:t>
            </w:r>
            <w:r w:rsidR="007616E9" w:rsidRPr="00254E4B">
              <w:t>0,0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pPr>
              <w:jc w:val="center"/>
            </w:pPr>
            <w:r>
              <w:t>2590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pPr>
              <w:jc w:val="center"/>
            </w:pPr>
            <w:r>
              <w:t>4</w:t>
            </w:r>
            <w:r w:rsidR="007616E9" w:rsidRPr="00254E4B">
              <w:t>1</w:t>
            </w:r>
            <w:r>
              <w:t>0</w:t>
            </w:r>
            <w:r w:rsidR="007616E9" w:rsidRPr="00254E4B">
              <w:t>0,0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ED4DBB" w:rsidP="009C611E">
            <w:r>
              <w:t>2</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8F0466" w:rsidP="009C611E">
            <w:r w:rsidRPr="00254E4B">
              <w:t>Ремонт здания администрации</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E73439" w:rsidP="009C611E">
            <w:pPr>
              <w:jc w:val="center"/>
            </w:pPr>
            <w:r>
              <w:t>100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pPr>
              <w:jc w:val="center"/>
            </w:pPr>
            <w:r>
              <w:t>100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CE3393">
            <w:pPr>
              <w:jc w:val="center"/>
            </w:pPr>
            <w:r>
              <w:t>55</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pPr>
              <w:jc w:val="center"/>
            </w:pPr>
            <w:r>
              <w:t>3</w:t>
            </w:r>
            <w:r w:rsidR="007616E9"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r>
              <w:t>3</w:t>
            </w:r>
            <w:r w:rsidR="007616E9"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DE6160" w:rsidP="009C611E">
            <w:pPr>
              <w:jc w:val="center"/>
            </w:pPr>
            <w:r>
              <w:t>625</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95</w:t>
            </w:r>
            <w:r w:rsidR="00DE6160">
              <w:t>0</w:t>
            </w:r>
            <w:r w:rsidRPr="00254E4B">
              <w:t>,0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ED4DBB" w:rsidP="009C611E">
            <w:r>
              <w:t>3</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A676D1" w:rsidP="00A676D1">
            <w:r>
              <w:t>Реконструкция  здания</w:t>
            </w:r>
            <w:r w:rsidR="008F0466" w:rsidRPr="00254E4B">
              <w:t xml:space="preserve"> сельского дома культуры </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E73439" w:rsidP="009C611E">
            <w:pPr>
              <w:jc w:val="center"/>
            </w:pPr>
            <w:r>
              <w:t>2000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w:t>
            </w:r>
            <w:r w:rsidR="00CE3393">
              <w:t>35</w:t>
            </w:r>
            <w:r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794D02">
            <w:pPr>
              <w:jc w:val="center"/>
            </w:pPr>
            <w:r>
              <w:t>1</w:t>
            </w:r>
            <w:r w:rsidR="00794D02">
              <w:t>5</w:t>
            </w:r>
            <w:r>
              <w:t>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794D02">
            <w:pPr>
              <w:jc w:val="center"/>
            </w:pPr>
            <w:r>
              <w:t>17</w:t>
            </w:r>
            <w:r w:rsidR="00794D02">
              <w:t>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r>
              <w:t>170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94D02" w:rsidP="009C611E">
            <w:pPr>
              <w:jc w:val="center"/>
            </w:pPr>
            <w:r>
              <w:t>47</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DE6160" w:rsidP="00DE6160">
            <w:pPr>
              <w:jc w:val="center"/>
            </w:pPr>
            <w:r>
              <w:t>3072</w:t>
            </w:r>
            <w:r w:rsidR="007616E9" w:rsidRPr="00254E4B">
              <w:t>,0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ED4DBB" w:rsidP="009C611E">
            <w:r>
              <w:t>4</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ED4DBB" w:rsidP="00ED4DBB">
            <w:r>
              <w:t>Возведение нового</w:t>
            </w:r>
            <w:r w:rsidR="008F0466" w:rsidRPr="00254E4B">
              <w:t xml:space="preserve"> памятник</w:t>
            </w:r>
            <w:r>
              <w:t>а в с.Солонцы</w:t>
            </w:r>
            <w:r w:rsidR="00CE3393">
              <w:t xml:space="preserve"> и реконструкция существующих памятников</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E73439" w:rsidP="00E73439">
            <w:pPr>
              <w:jc w:val="center"/>
            </w:pPr>
            <w:r>
              <w:t>150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pPr>
              <w:jc w:val="center"/>
            </w:pPr>
            <w:r>
              <w:t>5</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3,0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pPr>
              <w:jc w:val="center"/>
            </w:pPr>
            <w:r>
              <w:t>10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CE3393" w:rsidP="009C611E">
            <w:r>
              <w:t>13</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DE6160">
            <w:pPr>
              <w:jc w:val="center"/>
            </w:pPr>
            <w:r w:rsidRPr="00254E4B">
              <w:t>1</w:t>
            </w:r>
            <w:r w:rsidR="00DE6160">
              <w:t>9</w:t>
            </w:r>
            <w:r w:rsidRPr="00254E4B">
              <w:t>,0</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DE6160" w:rsidP="009C611E">
            <w:r>
              <w:t>200</w:t>
            </w:r>
            <w:r w:rsidR="007616E9" w:rsidRPr="00254E4B">
              <w:t>,0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ED4DBB" w:rsidP="009C611E">
            <w:r>
              <w:t>5</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ED4DBB">
            <w:r w:rsidRPr="00254E4B">
              <w:t>Озеленение с</w:t>
            </w:r>
            <w:r w:rsidR="00ED4DBB">
              <w:t>ёл</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E73439" w:rsidP="00E73439">
            <w:pPr>
              <w:jc w:val="center"/>
            </w:pPr>
            <w:r>
              <w:t>50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CE3393" w:rsidP="009C611E">
            <w:pPr>
              <w:jc w:val="center"/>
            </w:pPr>
            <w:r>
              <w:t>10</w:t>
            </w:r>
            <w:r w:rsidR="007616E9"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587596">
            <w:pPr>
              <w:jc w:val="center"/>
            </w:pPr>
            <w:r w:rsidRPr="00254E4B">
              <w:t>1</w:t>
            </w:r>
            <w:r w:rsidR="00587596">
              <w:t>2</w:t>
            </w:r>
            <w:r w:rsidRPr="00254E4B">
              <w:t>,0</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DE6160" w:rsidP="009C611E">
            <w:r>
              <w:t>78</w:t>
            </w:r>
            <w:r w:rsidR="007616E9" w:rsidRPr="00254E4B">
              <w:t>,0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ED4DBB" w:rsidP="009C611E">
            <w:r>
              <w:t>6</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ED4DBB" w:rsidP="00ED4DBB">
            <w:r>
              <w:t>Бурение новых</w:t>
            </w:r>
            <w:r w:rsidR="008F0466" w:rsidRPr="00254E4B">
              <w:t xml:space="preserve"> скважин</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4872D2" w:rsidP="00DE6160">
            <w:pPr>
              <w:jc w:val="center"/>
            </w:pPr>
            <w:r>
              <w:t>300</w:t>
            </w:r>
            <w:r w:rsidR="009C611E"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4872D2" w:rsidP="009C611E">
            <w:pPr>
              <w:jc w:val="center"/>
            </w:pPr>
            <w:r>
              <w:t>-</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DE6160" w:rsidP="009C611E">
            <w:r>
              <w:t>3</w:t>
            </w:r>
            <w:r w:rsidR="009C611E" w:rsidRPr="00254E4B">
              <w:t>00,0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ED4DBB" w:rsidP="009C611E">
            <w:r>
              <w:t>7</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9C611E" w:rsidP="009C611E">
            <w:r w:rsidRPr="00254E4B">
              <w:t xml:space="preserve">Приобретение и установка  пожарной емкости </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500,0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DE6160" w:rsidP="009C611E">
            <w:pPr>
              <w:jc w:val="center"/>
            </w:pPr>
            <w:r>
              <w:t>-</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DE6160" w:rsidP="009C611E">
            <w:r>
              <w:t>5</w:t>
            </w:r>
            <w:r w:rsidR="009C611E" w:rsidRPr="00254E4B">
              <w:t>00,0</w:t>
            </w:r>
          </w:p>
        </w:tc>
      </w:tr>
      <w:tr w:rsidR="00CE3393" w:rsidRPr="00254E4B" w:rsidTr="009C611E">
        <w:tc>
          <w:tcPr>
            <w:tcW w:w="0" w:type="auto"/>
            <w:tcBorders>
              <w:top w:val="single" w:sz="4" w:space="0" w:color="auto"/>
              <w:left w:val="single" w:sz="4" w:space="0" w:color="auto"/>
              <w:bottom w:val="single" w:sz="4" w:space="0" w:color="auto"/>
              <w:right w:val="single" w:sz="4" w:space="0" w:color="auto"/>
            </w:tcBorders>
          </w:tcPr>
          <w:p w:rsidR="009C611E" w:rsidRPr="00254E4B" w:rsidRDefault="009C611E" w:rsidP="009C611E"/>
        </w:tc>
        <w:tc>
          <w:tcPr>
            <w:tcW w:w="0" w:type="auto"/>
            <w:tcBorders>
              <w:top w:val="single" w:sz="4" w:space="0" w:color="auto"/>
              <w:left w:val="single" w:sz="4" w:space="0" w:color="auto"/>
              <w:bottom w:val="single" w:sz="4" w:space="0" w:color="auto"/>
              <w:right w:val="single" w:sz="4" w:space="0" w:color="auto"/>
            </w:tcBorders>
          </w:tcPr>
          <w:p w:rsidR="009C611E" w:rsidRPr="00254E4B" w:rsidRDefault="00254E4B" w:rsidP="009C611E">
            <w:r w:rsidRPr="00254E4B">
              <w:t>ВСЕГО</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E73439" w:rsidP="00B32FA7">
            <w:pPr>
              <w:jc w:val="center"/>
            </w:pPr>
            <w:r>
              <w:t>40</w:t>
            </w:r>
            <w:r w:rsidR="00B32FA7">
              <w:t>5</w:t>
            </w:r>
            <w:r>
              <w:t>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E73439" w:rsidP="009C611E">
            <w:pPr>
              <w:jc w:val="center"/>
            </w:pPr>
            <w:r>
              <w:t>95</w:t>
            </w:r>
            <w:r w:rsidR="00254E4B" w:rsidRPr="00254E4B">
              <w:t>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CE3393" w:rsidP="00794D02">
            <w:pPr>
              <w:jc w:val="center"/>
            </w:pPr>
            <w:r>
              <w:t>3</w:t>
            </w:r>
            <w:r w:rsidR="00794D02">
              <w:t>1</w:t>
            </w:r>
            <w:r w:rsidR="00254E4B" w:rsidRPr="00254E4B">
              <w:t>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794D02" w:rsidP="009C611E">
            <w:pPr>
              <w:jc w:val="center"/>
            </w:pPr>
            <w:r>
              <w:t>297</w:t>
            </w:r>
            <w:r w:rsidR="00254E4B" w:rsidRPr="00254E4B">
              <w:t>,0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CE3393" w:rsidP="009C611E">
            <w:r>
              <w:t>30</w:t>
            </w:r>
            <w:r w:rsidR="00254E4B" w:rsidRPr="00254E4B">
              <w:t>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CE3393" w:rsidP="00587596">
            <w:pPr>
              <w:jc w:val="center"/>
            </w:pPr>
            <w:r>
              <w:t>3</w:t>
            </w:r>
            <w:r w:rsidR="00B32FA7">
              <w:t>29</w:t>
            </w:r>
            <w:r w:rsidR="00587596">
              <w:t>3</w:t>
            </w:r>
            <w:r w:rsidR="00254E4B" w:rsidRPr="00254E4B">
              <w:t>,0</w:t>
            </w:r>
          </w:p>
        </w:tc>
        <w:tc>
          <w:tcPr>
            <w:tcW w:w="0" w:type="auto"/>
            <w:tcBorders>
              <w:top w:val="single" w:sz="4" w:space="0" w:color="auto"/>
              <w:left w:val="single" w:sz="4" w:space="0" w:color="auto"/>
              <w:bottom w:val="single" w:sz="4" w:space="0" w:color="auto"/>
              <w:right w:val="single" w:sz="4" w:space="0" w:color="auto"/>
            </w:tcBorders>
          </w:tcPr>
          <w:p w:rsidR="009C611E" w:rsidRPr="00254E4B" w:rsidRDefault="00794D02" w:rsidP="009C611E">
            <w:r>
              <w:t>92</w:t>
            </w:r>
            <w:r w:rsidR="009C611E" w:rsidRPr="00254E4B">
              <w:t>00,0</w:t>
            </w:r>
          </w:p>
        </w:tc>
      </w:tr>
    </w:tbl>
    <w:p w:rsidR="00A15AD1" w:rsidRPr="00254E4B" w:rsidRDefault="00A15AD1" w:rsidP="00E73439">
      <w:pPr>
        <w:pStyle w:val="a6"/>
        <w:jc w:val="center"/>
        <w:rPr>
          <w:rFonts w:ascii="Times New Roman" w:hAnsi="Times New Roman" w:cs="Times New Roman"/>
          <w:b/>
          <w:bCs/>
          <w:kern w:val="36"/>
          <w:sz w:val="24"/>
          <w:szCs w:val="24"/>
        </w:rPr>
      </w:pPr>
    </w:p>
    <w:p w:rsidR="00AF7880" w:rsidRPr="00254E4B" w:rsidRDefault="00AF7880" w:rsidP="00E73439">
      <w:pPr>
        <w:jc w:val="center"/>
      </w:pPr>
    </w:p>
    <w:sectPr w:rsidR="00AF7880" w:rsidRPr="00254E4B" w:rsidSect="009C611E">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70A" w:rsidRDefault="00D8470A">
      <w:r>
        <w:separator/>
      </w:r>
    </w:p>
  </w:endnote>
  <w:endnote w:type="continuationSeparator" w:id="1">
    <w:p w:rsidR="00D8470A" w:rsidRDefault="00D84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E4" w:rsidRDefault="004A08AA">
    <w:pPr>
      <w:pStyle w:val="af7"/>
      <w:jc w:val="center"/>
    </w:pPr>
    <w:fldSimple w:instr=" PAGE   \* MERGEFORMAT ">
      <w:r w:rsidR="00587596">
        <w:rPr>
          <w:noProof/>
        </w:rPr>
        <w:t>11</w:t>
      </w:r>
    </w:fldSimple>
  </w:p>
  <w:p w:rsidR="00E739E4" w:rsidRDefault="00E739E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70A" w:rsidRDefault="00D8470A">
      <w:r>
        <w:separator/>
      </w:r>
    </w:p>
  </w:footnote>
  <w:footnote w:type="continuationSeparator" w:id="1">
    <w:p w:rsidR="00D8470A" w:rsidRDefault="00D84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3"/>
    <w:multiLevelType w:val="singleLevel"/>
    <w:tmpl w:val="00000003"/>
    <w:lvl w:ilvl="0">
      <w:start w:val="1"/>
      <w:numFmt w:val="decimal"/>
      <w:lvlText w:val="%1."/>
      <w:lvlJc w:val="left"/>
      <w:pPr>
        <w:tabs>
          <w:tab w:val="num" w:pos="780"/>
        </w:tabs>
        <w:ind w:left="780" w:hanging="360"/>
      </w:pPr>
      <w:rPr>
        <w:rFonts w:hint="default"/>
      </w:r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3">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5">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6">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7">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8">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9">
    <w:nsid w:val="10827466"/>
    <w:multiLevelType w:val="hybridMultilevel"/>
    <w:tmpl w:val="92428AD2"/>
    <w:lvl w:ilvl="0" w:tplc="8E84C816">
      <w:start w:val="1"/>
      <w:numFmt w:val="bullet"/>
      <w:lvlText w:val=""/>
      <w:lvlJc w:val="left"/>
      <w:pPr>
        <w:tabs>
          <w:tab w:val="num" w:pos="3621"/>
        </w:tabs>
        <w:ind w:left="3621" w:hanging="360"/>
      </w:pPr>
      <w:rPr>
        <w:rFonts w:ascii="Symbol" w:hAnsi="Symbol" w:hint="default"/>
        <w:color w:val="000080"/>
      </w:rPr>
    </w:lvl>
    <w:lvl w:ilvl="1" w:tplc="8E84C816">
      <w:start w:val="1"/>
      <w:numFmt w:val="bullet"/>
      <w:lvlText w:val=""/>
      <w:lvlJc w:val="left"/>
      <w:pPr>
        <w:tabs>
          <w:tab w:val="num" w:pos="2160"/>
        </w:tabs>
        <w:ind w:left="2160" w:hanging="360"/>
      </w:pPr>
      <w:rPr>
        <w:rFonts w:ascii="Symbol" w:hAnsi="Symbol" w:hint="default"/>
        <w:color w:val="00008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77800D1"/>
    <w:multiLevelType w:val="hybridMultilevel"/>
    <w:tmpl w:val="023060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B7435A6"/>
    <w:multiLevelType w:val="hybridMultilevel"/>
    <w:tmpl w:val="A5FA138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EC60035"/>
    <w:multiLevelType w:val="hybridMultilevel"/>
    <w:tmpl w:val="4DB0AB4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41063D5B"/>
    <w:multiLevelType w:val="hybridMultilevel"/>
    <w:tmpl w:val="1E586EF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41E81A00"/>
    <w:multiLevelType w:val="hybridMultilevel"/>
    <w:tmpl w:val="59E4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817E8"/>
    <w:multiLevelType w:val="hybridMultilevel"/>
    <w:tmpl w:val="8FD6A4F0"/>
    <w:lvl w:ilvl="0" w:tplc="CCC8D114">
      <w:start w:val="1"/>
      <w:numFmt w:val="bullet"/>
      <w:lvlText w:val=""/>
      <w:lvlJc w:val="left"/>
      <w:pPr>
        <w:tabs>
          <w:tab w:val="num" w:pos="397"/>
        </w:tabs>
        <w:ind w:left="397" w:hanging="397"/>
      </w:pPr>
      <w:rPr>
        <w:rFonts w:ascii="Symbol" w:hAnsi="Symbol" w:hint="default"/>
        <w:color w:val="000080"/>
      </w:rPr>
    </w:lvl>
    <w:lvl w:ilvl="1" w:tplc="D8EA2A2A">
      <w:start w:val="1"/>
      <w:numFmt w:val="bullet"/>
      <w:lvlText w:val=""/>
      <w:lvlJc w:val="left"/>
      <w:pPr>
        <w:tabs>
          <w:tab w:val="num" w:pos="397"/>
        </w:tabs>
        <w:ind w:left="397" w:hanging="397"/>
      </w:pPr>
      <w:rPr>
        <w:rFonts w:ascii="Symbol" w:hAnsi="Symbol" w:hint="default"/>
        <w:color w:val="00008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10324A4"/>
    <w:multiLevelType w:val="hybridMultilevel"/>
    <w:tmpl w:val="152C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AA52ADB"/>
    <w:multiLevelType w:val="hybridMultilevel"/>
    <w:tmpl w:val="675C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058684E"/>
    <w:multiLevelType w:val="hybridMultilevel"/>
    <w:tmpl w:val="189455C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94D7C75"/>
    <w:multiLevelType w:val="hybridMultilevel"/>
    <w:tmpl w:val="DE1C55A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0">
    <w:nsid w:val="762E0E89"/>
    <w:multiLevelType w:val="hybridMultilevel"/>
    <w:tmpl w:val="B492D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FF105BA"/>
    <w:multiLevelType w:val="hybridMultilevel"/>
    <w:tmpl w:val="399E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6"/>
  </w:num>
  <w:num w:numId="5">
    <w:abstractNumId w:val="26"/>
  </w:num>
  <w:num w:numId="6">
    <w:abstractNumId w:val="24"/>
  </w:num>
  <w:num w:numId="7">
    <w:abstractNumId w:val="14"/>
  </w:num>
  <w:num w:numId="8">
    <w:abstractNumId w:val="28"/>
  </w:num>
  <w:num w:numId="9">
    <w:abstractNumId w:val="15"/>
  </w:num>
  <w:num w:numId="10">
    <w:abstractNumId w:val="4"/>
  </w:num>
  <w:num w:numId="11">
    <w:abstractNumId w:val="6"/>
  </w:num>
  <w:num w:numId="12">
    <w:abstractNumId w:val="0"/>
  </w:num>
  <w:num w:numId="13">
    <w:abstractNumId w:val="7"/>
  </w:num>
  <w:num w:numId="14">
    <w:abstractNumId w:val="23"/>
  </w:num>
  <w:num w:numId="15">
    <w:abstractNumId w:val="27"/>
  </w:num>
  <w:num w:numId="16">
    <w:abstractNumId w:val="12"/>
  </w:num>
  <w:num w:numId="17">
    <w:abstractNumId w:val="11"/>
  </w:num>
  <w:num w:numId="18">
    <w:abstractNumId w:val="21"/>
  </w:num>
  <w:num w:numId="19">
    <w:abstractNumId w:val="10"/>
  </w:num>
  <w:num w:numId="20">
    <w:abstractNumId w:val="17"/>
  </w:num>
  <w:num w:numId="21">
    <w:abstractNumId w:val="13"/>
  </w:num>
  <w:num w:numId="22">
    <w:abstractNumId w:val="18"/>
  </w:num>
  <w:num w:numId="23">
    <w:abstractNumId w:val="20"/>
  </w:num>
  <w:num w:numId="24">
    <w:abstractNumId w:val="22"/>
  </w:num>
  <w:num w:numId="25">
    <w:abstractNumId w:val="19"/>
  </w:num>
  <w:num w:numId="26">
    <w:abstractNumId w:val="31"/>
  </w:num>
  <w:num w:numId="27">
    <w:abstractNumId w:val="9"/>
  </w:num>
  <w:num w:numId="28">
    <w:abstractNumId w:val="30"/>
  </w:num>
  <w:num w:numId="29">
    <w:abstractNumId w:val="29"/>
  </w:num>
  <w:num w:numId="30">
    <w:abstractNumId w:val="25"/>
  </w:num>
  <w:num w:numId="31">
    <w:abstractNumId w:val="1"/>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1B17"/>
    <w:rsid w:val="0001236A"/>
    <w:rsid w:val="0002339C"/>
    <w:rsid w:val="000334B7"/>
    <w:rsid w:val="00034DF2"/>
    <w:rsid w:val="00036F5A"/>
    <w:rsid w:val="00044384"/>
    <w:rsid w:val="00065CC0"/>
    <w:rsid w:val="00080276"/>
    <w:rsid w:val="00080984"/>
    <w:rsid w:val="000838E9"/>
    <w:rsid w:val="00092837"/>
    <w:rsid w:val="000A32EB"/>
    <w:rsid w:val="000B7104"/>
    <w:rsid w:val="000D53A7"/>
    <w:rsid w:val="000D611E"/>
    <w:rsid w:val="000D79A6"/>
    <w:rsid w:val="001039BE"/>
    <w:rsid w:val="00104563"/>
    <w:rsid w:val="001155CD"/>
    <w:rsid w:val="0011598A"/>
    <w:rsid w:val="001306FA"/>
    <w:rsid w:val="00132905"/>
    <w:rsid w:val="00135143"/>
    <w:rsid w:val="001430C5"/>
    <w:rsid w:val="001437C3"/>
    <w:rsid w:val="00150F4D"/>
    <w:rsid w:val="001551F1"/>
    <w:rsid w:val="00174606"/>
    <w:rsid w:val="00177FCA"/>
    <w:rsid w:val="00187155"/>
    <w:rsid w:val="001A10F4"/>
    <w:rsid w:val="001A5467"/>
    <w:rsid w:val="001B4FD2"/>
    <w:rsid w:val="001B6428"/>
    <w:rsid w:val="001C2D05"/>
    <w:rsid w:val="001C4181"/>
    <w:rsid w:val="001C68A1"/>
    <w:rsid w:val="001D427C"/>
    <w:rsid w:val="001E3804"/>
    <w:rsid w:val="001E6F26"/>
    <w:rsid w:val="001F02F0"/>
    <w:rsid w:val="001F5C59"/>
    <w:rsid w:val="00210B20"/>
    <w:rsid w:val="00210DBA"/>
    <w:rsid w:val="00230B14"/>
    <w:rsid w:val="00232137"/>
    <w:rsid w:val="002427E0"/>
    <w:rsid w:val="00243957"/>
    <w:rsid w:val="00250FF1"/>
    <w:rsid w:val="00254E4B"/>
    <w:rsid w:val="00260430"/>
    <w:rsid w:val="0027116D"/>
    <w:rsid w:val="00277480"/>
    <w:rsid w:val="00283B4F"/>
    <w:rsid w:val="00293E46"/>
    <w:rsid w:val="00294ECB"/>
    <w:rsid w:val="0029569B"/>
    <w:rsid w:val="002A188E"/>
    <w:rsid w:val="002A36FC"/>
    <w:rsid w:val="002B0891"/>
    <w:rsid w:val="002D2D51"/>
    <w:rsid w:val="002E1EFB"/>
    <w:rsid w:val="002F6285"/>
    <w:rsid w:val="0030064E"/>
    <w:rsid w:val="003008A2"/>
    <w:rsid w:val="00300EA2"/>
    <w:rsid w:val="00316E53"/>
    <w:rsid w:val="00336712"/>
    <w:rsid w:val="00353DC4"/>
    <w:rsid w:val="00377C7B"/>
    <w:rsid w:val="003808F1"/>
    <w:rsid w:val="003915A4"/>
    <w:rsid w:val="00391DCC"/>
    <w:rsid w:val="003963E9"/>
    <w:rsid w:val="003A0781"/>
    <w:rsid w:val="003A5778"/>
    <w:rsid w:val="003A7B2B"/>
    <w:rsid w:val="003B7415"/>
    <w:rsid w:val="003E2890"/>
    <w:rsid w:val="003E4BA6"/>
    <w:rsid w:val="004105D5"/>
    <w:rsid w:val="00422176"/>
    <w:rsid w:val="00426057"/>
    <w:rsid w:val="00427D31"/>
    <w:rsid w:val="00443607"/>
    <w:rsid w:val="004446B6"/>
    <w:rsid w:val="004872D2"/>
    <w:rsid w:val="00491793"/>
    <w:rsid w:val="004A08AA"/>
    <w:rsid w:val="004A64ED"/>
    <w:rsid w:val="004A70EC"/>
    <w:rsid w:val="004A7A2F"/>
    <w:rsid w:val="004B608B"/>
    <w:rsid w:val="004C0C6C"/>
    <w:rsid w:val="004D6114"/>
    <w:rsid w:val="004E6C08"/>
    <w:rsid w:val="00506115"/>
    <w:rsid w:val="00510951"/>
    <w:rsid w:val="00516C1C"/>
    <w:rsid w:val="00524E87"/>
    <w:rsid w:val="00533F1D"/>
    <w:rsid w:val="00537C95"/>
    <w:rsid w:val="00540FE6"/>
    <w:rsid w:val="00544CD1"/>
    <w:rsid w:val="005460C0"/>
    <w:rsid w:val="00583844"/>
    <w:rsid w:val="00586AE0"/>
    <w:rsid w:val="00587596"/>
    <w:rsid w:val="005962E9"/>
    <w:rsid w:val="005A6CCA"/>
    <w:rsid w:val="005B3C0C"/>
    <w:rsid w:val="005B460D"/>
    <w:rsid w:val="005B4A45"/>
    <w:rsid w:val="005B76C3"/>
    <w:rsid w:val="005C12AE"/>
    <w:rsid w:val="005C44BD"/>
    <w:rsid w:val="005C7203"/>
    <w:rsid w:val="005D77F4"/>
    <w:rsid w:val="005E38C5"/>
    <w:rsid w:val="005E5733"/>
    <w:rsid w:val="005E61F0"/>
    <w:rsid w:val="005F58AF"/>
    <w:rsid w:val="005F663D"/>
    <w:rsid w:val="005F791B"/>
    <w:rsid w:val="00607B38"/>
    <w:rsid w:val="00634D14"/>
    <w:rsid w:val="00636C03"/>
    <w:rsid w:val="00636D9F"/>
    <w:rsid w:val="0063740A"/>
    <w:rsid w:val="00646D07"/>
    <w:rsid w:val="00666199"/>
    <w:rsid w:val="00687C9A"/>
    <w:rsid w:val="00690F31"/>
    <w:rsid w:val="00694739"/>
    <w:rsid w:val="006967AF"/>
    <w:rsid w:val="006A2367"/>
    <w:rsid w:val="006B1738"/>
    <w:rsid w:val="006B6997"/>
    <w:rsid w:val="006E0A3D"/>
    <w:rsid w:val="006E18D0"/>
    <w:rsid w:val="006E3BFA"/>
    <w:rsid w:val="006E589B"/>
    <w:rsid w:val="006F19CC"/>
    <w:rsid w:val="006F4D65"/>
    <w:rsid w:val="00713C70"/>
    <w:rsid w:val="00716497"/>
    <w:rsid w:val="00720A0B"/>
    <w:rsid w:val="0072230A"/>
    <w:rsid w:val="0072470F"/>
    <w:rsid w:val="007308BF"/>
    <w:rsid w:val="007345C7"/>
    <w:rsid w:val="0074231F"/>
    <w:rsid w:val="00742A43"/>
    <w:rsid w:val="00746517"/>
    <w:rsid w:val="00747986"/>
    <w:rsid w:val="00752120"/>
    <w:rsid w:val="00757AFC"/>
    <w:rsid w:val="00760ADC"/>
    <w:rsid w:val="007616E9"/>
    <w:rsid w:val="00766179"/>
    <w:rsid w:val="007714F3"/>
    <w:rsid w:val="007757C1"/>
    <w:rsid w:val="00792B8E"/>
    <w:rsid w:val="00794D02"/>
    <w:rsid w:val="007E4717"/>
    <w:rsid w:val="007E69AC"/>
    <w:rsid w:val="00804A65"/>
    <w:rsid w:val="00806A34"/>
    <w:rsid w:val="00825888"/>
    <w:rsid w:val="00825947"/>
    <w:rsid w:val="00844880"/>
    <w:rsid w:val="00847CCE"/>
    <w:rsid w:val="008670A1"/>
    <w:rsid w:val="0087032F"/>
    <w:rsid w:val="00882659"/>
    <w:rsid w:val="008902BC"/>
    <w:rsid w:val="008A2688"/>
    <w:rsid w:val="008B77CF"/>
    <w:rsid w:val="008C18F9"/>
    <w:rsid w:val="008F0466"/>
    <w:rsid w:val="0090142C"/>
    <w:rsid w:val="00903A18"/>
    <w:rsid w:val="00911488"/>
    <w:rsid w:val="009201E1"/>
    <w:rsid w:val="00925717"/>
    <w:rsid w:val="00931CF6"/>
    <w:rsid w:val="0093799E"/>
    <w:rsid w:val="00941801"/>
    <w:rsid w:val="00960F00"/>
    <w:rsid w:val="00962678"/>
    <w:rsid w:val="00963635"/>
    <w:rsid w:val="0096564D"/>
    <w:rsid w:val="00976153"/>
    <w:rsid w:val="009769E4"/>
    <w:rsid w:val="00976BB1"/>
    <w:rsid w:val="00997233"/>
    <w:rsid w:val="009A0323"/>
    <w:rsid w:val="009A31D3"/>
    <w:rsid w:val="009B01C2"/>
    <w:rsid w:val="009C611E"/>
    <w:rsid w:val="009D109D"/>
    <w:rsid w:val="009D1B17"/>
    <w:rsid w:val="009F4D97"/>
    <w:rsid w:val="009F5360"/>
    <w:rsid w:val="009F7FAA"/>
    <w:rsid w:val="00A06D97"/>
    <w:rsid w:val="00A1550F"/>
    <w:rsid w:val="00A15AD1"/>
    <w:rsid w:val="00A275F3"/>
    <w:rsid w:val="00A50824"/>
    <w:rsid w:val="00A54D69"/>
    <w:rsid w:val="00A54F3A"/>
    <w:rsid w:val="00A676D1"/>
    <w:rsid w:val="00A706E8"/>
    <w:rsid w:val="00A7089E"/>
    <w:rsid w:val="00A73A1A"/>
    <w:rsid w:val="00A77C29"/>
    <w:rsid w:val="00AC3B1E"/>
    <w:rsid w:val="00AC7C3F"/>
    <w:rsid w:val="00AD5112"/>
    <w:rsid w:val="00AE34AD"/>
    <w:rsid w:val="00AE5332"/>
    <w:rsid w:val="00AF569C"/>
    <w:rsid w:val="00AF7880"/>
    <w:rsid w:val="00B04EC0"/>
    <w:rsid w:val="00B11D75"/>
    <w:rsid w:val="00B12CD0"/>
    <w:rsid w:val="00B23761"/>
    <w:rsid w:val="00B32FA7"/>
    <w:rsid w:val="00B36DEC"/>
    <w:rsid w:val="00B450F8"/>
    <w:rsid w:val="00B506C6"/>
    <w:rsid w:val="00B57593"/>
    <w:rsid w:val="00B57C80"/>
    <w:rsid w:val="00B6260B"/>
    <w:rsid w:val="00B87005"/>
    <w:rsid w:val="00BA2B4C"/>
    <w:rsid w:val="00BA5406"/>
    <w:rsid w:val="00BD4CC8"/>
    <w:rsid w:val="00BD4F63"/>
    <w:rsid w:val="00C10D62"/>
    <w:rsid w:val="00C10F49"/>
    <w:rsid w:val="00C276C3"/>
    <w:rsid w:val="00C3059D"/>
    <w:rsid w:val="00C44514"/>
    <w:rsid w:val="00C449B5"/>
    <w:rsid w:val="00C57433"/>
    <w:rsid w:val="00C67B67"/>
    <w:rsid w:val="00C766FA"/>
    <w:rsid w:val="00C918DD"/>
    <w:rsid w:val="00C91A3F"/>
    <w:rsid w:val="00C9244C"/>
    <w:rsid w:val="00CA5A7E"/>
    <w:rsid w:val="00CA7999"/>
    <w:rsid w:val="00CD1D93"/>
    <w:rsid w:val="00CE0182"/>
    <w:rsid w:val="00CE1D3B"/>
    <w:rsid w:val="00CE3393"/>
    <w:rsid w:val="00CE3C65"/>
    <w:rsid w:val="00CE4FD2"/>
    <w:rsid w:val="00CF6009"/>
    <w:rsid w:val="00D138BE"/>
    <w:rsid w:val="00D15C3D"/>
    <w:rsid w:val="00D2010E"/>
    <w:rsid w:val="00D328FF"/>
    <w:rsid w:val="00D33628"/>
    <w:rsid w:val="00D3661C"/>
    <w:rsid w:val="00D503A8"/>
    <w:rsid w:val="00D56B2D"/>
    <w:rsid w:val="00D60417"/>
    <w:rsid w:val="00D61377"/>
    <w:rsid w:val="00D81948"/>
    <w:rsid w:val="00D8470A"/>
    <w:rsid w:val="00DB08E4"/>
    <w:rsid w:val="00DD37B8"/>
    <w:rsid w:val="00DD39F2"/>
    <w:rsid w:val="00DD4510"/>
    <w:rsid w:val="00DD583A"/>
    <w:rsid w:val="00DE6160"/>
    <w:rsid w:val="00E13108"/>
    <w:rsid w:val="00E203AB"/>
    <w:rsid w:val="00E37681"/>
    <w:rsid w:val="00E461AB"/>
    <w:rsid w:val="00E568F7"/>
    <w:rsid w:val="00E60EB7"/>
    <w:rsid w:val="00E73439"/>
    <w:rsid w:val="00E739E4"/>
    <w:rsid w:val="00E759DC"/>
    <w:rsid w:val="00E76F87"/>
    <w:rsid w:val="00E86ADC"/>
    <w:rsid w:val="00EA5BCC"/>
    <w:rsid w:val="00EB70BF"/>
    <w:rsid w:val="00EC0C54"/>
    <w:rsid w:val="00ED4DBB"/>
    <w:rsid w:val="00ED620D"/>
    <w:rsid w:val="00EE59BC"/>
    <w:rsid w:val="00EE7540"/>
    <w:rsid w:val="00EE7CFB"/>
    <w:rsid w:val="00EF72ED"/>
    <w:rsid w:val="00F076FC"/>
    <w:rsid w:val="00F306B5"/>
    <w:rsid w:val="00F34B01"/>
    <w:rsid w:val="00F42465"/>
    <w:rsid w:val="00F42C2D"/>
    <w:rsid w:val="00F51451"/>
    <w:rsid w:val="00F52416"/>
    <w:rsid w:val="00F54566"/>
    <w:rsid w:val="00F56401"/>
    <w:rsid w:val="00F606C4"/>
    <w:rsid w:val="00F7366F"/>
    <w:rsid w:val="00F7758D"/>
    <w:rsid w:val="00F7796A"/>
    <w:rsid w:val="00F80A5B"/>
    <w:rsid w:val="00F9339E"/>
    <w:rsid w:val="00FF6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5A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5AD1"/>
    <w:pPr>
      <w:keepNext/>
      <w:spacing w:before="240" w:after="60"/>
      <w:outlineLvl w:val="0"/>
    </w:pPr>
    <w:rPr>
      <w:rFonts w:ascii="Arial" w:hAnsi="Arial" w:cs="Arial"/>
      <w:b/>
      <w:bCs/>
      <w:kern w:val="32"/>
      <w:sz w:val="32"/>
      <w:szCs w:val="32"/>
    </w:rPr>
  </w:style>
  <w:style w:type="paragraph" w:styleId="3">
    <w:name w:val="heading 3"/>
    <w:basedOn w:val="a0"/>
    <w:link w:val="30"/>
    <w:qFormat/>
    <w:rsid w:val="00A15AD1"/>
    <w:pPr>
      <w:spacing w:before="100" w:beforeAutospacing="1" w:after="100" w:afterAutospacing="1"/>
      <w:outlineLvl w:val="2"/>
    </w:pPr>
    <w:rPr>
      <w:b/>
      <w:bCs/>
      <w:sz w:val="27"/>
      <w:szCs w:val="27"/>
    </w:rPr>
  </w:style>
  <w:style w:type="paragraph" w:styleId="7">
    <w:name w:val="heading 7"/>
    <w:basedOn w:val="a0"/>
    <w:next w:val="a0"/>
    <w:link w:val="70"/>
    <w:uiPriority w:val="9"/>
    <w:semiHidden/>
    <w:unhideWhenUsed/>
    <w:qFormat/>
    <w:rsid w:val="00294EC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5AD1"/>
    <w:rPr>
      <w:rFonts w:ascii="Arial" w:eastAsia="Times New Roman" w:hAnsi="Arial" w:cs="Arial"/>
      <w:b/>
      <w:bCs/>
      <w:kern w:val="32"/>
      <w:sz w:val="32"/>
      <w:szCs w:val="32"/>
      <w:lang w:eastAsia="ru-RU"/>
    </w:rPr>
  </w:style>
  <w:style w:type="character" w:customStyle="1" w:styleId="30">
    <w:name w:val="Заголовок 3 Знак"/>
    <w:basedOn w:val="a1"/>
    <w:link w:val="3"/>
    <w:rsid w:val="00A15AD1"/>
    <w:rPr>
      <w:rFonts w:ascii="Times New Roman" w:eastAsia="Times New Roman" w:hAnsi="Times New Roman" w:cs="Times New Roman"/>
      <w:b/>
      <w:bCs/>
      <w:sz w:val="27"/>
      <w:szCs w:val="27"/>
      <w:lang w:eastAsia="ru-RU"/>
    </w:rPr>
  </w:style>
  <w:style w:type="paragraph" w:styleId="a4">
    <w:name w:val="Normal (Web)"/>
    <w:basedOn w:val="a0"/>
    <w:rsid w:val="00A15AD1"/>
    <w:pPr>
      <w:spacing w:before="100" w:beforeAutospacing="1" w:after="100" w:afterAutospacing="1"/>
    </w:pPr>
  </w:style>
  <w:style w:type="character" w:customStyle="1" w:styleId="apple-converted-space">
    <w:name w:val="apple-converted-space"/>
    <w:basedOn w:val="a1"/>
    <w:rsid w:val="00A15AD1"/>
  </w:style>
  <w:style w:type="character" w:styleId="a5">
    <w:name w:val="Hyperlink"/>
    <w:rsid w:val="00A15AD1"/>
    <w:rPr>
      <w:color w:val="0000FF"/>
      <w:u w:val="single"/>
    </w:rPr>
  </w:style>
  <w:style w:type="paragraph" w:customStyle="1" w:styleId="11">
    <w:name w:val="Без интервала1"/>
    <w:rsid w:val="00A15AD1"/>
    <w:pPr>
      <w:suppressAutoHyphens/>
      <w:spacing w:after="0" w:line="240" w:lineRule="auto"/>
    </w:pPr>
    <w:rPr>
      <w:rFonts w:ascii="Arial" w:eastAsia="Arial" w:hAnsi="Arial" w:cs="Times New Roman"/>
      <w:sz w:val="24"/>
      <w:lang w:eastAsia="ar-SA"/>
    </w:rPr>
  </w:style>
  <w:style w:type="paragraph" w:customStyle="1" w:styleId="ConsPlusCell">
    <w:name w:val="ConsPlusCell"/>
    <w:rsid w:val="00A15AD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A15AD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A15AD1"/>
    <w:pPr>
      <w:spacing w:after="0" w:line="240" w:lineRule="auto"/>
    </w:pPr>
    <w:rPr>
      <w:rFonts w:ascii="Calibri" w:eastAsia="Times New Roman" w:hAnsi="Calibri" w:cs="Calibri"/>
      <w:lang w:eastAsia="ru-RU"/>
    </w:rPr>
  </w:style>
  <w:style w:type="character" w:customStyle="1" w:styleId="a7">
    <w:name w:val="Без интервала Знак"/>
    <w:link w:val="a6"/>
    <w:uiPriority w:val="1"/>
    <w:rsid w:val="00A15AD1"/>
    <w:rPr>
      <w:rFonts w:ascii="Calibri" w:eastAsia="Times New Roman" w:hAnsi="Calibri" w:cs="Calibri"/>
      <w:lang w:eastAsia="ru-RU"/>
    </w:rPr>
  </w:style>
  <w:style w:type="paragraph" w:customStyle="1" w:styleId="13">
    <w:name w:val="Обычный1"/>
    <w:rsid w:val="00A15AD1"/>
    <w:pPr>
      <w:snapToGrid w:val="0"/>
      <w:spacing w:after="0" w:line="240" w:lineRule="auto"/>
    </w:pPr>
    <w:rPr>
      <w:rFonts w:ascii="Times New Roman" w:eastAsia="Times New Roman" w:hAnsi="Times New Roman" w:cs="Times New Roman"/>
      <w:szCs w:val="20"/>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A15AD1"/>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A15AD1"/>
    <w:rPr>
      <w:rFonts w:ascii="Times New Roman" w:eastAsia="Times New Roman" w:hAnsi="Times New Roman" w:cs="Times New Roman"/>
      <w:b/>
      <w:bCs/>
      <w:sz w:val="24"/>
      <w:szCs w:val="24"/>
      <w:lang w:eastAsia="ru-RU"/>
    </w:rPr>
  </w:style>
  <w:style w:type="paragraph" w:styleId="a">
    <w:name w:val="List"/>
    <w:basedOn w:val="a0"/>
    <w:link w:val="a9"/>
    <w:rsid w:val="00A15AD1"/>
    <w:pPr>
      <w:numPr>
        <w:numId w:val="8"/>
      </w:numPr>
      <w:spacing w:after="60"/>
      <w:jc w:val="both"/>
    </w:pPr>
    <w:rPr>
      <w:snapToGrid w:val="0"/>
    </w:rPr>
  </w:style>
  <w:style w:type="character" w:customStyle="1" w:styleId="a9">
    <w:name w:val="Список Знак"/>
    <w:link w:val="a"/>
    <w:rsid w:val="00A15AD1"/>
    <w:rPr>
      <w:rFonts w:ascii="Times New Roman" w:eastAsia="Times New Roman" w:hAnsi="Times New Roman" w:cs="Times New Roman"/>
      <w:snapToGrid w:val="0"/>
      <w:sz w:val="24"/>
      <w:szCs w:val="24"/>
      <w:lang w:eastAsia="ru-RU"/>
    </w:rPr>
  </w:style>
  <w:style w:type="paragraph" w:customStyle="1" w:styleId="aa">
    <w:name w:val="Таблица"/>
    <w:basedOn w:val="a0"/>
    <w:rsid w:val="00A15AD1"/>
    <w:pPr>
      <w:suppressAutoHyphens/>
      <w:jc w:val="both"/>
    </w:pPr>
    <w:rPr>
      <w:rFonts w:eastAsia="Calibri"/>
      <w:b/>
      <w:szCs w:val="22"/>
      <w:lang w:eastAsia="ar-SA"/>
    </w:rPr>
  </w:style>
  <w:style w:type="paragraph" w:styleId="ab">
    <w:name w:val="Title"/>
    <w:basedOn w:val="a0"/>
    <w:next w:val="ac"/>
    <w:link w:val="ad"/>
    <w:qFormat/>
    <w:rsid w:val="00A15AD1"/>
    <w:pPr>
      <w:suppressAutoHyphens/>
      <w:jc w:val="center"/>
    </w:pPr>
    <w:rPr>
      <w:sz w:val="28"/>
      <w:szCs w:val="20"/>
      <w:lang w:eastAsia="ar-SA"/>
    </w:rPr>
  </w:style>
  <w:style w:type="character" w:customStyle="1" w:styleId="ad">
    <w:name w:val="Название Знак"/>
    <w:basedOn w:val="a1"/>
    <w:link w:val="ab"/>
    <w:rsid w:val="00A15AD1"/>
    <w:rPr>
      <w:rFonts w:ascii="Times New Roman" w:eastAsia="Times New Roman" w:hAnsi="Times New Roman" w:cs="Times New Roman"/>
      <w:sz w:val="28"/>
      <w:szCs w:val="20"/>
      <w:lang w:eastAsia="ar-SA"/>
    </w:rPr>
  </w:style>
  <w:style w:type="paragraph" w:styleId="ac">
    <w:name w:val="Subtitle"/>
    <w:basedOn w:val="a0"/>
    <w:next w:val="ae"/>
    <w:link w:val="af"/>
    <w:qFormat/>
    <w:rsid w:val="00A15AD1"/>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A15AD1"/>
    <w:rPr>
      <w:rFonts w:ascii="Arial" w:eastAsia="Microsoft YaHei" w:hAnsi="Arial" w:cs="Mangal"/>
      <w:i/>
      <w:iCs/>
      <w:sz w:val="28"/>
      <w:szCs w:val="28"/>
      <w:lang w:eastAsia="ar-SA"/>
    </w:rPr>
  </w:style>
  <w:style w:type="paragraph" w:styleId="ae">
    <w:name w:val="Body Text"/>
    <w:basedOn w:val="a0"/>
    <w:link w:val="af0"/>
    <w:rsid w:val="00A15AD1"/>
    <w:pPr>
      <w:spacing w:after="120"/>
    </w:pPr>
  </w:style>
  <w:style w:type="character" w:customStyle="1" w:styleId="af0">
    <w:name w:val="Основной текст Знак"/>
    <w:basedOn w:val="a1"/>
    <w:link w:val="ae"/>
    <w:rsid w:val="00A15AD1"/>
    <w:rPr>
      <w:rFonts w:ascii="Times New Roman" w:eastAsia="Times New Roman" w:hAnsi="Times New Roman" w:cs="Times New Roman"/>
      <w:sz w:val="24"/>
      <w:szCs w:val="24"/>
      <w:lang w:eastAsia="ru-RU"/>
    </w:rPr>
  </w:style>
  <w:style w:type="paragraph" w:styleId="af1">
    <w:name w:val="Balloon Text"/>
    <w:basedOn w:val="a0"/>
    <w:link w:val="af2"/>
    <w:rsid w:val="00A15AD1"/>
    <w:rPr>
      <w:rFonts w:ascii="Tahoma" w:hAnsi="Tahoma"/>
      <w:sz w:val="16"/>
      <w:szCs w:val="16"/>
    </w:rPr>
  </w:style>
  <w:style w:type="character" w:customStyle="1" w:styleId="af2">
    <w:name w:val="Текст выноски Знак"/>
    <w:basedOn w:val="a1"/>
    <w:link w:val="af1"/>
    <w:rsid w:val="00A15AD1"/>
    <w:rPr>
      <w:rFonts w:ascii="Tahoma" w:eastAsia="Times New Roman" w:hAnsi="Tahoma" w:cs="Times New Roman"/>
      <w:sz w:val="16"/>
      <w:szCs w:val="16"/>
      <w:lang w:eastAsia="ru-RU"/>
    </w:rPr>
  </w:style>
  <w:style w:type="table" w:styleId="af3">
    <w:name w:val="Table Grid"/>
    <w:basedOn w:val="a2"/>
    <w:rsid w:val="00A1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w:basedOn w:val="a0"/>
    <w:rsid w:val="00A15AD1"/>
    <w:pPr>
      <w:spacing w:before="100" w:beforeAutospacing="1" w:after="100" w:afterAutospacing="1"/>
    </w:pPr>
    <w:rPr>
      <w:rFonts w:ascii="Tahoma" w:hAnsi="Tahoma"/>
      <w:sz w:val="20"/>
      <w:szCs w:val="20"/>
      <w:lang w:val="en-US" w:eastAsia="en-US"/>
    </w:rPr>
  </w:style>
  <w:style w:type="paragraph" w:styleId="af5">
    <w:name w:val="header"/>
    <w:basedOn w:val="a0"/>
    <w:link w:val="af6"/>
    <w:rsid w:val="00A15AD1"/>
    <w:pPr>
      <w:tabs>
        <w:tab w:val="center" w:pos="4677"/>
        <w:tab w:val="right" w:pos="9355"/>
      </w:tabs>
    </w:pPr>
  </w:style>
  <w:style w:type="character" w:customStyle="1" w:styleId="af6">
    <w:name w:val="Верхний колонтитул Знак"/>
    <w:basedOn w:val="a1"/>
    <w:link w:val="af5"/>
    <w:rsid w:val="00A15AD1"/>
    <w:rPr>
      <w:rFonts w:ascii="Times New Roman" w:eastAsia="Times New Roman" w:hAnsi="Times New Roman" w:cs="Times New Roman"/>
      <w:sz w:val="24"/>
      <w:szCs w:val="24"/>
      <w:lang w:eastAsia="ru-RU"/>
    </w:rPr>
  </w:style>
  <w:style w:type="paragraph" w:styleId="af7">
    <w:name w:val="footer"/>
    <w:basedOn w:val="a0"/>
    <w:link w:val="af8"/>
    <w:uiPriority w:val="99"/>
    <w:rsid w:val="00A15AD1"/>
    <w:pPr>
      <w:tabs>
        <w:tab w:val="center" w:pos="4677"/>
        <w:tab w:val="right" w:pos="9355"/>
      </w:tabs>
    </w:pPr>
  </w:style>
  <w:style w:type="character" w:customStyle="1" w:styleId="af8">
    <w:name w:val="Нижний колонтитул Знак"/>
    <w:basedOn w:val="a1"/>
    <w:link w:val="af7"/>
    <w:uiPriority w:val="99"/>
    <w:rsid w:val="00A15AD1"/>
    <w:rPr>
      <w:rFonts w:ascii="Times New Roman" w:eastAsia="Times New Roman" w:hAnsi="Times New Roman" w:cs="Times New Roman"/>
      <w:sz w:val="24"/>
      <w:szCs w:val="24"/>
      <w:lang w:eastAsia="ru-RU"/>
    </w:rPr>
  </w:style>
  <w:style w:type="paragraph" w:styleId="af9">
    <w:name w:val="List Paragraph"/>
    <w:basedOn w:val="a0"/>
    <w:uiPriority w:val="34"/>
    <w:qFormat/>
    <w:rsid w:val="00A15AD1"/>
    <w:pPr>
      <w:ind w:left="720"/>
      <w:contextualSpacing/>
    </w:pPr>
  </w:style>
  <w:style w:type="character" w:customStyle="1" w:styleId="70">
    <w:name w:val="Заголовок 7 Знак"/>
    <w:basedOn w:val="a1"/>
    <w:link w:val="7"/>
    <w:uiPriority w:val="9"/>
    <w:semiHidden/>
    <w:rsid w:val="00294EC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5A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5AD1"/>
    <w:pPr>
      <w:keepNext/>
      <w:spacing w:before="240" w:after="60"/>
      <w:outlineLvl w:val="0"/>
    </w:pPr>
    <w:rPr>
      <w:rFonts w:ascii="Arial" w:hAnsi="Arial" w:cs="Arial"/>
      <w:b/>
      <w:bCs/>
      <w:kern w:val="32"/>
      <w:sz w:val="32"/>
      <w:szCs w:val="32"/>
    </w:rPr>
  </w:style>
  <w:style w:type="paragraph" w:styleId="3">
    <w:name w:val="heading 3"/>
    <w:basedOn w:val="a0"/>
    <w:link w:val="30"/>
    <w:qFormat/>
    <w:rsid w:val="00A15AD1"/>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5AD1"/>
    <w:rPr>
      <w:rFonts w:ascii="Arial" w:eastAsia="Times New Roman" w:hAnsi="Arial" w:cs="Arial"/>
      <w:b/>
      <w:bCs/>
      <w:kern w:val="32"/>
      <w:sz w:val="32"/>
      <w:szCs w:val="32"/>
      <w:lang w:eastAsia="ru-RU"/>
    </w:rPr>
  </w:style>
  <w:style w:type="character" w:customStyle="1" w:styleId="30">
    <w:name w:val="Заголовок 3 Знак"/>
    <w:basedOn w:val="a1"/>
    <w:link w:val="3"/>
    <w:rsid w:val="00A15AD1"/>
    <w:rPr>
      <w:rFonts w:ascii="Times New Roman" w:eastAsia="Times New Roman" w:hAnsi="Times New Roman" w:cs="Times New Roman"/>
      <w:b/>
      <w:bCs/>
      <w:sz w:val="27"/>
      <w:szCs w:val="27"/>
      <w:lang w:eastAsia="ru-RU"/>
    </w:rPr>
  </w:style>
  <w:style w:type="paragraph" w:styleId="a4">
    <w:name w:val="Normal (Web)"/>
    <w:basedOn w:val="a0"/>
    <w:rsid w:val="00A15AD1"/>
    <w:pPr>
      <w:spacing w:before="100" w:beforeAutospacing="1" w:after="100" w:afterAutospacing="1"/>
    </w:pPr>
  </w:style>
  <w:style w:type="character" w:customStyle="1" w:styleId="apple-converted-space">
    <w:name w:val="apple-converted-space"/>
    <w:basedOn w:val="a1"/>
    <w:rsid w:val="00A15AD1"/>
  </w:style>
  <w:style w:type="character" w:styleId="a5">
    <w:name w:val="Hyperlink"/>
    <w:rsid w:val="00A15AD1"/>
    <w:rPr>
      <w:color w:val="0000FF"/>
      <w:u w:val="single"/>
    </w:rPr>
  </w:style>
  <w:style w:type="paragraph" w:customStyle="1" w:styleId="11">
    <w:name w:val="Без интервала1"/>
    <w:rsid w:val="00A15AD1"/>
    <w:pPr>
      <w:suppressAutoHyphens/>
      <w:spacing w:after="0" w:line="240" w:lineRule="auto"/>
    </w:pPr>
    <w:rPr>
      <w:rFonts w:ascii="Arial" w:eastAsia="Arial" w:hAnsi="Arial" w:cs="Times New Roman"/>
      <w:sz w:val="24"/>
      <w:lang w:eastAsia="ar-SA"/>
    </w:rPr>
  </w:style>
  <w:style w:type="paragraph" w:customStyle="1" w:styleId="ConsPlusCell">
    <w:name w:val="ConsPlusCell"/>
    <w:rsid w:val="00A15AD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A15AD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A15AD1"/>
    <w:pPr>
      <w:spacing w:after="0" w:line="240" w:lineRule="auto"/>
    </w:pPr>
    <w:rPr>
      <w:rFonts w:ascii="Calibri" w:eastAsia="Times New Roman" w:hAnsi="Calibri" w:cs="Calibri"/>
      <w:lang w:eastAsia="ru-RU"/>
    </w:rPr>
  </w:style>
  <w:style w:type="character" w:customStyle="1" w:styleId="a7">
    <w:name w:val="Без интервала Знак"/>
    <w:link w:val="a6"/>
    <w:uiPriority w:val="1"/>
    <w:rsid w:val="00A15AD1"/>
    <w:rPr>
      <w:rFonts w:ascii="Calibri" w:eastAsia="Times New Roman" w:hAnsi="Calibri" w:cs="Calibri"/>
      <w:lang w:eastAsia="ru-RU"/>
    </w:rPr>
  </w:style>
  <w:style w:type="paragraph" w:customStyle="1" w:styleId="13">
    <w:name w:val="Обычный1"/>
    <w:rsid w:val="00A15AD1"/>
    <w:pPr>
      <w:snapToGrid w:val="0"/>
      <w:spacing w:after="0" w:line="240" w:lineRule="auto"/>
    </w:pPr>
    <w:rPr>
      <w:rFonts w:ascii="Times New Roman" w:eastAsia="Times New Roman" w:hAnsi="Times New Roman" w:cs="Times New Roman"/>
      <w:szCs w:val="20"/>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A15AD1"/>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A15AD1"/>
    <w:rPr>
      <w:rFonts w:ascii="Times New Roman" w:eastAsia="Times New Roman" w:hAnsi="Times New Roman" w:cs="Times New Roman"/>
      <w:b/>
      <w:bCs/>
      <w:sz w:val="24"/>
      <w:szCs w:val="24"/>
      <w:lang w:eastAsia="ru-RU"/>
    </w:rPr>
  </w:style>
  <w:style w:type="paragraph" w:styleId="a">
    <w:name w:val="List"/>
    <w:basedOn w:val="a0"/>
    <w:link w:val="a9"/>
    <w:rsid w:val="00A15AD1"/>
    <w:pPr>
      <w:numPr>
        <w:numId w:val="8"/>
      </w:numPr>
      <w:spacing w:after="60"/>
      <w:jc w:val="both"/>
    </w:pPr>
    <w:rPr>
      <w:snapToGrid w:val="0"/>
    </w:rPr>
  </w:style>
  <w:style w:type="character" w:customStyle="1" w:styleId="a9">
    <w:name w:val="Список Знак"/>
    <w:link w:val="a"/>
    <w:rsid w:val="00A15AD1"/>
    <w:rPr>
      <w:rFonts w:ascii="Times New Roman" w:eastAsia="Times New Roman" w:hAnsi="Times New Roman" w:cs="Times New Roman"/>
      <w:snapToGrid w:val="0"/>
      <w:sz w:val="24"/>
      <w:szCs w:val="24"/>
      <w:lang w:eastAsia="ru-RU"/>
    </w:rPr>
  </w:style>
  <w:style w:type="paragraph" w:customStyle="1" w:styleId="aa">
    <w:name w:val="Таблица"/>
    <w:basedOn w:val="a0"/>
    <w:rsid w:val="00A15AD1"/>
    <w:pPr>
      <w:suppressAutoHyphens/>
      <w:jc w:val="both"/>
    </w:pPr>
    <w:rPr>
      <w:rFonts w:eastAsia="Calibri"/>
      <w:b/>
      <w:szCs w:val="22"/>
      <w:lang w:eastAsia="ar-SA"/>
    </w:rPr>
  </w:style>
  <w:style w:type="paragraph" w:styleId="ab">
    <w:name w:val="Title"/>
    <w:basedOn w:val="a0"/>
    <w:next w:val="ac"/>
    <w:link w:val="ad"/>
    <w:qFormat/>
    <w:rsid w:val="00A15AD1"/>
    <w:pPr>
      <w:suppressAutoHyphens/>
      <w:jc w:val="center"/>
    </w:pPr>
    <w:rPr>
      <w:sz w:val="28"/>
      <w:szCs w:val="20"/>
      <w:lang w:eastAsia="ar-SA"/>
    </w:rPr>
  </w:style>
  <w:style w:type="character" w:customStyle="1" w:styleId="ad">
    <w:name w:val="Название Знак"/>
    <w:basedOn w:val="a1"/>
    <w:link w:val="ab"/>
    <w:rsid w:val="00A15AD1"/>
    <w:rPr>
      <w:rFonts w:ascii="Times New Roman" w:eastAsia="Times New Roman" w:hAnsi="Times New Roman" w:cs="Times New Roman"/>
      <w:sz w:val="28"/>
      <w:szCs w:val="20"/>
      <w:lang w:eastAsia="ar-SA"/>
    </w:rPr>
  </w:style>
  <w:style w:type="paragraph" w:styleId="ac">
    <w:name w:val="Subtitle"/>
    <w:basedOn w:val="a0"/>
    <w:next w:val="ae"/>
    <w:link w:val="af"/>
    <w:qFormat/>
    <w:rsid w:val="00A15AD1"/>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A15AD1"/>
    <w:rPr>
      <w:rFonts w:ascii="Arial" w:eastAsia="Microsoft YaHei" w:hAnsi="Arial" w:cs="Mangal"/>
      <w:i/>
      <w:iCs/>
      <w:sz w:val="28"/>
      <w:szCs w:val="28"/>
      <w:lang w:eastAsia="ar-SA"/>
    </w:rPr>
  </w:style>
  <w:style w:type="paragraph" w:styleId="ae">
    <w:name w:val="Body Text"/>
    <w:basedOn w:val="a0"/>
    <w:link w:val="af0"/>
    <w:rsid w:val="00A15AD1"/>
    <w:pPr>
      <w:spacing w:after="120"/>
    </w:pPr>
  </w:style>
  <w:style w:type="character" w:customStyle="1" w:styleId="af0">
    <w:name w:val="Основной текст Знак"/>
    <w:basedOn w:val="a1"/>
    <w:link w:val="ae"/>
    <w:rsid w:val="00A15AD1"/>
    <w:rPr>
      <w:rFonts w:ascii="Times New Roman" w:eastAsia="Times New Roman" w:hAnsi="Times New Roman" w:cs="Times New Roman"/>
      <w:sz w:val="24"/>
      <w:szCs w:val="24"/>
      <w:lang w:eastAsia="ru-RU"/>
    </w:rPr>
  </w:style>
  <w:style w:type="paragraph" w:styleId="af1">
    <w:name w:val="Balloon Text"/>
    <w:basedOn w:val="a0"/>
    <w:link w:val="af2"/>
    <w:rsid w:val="00A15AD1"/>
    <w:rPr>
      <w:rFonts w:ascii="Tahoma" w:hAnsi="Tahoma"/>
      <w:sz w:val="16"/>
      <w:szCs w:val="16"/>
    </w:rPr>
  </w:style>
  <w:style w:type="character" w:customStyle="1" w:styleId="af2">
    <w:name w:val="Текст выноски Знак"/>
    <w:basedOn w:val="a1"/>
    <w:link w:val="af1"/>
    <w:rsid w:val="00A15AD1"/>
    <w:rPr>
      <w:rFonts w:ascii="Tahoma" w:eastAsia="Times New Roman" w:hAnsi="Tahoma" w:cs="Times New Roman"/>
      <w:sz w:val="16"/>
      <w:szCs w:val="16"/>
      <w:lang w:eastAsia="ru-RU"/>
    </w:rPr>
  </w:style>
  <w:style w:type="table" w:styleId="af3">
    <w:name w:val="Table Grid"/>
    <w:basedOn w:val="a2"/>
    <w:rsid w:val="00A1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w:basedOn w:val="a0"/>
    <w:rsid w:val="00A15AD1"/>
    <w:pPr>
      <w:spacing w:before="100" w:beforeAutospacing="1" w:after="100" w:afterAutospacing="1"/>
    </w:pPr>
    <w:rPr>
      <w:rFonts w:ascii="Tahoma" w:hAnsi="Tahoma"/>
      <w:sz w:val="20"/>
      <w:szCs w:val="20"/>
      <w:lang w:val="en-US" w:eastAsia="en-US"/>
    </w:rPr>
  </w:style>
  <w:style w:type="paragraph" w:styleId="af5">
    <w:name w:val="header"/>
    <w:basedOn w:val="a0"/>
    <w:link w:val="af6"/>
    <w:rsid w:val="00A15AD1"/>
    <w:pPr>
      <w:tabs>
        <w:tab w:val="center" w:pos="4677"/>
        <w:tab w:val="right" w:pos="9355"/>
      </w:tabs>
    </w:pPr>
  </w:style>
  <w:style w:type="character" w:customStyle="1" w:styleId="af6">
    <w:name w:val="Верхний колонтитул Знак"/>
    <w:basedOn w:val="a1"/>
    <w:link w:val="af5"/>
    <w:rsid w:val="00A15AD1"/>
    <w:rPr>
      <w:rFonts w:ascii="Times New Roman" w:eastAsia="Times New Roman" w:hAnsi="Times New Roman" w:cs="Times New Roman"/>
      <w:sz w:val="24"/>
      <w:szCs w:val="24"/>
      <w:lang w:eastAsia="ru-RU"/>
    </w:rPr>
  </w:style>
  <w:style w:type="paragraph" w:styleId="af7">
    <w:name w:val="footer"/>
    <w:basedOn w:val="a0"/>
    <w:link w:val="af8"/>
    <w:uiPriority w:val="99"/>
    <w:rsid w:val="00A15AD1"/>
    <w:pPr>
      <w:tabs>
        <w:tab w:val="center" w:pos="4677"/>
        <w:tab w:val="right" w:pos="9355"/>
      </w:tabs>
    </w:pPr>
  </w:style>
  <w:style w:type="character" w:customStyle="1" w:styleId="af8">
    <w:name w:val="Нижний колонтитул Знак"/>
    <w:basedOn w:val="a1"/>
    <w:link w:val="af7"/>
    <w:uiPriority w:val="99"/>
    <w:rsid w:val="00A15AD1"/>
    <w:rPr>
      <w:rFonts w:ascii="Times New Roman" w:eastAsia="Times New Roman" w:hAnsi="Times New Roman" w:cs="Times New Roman"/>
      <w:sz w:val="24"/>
      <w:szCs w:val="24"/>
      <w:lang w:eastAsia="ru-RU"/>
    </w:rPr>
  </w:style>
  <w:style w:type="paragraph" w:styleId="af9">
    <w:name w:val="List Paragraph"/>
    <w:basedOn w:val="a0"/>
    <w:uiPriority w:val="34"/>
    <w:qFormat/>
    <w:rsid w:val="00A15A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14</Pages>
  <Words>4688</Words>
  <Characters>26725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123</cp:lastModifiedBy>
  <cp:revision>10</cp:revision>
  <dcterms:created xsi:type="dcterms:W3CDTF">2017-11-01T07:57:00Z</dcterms:created>
  <dcterms:modified xsi:type="dcterms:W3CDTF">2018-01-19T01:44:00Z</dcterms:modified>
</cp:coreProperties>
</file>