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4E0CF4" w:rsidP="00EE4814">
      <w:pPr>
        <w:rPr>
          <w:b/>
          <w:sz w:val="26"/>
          <w:szCs w:val="26"/>
        </w:rPr>
      </w:pPr>
      <w:r w:rsidRPr="004E0CF4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EE481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</w:t>
      </w:r>
      <w:r w:rsidR="008B3949" w:rsidRPr="008B3949">
        <w:rPr>
          <w:sz w:val="28"/>
          <w:szCs w:val="28"/>
          <w:u w:val="single"/>
        </w:rPr>
        <w:t>18</w:t>
      </w:r>
      <w:r w:rsidR="008B3949">
        <w:rPr>
          <w:sz w:val="28"/>
          <w:szCs w:val="28"/>
        </w:rPr>
        <w:t xml:space="preserve">_» </w:t>
      </w:r>
      <w:r w:rsidR="008B3949" w:rsidRPr="008B3949">
        <w:rPr>
          <w:sz w:val="28"/>
          <w:szCs w:val="28"/>
          <w:u w:val="single"/>
        </w:rPr>
        <w:t xml:space="preserve">05. 2022 </w:t>
      </w:r>
      <w:r w:rsidRPr="008B3949">
        <w:rPr>
          <w:sz w:val="28"/>
          <w:szCs w:val="28"/>
          <w:u w:val="single"/>
        </w:rPr>
        <w:t xml:space="preserve"> г.</w:t>
      </w:r>
      <w:r w:rsidRPr="0033603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 xml:space="preserve">№ </w:t>
      </w:r>
      <w:r w:rsidRPr="008B3949">
        <w:rPr>
          <w:sz w:val="28"/>
          <w:szCs w:val="28"/>
          <w:u w:val="single"/>
        </w:rPr>
        <w:t>_</w:t>
      </w:r>
      <w:r w:rsidR="008B3949" w:rsidRPr="008B3949">
        <w:rPr>
          <w:sz w:val="28"/>
          <w:szCs w:val="28"/>
          <w:u w:val="single"/>
        </w:rPr>
        <w:t>136</w:t>
      </w:r>
      <w:r w:rsidRPr="008B3949">
        <w:rPr>
          <w:sz w:val="28"/>
          <w:szCs w:val="28"/>
          <w:u w:val="single"/>
        </w:rPr>
        <w:t>_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A1051" w:rsidRDefault="003A1051" w:rsidP="003A1051">
      <w:pPr>
        <w:pStyle w:val="ConsPlusTitle"/>
        <w:widowControl/>
        <w:jc w:val="both"/>
        <w:rPr>
          <w:sz w:val="28"/>
          <w:szCs w:val="28"/>
        </w:rPr>
      </w:pPr>
    </w:p>
    <w:p w:rsidR="003A1051" w:rsidRDefault="003A1051" w:rsidP="003A1051">
      <w:pPr>
        <w:pStyle w:val="ConsPlusTitle"/>
        <w:widowControl/>
        <w:rPr>
          <w:b w:val="0"/>
          <w:sz w:val="28"/>
          <w:szCs w:val="28"/>
        </w:rPr>
      </w:pPr>
      <w:r w:rsidRPr="003A1051">
        <w:rPr>
          <w:b w:val="0"/>
          <w:sz w:val="28"/>
          <w:szCs w:val="28"/>
        </w:rPr>
        <w:t>О внесении</w:t>
      </w:r>
      <w:r>
        <w:rPr>
          <w:b w:val="0"/>
          <w:sz w:val="28"/>
          <w:szCs w:val="28"/>
        </w:rPr>
        <w:t xml:space="preserve"> изменений в постановление Администрации муниципального образования «Тарбагатайский район» Республики Бурятия от 26.11.2021 г. № 961 </w:t>
      </w:r>
    </w:p>
    <w:p w:rsidR="003A1051" w:rsidRDefault="003A1051" w:rsidP="003A10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«Об утверждении программы (плана)</w:t>
      </w:r>
      <w:r w:rsidRPr="003A10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«Тарбагатайский район» </w:t>
      </w:r>
    </w:p>
    <w:p w:rsidR="003A1051" w:rsidRDefault="003A1051" w:rsidP="003A10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2022 год»»</w:t>
      </w:r>
      <w:r w:rsidR="00DD0C5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3A1051" w:rsidRDefault="003A1051" w:rsidP="003A10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A1051" w:rsidRPr="00DD0C5A" w:rsidRDefault="003A1051" w:rsidP="00DD0C5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DD0C5A" w:rsidRPr="00DD0C5A">
        <w:rPr>
          <w:b w:val="0"/>
          <w:sz w:val="28"/>
          <w:szCs w:val="28"/>
        </w:rPr>
        <w:t>В соответствии со статьей 44 Федерального закона от 31.07.2020 № 248-ФЗ</w:t>
      </w:r>
      <w:r w:rsidR="00DD0C5A">
        <w:rPr>
          <w:b w:val="0"/>
          <w:sz w:val="28"/>
          <w:szCs w:val="28"/>
        </w:rPr>
        <w:t xml:space="preserve"> </w:t>
      </w:r>
      <w:r w:rsidR="00DD0C5A" w:rsidRPr="00DD0C5A">
        <w:rPr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статьей 10 Устава МО «Тарбагатайский район»,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DD0C5A" w:rsidRPr="00DD0C5A">
        <w:rPr>
          <w:b w:val="0"/>
          <w:sz w:val="28"/>
          <w:szCs w:val="28"/>
        </w:rPr>
        <w:t xml:space="preserve"> рисков причинения вреда (ущерба) охраняемым законом ценностям», Решением №174 от 27.09.2021 Совета депутатов муниципального образования «Тарбагатайский район»  «Об утверждении Положения о муниципальном земельном контроле в границах муниципального образования «Тарбагатайский район»</w:t>
      </w:r>
      <w:r w:rsidR="00DD0C5A">
        <w:rPr>
          <w:b w:val="0"/>
          <w:sz w:val="28"/>
          <w:szCs w:val="28"/>
        </w:rPr>
        <w:t xml:space="preserve"> (в ред. №213 от 21.02.2022), </w:t>
      </w:r>
    </w:p>
    <w:p w:rsidR="00EE4814" w:rsidRPr="00DD0C5A" w:rsidRDefault="00DD0C5A" w:rsidP="00EE4814">
      <w:pPr>
        <w:pStyle w:val="ConsPlusTitle"/>
        <w:widowControl/>
        <w:jc w:val="center"/>
        <w:rPr>
          <w:b w:val="0"/>
          <w:sz w:val="28"/>
          <w:szCs w:val="28"/>
        </w:rPr>
      </w:pPr>
      <w:r w:rsidRPr="00DD0C5A">
        <w:rPr>
          <w:b w:val="0"/>
          <w:sz w:val="28"/>
          <w:szCs w:val="28"/>
        </w:rPr>
        <w:t>ПОСТАНОВЛЯЕТ:</w:t>
      </w:r>
    </w:p>
    <w:p w:rsidR="00EE4814" w:rsidRDefault="00016334" w:rsidP="001D1B8C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программу (план) </w:t>
      </w:r>
      <w:r w:rsidR="006818C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«Тарбагатайский район» на 2022 год, являющейся Приложением</w:t>
      </w:r>
      <w:r w:rsidR="00D87A9D">
        <w:rPr>
          <w:rFonts w:ascii="Times New Roman" w:hAnsi="Times New Roman" w:cs="Times New Roman"/>
          <w:sz w:val="28"/>
          <w:szCs w:val="28"/>
        </w:rPr>
        <w:t xml:space="preserve"> к </w:t>
      </w:r>
      <w:r w:rsidR="00F941DC">
        <w:rPr>
          <w:rFonts w:ascii="Times New Roman" w:hAnsi="Times New Roman" w:cs="Times New Roman"/>
          <w:sz w:val="28"/>
          <w:szCs w:val="28"/>
        </w:rPr>
        <w:t xml:space="preserve">плану профилактики рисков </w:t>
      </w:r>
      <w:proofErr w:type="spellStart"/>
      <w:r w:rsidR="00F941DC">
        <w:rPr>
          <w:rFonts w:ascii="Times New Roman" w:hAnsi="Times New Roman" w:cs="Times New Roman"/>
          <w:sz w:val="28"/>
          <w:szCs w:val="28"/>
        </w:rPr>
        <w:t>приченения</w:t>
      </w:r>
      <w:proofErr w:type="spellEnd"/>
      <w:r w:rsidR="00F941DC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</w:t>
      </w:r>
      <w:r w:rsidR="0034171D">
        <w:rPr>
          <w:rFonts w:ascii="Times New Roman" w:hAnsi="Times New Roman" w:cs="Times New Roman"/>
          <w:sz w:val="28"/>
          <w:szCs w:val="28"/>
        </w:rPr>
        <w:t>в границах</w:t>
      </w:r>
      <w:r w:rsidR="00F94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«Тарбагатайский район» на 2022 год, утвержденной постановлением Администрации муниципального образования «Тарбагатайский район» Республики Бурятия от</w:t>
      </w:r>
      <w:proofErr w:type="gramEnd"/>
      <w:r w:rsidR="00F941DC">
        <w:rPr>
          <w:rFonts w:ascii="Times New Roman" w:hAnsi="Times New Roman" w:cs="Times New Roman"/>
          <w:sz w:val="28"/>
          <w:szCs w:val="28"/>
        </w:rPr>
        <w:t xml:space="preserve"> 26.11.2021г. № 961 следующие изменения:</w:t>
      </w:r>
    </w:p>
    <w:p w:rsidR="00DF1BB1" w:rsidRPr="003457CF" w:rsidRDefault="00DF1BB1" w:rsidP="008327A5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457C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457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3457CF" w:rsidRPr="003457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57CF" w:rsidRDefault="003457CF" w:rsidP="008327A5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один слова "Администрация муниципального образования «Тарбагатайский район»"</w:t>
      </w:r>
      <w:r w:rsidR="00C32522">
        <w:rPr>
          <w:rFonts w:ascii="Times New Roman" w:hAnsi="Times New Roman" w:cs="Times New Roman"/>
          <w:sz w:val="28"/>
          <w:szCs w:val="28"/>
        </w:rPr>
        <w:t xml:space="preserve"> заменить словами "Муниципальным казенным учреждением «Комитет по развитию инфраструктуры муниципального образования «Тарбагатайский район»".</w:t>
      </w:r>
    </w:p>
    <w:p w:rsidR="00C32522" w:rsidRPr="003457CF" w:rsidRDefault="00C32522" w:rsidP="008327A5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один после слов «утвержденным решением сессии Совета депутатов МО «Тарбагатайский район» от 27.09.2021 г. №174» дополнить словами </w:t>
      </w:r>
      <w:r w:rsidR="008327A5">
        <w:rPr>
          <w:rFonts w:ascii="Times New Roman" w:hAnsi="Times New Roman" w:cs="Times New Roman"/>
          <w:sz w:val="28"/>
          <w:szCs w:val="28"/>
        </w:rPr>
        <w:t>«</w:t>
      </w:r>
      <w:r w:rsidR="008327A5" w:rsidRPr="008327A5">
        <w:rPr>
          <w:rFonts w:ascii="Times New Roman" w:hAnsi="Times New Roman" w:cs="Times New Roman"/>
          <w:sz w:val="28"/>
          <w:szCs w:val="28"/>
        </w:rPr>
        <w:t>(в ред.№213 от 21.02.2022)</w:t>
      </w:r>
      <w:r w:rsidR="008327A5">
        <w:rPr>
          <w:rFonts w:ascii="Times New Roman" w:hAnsi="Times New Roman" w:cs="Times New Roman"/>
          <w:sz w:val="28"/>
          <w:szCs w:val="28"/>
        </w:rPr>
        <w:t>».</w:t>
      </w:r>
    </w:p>
    <w:p w:rsidR="00F941DC" w:rsidRDefault="00DF1BB1" w:rsidP="008327A5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1DC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941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41DC" w:rsidRPr="00F941DC">
        <w:rPr>
          <w:rFonts w:ascii="Times New Roman" w:hAnsi="Times New Roman" w:cs="Times New Roman"/>
          <w:sz w:val="28"/>
          <w:szCs w:val="28"/>
        </w:rPr>
        <w:t xml:space="preserve">. </w:t>
      </w:r>
      <w:r w:rsidR="00F941DC">
        <w:rPr>
          <w:rFonts w:ascii="Times New Roman" w:hAnsi="Times New Roman" w:cs="Times New Roman"/>
          <w:sz w:val="28"/>
          <w:szCs w:val="28"/>
        </w:rPr>
        <w:t xml:space="preserve"> Перечень профилактических мероприятий, сроки (периодичность) их проведения изложить в следующей редакции:</w:t>
      </w:r>
    </w:p>
    <w:p w:rsidR="00F941DC" w:rsidRDefault="00F941DC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33"/>
        <w:gridCol w:w="3402"/>
        <w:gridCol w:w="1985"/>
        <w:gridCol w:w="1842"/>
      </w:tblGrid>
      <w:tr w:rsidR="000707C0" w:rsidRPr="00833CD0" w:rsidTr="000D3F32">
        <w:tc>
          <w:tcPr>
            <w:tcW w:w="586" w:type="dxa"/>
          </w:tcPr>
          <w:p w:rsidR="000707C0" w:rsidRPr="00833CD0" w:rsidRDefault="000707C0" w:rsidP="000D3F32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33CD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33CD0">
              <w:rPr>
                <w:b/>
                <w:sz w:val="22"/>
                <w:szCs w:val="22"/>
              </w:rPr>
              <w:t>/</w:t>
            </w:r>
            <w:proofErr w:type="spellStart"/>
            <w:r w:rsidRPr="00833CD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3" w:type="dxa"/>
          </w:tcPr>
          <w:p w:rsidR="000707C0" w:rsidRPr="00833CD0" w:rsidRDefault="000707C0" w:rsidP="000D3F32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0707C0" w:rsidRPr="00833CD0" w:rsidRDefault="000707C0" w:rsidP="000D3F32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Сведения о мероприятии</w:t>
            </w:r>
          </w:p>
        </w:tc>
        <w:tc>
          <w:tcPr>
            <w:tcW w:w="1985" w:type="dxa"/>
          </w:tcPr>
          <w:p w:rsidR="000707C0" w:rsidRPr="00833CD0" w:rsidRDefault="000707C0" w:rsidP="000D3F32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Сроки (периодичность) их проведения</w:t>
            </w:r>
          </w:p>
        </w:tc>
        <w:tc>
          <w:tcPr>
            <w:tcW w:w="1842" w:type="dxa"/>
          </w:tcPr>
          <w:p w:rsidR="000707C0" w:rsidRPr="00833CD0" w:rsidRDefault="000707C0" w:rsidP="000D3F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Подразделение, ответственное за реализацию мероприятия</w:t>
            </w:r>
          </w:p>
          <w:p w:rsidR="000707C0" w:rsidRPr="00833CD0" w:rsidRDefault="000707C0" w:rsidP="000D3F32">
            <w:pPr>
              <w:rPr>
                <w:b/>
              </w:rPr>
            </w:pPr>
          </w:p>
        </w:tc>
      </w:tr>
      <w:tr w:rsidR="000707C0" w:rsidRPr="00833CD0" w:rsidTr="000D3F32">
        <w:tc>
          <w:tcPr>
            <w:tcW w:w="586" w:type="dxa"/>
          </w:tcPr>
          <w:p w:rsidR="000707C0" w:rsidRPr="00833CD0" w:rsidRDefault="000707C0" w:rsidP="001D1B8C">
            <w:r w:rsidRPr="00833CD0">
              <w:rPr>
                <w:sz w:val="22"/>
                <w:szCs w:val="22"/>
              </w:rPr>
              <w:t>1.</w:t>
            </w:r>
          </w:p>
        </w:tc>
        <w:tc>
          <w:tcPr>
            <w:tcW w:w="2533" w:type="dxa"/>
          </w:tcPr>
          <w:p w:rsidR="000707C0" w:rsidRPr="00833CD0" w:rsidRDefault="000707C0" w:rsidP="000D3F32">
            <w:pPr>
              <w:autoSpaceDE w:val="0"/>
              <w:autoSpaceDN w:val="0"/>
              <w:adjustRightInd w:val="0"/>
              <w:jc w:val="both"/>
            </w:pPr>
            <w:r w:rsidRPr="00833CD0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</w:tcPr>
          <w:p w:rsidR="000707C0" w:rsidRPr="00833CD0" w:rsidRDefault="001D1B8C" w:rsidP="000D3F32">
            <w:pPr>
              <w:jc w:val="both"/>
              <w:outlineLvl w:val="2"/>
            </w:pPr>
            <w:r>
              <w:rPr>
                <w:sz w:val="22"/>
                <w:szCs w:val="22"/>
              </w:rPr>
              <w:t xml:space="preserve">   </w:t>
            </w:r>
            <w:r w:rsidR="000707C0" w:rsidRPr="00833CD0">
              <w:rPr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«Интернет» и в иных формах.</w:t>
            </w:r>
          </w:p>
          <w:p w:rsidR="000707C0" w:rsidRPr="00833CD0" w:rsidRDefault="000707C0" w:rsidP="000D3F32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 Размещение и поддержание в актуальном состоянии на официальном сайте в сети «Интернет»:      </w:t>
            </w:r>
          </w:p>
          <w:p w:rsidR="000707C0" w:rsidRPr="00833CD0" w:rsidRDefault="000707C0" w:rsidP="000D3F32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 - тексты нормативных правовых актов, регулирующих осуществление муниципального земельного контроля;</w:t>
            </w:r>
          </w:p>
          <w:p w:rsidR="000707C0" w:rsidRPr="00833CD0" w:rsidRDefault="000707C0" w:rsidP="000D3F32">
            <w:pPr>
              <w:autoSpaceDE w:val="0"/>
              <w:autoSpaceDN w:val="0"/>
              <w:adjustRightInd w:val="0"/>
              <w:jc w:val="both"/>
            </w:pPr>
            <w:r w:rsidRPr="00833CD0">
              <w:rPr>
                <w:sz w:val="22"/>
                <w:szCs w:val="22"/>
              </w:rPr>
              <w:t xml:space="preserve">         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0707C0" w:rsidRPr="00833CD0" w:rsidRDefault="000707C0" w:rsidP="000D3F32">
            <w:pPr>
              <w:jc w:val="both"/>
            </w:pPr>
            <w:r w:rsidRPr="00833CD0">
              <w:rPr>
                <w:sz w:val="22"/>
                <w:szCs w:val="22"/>
              </w:rPr>
              <w:t xml:space="preserve">         - </w:t>
            </w:r>
            <w:hyperlink r:id="rId5" w:history="1">
              <w:r w:rsidRPr="00833CD0">
                <w:rPr>
                  <w:sz w:val="22"/>
                  <w:szCs w:val="22"/>
                </w:rPr>
                <w:t>перечень</w:t>
              </w:r>
            </w:hyperlink>
            <w:r w:rsidRPr="00833CD0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707C0" w:rsidRPr="00833CD0" w:rsidRDefault="000707C0" w:rsidP="000D3F32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- программы профилактики рисков причинения вреда; </w:t>
            </w:r>
          </w:p>
          <w:p w:rsidR="000707C0" w:rsidRPr="00833CD0" w:rsidRDefault="000707C0" w:rsidP="000D3F32">
            <w:pPr>
              <w:autoSpaceDE w:val="0"/>
              <w:autoSpaceDN w:val="0"/>
              <w:adjustRightInd w:val="0"/>
              <w:jc w:val="both"/>
            </w:pPr>
            <w:r w:rsidRPr="00833CD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985" w:type="dxa"/>
          </w:tcPr>
          <w:p w:rsidR="000707C0" w:rsidRPr="00833CD0" w:rsidRDefault="000707C0" w:rsidP="001D1B8C">
            <w:pPr>
              <w:jc w:val="center"/>
            </w:pPr>
            <w:r w:rsidRPr="00833CD0">
              <w:rPr>
                <w:sz w:val="22"/>
                <w:szCs w:val="22"/>
              </w:rPr>
              <w:t>В течение 2022 года</w:t>
            </w:r>
          </w:p>
          <w:p w:rsidR="000707C0" w:rsidRPr="00833CD0" w:rsidRDefault="000707C0" w:rsidP="001D1B8C">
            <w:pPr>
              <w:jc w:val="center"/>
            </w:pPr>
            <w:r w:rsidRPr="00833CD0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842" w:type="dxa"/>
          </w:tcPr>
          <w:p w:rsidR="00DF1BB1" w:rsidRDefault="000707C0" w:rsidP="001D1B8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 w:rsidR="00DF1BB1"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 w:rsidR="0034171D">
              <w:rPr>
                <w:sz w:val="22"/>
                <w:szCs w:val="22"/>
              </w:rPr>
              <w:t>Тарбагатайский</w:t>
            </w:r>
            <w:bookmarkStart w:id="0" w:name="_Hlk90909161"/>
            <w:r w:rsidR="00DF1BB1">
              <w:rPr>
                <w:sz w:val="22"/>
                <w:szCs w:val="22"/>
              </w:rPr>
              <w:t xml:space="preserve"> район»»</w:t>
            </w:r>
          </w:p>
          <w:p w:rsidR="000707C0" w:rsidRDefault="000707C0" w:rsidP="001D1B8C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  <w:bookmarkEnd w:id="0"/>
          </w:p>
          <w:p w:rsidR="00DF1BB1" w:rsidRPr="00833CD0" w:rsidRDefault="00DF1BB1" w:rsidP="001D1B8C">
            <w:pPr>
              <w:jc w:val="center"/>
            </w:pPr>
          </w:p>
        </w:tc>
      </w:tr>
      <w:tr w:rsidR="000707C0" w:rsidRPr="00833CD0" w:rsidTr="000D3F32">
        <w:trPr>
          <w:trHeight w:val="6366"/>
        </w:trPr>
        <w:tc>
          <w:tcPr>
            <w:tcW w:w="586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>2.</w:t>
            </w:r>
          </w:p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  <w:p w:rsidR="000707C0" w:rsidRPr="00833CD0" w:rsidRDefault="000707C0" w:rsidP="000D3F32"/>
        </w:tc>
        <w:tc>
          <w:tcPr>
            <w:tcW w:w="2533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3402" w:type="dxa"/>
          </w:tcPr>
          <w:p w:rsidR="00DF1BB1" w:rsidRDefault="000707C0" w:rsidP="000D3F32">
            <w:r w:rsidRPr="00833CD0">
              <w:rPr>
                <w:sz w:val="22"/>
                <w:szCs w:val="22"/>
              </w:rPr>
              <w:t xml:space="preserve">    </w:t>
            </w:r>
          </w:p>
          <w:p w:rsidR="000707C0" w:rsidRPr="00833CD0" w:rsidRDefault="000707C0" w:rsidP="000D3F32">
            <w:r w:rsidRPr="00833CD0">
              <w:rPr>
                <w:sz w:val="22"/>
                <w:szCs w:val="22"/>
              </w:rPr>
              <w:t xml:space="preserve">   Консультирование осуществляется по следующим вопросам:</w:t>
            </w:r>
          </w:p>
          <w:p w:rsidR="000707C0" w:rsidRPr="00833CD0" w:rsidRDefault="000707C0" w:rsidP="000D3F32">
            <w:r w:rsidRPr="00833CD0">
              <w:rPr>
                <w:sz w:val="22"/>
                <w:szCs w:val="22"/>
              </w:rPr>
              <w:t>- организация и осуществление муниципального контроля              - порядок осуществления профилактических, контрольных мероприятий.</w:t>
            </w:r>
          </w:p>
          <w:p w:rsidR="000707C0" w:rsidRPr="00833CD0" w:rsidRDefault="000707C0" w:rsidP="000D3F32">
            <w:r w:rsidRPr="00833CD0">
              <w:rPr>
                <w:sz w:val="22"/>
                <w:szCs w:val="22"/>
              </w:rPr>
              <w:t xml:space="preserve"> 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833CD0">
              <w:rPr>
                <w:sz w:val="22"/>
                <w:szCs w:val="22"/>
              </w:rPr>
              <w:t>видео-конференц-связи</w:t>
            </w:r>
            <w:proofErr w:type="spellEnd"/>
            <w:r w:rsidRPr="00833CD0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  </w:t>
            </w:r>
          </w:p>
          <w:p w:rsidR="000707C0" w:rsidRPr="00833CD0" w:rsidRDefault="000707C0" w:rsidP="000D3F32">
            <w:r w:rsidRPr="00833C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>В течение 2022 года</w:t>
            </w:r>
          </w:p>
          <w:p w:rsidR="000707C0" w:rsidRPr="00833CD0" w:rsidRDefault="000707C0" w:rsidP="000D3F32">
            <w:r w:rsidRPr="00833CD0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842" w:type="dxa"/>
          </w:tcPr>
          <w:p w:rsidR="00DF1BB1" w:rsidRDefault="00DF1BB1" w:rsidP="00DF1BB1">
            <w:pPr>
              <w:jc w:val="center"/>
            </w:pPr>
          </w:p>
          <w:p w:rsidR="00DF1BB1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0707C0" w:rsidRPr="00833CD0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  <w:tr w:rsidR="000707C0" w:rsidRPr="00833CD0" w:rsidTr="000D3F32">
        <w:trPr>
          <w:trHeight w:val="709"/>
        </w:trPr>
        <w:tc>
          <w:tcPr>
            <w:tcW w:w="586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>3</w:t>
            </w:r>
          </w:p>
        </w:tc>
        <w:tc>
          <w:tcPr>
            <w:tcW w:w="2533" w:type="dxa"/>
          </w:tcPr>
          <w:p w:rsidR="00DF1BB1" w:rsidRDefault="00DF1BB1" w:rsidP="000D3F32">
            <w:pPr>
              <w:outlineLvl w:val="2"/>
            </w:pPr>
          </w:p>
          <w:p w:rsidR="000707C0" w:rsidRPr="00833CD0" w:rsidRDefault="000707C0" w:rsidP="000D3F32">
            <w:pPr>
              <w:outlineLvl w:val="2"/>
            </w:pPr>
            <w:r w:rsidRPr="00833CD0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DF1BB1" w:rsidRDefault="00DF1BB1" w:rsidP="000D3F32">
            <w:pPr>
              <w:jc w:val="both"/>
              <w:outlineLvl w:val="2"/>
              <w:rPr>
                <w:rFonts w:eastAsia="Calibri"/>
              </w:rPr>
            </w:pPr>
          </w:p>
          <w:p w:rsidR="000707C0" w:rsidRPr="00833CD0" w:rsidRDefault="000707C0" w:rsidP="000D3F32">
            <w:pPr>
              <w:jc w:val="both"/>
              <w:outlineLvl w:val="2"/>
            </w:pPr>
            <w:r w:rsidRPr="00833CD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1985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>В течение 2022 года (при наличии оснований)</w:t>
            </w:r>
          </w:p>
          <w:p w:rsidR="000707C0" w:rsidRPr="00833CD0" w:rsidRDefault="000707C0" w:rsidP="000D3F32">
            <w:pPr>
              <w:jc w:val="center"/>
            </w:pPr>
          </w:p>
        </w:tc>
        <w:tc>
          <w:tcPr>
            <w:tcW w:w="1842" w:type="dxa"/>
          </w:tcPr>
          <w:p w:rsidR="00DF1BB1" w:rsidRDefault="00DF1BB1" w:rsidP="00DF1BB1">
            <w:pPr>
              <w:jc w:val="center"/>
            </w:pPr>
          </w:p>
          <w:p w:rsidR="00DF1BB1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0707C0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  <w:p w:rsidR="00DF1BB1" w:rsidRPr="00833CD0" w:rsidRDefault="00DF1BB1" w:rsidP="00DF1BB1">
            <w:pPr>
              <w:jc w:val="center"/>
            </w:pPr>
          </w:p>
        </w:tc>
      </w:tr>
      <w:tr w:rsidR="000707C0" w:rsidRPr="00833CD0" w:rsidTr="000D3F32">
        <w:trPr>
          <w:trHeight w:val="5516"/>
        </w:trPr>
        <w:tc>
          <w:tcPr>
            <w:tcW w:w="586" w:type="dxa"/>
          </w:tcPr>
          <w:p w:rsidR="00DF1BB1" w:rsidRDefault="00DF1BB1" w:rsidP="000D3F32">
            <w:pPr>
              <w:jc w:val="center"/>
            </w:pPr>
          </w:p>
          <w:p w:rsidR="000707C0" w:rsidRPr="00833CD0" w:rsidRDefault="000707C0" w:rsidP="000D3F32">
            <w:pPr>
              <w:jc w:val="center"/>
            </w:pPr>
            <w:r w:rsidRPr="00833CD0">
              <w:rPr>
                <w:sz w:val="22"/>
                <w:szCs w:val="22"/>
              </w:rPr>
              <w:t>4</w:t>
            </w:r>
          </w:p>
        </w:tc>
        <w:tc>
          <w:tcPr>
            <w:tcW w:w="2533" w:type="dxa"/>
          </w:tcPr>
          <w:p w:rsidR="00DF1BB1" w:rsidRDefault="00DF1BB1" w:rsidP="000D3F32">
            <w:pPr>
              <w:outlineLvl w:val="2"/>
            </w:pPr>
          </w:p>
          <w:p w:rsidR="000707C0" w:rsidRPr="00833CD0" w:rsidRDefault="000707C0" w:rsidP="000D3F32">
            <w:pPr>
              <w:outlineLvl w:val="2"/>
            </w:pPr>
            <w:r w:rsidRPr="00833CD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</w:tcPr>
          <w:p w:rsidR="00DF1BB1" w:rsidRDefault="00DF1BB1" w:rsidP="000D3F32">
            <w:pPr>
              <w:jc w:val="both"/>
              <w:outlineLvl w:val="2"/>
            </w:pPr>
          </w:p>
          <w:p w:rsidR="000707C0" w:rsidRPr="00833CD0" w:rsidRDefault="000707C0" w:rsidP="000D3F32">
            <w:pPr>
              <w:jc w:val="both"/>
              <w:outlineLvl w:val="2"/>
            </w:pPr>
            <w:proofErr w:type="gramStart"/>
            <w:r w:rsidRPr="00833CD0"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707C0" w:rsidRPr="00833CD0" w:rsidRDefault="000707C0" w:rsidP="000D3F32">
            <w:pPr>
              <w:jc w:val="both"/>
              <w:outlineLvl w:val="2"/>
            </w:pPr>
          </w:p>
        </w:tc>
        <w:tc>
          <w:tcPr>
            <w:tcW w:w="1985" w:type="dxa"/>
          </w:tcPr>
          <w:p w:rsidR="000707C0" w:rsidRPr="00833CD0" w:rsidRDefault="000707C0" w:rsidP="000D3F32"/>
          <w:p w:rsidR="000707C0" w:rsidRPr="00833CD0" w:rsidRDefault="000707C0" w:rsidP="000D3F32">
            <w:pPr>
              <w:jc w:val="center"/>
            </w:pPr>
            <w:r w:rsidRPr="00833CD0">
              <w:rPr>
                <w:sz w:val="22"/>
                <w:szCs w:val="22"/>
              </w:rPr>
              <w:t>Профилактические визиты подлежат проведению в течение 2022 года (при наличии оснований).</w:t>
            </w:r>
          </w:p>
          <w:p w:rsidR="000707C0" w:rsidRPr="00833CD0" w:rsidRDefault="000707C0" w:rsidP="000D3F32">
            <w:pPr>
              <w:jc w:val="center"/>
            </w:pPr>
          </w:p>
        </w:tc>
        <w:tc>
          <w:tcPr>
            <w:tcW w:w="1842" w:type="dxa"/>
          </w:tcPr>
          <w:p w:rsidR="00DF1BB1" w:rsidRDefault="00DF1BB1" w:rsidP="00DF1BB1">
            <w:pPr>
              <w:jc w:val="center"/>
            </w:pPr>
          </w:p>
          <w:p w:rsidR="00DF1BB1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0707C0" w:rsidRPr="00833CD0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  <w:tr w:rsidR="000707C0" w:rsidRPr="00833CD0" w:rsidTr="000D3F32">
        <w:trPr>
          <w:trHeight w:val="2404"/>
        </w:trPr>
        <w:tc>
          <w:tcPr>
            <w:tcW w:w="586" w:type="dxa"/>
          </w:tcPr>
          <w:p w:rsidR="00DF1BB1" w:rsidRDefault="00DF1BB1" w:rsidP="000D3F32">
            <w:pPr>
              <w:jc w:val="center"/>
            </w:pPr>
          </w:p>
          <w:p w:rsidR="000707C0" w:rsidRPr="00833CD0" w:rsidRDefault="000707C0" w:rsidP="000D3F32">
            <w:pPr>
              <w:jc w:val="center"/>
            </w:pPr>
            <w:r w:rsidRPr="00833CD0">
              <w:rPr>
                <w:sz w:val="22"/>
                <w:szCs w:val="22"/>
              </w:rPr>
              <w:t>5</w:t>
            </w:r>
          </w:p>
        </w:tc>
        <w:tc>
          <w:tcPr>
            <w:tcW w:w="2533" w:type="dxa"/>
          </w:tcPr>
          <w:p w:rsidR="00DF1BB1" w:rsidRDefault="00DF1BB1" w:rsidP="000D3F32">
            <w:pPr>
              <w:outlineLvl w:val="2"/>
            </w:pPr>
          </w:p>
          <w:p w:rsidR="000707C0" w:rsidRPr="00833CD0" w:rsidRDefault="000707C0" w:rsidP="000D3F32">
            <w:pPr>
              <w:outlineLvl w:val="2"/>
            </w:pPr>
            <w:r w:rsidRPr="00833CD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DF1BB1" w:rsidRDefault="00DF1BB1" w:rsidP="000D3F32"/>
          <w:p w:rsidR="000707C0" w:rsidRPr="00833CD0" w:rsidRDefault="000707C0" w:rsidP="000D3F32">
            <w:r w:rsidRPr="00833CD0">
              <w:rPr>
                <w:sz w:val="22"/>
                <w:szCs w:val="22"/>
              </w:rPr>
              <w:t>Обобщение правоприменительной практики контрольно-надзорной деятельности и размещение утвержденного доклада о муниципальном земельном контроле.</w:t>
            </w:r>
          </w:p>
        </w:tc>
        <w:tc>
          <w:tcPr>
            <w:tcW w:w="1985" w:type="dxa"/>
          </w:tcPr>
          <w:p w:rsidR="00DF1BB1" w:rsidRDefault="00DF1BB1" w:rsidP="000707C0">
            <w:pPr>
              <w:jc w:val="center"/>
            </w:pPr>
          </w:p>
          <w:p w:rsidR="000707C0" w:rsidRPr="000707C0" w:rsidRDefault="000707C0" w:rsidP="000707C0">
            <w:pPr>
              <w:jc w:val="center"/>
            </w:pPr>
            <w:r>
              <w:rPr>
                <w:sz w:val="22"/>
                <w:szCs w:val="22"/>
              </w:rPr>
              <w:t xml:space="preserve">Согласно Положению </w:t>
            </w:r>
            <w:r w:rsidRPr="000707C0">
              <w:rPr>
                <w:sz w:val="22"/>
                <w:szCs w:val="22"/>
              </w:rPr>
              <w:t xml:space="preserve">о муниципальном земельном контроле в границах муниципального образования «Тарбагатайский район» утвержденного Решением Совета депутатов МО «Тарбагатайский район» </w:t>
            </w:r>
            <w:r>
              <w:rPr>
                <w:sz w:val="22"/>
                <w:szCs w:val="22"/>
              </w:rPr>
              <w:t>№174 от 27.09.2021           (в ред.</w:t>
            </w:r>
            <w:r w:rsidRPr="000707C0">
              <w:rPr>
                <w:sz w:val="22"/>
                <w:szCs w:val="22"/>
              </w:rPr>
              <w:t>№213 от 21.02.2022).</w:t>
            </w:r>
          </w:p>
          <w:p w:rsidR="000707C0" w:rsidRPr="00833CD0" w:rsidRDefault="000707C0" w:rsidP="000D3F32">
            <w:pPr>
              <w:jc w:val="center"/>
            </w:pPr>
            <w:r w:rsidRPr="00833C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DF1BB1" w:rsidRDefault="00DF1BB1" w:rsidP="00DF1BB1">
            <w:pPr>
              <w:jc w:val="center"/>
            </w:pPr>
          </w:p>
          <w:p w:rsidR="00DF1BB1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0707C0" w:rsidRPr="00833CD0" w:rsidRDefault="00DF1BB1" w:rsidP="00DF1BB1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</w:tbl>
    <w:p w:rsidR="008327A5" w:rsidRDefault="008327A5" w:rsidP="008327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7A5" w:rsidRDefault="008327A5" w:rsidP="008327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7A5" w:rsidRDefault="008327A5" w:rsidP="008327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1B8C">
        <w:rPr>
          <w:rFonts w:ascii="Times New Roman" w:hAnsi="Times New Roman" w:cs="Times New Roman"/>
          <w:sz w:val="28"/>
          <w:szCs w:val="28"/>
        </w:rPr>
        <w:t xml:space="preserve"> абзаце шесть пункта 2 слова "Администрации МО «Тарбагатайский район»" заменить словами "МКУ «Комитет по развитию инфраструктуры муниципального образования «Тарбагатайский район»", ед.</w:t>
      </w:r>
    </w:p>
    <w:p w:rsidR="001D1B8C" w:rsidRDefault="001D1B8C" w:rsidP="008327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заместителя Руководителя Администрации-Председателя Комитета по развитию инфраструктуры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</w:t>
      </w:r>
      <w:r w:rsidR="003656A6">
        <w:rPr>
          <w:rFonts w:ascii="Times New Roman" w:hAnsi="Times New Roman" w:cs="Times New Roman"/>
          <w:sz w:val="28"/>
          <w:szCs w:val="28"/>
        </w:rPr>
        <w:t>.</w:t>
      </w:r>
    </w:p>
    <w:p w:rsidR="003656A6" w:rsidRDefault="003656A6" w:rsidP="008327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подлежит официальному опубликованию в районных СМИ и размещению на официальном сайте Администрации МО «Тарбагатайский район».</w:t>
      </w:r>
    </w:p>
    <w:p w:rsidR="003656A6" w:rsidRPr="008327A5" w:rsidRDefault="003656A6" w:rsidP="003656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вступает в законную силу со дня его официального опубликования.</w:t>
      </w:r>
    </w:p>
    <w:p w:rsidR="003656A6" w:rsidRDefault="003656A6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A6" w:rsidRDefault="003656A6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A6" w:rsidRDefault="003656A6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814" w:rsidRPr="00336037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7623EF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EF" w:rsidRDefault="007623EF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814" w:rsidRDefault="00EE4814" w:rsidP="00EE4814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  </w:t>
      </w:r>
    </w:p>
    <w:p w:rsidR="00EE4814" w:rsidRDefault="00EE4814" w:rsidP="00EE4814">
      <w:pPr>
        <w:autoSpaceDE w:val="0"/>
        <w:autoSpaceDN w:val="0"/>
        <w:adjustRightInd w:val="0"/>
        <w:jc w:val="both"/>
        <w:rPr>
          <w:b/>
          <w:bCs/>
        </w:rPr>
      </w:pPr>
    </w:p>
    <w:sectPr w:rsidR="00EE4814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4814"/>
    <w:rsid w:val="00016334"/>
    <w:rsid w:val="00027475"/>
    <w:rsid w:val="00047930"/>
    <w:rsid w:val="000707C0"/>
    <w:rsid w:val="000A4890"/>
    <w:rsid w:val="00190E6A"/>
    <w:rsid w:val="001D1B8C"/>
    <w:rsid w:val="00214FDC"/>
    <w:rsid w:val="00302152"/>
    <w:rsid w:val="003244AF"/>
    <w:rsid w:val="0034171D"/>
    <w:rsid w:val="003457CF"/>
    <w:rsid w:val="003656A6"/>
    <w:rsid w:val="003A1051"/>
    <w:rsid w:val="003C27FE"/>
    <w:rsid w:val="00474678"/>
    <w:rsid w:val="004B0EA8"/>
    <w:rsid w:val="004E0CF4"/>
    <w:rsid w:val="004F6D94"/>
    <w:rsid w:val="005A76A3"/>
    <w:rsid w:val="005F5315"/>
    <w:rsid w:val="0061000B"/>
    <w:rsid w:val="006310D9"/>
    <w:rsid w:val="006578B2"/>
    <w:rsid w:val="006818C5"/>
    <w:rsid w:val="007623EF"/>
    <w:rsid w:val="007B0AB2"/>
    <w:rsid w:val="00830C5C"/>
    <w:rsid w:val="008327A5"/>
    <w:rsid w:val="008B3949"/>
    <w:rsid w:val="009B001C"/>
    <w:rsid w:val="009E521A"/>
    <w:rsid w:val="00A07757"/>
    <w:rsid w:val="00A55E88"/>
    <w:rsid w:val="00B47D6B"/>
    <w:rsid w:val="00B96892"/>
    <w:rsid w:val="00C02396"/>
    <w:rsid w:val="00C32522"/>
    <w:rsid w:val="00C97E25"/>
    <w:rsid w:val="00CE0443"/>
    <w:rsid w:val="00D676C8"/>
    <w:rsid w:val="00D740FC"/>
    <w:rsid w:val="00D87A9D"/>
    <w:rsid w:val="00D97777"/>
    <w:rsid w:val="00DB4A91"/>
    <w:rsid w:val="00DD0C5A"/>
    <w:rsid w:val="00DF1BB1"/>
    <w:rsid w:val="00E026C6"/>
    <w:rsid w:val="00E37928"/>
    <w:rsid w:val="00E7612B"/>
    <w:rsid w:val="00ED7EC7"/>
    <w:rsid w:val="00EE4814"/>
    <w:rsid w:val="00EF3BFA"/>
    <w:rsid w:val="00F55756"/>
    <w:rsid w:val="00F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Гуршумова</cp:lastModifiedBy>
  <cp:revision>7</cp:revision>
  <dcterms:created xsi:type="dcterms:W3CDTF">2022-04-22T05:17:00Z</dcterms:created>
  <dcterms:modified xsi:type="dcterms:W3CDTF">2022-05-23T07:09:00Z</dcterms:modified>
</cp:coreProperties>
</file>