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5E" w:rsidRDefault="00A1495E" w:rsidP="00A1495E">
      <w:pPr>
        <w:rPr>
          <w:sz w:val="18"/>
          <w:szCs w:val="18"/>
        </w:rPr>
      </w:pPr>
    </w:p>
    <w:p w:rsidR="00A1495E" w:rsidRPr="000D61DC" w:rsidRDefault="00A1495E" w:rsidP="00A1495E">
      <w:pPr>
        <w:jc w:val="center"/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5E" w:rsidRPr="000D61DC" w:rsidRDefault="00A1495E" w:rsidP="00A1495E">
      <w:pPr>
        <w:jc w:val="center"/>
        <w:rPr>
          <w:sz w:val="16"/>
          <w:szCs w:val="24"/>
        </w:rPr>
      </w:pPr>
    </w:p>
    <w:p w:rsidR="00A1495E" w:rsidRPr="000D61DC" w:rsidRDefault="00A1495E" w:rsidP="00A1495E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0D61DC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A1495E" w:rsidRPr="000D61DC" w:rsidRDefault="00A1495E" w:rsidP="00A1495E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0D61DC">
        <w:rPr>
          <w:b/>
          <w:bCs/>
          <w:sz w:val="26"/>
          <w:szCs w:val="26"/>
        </w:rPr>
        <w:t xml:space="preserve">БУРЯАД УЛАСАЙ </w:t>
      </w:r>
      <w:r w:rsidRPr="000D61DC">
        <w:rPr>
          <w:b/>
          <w:sz w:val="26"/>
          <w:szCs w:val="26"/>
        </w:rPr>
        <w:t xml:space="preserve">НЮТАГАЙ ЗАСАГАЙ ҺАНГАЙ ЭМХИ ЗУРГААН </w:t>
      </w:r>
    </w:p>
    <w:p w:rsidR="00A1495E" w:rsidRPr="000D61DC" w:rsidRDefault="00A1495E" w:rsidP="00A1495E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0D61DC">
        <w:rPr>
          <w:b/>
          <w:sz w:val="26"/>
          <w:szCs w:val="26"/>
        </w:rPr>
        <w:t>«ТАРБАГАТАЙН АЙМАГ»</w:t>
      </w:r>
    </w:p>
    <w:p w:rsidR="00A1495E" w:rsidRPr="000D61DC" w:rsidRDefault="00A1495E" w:rsidP="00A1495E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ge">
                  <wp:posOffset>2381249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page;mso-width-percent:0;mso-height-percent:0;mso-width-relative:page;mso-height-relative:page" from="24.45pt,187.5pt" to="508.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7ZgIAAJMEAAAOAAAAZHJzL2Uyb0RvYy54bWysVM1u1DAQviPxDpbv2yRtut1GzVZos8ul&#10;QKWWB/DazibCsS3b3ewKIQFnpH0EXoEDSJUKPEP2jRh7f2jhAELk4Izn58vMNzM5O180As25sbWS&#10;OU4OYoy4pIrVcpbjl9eT3gAj64hkRCjJc7zkFp8PHz86a3XGD1WlBOMGAYi0WatzXDmnsyiytOIN&#10;sQdKcwnGUpmGOLiaWcQMaQG9EdFhHPejVhmmjaLcWtAWGyMeBvyy5NS9KEvLHRI5htxcOE04p/6M&#10;hmckmxmiq5pu0yD/kEVDagkf3UMVxBF0Y+rfoJqaGmVV6Q6oaiJVljXloQaoJol/qeaqIpqHWoAc&#10;q/c02f8HS5/PLw2qGfTuBCNJGuhR93H9dr3qvnaf1iu0ftd97750n7vb7lt3u34P8t36A8je2N1t&#10;1SsE4cBlq20GkCN5aTwbdCGv9IWiryySalQROeOhpuulhu8kPiJ6EOIvVkNG0/aZYuBDbpwKxC5K&#10;03hIoAwtQv+W+/7xhUMUlP0kPUmPjjGiO1tEsl2gNtY95apBXsixqKWnlmRkfmGdT4RkOxevlmpS&#10;CxHGQ0jU5vhokMRxiLBK1MxbvZ81s+lIGDQnfsLiCTyhLLDcdzPqRrKAVnHCxpIhFziQsBXYw9sG&#10;I8Fhh0AIfo7U4s9+kLWQPg/gAOrYSpvRe30an44H40HaSw/7414aF0XvyWSU9vqT5OS4OCpGoyJ5&#10;40tK0qyqGePSV7VbgyT9uzHbLuRmgPeLsOcveogeiIZkd++QdBgC3/fNBE0VW14a3xM/DzD5wXm7&#10;pX617t+D189/yfAHAAAA//8DAFBLAwQUAAYACAAAACEAkIM4nOEAAAALAQAADwAAAGRycy9kb3du&#10;cmV2LnhtbEyPQUvDQBCF74L/YRnBi7SbarU1ZlOkoCB6MS32us1Os9HsbMhu2thf7xQEvc3Me7z5&#10;XrYYXCP22IXak4LJOAGBVHpTU6VgvXoazUGEqMnoxhMq+MYAi/z8LNOp8Qd6x30RK8EhFFKtwMbY&#10;plKG0qLTYexbJNZ2vnM68tpV0nT6wOGukddJciedrok/WN3i0mL5VfROgX9b2qvd8fO1f1kfp0W1&#10;+djU9KzU5cXw+AAi4hD/zHDCZ3TImWnrezJBNAqm83t2KriZ3XKnkyGZzHja/p5knsn/HfIfAAAA&#10;//8DAFBLAQItABQABgAIAAAAIQC2gziS/gAAAOEBAAATAAAAAAAAAAAAAAAAAAAAAABbQ29udGVu&#10;dF9UeXBlc10ueG1sUEsBAi0AFAAGAAgAAAAhADj9If/WAAAAlAEAAAsAAAAAAAAAAAAAAAAALwEA&#10;AF9yZWxzLy5yZWxzUEsBAi0AFAAGAAgAAAAhAOEXvrtmAgAAkwQAAA4AAAAAAAAAAAAAAAAALgIA&#10;AGRycy9lMm9Eb2MueG1sUEsBAi0AFAAGAAgAAAAhAJCDOJzhAAAACwEAAA8AAAAAAAAAAAAAAAAA&#10;wAQAAGRycy9kb3ducmV2LnhtbFBLBQYAAAAABAAEAPMAAADOBQAAAAA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A1495E" w:rsidRPr="000D61DC" w:rsidRDefault="00A1495E" w:rsidP="00A1495E">
      <w:pPr>
        <w:jc w:val="center"/>
        <w:rPr>
          <w:b/>
          <w:bCs/>
          <w:sz w:val="28"/>
          <w:szCs w:val="28"/>
        </w:rPr>
      </w:pPr>
      <w:r w:rsidRPr="000D61DC">
        <w:rPr>
          <w:b/>
          <w:bCs/>
          <w:sz w:val="28"/>
          <w:szCs w:val="28"/>
        </w:rPr>
        <w:t xml:space="preserve">ПОСТАНОВЛЕНИЕ </w:t>
      </w:r>
    </w:p>
    <w:p w:rsidR="00A1495E" w:rsidRPr="000D61DC" w:rsidRDefault="00A1495E" w:rsidP="00A1495E">
      <w:pPr>
        <w:jc w:val="center"/>
        <w:rPr>
          <w:b/>
          <w:bCs/>
          <w:sz w:val="26"/>
          <w:szCs w:val="26"/>
        </w:rPr>
      </w:pPr>
    </w:p>
    <w:p w:rsidR="00A1495E" w:rsidRPr="000D61DC" w:rsidRDefault="00A1495E" w:rsidP="00A1495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D61DC">
        <w:rPr>
          <w:b/>
          <w:bCs/>
          <w:sz w:val="28"/>
          <w:szCs w:val="28"/>
        </w:rPr>
        <w:t xml:space="preserve"> «</w:t>
      </w:r>
      <w:r w:rsidR="00E028FF" w:rsidRPr="00E028FF">
        <w:rPr>
          <w:b/>
          <w:bCs/>
          <w:sz w:val="28"/>
          <w:szCs w:val="28"/>
          <w:u w:val="single"/>
        </w:rPr>
        <w:t>14</w:t>
      </w:r>
      <w:r w:rsidRPr="000D61DC">
        <w:rPr>
          <w:b/>
          <w:bCs/>
          <w:sz w:val="28"/>
          <w:szCs w:val="28"/>
        </w:rPr>
        <w:t>»</w:t>
      </w:r>
      <w:r w:rsidR="00E028FF">
        <w:rPr>
          <w:b/>
          <w:bCs/>
          <w:sz w:val="28"/>
          <w:szCs w:val="28"/>
        </w:rPr>
        <w:t xml:space="preserve"> </w:t>
      </w:r>
      <w:r w:rsidR="00E028FF" w:rsidRPr="00E028FF">
        <w:rPr>
          <w:b/>
          <w:bCs/>
          <w:sz w:val="28"/>
          <w:szCs w:val="28"/>
          <w:u w:val="single"/>
        </w:rPr>
        <w:t>июля</w:t>
      </w:r>
      <w:r w:rsidRPr="000D61DC">
        <w:rPr>
          <w:b/>
          <w:bCs/>
          <w:sz w:val="28"/>
          <w:szCs w:val="28"/>
        </w:rPr>
        <w:t xml:space="preserve">  2023 г.                 </w:t>
      </w:r>
      <w:r w:rsidR="00E028FF">
        <w:rPr>
          <w:b/>
          <w:bCs/>
          <w:sz w:val="28"/>
          <w:szCs w:val="28"/>
        </w:rPr>
        <w:t xml:space="preserve">                 </w:t>
      </w:r>
      <w:r w:rsidRPr="000D61DC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</w:t>
      </w:r>
      <w:r w:rsidRPr="000D61D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</w:t>
      </w:r>
      <w:r w:rsidRPr="000D61DC">
        <w:rPr>
          <w:b/>
          <w:bCs/>
          <w:sz w:val="28"/>
          <w:szCs w:val="28"/>
        </w:rPr>
        <w:t xml:space="preserve">  № </w:t>
      </w:r>
      <w:r w:rsidR="00E028FF" w:rsidRPr="00E028FF">
        <w:rPr>
          <w:b/>
          <w:bCs/>
          <w:sz w:val="28"/>
          <w:szCs w:val="28"/>
          <w:u w:val="single"/>
        </w:rPr>
        <w:t>132</w:t>
      </w:r>
    </w:p>
    <w:p w:rsidR="00A1495E" w:rsidRPr="000D61DC" w:rsidRDefault="00A1495E" w:rsidP="00A14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495E" w:rsidRPr="000D61DC" w:rsidRDefault="00A1495E" w:rsidP="00A14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D61DC">
        <w:rPr>
          <w:b/>
          <w:bCs/>
          <w:sz w:val="28"/>
          <w:szCs w:val="28"/>
        </w:rPr>
        <w:t>с. Тарбагатай</w:t>
      </w:r>
    </w:p>
    <w:p w:rsidR="00A1495E" w:rsidRDefault="00A1495E" w:rsidP="00A1495E">
      <w:pPr>
        <w:pStyle w:val="FR1"/>
        <w:spacing w:before="0"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A1495E" w:rsidRPr="00E47F50" w:rsidTr="00426FDD">
        <w:tc>
          <w:tcPr>
            <w:tcW w:w="5495" w:type="dxa"/>
          </w:tcPr>
          <w:p w:rsidR="005C7A2C" w:rsidRDefault="00A1495E" w:rsidP="006A3821">
            <w:pPr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«О внесении изменений в постановление Администрации МО «</w:t>
            </w:r>
            <w:proofErr w:type="spellStart"/>
            <w:r w:rsidRPr="00E47F50">
              <w:rPr>
                <w:b/>
                <w:sz w:val="28"/>
                <w:szCs w:val="28"/>
              </w:rPr>
              <w:t>Тарбагатайский</w:t>
            </w:r>
            <w:proofErr w:type="spellEnd"/>
            <w:r w:rsidRPr="00E47F50">
              <w:rPr>
                <w:b/>
                <w:sz w:val="28"/>
                <w:szCs w:val="28"/>
              </w:rPr>
              <w:t xml:space="preserve"> район» от 28.02.</w:t>
            </w:r>
            <w:r w:rsidR="006A3821">
              <w:rPr>
                <w:b/>
                <w:sz w:val="28"/>
                <w:szCs w:val="28"/>
              </w:rPr>
              <w:t>2020 г. № 205</w:t>
            </w:r>
            <w:r w:rsidR="00063975">
              <w:rPr>
                <w:b/>
                <w:sz w:val="28"/>
                <w:szCs w:val="28"/>
              </w:rPr>
              <w:t>»</w:t>
            </w:r>
          </w:p>
          <w:p w:rsidR="00A1495E" w:rsidRDefault="006A3821" w:rsidP="006A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:rsidR="006A3821" w:rsidRPr="00E47F50" w:rsidRDefault="006A3821" w:rsidP="006A382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1495E" w:rsidRPr="00E47F50" w:rsidRDefault="00A1495E" w:rsidP="00426FDD">
            <w:pPr>
              <w:pStyle w:val="a3"/>
              <w:rPr>
                <w:sz w:val="28"/>
                <w:szCs w:val="28"/>
              </w:rPr>
            </w:pPr>
          </w:p>
        </w:tc>
      </w:tr>
    </w:tbl>
    <w:p w:rsidR="00A1495E" w:rsidRPr="00E47F50" w:rsidRDefault="00A1495E" w:rsidP="00A1495E">
      <w:pPr>
        <w:ind w:firstLine="540"/>
        <w:jc w:val="both"/>
        <w:rPr>
          <w:sz w:val="28"/>
          <w:szCs w:val="28"/>
        </w:rPr>
      </w:pPr>
      <w:r w:rsidRPr="00E47F50">
        <w:rPr>
          <w:sz w:val="28"/>
          <w:szCs w:val="28"/>
        </w:rPr>
        <w:t>В целях приведения нормативного правового акта Администрации МО «</w:t>
      </w:r>
      <w:proofErr w:type="spellStart"/>
      <w:r w:rsidRPr="00E47F50">
        <w:rPr>
          <w:sz w:val="28"/>
          <w:szCs w:val="28"/>
        </w:rPr>
        <w:t>Тарбагатайский</w:t>
      </w:r>
      <w:proofErr w:type="spellEnd"/>
      <w:r w:rsidRPr="00E47F50">
        <w:rPr>
          <w:sz w:val="28"/>
          <w:szCs w:val="28"/>
        </w:rPr>
        <w:t xml:space="preserve"> район» в соответствие с</w:t>
      </w:r>
      <w:r w:rsidR="006A3821">
        <w:rPr>
          <w:sz w:val="28"/>
          <w:szCs w:val="28"/>
        </w:rPr>
        <w:t xml:space="preserve"> </w:t>
      </w:r>
      <w:r w:rsidR="006A3821" w:rsidRPr="006A3821">
        <w:rPr>
          <w:rFonts w:eastAsia="Arial Unicode MS"/>
          <w:color w:val="000000"/>
          <w:sz w:val="28"/>
          <w:szCs w:val="28"/>
          <w:lang w:bidi="ru-RU"/>
        </w:rPr>
        <w:t>Решением</w:t>
      </w:r>
      <w:r w:rsidR="006A3821">
        <w:rPr>
          <w:rFonts w:eastAsia="Arial Unicode MS"/>
          <w:color w:val="000000"/>
          <w:sz w:val="28"/>
          <w:szCs w:val="28"/>
          <w:lang w:bidi="ru-RU"/>
        </w:rPr>
        <w:t xml:space="preserve"> Совета Д</w:t>
      </w:r>
      <w:r w:rsidR="006A3821" w:rsidRPr="006A3821">
        <w:rPr>
          <w:rFonts w:eastAsia="Arial Unicode MS"/>
          <w:color w:val="000000"/>
          <w:sz w:val="28"/>
          <w:szCs w:val="28"/>
          <w:lang w:bidi="ru-RU"/>
        </w:rPr>
        <w:t>епутатов МО «</w:t>
      </w:r>
      <w:proofErr w:type="spellStart"/>
      <w:r w:rsidR="006A3821" w:rsidRPr="006A3821">
        <w:rPr>
          <w:rFonts w:eastAsia="Arial Unicode MS"/>
          <w:color w:val="000000"/>
          <w:sz w:val="28"/>
          <w:szCs w:val="28"/>
          <w:lang w:bidi="ru-RU"/>
        </w:rPr>
        <w:t>Тарбагатайский</w:t>
      </w:r>
      <w:proofErr w:type="spellEnd"/>
      <w:r w:rsidR="006A3821" w:rsidRPr="006A3821">
        <w:rPr>
          <w:rFonts w:eastAsia="Arial Unicode MS"/>
          <w:color w:val="000000"/>
          <w:sz w:val="28"/>
          <w:szCs w:val="28"/>
          <w:lang w:bidi="ru-RU"/>
        </w:rPr>
        <w:t xml:space="preserve"> район» </w:t>
      </w:r>
      <w:r w:rsidR="006A3821" w:rsidRPr="006A3821">
        <w:rPr>
          <w:rFonts w:eastAsia="Arial Unicode MS"/>
          <w:sz w:val="28"/>
          <w:szCs w:val="28"/>
          <w:lang w:bidi="ru-RU"/>
        </w:rPr>
        <w:t>от 27.12.2022 года № 275 «О бюджете муниципального образования «</w:t>
      </w:r>
      <w:proofErr w:type="spellStart"/>
      <w:r w:rsidR="006A3821" w:rsidRPr="006A3821">
        <w:rPr>
          <w:rFonts w:eastAsia="Arial Unicode MS"/>
          <w:sz w:val="28"/>
          <w:szCs w:val="28"/>
          <w:lang w:bidi="ru-RU"/>
        </w:rPr>
        <w:t>Тарбагатайский</w:t>
      </w:r>
      <w:proofErr w:type="spellEnd"/>
      <w:r w:rsidR="006A3821" w:rsidRPr="006A3821">
        <w:rPr>
          <w:rFonts w:eastAsia="Arial Unicode MS"/>
          <w:sz w:val="28"/>
          <w:szCs w:val="28"/>
          <w:lang w:bidi="ru-RU"/>
        </w:rPr>
        <w:t xml:space="preserve"> район» на 2023 год и на плановый период 2024 и 2025 годов» (в ред. от 23.06.2023 № 302),</w:t>
      </w:r>
      <w:r w:rsidR="006A3821" w:rsidRPr="006A3821">
        <w:rPr>
          <w:rFonts w:ascii="Arial Unicode MS" w:eastAsia="Arial Unicode MS" w:hAnsi="Arial Unicode MS" w:cs="Arial Unicode MS"/>
          <w:sz w:val="28"/>
          <w:szCs w:val="28"/>
          <w:lang w:bidi="ru-RU"/>
        </w:rPr>
        <w:t xml:space="preserve"> </w:t>
      </w:r>
      <w:r w:rsidRPr="00E47F50">
        <w:rPr>
          <w:sz w:val="28"/>
          <w:szCs w:val="28"/>
        </w:rPr>
        <w:t xml:space="preserve"> Администрация МО «</w:t>
      </w:r>
      <w:proofErr w:type="spellStart"/>
      <w:r w:rsidRPr="00E47F50">
        <w:rPr>
          <w:sz w:val="28"/>
          <w:szCs w:val="28"/>
        </w:rPr>
        <w:t>Тарбагатайский</w:t>
      </w:r>
      <w:proofErr w:type="spellEnd"/>
      <w:r w:rsidRPr="00E47F50">
        <w:rPr>
          <w:sz w:val="28"/>
          <w:szCs w:val="28"/>
        </w:rPr>
        <w:t xml:space="preserve"> район», постановляет:</w:t>
      </w:r>
    </w:p>
    <w:p w:rsidR="006A3821" w:rsidRDefault="006A3821" w:rsidP="00A1495E">
      <w:pPr>
        <w:ind w:firstLine="540"/>
        <w:jc w:val="both"/>
        <w:rPr>
          <w:sz w:val="28"/>
          <w:szCs w:val="28"/>
        </w:rPr>
      </w:pPr>
    </w:p>
    <w:p w:rsidR="00A1495E" w:rsidRPr="00E47F50" w:rsidRDefault="00A1495E" w:rsidP="00A1495E">
      <w:pPr>
        <w:ind w:firstLine="540"/>
        <w:jc w:val="both"/>
        <w:rPr>
          <w:sz w:val="28"/>
          <w:szCs w:val="28"/>
        </w:rPr>
      </w:pPr>
      <w:r w:rsidRPr="00E47F50">
        <w:rPr>
          <w:sz w:val="28"/>
          <w:szCs w:val="28"/>
        </w:rPr>
        <w:t>1. Внести в муниципальную программу «Общественных и временных работ в МО «</w:t>
      </w:r>
      <w:proofErr w:type="spellStart"/>
      <w:r w:rsidRPr="00E47F50">
        <w:rPr>
          <w:sz w:val="28"/>
          <w:szCs w:val="28"/>
        </w:rPr>
        <w:t>Тарбагатайский</w:t>
      </w:r>
      <w:proofErr w:type="spellEnd"/>
      <w:r w:rsidRPr="00E47F50">
        <w:rPr>
          <w:sz w:val="28"/>
          <w:szCs w:val="28"/>
        </w:rPr>
        <w:t xml:space="preserve"> район» на 2020-2024</w:t>
      </w:r>
      <w:r w:rsidRPr="00E47F50">
        <w:rPr>
          <w:b/>
          <w:sz w:val="28"/>
          <w:szCs w:val="28"/>
        </w:rPr>
        <w:t xml:space="preserve"> </w:t>
      </w:r>
      <w:r w:rsidRPr="00E47F50">
        <w:rPr>
          <w:sz w:val="28"/>
          <w:szCs w:val="28"/>
        </w:rPr>
        <w:t xml:space="preserve">гг.», утвержденную </w:t>
      </w:r>
      <w:r w:rsidRPr="00E47F50">
        <w:rPr>
          <w:b/>
          <w:sz w:val="28"/>
          <w:szCs w:val="28"/>
        </w:rPr>
        <w:t xml:space="preserve"> </w:t>
      </w:r>
      <w:r w:rsidRPr="00E47F50">
        <w:rPr>
          <w:sz w:val="28"/>
          <w:szCs w:val="28"/>
        </w:rPr>
        <w:t>постановлением Администрации МО «</w:t>
      </w:r>
      <w:proofErr w:type="spellStart"/>
      <w:r w:rsidRPr="00E47F50">
        <w:rPr>
          <w:sz w:val="28"/>
          <w:szCs w:val="28"/>
        </w:rPr>
        <w:t>Тарбагатайски</w:t>
      </w:r>
      <w:r w:rsidR="006A3821">
        <w:rPr>
          <w:sz w:val="28"/>
          <w:szCs w:val="28"/>
        </w:rPr>
        <w:t>й</w:t>
      </w:r>
      <w:proofErr w:type="spellEnd"/>
      <w:r w:rsidR="006A3821">
        <w:rPr>
          <w:sz w:val="28"/>
          <w:szCs w:val="28"/>
        </w:rPr>
        <w:t xml:space="preserve"> район» от 28.02.2020 г. № 205 (в ред. от 12.05.2023 г. № 105) изменения следующего содержания</w:t>
      </w:r>
      <w:r w:rsidRPr="00E47F50">
        <w:rPr>
          <w:sz w:val="28"/>
          <w:szCs w:val="28"/>
        </w:rPr>
        <w:t>:</w:t>
      </w:r>
    </w:p>
    <w:p w:rsidR="006A3821" w:rsidRDefault="006A3821" w:rsidP="00A1495E">
      <w:pPr>
        <w:ind w:firstLine="540"/>
        <w:jc w:val="both"/>
        <w:rPr>
          <w:sz w:val="28"/>
          <w:szCs w:val="28"/>
        </w:rPr>
      </w:pPr>
    </w:p>
    <w:p w:rsidR="00A1495E" w:rsidRPr="00E47F50" w:rsidRDefault="00A1495E" w:rsidP="00A1495E">
      <w:pPr>
        <w:ind w:firstLine="540"/>
        <w:jc w:val="both"/>
        <w:rPr>
          <w:sz w:val="28"/>
          <w:szCs w:val="28"/>
        </w:rPr>
      </w:pPr>
      <w:r w:rsidRPr="00E47F50">
        <w:rPr>
          <w:sz w:val="28"/>
          <w:szCs w:val="28"/>
        </w:rPr>
        <w:t>1.1. В Паспорте Программы строку «Объемы и источники финансирования»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A1495E" w:rsidRPr="00E47F50" w:rsidTr="00426FDD">
        <w:tc>
          <w:tcPr>
            <w:tcW w:w="2268" w:type="dxa"/>
          </w:tcPr>
          <w:p w:rsidR="00A1495E" w:rsidRPr="00E47F50" w:rsidRDefault="00A1495E" w:rsidP="00426FDD">
            <w:pPr>
              <w:jc w:val="both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655" w:type="dxa"/>
          </w:tcPr>
          <w:p w:rsidR="00A1495E" w:rsidRPr="00E47F50" w:rsidRDefault="00A1495E" w:rsidP="00FE7E44">
            <w:pPr>
              <w:ind w:firstLine="254"/>
              <w:jc w:val="both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 xml:space="preserve">В 2020-2024 годах общий объем затрат на финансирование мероприятий Программы составит </w:t>
            </w:r>
            <w:r w:rsidR="00FE7E44">
              <w:rPr>
                <w:sz w:val="28"/>
                <w:szCs w:val="28"/>
              </w:rPr>
              <w:t>3</w:t>
            </w:r>
            <w:r w:rsidRPr="00E47F50">
              <w:rPr>
                <w:sz w:val="28"/>
                <w:szCs w:val="28"/>
              </w:rPr>
              <w:t>03,888 тыс. руб.  (средства местного бюджета)</w:t>
            </w:r>
          </w:p>
        </w:tc>
      </w:tr>
    </w:tbl>
    <w:p w:rsidR="006A3821" w:rsidRDefault="006A3821" w:rsidP="00A1495E">
      <w:pPr>
        <w:ind w:firstLine="540"/>
        <w:jc w:val="both"/>
        <w:rPr>
          <w:sz w:val="28"/>
          <w:szCs w:val="28"/>
        </w:rPr>
      </w:pPr>
    </w:p>
    <w:p w:rsidR="00A1495E" w:rsidRPr="00E47F50" w:rsidRDefault="00A1495E" w:rsidP="00A1495E">
      <w:pPr>
        <w:ind w:firstLine="540"/>
        <w:jc w:val="both"/>
        <w:rPr>
          <w:sz w:val="28"/>
          <w:szCs w:val="28"/>
        </w:rPr>
      </w:pPr>
      <w:r w:rsidRPr="00E47F50">
        <w:rPr>
          <w:sz w:val="28"/>
          <w:szCs w:val="28"/>
        </w:rPr>
        <w:t xml:space="preserve">1.2. Раздел </w:t>
      </w:r>
      <w:r w:rsidRPr="00E47F50">
        <w:rPr>
          <w:sz w:val="28"/>
          <w:szCs w:val="28"/>
          <w:lang w:val="en-US"/>
        </w:rPr>
        <w:t>IV</w:t>
      </w:r>
      <w:r w:rsidRPr="00E47F50">
        <w:rPr>
          <w:sz w:val="28"/>
          <w:szCs w:val="28"/>
        </w:rPr>
        <w:t xml:space="preserve"> «Ресурсное обеспечение программы» изложить в новой редакции:</w:t>
      </w:r>
    </w:p>
    <w:p w:rsidR="00A1495E" w:rsidRPr="00E47F50" w:rsidRDefault="00A1495E" w:rsidP="00A1495E">
      <w:pPr>
        <w:ind w:left="567"/>
        <w:jc w:val="both"/>
        <w:rPr>
          <w:sz w:val="28"/>
          <w:szCs w:val="28"/>
        </w:rPr>
      </w:pPr>
    </w:p>
    <w:p w:rsidR="00A1495E" w:rsidRPr="00E47F50" w:rsidRDefault="00A1495E" w:rsidP="00A1495E">
      <w:pPr>
        <w:ind w:left="567"/>
        <w:jc w:val="both"/>
        <w:rPr>
          <w:sz w:val="28"/>
          <w:szCs w:val="28"/>
        </w:rPr>
      </w:pPr>
      <w:r w:rsidRPr="00E47F50">
        <w:rPr>
          <w:sz w:val="28"/>
          <w:szCs w:val="28"/>
          <w:lang w:val="en-US"/>
        </w:rPr>
        <w:t>IV</w:t>
      </w:r>
      <w:r w:rsidRPr="00E47F50">
        <w:rPr>
          <w:sz w:val="28"/>
          <w:szCs w:val="28"/>
        </w:rPr>
        <w:t>. Ресурсное обеспечение Программы</w:t>
      </w:r>
    </w:p>
    <w:p w:rsidR="00A1495E" w:rsidRPr="00E47F50" w:rsidRDefault="00A1495E" w:rsidP="00A1495E">
      <w:pPr>
        <w:ind w:firstLine="709"/>
        <w:jc w:val="both"/>
        <w:rPr>
          <w:sz w:val="28"/>
          <w:szCs w:val="28"/>
        </w:rPr>
      </w:pPr>
      <w:r w:rsidRPr="00E47F50">
        <w:rPr>
          <w:sz w:val="28"/>
          <w:szCs w:val="28"/>
        </w:rPr>
        <w:t>Источниками финансирования Программы являются средства  местного бюджета.</w:t>
      </w:r>
    </w:p>
    <w:p w:rsidR="00A1495E" w:rsidRPr="00E47F50" w:rsidRDefault="00A1495E" w:rsidP="00A1495E">
      <w:pPr>
        <w:ind w:firstLine="709"/>
        <w:jc w:val="both"/>
        <w:rPr>
          <w:sz w:val="28"/>
          <w:szCs w:val="28"/>
        </w:rPr>
      </w:pPr>
      <w:r w:rsidRPr="00E47F50">
        <w:rPr>
          <w:sz w:val="28"/>
          <w:szCs w:val="28"/>
        </w:rPr>
        <w:t xml:space="preserve">В ходе реализации Программы в ее мероприятия и объемы финансирования могут вноситься корректировки исходя из сложившейся ситуации на рынке труда, в соответствии с изменениями условий финансирования, нормативно - правовой базы </w:t>
      </w:r>
      <w:r w:rsidRPr="00E47F50">
        <w:rPr>
          <w:sz w:val="28"/>
          <w:szCs w:val="28"/>
        </w:rPr>
        <w:lastRenderedPageBreak/>
        <w:t xml:space="preserve">по этим вопросам и наличия средств, выделяемых из федерального бюджета и республиканского бюджетов. </w:t>
      </w:r>
    </w:p>
    <w:p w:rsidR="00E821D0" w:rsidRDefault="00E821D0" w:rsidP="00A1495E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A1495E" w:rsidRPr="00E47F50" w:rsidRDefault="00A1495E" w:rsidP="00A1495E">
      <w:pPr>
        <w:tabs>
          <w:tab w:val="left" w:pos="0"/>
        </w:tabs>
        <w:ind w:firstLine="567"/>
        <w:contextualSpacing/>
        <w:jc w:val="both"/>
        <w:rPr>
          <w:spacing w:val="-4"/>
          <w:sz w:val="28"/>
          <w:szCs w:val="28"/>
        </w:rPr>
      </w:pPr>
      <w:r w:rsidRPr="00E47F50">
        <w:rPr>
          <w:sz w:val="28"/>
          <w:szCs w:val="28"/>
        </w:rPr>
        <w:t xml:space="preserve">Планируемый объем финансирования  на реализацию </w:t>
      </w:r>
      <w:r w:rsidRPr="00E47F50">
        <w:rPr>
          <w:spacing w:val="-4"/>
          <w:sz w:val="28"/>
          <w:szCs w:val="28"/>
        </w:rPr>
        <w:t xml:space="preserve">Программы </w:t>
      </w:r>
      <w:r w:rsidRPr="00E47F50">
        <w:rPr>
          <w:sz w:val="28"/>
          <w:szCs w:val="28"/>
        </w:rPr>
        <w:t xml:space="preserve">в 2020-2024 годах составит </w:t>
      </w:r>
      <w:r w:rsidR="00E821D0">
        <w:rPr>
          <w:sz w:val="28"/>
          <w:szCs w:val="28"/>
        </w:rPr>
        <w:t>3</w:t>
      </w:r>
      <w:r w:rsidRPr="00E47F50">
        <w:rPr>
          <w:sz w:val="28"/>
          <w:szCs w:val="28"/>
        </w:rPr>
        <w:t xml:space="preserve">03,888 </w:t>
      </w:r>
      <w:r w:rsidRPr="00E47F50">
        <w:rPr>
          <w:spacing w:val="-4"/>
          <w:sz w:val="28"/>
          <w:szCs w:val="28"/>
        </w:rPr>
        <w:t xml:space="preserve">тыс. рублей, в том числе: </w:t>
      </w:r>
    </w:p>
    <w:p w:rsidR="00E821D0" w:rsidRDefault="00A1495E" w:rsidP="00A1495E">
      <w:pPr>
        <w:tabs>
          <w:tab w:val="left" w:pos="0"/>
        </w:tabs>
        <w:contextualSpacing/>
        <w:rPr>
          <w:spacing w:val="-4"/>
          <w:sz w:val="28"/>
          <w:szCs w:val="28"/>
        </w:rPr>
      </w:pPr>
      <w:r w:rsidRPr="00E47F50">
        <w:rPr>
          <w:spacing w:val="-4"/>
          <w:sz w:val="28"/>
          <w:szCs w:val="28"/>
        </w:rPr>
        <w:t xml:space="preserve">         </w:t>
      </w:r>
    </w:p>
    <w:p w:rsidR="00A1495E" w:rsidRPr="00E47F50" w:rsidRDefault="00E821D0" w:rsidP="00A1495E">
      <w:pPr>
        <w:tabs>
          <w:tab w:val="left" w:pos="0"/>
        </w:tabs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="00A1495E" w:rsidRPr="00E47F50">
        <w:rPr>
          <w:spacing w:val="-4"/>
          <w:sz w:val="28"/>
          <w:szCs w:val="28"/>
        </w:rPr>
        <w:t xml:space="preserve"> </w:t>
      </w:r>
      <w:r w:rsidR="00A1495E" w:rsidRPr="00E47F50">
        <w:rPr>
          <w:sz w:val="28"/>
          <w:szCs w:val="28"/>
        </w:rPr>
        <w:t xml:space="preserve">- в 2020 году  - 3,888 тыс. рублей </w:t>
      </w:r>
    </w:p>
    <w:p w:rsidR="00A1495E" w:rsidRPr="00E47F50" w:rsidRDefault="00A1495E" w:rsidP="00A1495E">
      <w:pPr>
        <w:tabs>
          <w:tab w:val="left" w:pos="0"/>
        </w:tabs>
        <w:contextualSpacing/>
        <w:rPr>
          <w:sz w:val="28"/>
          <w:szCs w:val="28"/>
        </w:rPr>
      </w:pPr>
      <w:r w:rsidRPr="00E47F50">
        <w:rPr>
          <w:sz w:val="28"/>
          <w:szCs w:val="28"/>
        </w:rPr>
        <w:t xml:space="preserve">          - в 2021 году – 100,00 тыс. рублей</w:t>
      </w:r>
    </w:p>
    <w:p w:rsidR="00A1495E" w:rsidRPr="00E47F50" w:rsidRDefault="00A1495E" w:rsidP="00A1495E">
      <w:pPr>
        <w:tabs>
          <w:tab w:val="left" w:pos="0"/>
        </w:tabs>
        <w:contextualSpacing/>
        <w:rPr>
          <w:sz w:val="28"/>
          <w:szCs w:val="28"/>
        </w:rPr>
      </w:pPr>
      <w:r w:rsidRPr="00E47F50">
        <w:rPr>
          <w:sz w:val="28"/>
          <w:szCs w:val="28"/>
        </w:rPr>
        <w:t xml:space="preserve">          - в 2022 году – 0,00 тыс. рублей </w:t>
      </w:r>
    </w:p>
    <w:p w:rsidR="00A1495E" w:rsidRPr="00E47F50" w:rsidRDefault="00A1495E" w:rsidP="00A1495E">
      <w:pPr>
        <w:tabs>
          <w:tab w:val="left" w:pos="0"/>
        </w:tabs>
        <w:contextualSpacing/>
        <w:rPr>
          <w:sz w:val="28"/>
          <w:szCs w:val="28"/>
        </w:rPr>
      </w:pPr>
      <w:r w:rsidRPr="00E47F50">
        <w:rPr>
          <w:sz w:val="28"/>
          <w:szCs w:val="28"/>
        </w:rPr>
        <w:t xml:space="preserve">          - в 2023 году – </w:t>
      </w:r>
      <w:r w:rsidR="00FE7E44">
        <w:rPr>
          <w:sz w:val="28"/>
          <w:szCs w:val="28"/>
        </w:rPr>
        <w:t>10</w:t>
      </w:r>
      <w:r w:rsidRPr="00E47F50">
        <w:rPr>
          <w:sz w:val="28"/>
          <w:szCs w:val="28"/>
        </w:rPr>
        <w:t>0,00 тыс. рублей</w:t>
      </w:r>
    </w:p>
    <w:p w:rsidR="00A1495E" w:rsidRPr="00E47F50" w:rsidRDefault="00A1495E" w:rsidP="00A1495E">
      <w:pPr>
        <w:tabs>
          <w:tab w:val="left" w:pos="0"/>
        </w:tabs>
        <w:contextualSpacing/>
        <w:rPr>
          <w:sz w:val="28"/>
          <w:szCs w:val="28"/>
        </w:rPr>
      </w:pPr>
      <w:r w:rsidRPr="00E47F50">
        <w:rPr>
          <w:sz w:val="28"/>
          <w:szCs w:val="28"/>
        </w:rPr>
        <w:t xml:space="preserve">          - в 2024 году – 100,00 тыс. рублей     </w:t>
      </w:r>
    </w:p>
    <w:p w:rsidR="00A1495E" w:rsidRPr="00E47F50" w:rsidRDefault="00A1495E" w:rsidP="00E821D0">
      <w:pPr>
        <w:tabs>
          <w:tab w:val="left" w:pos="0"/>
        </w:tabs>
        <w:contextualSpacing/>
        <w:jc w:val="right"/>
        <w:rPr>
          <w:sz w:val="28"/>
          <w:szCs w:val="28"/>
        </w:rPr>
      </w:pPr>
      <w:r w:rsidRPr="00E47F50">
        <w:rPr>
          <w:sz w:val="28"/>
          <w:szCs w:val="28"/>
        </w:rPr>
        <w:tab/>
        <w:t>Таблица 2</w:t>
      </w:r>
    </w:p>
    <w:p w:rsidR="006A3821" w:rsidRDefault="006A3821" w:rsidP="00A1495E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A1495E" w:rsidRDefault="00A1495E" w:rsidP="00A1495E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E47F50">
        <w:rPr>
          <w:b/>
          <w:sz w:val="28"/>
          <w:szCs w:val="28"/>
        </w:rPr>
        <w:t xml:space="preserve">Распределение численности </w:t>
      </w:r>
      <w:proofErr w:type="gramStart"/>
      <w:r w:rsidRPr="00E47F50">
        <w:rPr>
          <w:b/>
          <w:sz w:val="28"/>
          <w:szCs w:val="28"/>
        </w:rPr>
        <w:t>занятых</w:t>
      </w:r>
      <w:proofErr w:type="gramEnd"/>
      <w:r w:rsidRPr="00E47F50">
        <w:rPr>
          <w:b/>
          <w:sz w:val="28"/>
          <w:szCs w:val="28"/>
        </w:rPr>
        <w:t xml:space="preserve"> общественными и временными работами на 2020-2024 годы</w:t>
      </w:r>
    </w:p>
    <w:p w:rsidR="00FE7E44" w:rsidRDefault="00FE7E44" w:rsidP="00A1495E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26"/>
        <w:gridCol w:w="1559"/>
        <w:gridCol w:w="1417"/>
        <w:gridCol w:w="1276"/>
        <w:gridCol w:w="1418"/>
        <w:gridCol w:w="1275"/>
      </w:tblGrid>
      <w:tr w:rsidR="00A1495E" w:rsidRPr="00E47F50" w:rsidTr="00E821D0">
        <w:tc>
          <w:tcPr>
            <w:tcW w:w="534" w:type="dxa"/>
            <w:vMerge w:val="restart"/>
            <w:shd w:val="clear" w:color="auto" w:fill="auto"/>
            <w:vAlign w:val="center"/>
          </w:tcPr>
          <w:p w:rsidR="00FE7E44" w:rsidRDefault="00FE7E44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A1495E" w:rsidRPr="00E47F50" w:rsidTr="00E821D0">
        <w:trPr>
          <w:trHeight w:val="481"/>
        </w:trPr>
        <w:tc>
          <w:tcPr>
            <w:tcW w:w="534" w:type="dxa"/>
            <w:vMerge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2024</w:t>
            </w:r>
          </w:p>
        </w:tc>
      </w:tr>
      <w:tr w:rsidR="00A1495E" w:rsidRPr="00E47F50" w:rsidTr="00E821D0"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Тарбагатайское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</w:tr>
      <w:tr w:rsidR="00A1495E" w:rsidRPr="00E47F50" w:rsidTr="00E821D0"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 xml:space="preserve">МО СП                             « </w:t>
            </w:r>
            <w:proofErr w:type="spellStart"/>
            <w:r w:rsidRPr="00E47F50">
              <w:rPr>
                <w:sz w:val="28"/>
                <w:szCs w:val="28"/>
              </w:rPr>
              <w:t>Шалутское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5</w:t>
            </w:r>
          </w:p>
        </w:tc>
      </w:tr>
      <w:tr w:rsidR="00A1495E" w:rsidRPr="00E47F50" w:rsidTr="00E821D0">
        <w:trPr>
          <w:trHeight w:val="593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3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Большекуналейское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</w:tr>
      <w:tr w:rsidR="00A1495E" w:rsidRPr="00E47F50" w:rsidTr="00E821D0"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Десятниковское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3</w:t>
            </w:r>
          </w:p>
        </w:tc>
      </w:tr>
      <w:tr w:rsidR="00A1495E" w:rsidRPr="00E47F50" w:rsidTr="00E821D0">
        <w:trPr>
          <w:trHeight w:val="1037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5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Верхнежиримское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3</w:t>
            </w:r>
          </w:p>
        </w:tc>
      </w:tr>
      <w:tr w:rsidR="00A1495E" w:rsidRPr="00E47F50" w:rsidTr="00E821D0">
        <w:trPr>
          <w:trHeight w:val="455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6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«Заводское»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</w:tr>
      <w:tr w:rsidR="00A1495E" w:rsidRPr="00E47F50" w:rsidTr="00E821D0">
        <w:trPr>
          <w:trHeight w:val="370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7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Куйтунское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</w:t>
            </w:r>
          </w:p>
        </w:tc>
      </w:tr>
      <w:tr w:rsidR="00A1495E" w:rsidRPr="00E47F50" w:rsidTr="00E821D0">
        <w:trPr>
          <w:trHeight w:val="678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8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Нижнежиримское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</w:tr>
      <w:tr w:rsidR="00A1495E" w:rsidRPr="00E47F50" w:rsidTr="00E821D0">
        <w:trPr>
          <w:trHeight w:val="365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9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Саянтуйское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4</w:t>
            </w:r>
          </w:p>
        </w:tc>
      </w:tr>
      <w:tr w:rsidR="00A1495E" w:rsidRPr="00E47F50" w:rsidTr="00E821D0">
        <w:trPr>
          <w:trHeight w:val="412"/>
        </w:trPr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10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МО СП «</w:t>
            </w:r>
            <w:proofErr w:type="spellStart"/>
            <w:r w:rsidRPr="00E47F50">
              <w:rPr>
                <w:sz w:val="28"/>
                <w:szCs w:val="28"/>
              </w:rPr>
              <w:t>Барыкинское</w:t>
            </w:r>
            <w:proofErr w:type="spellEnd"/>
            <w:r w:rsidRPr="00E47F5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821D0" w:rsidRDefault="00E821D0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FE7E44" w:rsidP="0042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</w:t>
            </w:r>
          </w:p>
        </w:tc>
      </w:tr>
      <w:tr w:rsidR="00A1495E" w:rsidRPr="00E47F50" w:rsidTr="00E821D0">
        <w:tc>
          <w:tcPr>
            <w:tcW w:w="534" w:type="dxa"/>
            <w:shd w:val="clear" w:color="auto" w:fill="auto"/>
            <w:vAlign w:val="center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E821D0" w:rsidRDefault="00E821D0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1495E" w:rsidRPr="00E47F50" w:rsidRDefault="00A1495E" w:rsidP="00E821D0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821" w:rsidRDefault="006A3821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821" w:rsidRDefault="006A3821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A3821" w:rsidRDefault="006A3821" w:rsidP="00426FDD">
            <w:pPr>
              <w:jc w:val="center"/>
              <w:rPr>
                <w:sz w:val="28"/>
                <w:szCs w:val="28"/>
              </w:rPr>
            </w:pPr>
          </w:p>
          <w:p w:rsidR="00A1495E" w:rsidRPr="00E47F50" w:rsidRDefault="00A1495E" w:rsidP="00426FDD">
            <w:pPr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A3821" w:rsidRDefault="006A3821" w:rsidP="00426FDD">
            <w:pPr>
              <w:jc w:val="center"/>
              <w:rPr>
                <w:b/>
                <w:sz w:val="28"/>
                <w:szCs w:val="28"/>
              </w:rPr>
            </w:pPr>
          </w:p>
          <w:p w:rsidR="00A1495E" w:rsidRPr="00FE7E44" w:rsidRDefault="00FE7E44" w:rsidP="00426FDD">
            <w:pPr>
              <w:jc w:val="center"/>
              <w:rPr>
                <w:b/>
                <w:sz w:val="28"/>
                <w:szCs w:val="28"/>
              </w:rPr>
            </w:pPr>
            <w:r w:rsidRPr="00FE7E4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821" w:rsidRDefault="006A3821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47F50">
              <w:rPr>
                <w:b/>
                <w:sz w:val="28"/>
                <w:szCs w:val="28"/>
              </w:rPr>
              <w:t>25</w:t>
            </w:r>
          </w:p>
        </w:tc>
      </w:tr>
    </w:tbl>
    <w:p w:rsidR="00A1495E" w:rsidRPr="00E47F50" w:rsidRDefault="00A1495E" w:rsidP="00A1495E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A1495E" w:rsidRDefault="00A1495E" w:rsidP="00A1495E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E47F50">
        <w:rPr>
          <w:sz w:val="28"/>
          <w:szCs w:val="28"/>
        </w:rPr>
        <w:lastRenderedPageBreak/>
        <w:tab/>
        <w:t>1.3</w:t>
      </w:r>
      <w:r>
        <w:rPr>
          <w:sz w:val="28"/>
          <w:szCs w:val="28"/>
        </w:rPr>
        <w:t>.</w:t>
      </w:r>
      <w:r w:rsidRPr="00E47F50">
        <w:rPr>
          <w:sz w:val="28"/>
          <w:szCs w:val="28"/>
        </w:rPr>
        <w:t xml:space="preserve"> В Приложении 1 к муниципальной программе «Перечень программных мероприятий» строку 1.1 изложить в следующей редакции:</w:t>
      </w:r>
    </w:p>
    <w:p w:rsidR="00A1495E" w:rsidRPr="00E47F50" w:rsidRDefault="00A1495E" w:rsidP="00A1495E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813"/>
        <w:gridCol w:w="1842"/>
        <w:gridCol w:w="1843"/>
        <w:gridCol w:w="3827"/>
      </w:tblGrid>
      <w:tr w:rsidR="00A1495E" w:rsidRPr="00E47F50" w:rsidTr="00E821D0">
        <w:tc>
          <w:tcPr>
            <w:tcW w:w="989" w:type="dxa"/>
            <w:vMerge w:val="restart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 xml:space="preserve">№ </w:t>
            </w:r>
            <w:proofErr w:type="gramStart"/>
            <w:r w:rsidRPr="00E47F50">
              <w:rPr>
                <w:sz w:val="28"/>
                <w:szCs w:val="28"/>
              </w:rPr>
              <w:t>п</w:t>
            </w:r>
            <w:proofErr w:type="gramEnd"/>
            <w:r w:rsidRPr="00E47F50">
              <w:rPr>
                <w:sz w:val="28"/>
                <w:szCs w:val="28"/>
              </w:rPr>
              <w:t>/п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Объем выделяемых средств                  (тыс. руб.)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Ожидаемые результаты</w:t>
            </w:r>
          </w:p>
        </w:tc>
      </w:tr>
      <w:tr w:rsidR="00A1495E" w:rsidRPr="00E47F50" w:rsidTr="00E821D0">
        <w:tc>
          <w:tcPr>
            <w:tcW w:w="989" w:type="dxa"/>
            <w:vMerge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2020-2024 гг.</w:t>
            </w:r>
          </w:p>
        </w:tc>
        <w:tc>
          <w:tcPr>
            <w:tcW w:w="3827" w:type="dxa"/>
            <w:vMerge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1495E" w:rsidRPr="00E47F50" w:rsidTr="00E821D0">
        <w:tc>
          <w:tcPr>
            <w:tcW w:w="989" w:type="dxa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color w:val="000000"/>
                <w:sz w:val="28"/>
                <w:szCs w:val="28"/>
              </w:rPr>
              <w:t>Организация общественных и временных работ для безработных и ищущих работу граждан</w:t>
            </w:r>
          </w:p>
        </w:tc>
        <w:tc>
          <w:tcPr>
            <w:tcW w:w="1842" w:type="dxa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color w:val="000000"/>
                <w:sz w:val="28"/>
                <w:szCs w:val="28"/>
              </w:rPr>
              <w:t>Администрация                  МО «</w:t>
            </w:r>
            <w:proofErr w:type="spellStart"/>
            <w:r w:rsidRPr="00E47F50">
              <w:rPr>
                <w:color w:val="000000"/>
                <w:sz w:val="28"/>
                <w:szCs w:val="28"/>
              </w:rPr>
              <w:t>Тарбагатайский</w:t>
            </w:r>
            <w:proofErr w:type="spellEnd"/>
            <w:r w:rsidRPr="00E47F50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1843" w:type="dxa"/>
            <w:shd w:val="clear" w:color="auto" w:fill="auto"/>
          </w:tcPr>
          <w:p w:rsidR="00A1495E" w:rsidRPr="00E47F50" w:rsidRDefault="00FE7E44" w:rsidP="00426FDD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 - 3</w:t>
            </w:r>
            <w:r w:rsidR="00A1495E" w:rsidRPr="00E47F50">
              <w:rPr>
                <w:sz w:val="28"/>
                <w:szCs w:val="28"/>
              </w:rPr>
              <w:t>03,888</w:t>
            </w:r>
          </w:p>
        </w:tc>
        <w:tc>
          <w:tcPr>
            <w:tcW w:w="3827" w:type="dxa"/>
            <w:shd w:val="clear" w:color="auto" w:fill="auto"/>
          </w:tcPr>
          <w:p w:rsidR="00A1495E" w:rsidRPr="00E47F50" w:rsidRDefault="00A1495E" w:rsidP="00426FDD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E47F50">
              <w:rPr>
                <w:sz w:val="28"/>
                <w:szCs w:val="28"/>
              </w:rPr>
              <w:t xml:space="preserve">Расширение возможностей трудоустройства безработных и ищущих работу граждан на оплачиваемые общественные и временные работы, посредством заключения договоров с муниципальными образованиями сельских поселений на организацию общественных и временных работ     </w:t>
            </w:r>
          </w:p>
        </w:tc>
      </w:tr>
    </w:tbl>
    <w:p w:rsidR="00A1495E" w:rsidRPr="00E47F50" w:rsidRDefault="00A1495E" w:rsidP="00A1495E">
      <w:pPr>
        <w:ind w:firstLine="540"/>
        <w:jc w:val="both"/>
        <w:rPr>
          <w:sz w:val="28"/>
          <w:szCs w:val="28"/>
        </w:rPr>
      </w:pPr>
    </w:p>
    <w:p w:rsidR="00A1495E" w:rsidRPr="000D61DC" w:rsidRDefault="00A1495E" w:rsidP="00A1495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D61DC">
        <w:rPr>
          <w:sz w:val="28"/>
          <w:szCs w:val="28"/>
        </w:rPr>
        <w:t>2. Контроль за исполнение данного постановления возложить на Председателя Комитета экономического развития МО «</w:t>
      </w:r>
      <w:proofErr w:type="spellStart"/>
      <w:r w:rsidRPr="000D61DC">
        <w:rPr>
          <w:sz w:val="28"/>
          <w:szCs w:val="28"/>
        </w:rPr>
        <w:t>Тарбагатайский</w:t>
      </w:r>
      <w:proofErr w:type="spellEnd"/>
      <w:r w:rsidRPr="000D61DC">
        <w:rPr>
          <w:sz w:val="28"/>
          <w:szCs w:val="28"/>
        </w:rPr>
        <w:t xml:space="preserve"> район» (А.Б. Титов).</w:t>
      </w:r>
    </w:p>
    <w:p w:rsidR="00A1495E" w:rsidRPr="000D61DC" w:rsidRDefault="00A1495E" w:rsidP="00A1495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D61DC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A1495E" w:rsidRPr="00E47F50" w:rsidRDefault="00A1495E" w:rsidP="00A1495E">
      <w:pPr>
        <w:ind w:firstLine="540"/>
        <w:jc w:val="both"/>
        <w:rPr>
          <w:sz w:val="28"/>
          <w:szCs w:val="28"/>
        </w:rPr>
      </w:pPr>
    </w:p>
    <w:p w:rsidR="00A1495E" w:rsidRPr="00E47F50" w:rsidRDefault="00A1495E" w:rsidP="00A1495E">
      <w:pPr>
        <w:jc w:val="both"/>
        <w:rPr>
          <w:b/>
          <w:sz w:val="28"/>
          <w:szCs w:val="28"/>
        </w:rPr>
      </w:pPr>
    </w:p>
    <w:p w:rsidR="00A1495E" w:rsidRPr="00E47F50" w:rsidRDefault="00A1495E" w:rsidP="00A1495E">
      <w:pPr>
        <w:jc w:val="both"/>
        <w:rPr>
          <w:b/>
          <w:sz w:val="28"/>
          <w:szCs w:val="28"/>
        </w:rPr>
      </w:pPr>
      <w:r w:rsidRPr="00E47F50">
        <w:rPr>
          <w:b/>
          <w:sz w:val="28"/>
          <w:szCs w:val="28"/>
        </w:rPr>
        <w:t>Глава МО  «</w:t>
      </w:r>
      <w:proofErr w:type="spellStart"/>
      <w:r w:rsidRPr="00E47F50">
        <w:rPr>
          <w:b/>
          <w:sz w:val="28"/>
          <w:szCs w:val="28"/>
        </w:rPr>
        <w:t>Тарбагатайский</w:t>
      </w:r>
      <w:proofErr w:type="spellEnd"/>
      <w:r w:rsidRPr="00E47F50">
        <w:rPr>
          <w:b/>
          <w:sz w:val="28"/>
          <w:szCs w:val="28"/>
        </w:rPr>
        <w:t xml:space="preserve"> район»                                                                 </w:t>
      </w:r>
    </w:p>
    <w:p w:rsidR="00A1495E" w:rsidRPr="00E47F50" w:rsidRDefault="00A1495E" w:rsidP="00A1495E">
      <w:pPr>
        <w:jc w:val="both"/>
        <w:rPr>
          <w:b/>
          <w:sz w:val="28"/>
          <w:szCs w:val="28"/>
        </w:rPr>
      </w:pPr>
      <w:r w:rsidRPr="00E47F50">
        <w:rPr>
          <w:b/>
          <w:sz w:val="28"/>
          <w:szCs w:val="28"/>
        </w:rPr>
        <w:t>Руководитель Администрации                                                            Смолин В.В.</w:t>
      </w:r>
    </w:p>
    <w:p w:rsidR="00A1495E" w:rsidRPr="00E47F50" w:rsidRDefault="00A1495E" w:rsidP="00A1495E">
      <w:pPr>
        <w:rPr>
          <w:sz w:val="28"/>
          <w:szCs w:val="28"/>
        </w:rPr>
      </w:pPr>
    </w:p>
    <w:p w:rsidR="00A1495E" w:rsidRPr="00E47F50" w:rsidRDefault="00A1495E" w:rsidP="00A1495E">
      <w:pPr>
        <w:rPr>
          <w:sz w:val="28"/>
          <w:szCs w:val="28"/>
        </w:rPr>
      </w:pPr>
    </w:p>
    <w:p w:rsidR="00A1495E" w:rsidRPr="00E47F50" w:rsidRDefault="00A1495E" w:rsidP="00A1495E">
      <w:pPr>
        <w:rPr>
          <w:sz w:val="28"/>
          <w:szCs w:val="28"/>
        </w:rPr>
      </w:pPr>
    </w:p>
    <w:p w:rsidR="00A1495E" w:rsidRPr="00E47F50" w:rsidRDefault="00A1495E" w:rsidP="00A1495E">
      <w:pPr>
        <w:rPr>
          <w:sz w:val="28"/>
          <w:szCs w:val="28"/>
        </w:rPr>
      </w:pPr>
    </w:p>
    <w:p w:rsidR="00A1495E" w:rsidRPr="00E47F50" w:rsidRDefault="00A1495E" w:rsidP="00A1495E">
      <w:pPr>
        <w:rPr>
          <w:sz w:val="28"/>
          <w:szCs w:val="2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</w:p>
    <w:p w:rsidR="00A1495E" w:rsidRDefault="00A1495E" w:rsidP="00A1495E">
      <w:pPr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:rsidR="00A1495E" w:rsidRDefault="00A1495E" w:rsidP="00A1495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Шилина</w:t>
      </w:r>
      <w:proofErr w:type="spellEnd"/>
      <w:r>
        <w:rPr>
          <w:sz w:val="18"/>
          <w:szCs w:val="18"/>
        </w:rPr>
        <w:t xml:space="preserve"> Юлия Григорьевна</w:t>
      </w:r>
    </w:p>
    <w:p w:rsidR="004A5AD4" w:rsidRDefault="00A1495E">
      <w:r>
        <w:rPr>
          <w:sz w:val="18"/>
          <w:szCs w:val="18"/>
        </w:rPr>
        <w:t>8(30146) 56-3-48</w:t>
      </w:r>
    </w:p>
    <w:sectPr w:rsidR="004A5AD4" w:rsidSect="0078453E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3B"/>
    <w:rsid w:val="00063975"/>
    <w:rsid w:val="002B2B3B"/>
    <w:rsid w:val="004A5AD4"/>
    <w:rsid w:val="005C7A2C"/>
    <w:rsid w:val="006A3821"/>
    <w:rsid w:val="00915EFC"/>
    <w:rsid w:val="00A1495E"/>
    <w:rsid w:val="00E028FF"/>
    <w:rsid w:val="00E821D0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495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49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rsid w:val="00A1495E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A1495E"/>
    <w:pPr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495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49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rsid w:val="00A1495E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A1495E"/>
    <w:pPr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 Юлия</dc:creator>
  <cp:keywords/>
  <dc:description/>
  <cp:lastModifiedBy>Шилина Юлия</cp:lastModifiedBy>
  <cp:revision>7</cp:revision>
  <cp:lastPrinted>2023-07-13T01:07:00Z</cp:lastPrinted>
  <dcterms:created xsi:type="dcterms:W3CDTF">2023-07-12T07:22:00Z</dcterms:created>
  <dcterms:modified xsi:type="dcterms:W3CDTF">2023-10-17T01:28:00Z</dcterms:modified>
</cp:coreProperties>
</file>