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5" w:rsidRPr="006D717C" w:rsidRDefault="006D717C" w:rsidP="006D717C">
      <w:pPr>
        <w:spacing w:after="0"/>
        <w:rPr>
          <w:rFonts w:ascii="Times New Roman" w:hAnsi="Times New Roman" w:cs="Times New Roman"/>
          <w:szCs w:val="24"/>
        </w:rPr>
      </w:pPr>
      <w:r>
        <w:rPr>
          <w:noProof/>
          <w:lang w:eastAsia="ru-RU"/>
        </w:rPr>
        <w:drawing>
          <wp:anchor distT="0" distB="0" distL="114300" distR="114300" simplePos="0" relativeHeight="251659264" behindDoc="0" locked="0" layoutInCell="1" allowOverlap="1">
            <wp:simplePos x="0" y="0"/>
            <wp:positionH relativeFrom="column">
              <wp:posOffset>2488565</wp:posOffset>
            </wp:positionH>
            <wp:positionV relativeFrom="paragraph">
              <wp:posOffset>86360</wp:posOffset>
            </wp:positionV>
            <wp:extent cx="1107440" cy="1243965"/>
            <wp:effectExtent l="19050" t="0" r="0" b="0"/>
            <wp:wrapTopAndBottom/>
            <wp:docPr id="1"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7" cstate="print"/>
                    <a:srcRect/>
                    <a:stretch>
                      <a:fillRect/>
                    </a:stretch>
                  </pic:blipFill>
                  <pic:spPr bwMode="auto">
                    <a:xfrm>
                      <a:off x="0" y="0"/>
                      <a:ext cx="1107440" cy="1243965"/>
                    </a:xfrm>
                    <a:prstGeom prst="rect">
                      <a:avLst/>
                    </a:prstGeom>
                    <a:noFill/>
                  </pic:spPr>
                </pic:pic>
              </a:graphicData>
            </a:graphic>
          </wp:anchor>
        </w:drawing>
      </w:r>
      <w:r w:rsidR="009E2635">
        <w:rPr>
          <w:rFonts w:ascii="Times New Roman" w:hAnsi="Times New Roman" w:cs="Times New Roman"/>
          <w:sz w:val="24"/>
          <w:szCs w:val="24"/>
        </w:rPr>
        <w:t xml:space="preserve">                                                         </w:t>
      </w:r>
    </w:p>
    <w:p w:rsidR="009E2635" w:rsidRPr="006D717C" w:rsidRDefault="006D717C" w:rsidP="009E2635">
      <w:pPr>
        <w:spacing w:after="0"/>
        <w:jc w:val="center"/>
        <w:rPr>
          <w:rFonts w:ascii="Times New Roman" w:hAnsi="Times New Roman" w:cs="Times New Roman"/>
          <w:b/>
          <w:sz w:val="24"/>
          <w:szCs w:val="24"/>
        </w:rPr>
      </w:pPr>
      <w:r w:rsidRPr="006D717C">
        <w:rPr>
          <w:rFonts w:ascii="Times New Roman" w:hAnsi="Times New Roman" w:cs="Times New Roman"/>
          <w:b/>
          <w:sz w:val="24"/>
          <w:szCs w:val="24"/>
        </w:rPr>
        <w:t>РЕСПУБЛИКА  БУРЯТИЯ</w:t>
      </w:r>
    </w:p>
    <w:p w:rsidR="009E2635" w:rsidRPr="009E2635" w:rsidRDefault="009E2635" w:rsidP="009E2635">
      <w:pPr>
        <w:spacing w:after="0"/>
        <w:jc w:val="center"/>
        <w:rPr>
          <w:rFonts w:ascii="Times New Roman" w:hAnsi="Times New Roman" w:cs="Times New Roman"/>
          <w:b/>
          <w:sz w:val="24"/>
          <w:szCs w:val="24"/>
        </w:rPr>
      </w:pPr>
      <w:r w:rsidRPr="009E2635">
        <w:rPr>
          <w:rFonts w:ascii="Times New Roman" w:hAnsi="Times New Roman" w:cs="Times New Roman"/>
          <w:b/>
          <w:sz w:val="24"/>
          <w:szCs w:val="24"/>
        </w:rPr>
        <w:t>СОВЕТ ДЕПУТАТОВ МУНИЦИПАЛЬНОГО ОБРАЗОВАНИЯ</w:t>
      </w:r>
    </w:p>
    <w:p w:rsidR="009E2635" w:rsidRPr="009E2635" w:rsidRDefault="009E2635" w:rsidP="009E2635">
      <w:pPr>
        <w:spacing w:after="0"/>
        <w:jc w:val="center"/>
        <w:rPr>
          <w:rFonts w:ascii="Times New Roman" w:hAnsi="Times New Roman" w:cs="Times New Roman"/>
          <w:b/>
          <w:sz w:val="24"/>
          <w:szCs w:val="24"/>
        </w:rPr>
      </w:pPr>
      <w:r w:rsidRPr="009E2635">
        <w:rPr>
          <w:rFonts w:ascii="Times New Roman" w:hAnsi="Times New Roman" w:cs="Times New Roman"/>
          <w:b/>
          <w:sz w:val="24"/>
          <w:szCs w:val="24"/>
        </w:rPr>
        <w:t>СЕЛЬСКОГО ПОСЕЛЕНИЯ «</w:t>
      </w:r>
      <w:r w:rsidR="006D717C">
        <w:rPr>
          <w:rFonts w:ascii="Times New Roman" w:hAnsi="Times New Roman" w:cs="Times New Roman"/>
          <w:b/>
          <w:sz w:val="24"/>
          <w:szCs w:val="24"/>
        </w:rPr>
        <w:t>ЗАВОДСКОЕ</w:t>
      </w:r>
      <w:r w:rsidRPr="009E2635">
        <w:rPr>
          <w:rFonts w:ascii="Times New Roman" w:hAnsi="Times New Roman" w:cs="Times New Roman"/>
          <w:b/>
          <w:sz w:val="24"/>
          <w:szCs w:val="24"/>
        </w:rPr>
        <w:t>»</w:t>
      </w:r>
    </w:p>
    <w:p w:rsidR="009E2635" w:rsidRPr="009E2635" w:rsidRDefault="009E2635" w:rsidP="009E2635">
      <w:pPr>
        <w:jc w:val="center"/>
        <w:rPr>
          <w:rFonts w:ascii="Times New Roman" w:hAnsi="Times New Roman" w:cs="Times New Roman"/>
          <w:i/>
          <w:sz w:val="24"/>
          <w:szCs w:val="24"/>
        </w:rPr>
      </w:pPr>
    </w:p>
    <w:p w:rsidR="009E2635" w:rsidRPr="009E2635" w:rsidRDefault="009E2635" w:rsidP="009E2635">
      <w:pPr>
        <w:jc w:val="center"/>
        <w:rPr>
          <w:rFonts w:ascii="Times New Roman" w:hAnsi="Times New Roman" w:cs="Times New Roman"/>
          <w:sz w:val="24"/>
          <w:szCs w:val="24"/>
        </w:rPr>
      </w:pPr>
      <w:r w:rsidRPr="009E2635">
        <w:rPr>
          <w:rFonts w:ascii="Times New Roman" w:hAnsi="Times New Roman" w:cs="Times New Roman"/>
          <w:b/>
          <w:sz w:val="24"/>
          <w:szCs w:val="24"/>
        </w:rPr>
        <w:t>РЕШЕНИЕ</w:t>
      </w:r>
    </w:p>
    <w:p w:rsidR="009E2635" w:rsidRPr="006D717C" w:rsidRDefault="006D717C" w:rsidP="009E2635">
      <w:pPr>
        <w:tabs>
          <w:tab w:val="left" w:pos="4035"/>
        </w:tabs>
        <w:rPr>
          <w:rFonts w:ascii="Times New Roman" w:hAnsi="Times New Roman" w:cs="Times New Roman"/>
          <w:b/>
          <w:sz w:val="24"/>
          <w:szCs w:val="24"/>
        </w:rPr>
      </w:pPr>
      <w:r w:rsidRPr="006D717C">
        <w:rPr>
          <w:rFonts w:ascii="Times New Roman" w:hAnsi="Times New Roman" w:cs="Times New Roman"/>
          <w:b/>
          <w:sz w:val="24"/>
          <w:szCs w:val="24"/>
        </w:rPr>
        <w:t>от «</w:t>
      </w:r>
      <w:r w:rsidR="00D54D60">
        <w:rPr>
          <w:rFonts w:ascii="Times New Roman" w:hAnsi="Times New Roman" w:cs="Times New Roman"/>
          <w:b/>
          <w:sz w:val="24"/>
          <w:szCs w:val="24"/>
        </w:rPr>
        <w:t>18</w:t>
      </w:r>
      <w:r w:rsidR="009E2635" w:rsidRPr="006D717C">
        <w:rPr>
          <w:rFonts w:ascii="Times New Roman" w:hAnsi="Times New Roman" w:cs="Times New Roman"/>
          <w:b/>
          <w:sz w:val="24"/>
          <w:szCs w:val="24"/>
        </w:rPr>
        <w:t xml:space="preserve">» </w:t>
      </w:r>
      <w:r w:rsidR="00D54D60">
        <w:rPr>
          <w:rFonts w:ascii="Times New Roman" w:hAnsi="Times New Roman" w:cs="Times New Roman"/>
          <w:b/>
          <w:sz w:val="24"/>
          <w:szCs w:val="24"/>
        </w:rPr>
        <w:t>января</w:t>
      </w:r>
      <w:r w:rsidRPr="006D717C">
        <w:rPr>
          <w:rFonts w:ascii="Times New Roman" w:hAnsi="Times New Roman" w:cs="Times New Roman"/>
          <w:b/>
          <w:sz w:val="24"/>
          <w:szCs w:val="24"/>
        </w:rPr>
        <w:t xml:space="preserve"> </w:t>
      </w:r>
      <w:r w:rsidR="009E2635" w:rsidRPr="006D717C">
        <w:rPr>
          <w:rFonts w:ascii="Times New Roman" w:hAnsi="Times New Roman" w:cs="Times New Roman"/>
          <w:b/>
          <w:sz w:val="24"/>
          <w:szCs w:val="24"/>
        </w:rPr>
        <w:t>2017</w:t>
      </w:r>
      <w:r w:rsidRPr="006D717C">
        <w:rPr>
          <w:rFonts w:ascii="Times New Roman" w:hAnsi="Times New Roman" w:cs="Times New Roman"/>
          <w:b/>
          <w:sz w:val="24"/>
          <w:szCs w:val="24"/>
        </w:rPr>
        <w:t xml:space="preserve"> </w:t>
      </w:r>
      <w:r w:rsidR="009E2635" w:rsidRPr="006D717C">
        <w:rPr>
          <w:rFonts w:ascii="Times New Roman" w:hAnsi="Times New Roman" w:cs="Times New Roman"/>
          <w:b/>
          <w:sz w:val="24"/>
          <w:szCs w:val="24"/>
        </w:rPr>
        <w:t xml:space="preserve">г. </w:t>
      </w:r>
      <w:r w:rsidR="009E2635" w:rsidRPr="006D717C">
        <w:rPr>
          <w:rFonts w:ascii="Times New Roman" w:hAnsi="Times New Roman" w:cs="Times New Roman"/>
          <w:b/>
          <w:sz w:val="24"/>
          <w:szCs w:val="24"/>
        </w:rPr>
        <w:tab/>
        <w:t xml:space="preserve">        №</w:t>
      </w:r>
      <w:r w:rsidRPr="006D717C">
        <w:rPr>
          <w:rFonts w:ascii="Times New Roman" w:hAnsi="Times New Roman" w:cs="Times New Roman"/>
          <w:b/>
          <w:sz w:val="24"/>
          <w:szCs w:val="24"/>
        </w:rPr>
        <w:t xml:space="preserve"> </w:t>
      </w:r>
      <w:r w:rsidR="00D54D60">
        <w:rPr>
          <w:rFonts w:ascii="Times New Roman" w:hAnsi="Times New Roman" w:cs="Times New Roman"/>
          <w:b/>
          <w:sz w:val="24"/>
          <w:szCs w:val="24"/>
        </w:rPr>
        <w:t xml:space="preserve">2 </w:t>
      </w:r>
      <w:r w:rsidRPr="006D717C">
        <w:rPr>
          <w:rFonts w:ascii="Times New Roman" w:hAnsi="Times New Roman" w:cs="Times New Roman"/>
          <w:b/>
          <w:sz w:val="24"/>
          <w:szCs w:val="24"/>
        </w:rPr>
        <w:t xml:space="preserve">                                             п. Николаевский</w:t>
      </w:r>
    </w:p>
    <w:p w:rsidR="009E2635" w:rsidRPr="006D717C" w:rsidRDefault="009E2635" w:rsidP="006D717C">
      <w:pPr>
        <w:pStyle w:val="20"/>
        <w:shd w:val="clear" w:color="auto" w:fill="auto"/>
        <w:spacing w:before="0" w:after="0" w:line="240" w:lineRule="auto"/>
        <w:ind w:right="3966"/>
        <w:jc w:val="both"/>
        <w:rPr>
          <w:rFonts w:ascii="Times New Roman" w:hAnsi="Times New Roman"/>
          <w:b/>
          <w:i/>
          <w:sz w:val="24"/>
          <w:szCs w:val="24"/>
        </w:rPr>
      </w:pPr>
      <w:r w:rsidRPr="006D717C">
        <w:rPr>
          <w:rFonts w:ascii="Times New Roman" w:hAnsi="Times New Roman" w:cs="Times New Roman"/>
          <w:b/>
          <w:i/>
          <w:sz w:val="24"/>
          <w:szCs w:val="24"/>
        </w:rPr>
        <w:t xml:space="preserve">«Об утверждении </w:t>
      </w:r>
      <w:r w:rsidRPr="006D717C">
        <w:rPr>
          <w:rFonts w:ascii="Times New Roman" w:hAnsi="Times New Roman"/>
          <w:b/>
          <w:i/>
          <w:sz w:val="24"/>
          <w:szCs w:val="24"/>
        </w:rPr>
        <w:t xml:space="preserve"> нормативов градостроительного проектирования</w:t>
      </w:r>
      <w:r w:rsidR="006D717C">
        <w:rPr>
          <w:rFonts w:ascii="Times New Roman" w:hAnsi="Times New Roman"/>
          <w:b/>
          <w:i/>
          <w:sz w:val="24"/>
          <w:szCs w:val="24"/>
        </w:rPr>
        <w:t xml:space="preserve"> </w:t>
      </w:r>
      <w:r w:rsidRPr="006D717C">
        <w:rPr>
          <w:rFonts w:ascii="Times New Roman" w:hAnsi="Times New Roman"/>
          <w:b/>
          <w:i/>
          <w:sz w:val="24"/>
          <w:szCs w:val="24"/>
        </w:rPr>
        <w:t>муниципального образования сельского поселения «</w:t>
      </w:r>
      <w:r w:rsidR="006D717C">
        <w:rPr>
          <w:rFonts w:ascii="Times New Roman" w:hAnsi="Times New Roman"/>
          <w:b/>
          <w:i/>
          <w:sz w:val="24"/>
          <w:szCs w:val="24"/>
        </w:rPr>
        <w:t>Заводское</w:t>
      </w:r>
      <w:r w:rsidRPr="006D717C">
        <w:rPr>
          <w:rFonts w:ascii="Times New Roman" w:hAnsi="Times New Roman"/>
          <w:b/>
          <w:i/>
          <w:sz w:val="24"/>
          <w:szCs w:val="24"/>
        </w:rPr>
        <w:t xml:space="preserve">» </w:t>
      </w:r>
      <w:proofErr w:type="spellStart"/>
      <w:r w:rsidRPr="006D717C">
        <w:rPr>
          <w:rFonts w:ascii="Times New Roman" w:hAnsi="Times New Roman"/>
          <w:b/>
          <w:i/>
          <w:sz w:val="24"/>
          <w:szCs w:val="24"/>
        </w:rPr>
        <w:t>Тарбагатайского</w:t>
      </w:r>
      <w:proofErr w:type="spellEnd"/>
      <w:r w:rsidRPr="006D717C">
        <w:rPr>
          <w:rFonts w:ascii="Times New Roman" w:hAnsi="Times New Roman"/>
          <w:b/>
          <w:i/>
          <w:sz w:val="24"/>
          <w:szCs w:val="24"/>
        </w:rPr>
        <w:t xml:space="preserve"> района</w:t>
      </w:r>
      <w:r w:rsidR="006D717C">
        <w:rPr>
          <w:rFonts w:ascii="Times New Roman" w:hAnsi="Times New Roman"/>
          <w:b/>
          <w:i/>
          <w:sz w:val="24"/>
          <w:szCs w:val="24"/>
        </w:rPr>
        <w:t xml:space="preserve"> </w:t>
      </w:r>
      <w:r w:rsidRPr="006D717C">
        <w:rPr>
          <w:rFonts w:ascii="Times New Roman" w:hAnsi="Times New Roman"/>
          <w:b/>
          <w:i/>
          <w:sz w:val="24"/>
          <w:szCs w:val="24"/>
        </w:rPr>
        <w:t>Республики Бурятия»</w:t>
      </w:r>
    </w:p>
    <w:p w:rsidR="006D717C" w:rsidRDefault="006D717C" w:rsidP="006D717C">
      <w:pPr>
        <w:pStyle w:val="112"/>
        <w:shd w:val="clear" w:color="auto" w:fill="auto"/>
        <w:spacing w:after="0" w:line="322" w:lineRule="exact"/>
        <w:ind w:left="20" w:right="20" w:firstLine="689"/>
        <w:jc w:val="both"/>
        <w:rPr>
          <w:sz w:val="24"/>
          <w:szCs w:val="24"/>
        </w:rPr>
      </w:pPr>
    </w:p>
    <w:p w:rsidR="009E2635" w:rsidRPr="009E2635" w:rsidRDefault="009E2635" w:rsidP="006D717C">
      <w:pPr>
        <w:pStyle w:val="112"/>
        <w:shd w:val="clear" w:color="auto" w:fill="auto"/>
        <w:spacing w:after="0" w:line="322" w:lineRule="exact"/>
        <w:ind w:left="20" w:right="20" w:firstLine="689"/>
        <w:jc w:val="both"/>
        <w:rPr>
          <w:b/>
          <w:sz w:val="24"/>
          <w:szCs w:val="24"/>
        </w:rPr>
      </w:pPr>
      <w:r w:rsidRPr="009E2635">
        <w:rPr>
          <w:sz w:val="24"/>
          <w:szCs w:val="24"/>
        </w:rPr>
        <w:t>В соответствии с Законом Республики Бурятия от 10.09.2007 № 2425-III «О Градостроительном уставе Республики Бурятия», Федеральным законом от 06.10.2003г. № 131-ФЗ «Об общих принципах организации местного самоуправления в Российской Федерации»</w:t>
      </w:r>
      <w:r w:rsidR="006D717C">
        <w:rPr>
          <w:sz w:val="24"/>
          <w:szCs w:val="24"/>
        </w:rPr>
        <w:t>,</w:t>
      </w:r>
      <w:r w:rsidRPr="009E2635">
        <w:rPr>
          <w:sz w:val="24"/>
          <w:szCs w:val="24"/>
        </w:rPr>
        <w:t xml:space="preserve"> Уставом муниципального образования сельского поселения  </w:t>
      </w:r>
      <w:r w:rsidRPr="006D717C">
        <w:rPr>
          <w:b/>
          <w:sz w:val="24"/>
          <w:szCs w:val="24"/>
        </w:rPr>
        <w:t>«</w:t>
      </w:r>
      <w:r w:rsidR="006D717C" w:rsidRPr="006D717C">
        <w:rPr>
          <w:rStyle w:val="af6"/>
          <w:rFonts w:eastAsia="Tahoma"/>
          <w:b w:val="0"/>
          <w:color w:val="242424"/>
          <w:sz w:val="24"/>
          <w:szCs w:val="24"/>
        </w:rPr>
        <w:t>Заводское</w:t>
      </w:r>
      <w:r w:rsidRPr="006D717C">
        <w:rPr>
          <w:b/>
          <w:sz w:val="24"/>
          <w:szCs w:val="24"/>
        </w:rPr>
        <w:t>»</w:t>
      </w:r>
      <w:r w:rsidRPr="006D717C">
        <w:rPr>
          <w:sz w:val="24"/>
          <w:szCs w:val="24"/>
        </w:rPr>
        <w:t>,</w:t>
      </w:r>
      <w:r w:rsidRPr="009E2635">
        <w:rPr>
          <w:sz w:val="24"/>
          <w:szCs w:val="24"/>
        </w:rPr>
        <w:t xml:space="preserve"> Совет депутатов муниципального образования сельского поселения  </w:t>
      </w:r>
      <w:r w:rsidRPr="006D717C">
        <w:rPr>
          <w:sz w:val="24"/>
          <w:szCs w:val="24"/>
        </w:rPr>
        <w:t>«</w:t>
      </w:r>
      <w:r w:rsidR="006D717C">
        <w:rPr>
          <w:rStyle w:val="af6"/>
          <w:rFonts w:eastAsia="Tahoma"/>
          <w:b w:val="0"/>
          <w:color w:val="242424"/>
          <w:sz w:val="24"/>
          <w:szCs w:val="24"/>
        </w:rPr>
        <w:t>Заводское</w:t>
      </w:r>
      <w:r w:rsidRPr="006D717C">
        <w:rPr>
          <w:sz w:val="24"/>
          <w:szCs w:val="24"/>
        </w:rPr>
        <w:t>»:</w:t>
      </w:r>
    </w:p>
    <w:p w:rsidR="006D717C" w:rsidRDefault="006D717C" w:rsidP="006D717C">
      <w:pPr>
        <w:spacing w:after="0"/>
        <w:jc w:val="center"/>
        <w:rPr>
          <w:rFonts w:ascii="Times New Roman" w:hAnsi="Times New Roman" w:cs="Times New Roman"/>
          <w:b/>
          <w:sz w:val="24"/>
          <w:szCs w:val="24"/>
        </w:rPr>
      </w:pPr>
    </w:p>
    <w:p w:rsidR="009E2635" w:rsidRDefault="006D717C" w:rsidP="006D717C">
      <w:pPr>
        <w:jc w:val="center"/>
        <w:rPr>
          <w:rFonts w:ascii="Times New Roman" w:hAnsi="Times New Roman" w:cs="Times New Roman"/>
          <w:b/>
          <w:sz w:val="24"/>
          <w:szCs w:val="24"/>
        </w:rPr>
      </w:pPr>
      <w:r w:rsidRPr="00CB0A13">
        <w:rPr>
          <w:rFonts w:ascii="Times New Roman" w:hAnsi="Times New Roman" w:cs="Times New Roman"/>
          <w:b/>
          <w:sz w:val="24"/>
          <w:szCs w:val="24"/>
        </w:rPr>
        <w:t>РЕШИЛ</w:t>
      </w:r>
      <w:r>
        <w:rPr>
          <w:rFonts w:ascii="Times New Roman" w:hAnsi="Times New Roman" w:cs="Times New Roman"/>
          <w:b/>
          <w:sz w:val="24"/>
          <w:szCs w:val="24"/>
        </w:rPr>
        <w:t>:</w:t>
      </w:r>
    </w:p>
    <w:p w:rsidR="009E2635" w:rsidRDefault="006D717C" w:rsidP="006D717C">
      <w:pPr>
        <w:pStyle w:val="20"/>
        <w:numPr>
          <w:ilvl w:val="0"/>
          <w:numId w:val="11"/>
        </w:numPr>
        <w:shd w:val="clear" w:color="auto" w:fill="auto"/>
        <w:spacing w:before="0" w:after="0" w:line="240" w:lineRule="auto"/>
        <w:ind w:right="23"/>
        <w:jc w:val="both"/>
        <w:rPr>
          <w:rFonts w:ascii="Times New Roman" w:hAnsi="Times New Roman"/>
          <w:sz w:val="24"/>
          <w:szCs w:val="24"/>
        </w:rPr>
      </w:pPr>
      <w:r>
        <w:rPr>
          <w:rFonts w:ascii="Times New Roman" w:hAnsi="Times New Roman" w:cs="Times New Roman"/>
          <w:sz w:val="24"/>
          <w:szCs w:val="24"/>
        </w:rPr>
        <w:t>Утвер</w:t>
      </w:r>
      <w:r w:rsidR="009E2635">
        <w:rPr>
          <w:rFonts w:ascii="Times New Roman" w:hAnsi="Times New Roman" w:cs="Times New Roman"/>
          <w:sz w:val="24"/>
          <w:szCs w:val="24"/>
        </w:rPr>
        <w:t>дить</w:t>
      </w:r>
      <w:r w:rsidR="009E2635" w:rsidRPr="00BB3908">
        <w:rPr>
          <w:rFonts w:ascii="Times New Roman" w:hAnsi="Times New Roman" w:cs="Times New Roman"/>
          <w:sz w:val="24"/>
          <w:szCs w:val="24"/>
        </w:rPr>
        <w:t xml:space="preserve"> </w:t>
      </w:r>
      <w:r w:rsidR="009E2635">
        <w:rPr>
          <w:rFonts w:ascii="Times New Roman" w:hAnsi="Times New Roman"/>
          <w:sz w:val="24"/>
          <w:szCs w:val="24"/>
        </w:rPr>
        <w:t xml:space="preserve"> нормативы</w:t>
      </w:r>
      <w:r w:rsidR="009E2635" w:rsidRPr="00BB3908">
        <w:rPr>
          <w:rFonts w:ascii="Times New Roman" w:hAnsi="Times New Roman"/>
          <w:sz w:val="24"/>
          <w:szCs w:val="24"/>
        </w:rPr>
        <w:t xml:space="preserve"> градостроительного проектирования</w:t>
      </w:r>
      <w:r w:rsidR="009E2635">
        <w:rPr>
          <w:rFonts w:ascii="Times New Roman" w:hAnsi="Times New Roman"/>
          <w:sz w:val="24"/>
          <w:szCs w:val="24"/>
        </w:rPr>
        <w:t xml:space="preserve"> </w:t>
      </w:r>
      <w:r w:rsidR="009E2635" w:rsidRPr="00BB3908">
        <w:rPr>
          <w:rFonts w:ascii="Times New Roman" w:hAnsi="Times New Roman"/>
          <w:sz w:val="24"/>
          <w:szCs w:val="24"/>
        </w:rPr>
        <w:t>муниципального образования сельского поселения «</w:t>
      </w:r>
      <w:r>
        <w:rPr>
          <w:rFonts w:ascii="Times New Roman" w:hAnsi="Times New Roman"/>
          <w:sz w:val="24"/>
          <w:szCs w:val="24"/>
        </w:rPr>
        <w:t>Заводское</w:t>
      </w:r>
      <w:r w:rsidR="009E2635" w:rsidRPr="00BB3908">
        <w:rPr>
          <w:rFonts w:ascii="Times New Roman" w:hAnsi="Times New Roman"/>
          <w:sz w:val="24"/>
          <w:szCs w:val="24"/>
        </w:rPr>
        <w:t xml:space="preserve">» </w:t>
      </w:r>
      <w:proofErr w:type="spellStart"/>
      <w:r w:rsidR="009E2635" w:rsidRPr="00BB3908">
        <w:rPr>
          <w:rFonts w:ascii="Times New Roman" w:hAnsi="Times New Roman"/>
          <w:sz w:val="24"/>
          <w:szCs w:val="24"/>
        </w:rPr>
        <w:t>Тарбагатайского</w:t>
      </w:r>
      <w:proofErr w:type="spellEnd"/>
      <w:r w:rsidR="009E2635" w:rsidRPr="00BB3908">
        <w:rPr>
          <w:rFonts w:ascii="Times New Roman" w:hAnsi="Times New Roman"/>
          <w:sz w:val="24"/>
          <w:szCs w:val="24"/>
        </w:rPr>
        <w:t xml:space="preserve"> района Республики Бурятия»</w:t>
      </w:r>
    </w:p>
    <w:p w:rsidR="009E2635" w:rsidRPr="006D717C" w:rsidRDefault="009E2635" w:rsidP="006D717C">
      <w:pPr>
        <w:pStyle w:val="af1"/>
        <w:numPr>
          <w:ilvl w:val="0"/>
          <w:numId w:val="11"/>
        </w:numPr>
        <w:tabs>
          <w:tab w:val="left" w:pos="3630"/>
        </w:tabs>
        <w:jc w:val="both"/>
        <w:rPr>
          <w:sz w:val="24"/>
          <w:szCs w:val="24"/>
        </w:rPr>
      </w:pPr>
      <w:r w:rsidRPr="006D717C">
        <w:rPr>
          <w:sz w:val="24"/>
          <w:szCs w:val="24"/>
        </w:rPr>
        <w:t>Настоящее решение вступает в силу со дня его обнародования.</w:t>
      </w:r>
    </w:p>
    <w:p w:rsidR="009E2635" w:rsidRPr="006D717C" w:rsidRDefault="009E2635" w:rsidP="006D717C">
      <w:pPr>
        <w:pStyle w:val="af1"/>
        <w:numPr>
          <w:ilvl w:val="0"/>
          <w:numId w:val="11"/>
        </w:numPr>
        <w:tabs>
          <w:tab w:val="left" w:pos="3600"/>
        </w:tabs>
        <w:jc w:val="both"/>
        <w:rPr>
          <w:sz w:val="24"/>
          <w:szCs w:val="24"/>
        </w:rPr>
      </w:pPr>
      <w:proofErr w:type="gramStart"/>
      <w:r w:rsidRPr="006D717C">
        <w:rPr>
          <w:sz w:val="24"/>
          <w:szCs w:val="24"/>
        </w:rPr>
        <w:t>Контроль за</w:t>
      </w:r>
      <w:proofErr w:type="gramEnd"/>
      <w:r w:rsidRPr="006D717C">
        <w:rPr>
          <w:sz w:val="24"/>
          <w:szCs w:val="24"/>
        </w:rPr>
        <w:t xml:space="preserve"> исполнением настоящего Решения возложить на Председателя Совета депутатов муниципального образования сельского поселения «</w:t>
      </w:r>
      <w:r w:rsidR="006D717C" w:rsidRPr="006D717C">
        <w:rPr>
          <w:rStyle w:val="af6"/>
          <w:b w:val="0"/>
          <w:color w:val="242424"/>
          <w:sz w:val="24"/>
        </w:rPr>
        <w:t>Заводское</w:t>
      </w:r>
      <w:r w:rsidRPr="006D717C">
        <w:rPr>
          <w:sz w:val="24"/>
          <w:szCs w:val="24"/>
        </w:rPr>
        <w:t xml:space="preserve">» </w:t>
      </w:r>
    </w:p>
    <w:p w:rsidR="009E2635" w:rsidRDefault="009E2635" w:rsidP="009E2635">
      <w:pPr>
        <w:tabs>
          <w:tab w:val="left" w:pos="3600"/>
        </w:tabs>
        <w:jc w:val="both"/>
        <w:rPr>
          <w:rFonts w:ascii="Times New Roman" w:hAnsi="Times New Roman" w:cs="Times New Roman"/>
          <w:sz w:val="24"/>
          <w:szCs w:val="24"/>
        </w:rPr>
      </w:pPr>
    </w:p>
    <w:p w:rsidR="009E2635" w:rsidRPr="006D717C" w:rsidRDefault="006D717C" w:rsidP="006D717C">
      <w:pPr>
        <w:ind w:right="847" w:firstLine="709"/>
        <w:rPr>
          <w:rFonts w:ascii="Times New Roman" w:hAnsi="Times New Roman" w:cs="Times New Roman"/>
          <w:b/>
          <w:sz w:val="24"/>
        </w:rPr>
      </w:pPr>
      <w:proofErr w:type="spellStart"/>
      <w:r w:rsidRPr="006D717C">
        <w:rPr>
          <w:rFonts w:ascii="Times New Roman" w:hAnsi="Times New Roman" w:cs="Times New Roman"/>
          <w:b/>
          <w:sz w:val="24"/>
        </w:rPr>
        <w:t>Вр.И.О</w:t>
      </w:r>
      <w:proofErr w:type="spellEnd"/>
      <w:r w:rsidRPr="006D717C">
        <w:rPr>
          <w:rFonts w:ascii="Times New Roman" w:hAnsi="Times New Roman" w:cs="Times New Roman"/>
          <w:b/>
          <w:sz w:val="24"/>
        </w:rPr>
        <w:t xml:space="preserve">. Главы МО СП «Заводское» </w:t>
      </w:r>
      <w:r>
        <w:rPr>
          <w:rFonts w:ascii="Times New Roman" w:hAnsi="Times New Roman" w:cs="Times New Roman"/>
          <w:b/>
          <w:sz w:val="24"/>
        </w:rPr>
        <w:t xml:space="preserve">                                      </w:t>
      </w:r>
      <w:r w:rsidRPr="006D717C">
        <w:rPr>
          <w:rFonts w:ascii="Times New Roman" w:hAnsi="Times New Roman" w:cs="Times New Roman"/>
          <w:b/>
          <w:sz w:val="24"/>
        </w:rPr>
        <w:t xml:space="preserve">С.В. </w:t>
      </w:r>
      <w:proofErr w:type="spellStart"/>
      <w:r w:rsidRPr="006D717C">
        <w:rPr>
          <w:rFonts w:ascii="Times New Roman" w:hAnsi="Times New Roman" w:cs="Times New Roman"/>
          <w:b/>
          <w:sz w:val="24"/>
        </w:rPr>
        <w:t>Рымарева</w:t>
      </w:r>
      <w:proofErr w:type="spellEnd"/>
    </w:p>
    <w:p w:rsidR="009E2635" w:rsidRDefault="009E2635"/>
    <w:p w:rsidR="006D717C" w:rsidRDefault="006D717C"/>
    <w:p w:rsidR="006D717C" w:rsidRDefault="006D717C"/>
    <w:p w:rsidR="004B6ED8" w:rsidRDefault="004B6ED8"/>
    <w:p w:rsidR="004B6ED8" w:rsidRDefault="004B6ED8"/>
    <w:p w:rsidR="004B6ED8" w:rsidRDefault="004B6ED8"/>
    <w:p w:rsidR="006D717C" w:rsidRDefault="006D717C"/>
    <w:p w:rsidR="006D717C" w:rsidRDefault="006D717C"/>
    <w:tbl>
      <w:tblPr>
        <w:tblW w:w="0" w:type="auto"/>
        <w:tblLook w:val="04A0"/>
      </w:tblPr>
      <w:tblGrid>
        <w:gridCol w:w="4845"/>
        <w:gridCol w:w="5007"/>
      </w:tblGrid>
      <w:tr w:rsidR="00E56946" w:rsidRPr="00E56946" w:rsidTr="009E2635">
        <w:tc>
          <w:tcPr>
            <w:tcW w:w="4845" w:type="dxa"/>
            <w:shd w:val="clear" w:color="auto" w:fill="auto"/>
          </w:tcPr>
          <w:p w:rsidR="00E56946" w:rsidRPr="00E56946" w:rsidRDefault="00E56946" w:rsidP="00E56946">
            <w:pPr>
              <w:spacing w:after="0" w:line="240" w:lineRule="auto"/>
              <w:ind w:right="23"/>
              <w:rPr>
                <w:rFonts w:ascii="Times New Roman" w:eastAsia="Century Gothic" w:hAnsi="Times New Roman" w:cs="Times New Roman"/>
                <w:color w:val="000000"/>
                <w:sz w:val="27"/>
                <w:szCs w:val="27"/>
                <w:lang w:eastAsia="ru-RU"/>
              </w:rPr>
            </w:pPr>
          </w:p>
        </w:tc>
        <w:tc>
          <w:tcPr>
            <w:tcW w:w="5007" w:type="dxa"/>
            <w:shd w:val="clear" w:color="auto" w:fill="auto"/>
          </w:tcPr>
          <w:p w:rsidR="00E56946" w:rsidRPr="00E56946" w:rsidRDefault="00E56946" w:rsidP="006D717C">
            <w:pPr>
              <w:spacing w:after="0" w:line="240" w:lineRule="auto"/>
              <w:ind w:right="23"/>
              <w:jc w:val="center"/>
              <w:rPr>
                <w:rFonts w:ascii="Times New Roman" w:eastAsia="Century Gothic" w:hAnsi="Times New Roman" w:cs="Times New Roman"/>
                <w:color w:val="000000"/>
                <w:sz w:val="27"/>
                <w:szCs w:val="27"/>
                <w:lang w:eastAsia="ru-RU"/>
              </w:rPr>
            </w:pPr>
            <w:r w:rsidRPr="00E56946">
              <w:rPr>
                <w:rFonts w:ascii="Times New Roman" w:eastAsia="Century Gothic" w:hAnsi="Times New Roman" w:cs="Times New Roman"/>
                <w:color w:val="000000"/>
                <w:sz w:val="27"/>
                <w:szCs w:val="27"/>
                <w:lang w:eastAsia="ru-RU"/>
              </w:rPr>
              <w:t>Утверждены</w:t>
            </w:r>
          </w:p>
          <w:p w:rsidR="00E56946" w:rsidRPr="00E56946" w:rsidRDefault="00E56946" w:rsidP="006D717C">
            <w:pPr>
              <w:spacing w:after="0" w:line="240" w:lineRule="auto"/>
              <w:ind w:right="23"/>
              <w:jc w:val="center"/>
              <w:rPr>
                <w:rFonts w:ascii="Times New Roman" w:eastAsia="Century Gothic" w:hAnsi="Times New Roman" w:cs="Times New Roman"/>
                <w:color w:val="000000"/>
                <w:sz w:val="27"/>
                <w:szCs w:val="27"/>
                <w:lang w:eastAsia="ru-RU"/>
              </w:rPr>
            </w:pPr>
            <w:r w:rsidRPr="00E56946">
              <w:rPr>
                <w:rFonts w:ascii="Times New Roman" w:eastAsia="Century Gothic" w:hAnsi="Times New Roman" w:cs="Times New Roman"/>
                <w:color w:val="000000"/>
                <w:sz w:val="27"/>
                <w:szCs w:val="27"/>
                <w:lang w:eastAsia="ru-RU"/>
              </w:rPr>
              <w:t>решением Совета депутатов</w:t>
            </w:r>
          </w:p>
          <w:p w:rsidR="00E56946" w:rsidRPr="00E56946" w:rsidRDefault="00E56946" w:rsidP="006D717C">
            <w:pPr>
              <w:spacing w:after="0" w:line="240" w:lineRule="auto"/>
              <w:ind w:right="23"/>
              <w:jc w:val="center"/>
              <w:rPr>
                <w:rFonts w:ascii="Times New Roman" w:eastAsia="Century Gothic" w:hAnsi="Times New Roman" w:cs="Times New Roman"/>
                <w:color w:val="000000"/>
                <w:sz w:val="27"/>
                <w:szCs w:val="27"/>
                <w:lang w:eastAsia="ru-RU"/>
              </w:rPr>
            </w:pPr>
            <w:r w:rsidRPr="00E56946">
              <w:rPr>
                <w:rFonts w:ascii="Times New Roman" w:eastAsia="Century Gothic" w:hAnsi="Times New Roman" w:cs="Times New Roman"/>
                <w:color w:val="000000"/>
                <w:sz w:val="27"/>
                <w:szCs w:val="27"/>
                <w:lang w:eastAsia="ru-RU"/>
              </w:rPr>
              <w:t xml:space="preserve">МО </w:t>
            </w:r>
            <w:r w:rsidR="00F450F0">
              <w:rPr>
                <w:rFonts w:ascii="Times New Roman" w:eastAsia="Century Gothic" w:hAnsi="Times New Roman" w:cs="Times New Roman"/>
                <w:color w:val="000000"/>
                <w:sz w:val="27"/>
                <w:szCs w:val="27"/>
                <w:lang w:eastAsia="ru-RU"/>
              </w:rPr>
              <w:t>СП</w:t>
            </w:r>
            <w:r w:rsidR="006D717C">
              <w:rPr>
                <w:rFonts w:ascii="Times New Roman" w:eastAsia="Century Gothic" w:hAnsi="Times New Roman" w:cs="Times New Roman"/>
                <w:color w:val="000000"/>
                <w:sz w:val="27"/>
                <w:szCs w:val="27"/>
                <w:lang w:eastAsia="ru-RU"/>
              </w:rPr>
              <w:t xml:space="preserve"> </w:t>
            </w:r>
            <w:r w:rsidRPr="00E56946">
              <w:rPr>
                <w:rFonts w:ascii="Times New Roman" w:eastAsia="Century Gothic" w:hAnsi="Times New Roman" w:cs="Times New Roman"/>
                <w:color w:val="000000"/>
                <w:sz w:val="27"/>
                <w:szCs w:val="27"/>
                <w:lang w:eastAsia="ru-RU"/>
              </w:rPr>
              <w:t>«</w:t>
            </w:r>
            <w:r w:rsidR="006D717C">
              <w:rPr>
                <w:rFonts w:ascii="Times New Roman" w:eastAsia="Century Gothic" w:hAnsi="Times New Roman" w:cs="Times New Roman"/>
                <w:color w:val="000000"/>
                <w:sz w:val="27"/>
                <w:szCs w:val="27"/>
                <w:lang w:eastAsia="ru-RU"/>
              </w:rPr>
              <w:t>Заводское</w:t>
            </w:r>
            <w:r w:rsidRPr="00E56946">
              <w:rPr>
                <w:rFonts w:ascii="Times New Roman" w:eastAsia="Century Gothic" w:hAnsi="Times New Roman" w:cs="Times New Roman"/>
                <w:color w:val="000000"/>
                <w:sz w:val="27"/>
                <w:szCs w:val="27"/>
                <w:lang w:eastAsia="ru-RU"/>
              </w:rPr>
              <w:t xml:space="preserve">» </w:t>
            </w:r>
            <w:r w:rsidR="006D717C">
              <w:rPr>
                <w:rFonts w:ascii="Times New Roman" w:eastAsia="Century Gothic" w:hAnsi="Times New Roman" w:cs="Times New Roman"/>
                <w:color w:val="000000"/>
                <w:sz w:val="27"/>
                <w:szCs w:val="27"/>
                <w:lang w:eastAsia="ru-RU"/>
              </w:rPr>
              <w:t>№ ____</w:t>
            </w:r>
          </w:p>
          <w:p w:rsidR="00E56946" w:rsidRPr="00E56946" w:rsidRDefault="00E56946" w:rsidP="00D54D60">
            <w:pPr>
              <w:spacing w:after="0" w:line="240" w:lineRule="auto"/>
              <w:ind w:right="23"/>
              <w:jc w:val="center"/>
              <w:rPr>
                <w:rFonts w:ascii="Times New Roman" w:eastAsia="Century Gothic" w:hAnsi="Times New Roman" w:cs="Times New Roman"/>
                <w:color w:val="000000"/>
                <w:sz w:val="27"/>
                <w:szCs w:val="27"/>
                <w:lang w:eastAsia="ru-RU"/>
              </w:rPr>
            </w:pPr>
            <w:r w:rsidRPr="00E56946">
              <w:rPr>
                <w:rFonts w:ascii="Times New Roman" w:eastAsia="Century Gothic" w:hAnsi="Times New Roman" w:cs="Times New Roman"/>
                <w:color w:val="000000"/>
                <w:sz w:val="27"/>
                <w:szCs w:val="27"/>
                <w:lang w:eastAsia="ru-RU"/>
              </w:rPr>
              <w:t>от «___» __________ 201</w:t>
            </w:r>
            <w:r w:rsidR="00D54D60">
              <w:rPr>
                <w:rFonts w:ascii="Times New Roman" w:eastAsia="Century Gothic" w:hAnsi="Times New Roman" w:cs="Times New Roman"/>
                <w:color w:val="000000"/>
                <w:sz w:val="27"/>
                <w:szCs w:val="27"/>
                <w:lang w:eastAsia="ru-RU"/>
              </w:rPr>
              <w:t>8</w:t>
            </w:r>
            <w:r w:rsidRPr="00E56946">
              <w:rPr>
                <w:rFonts w:ascii="Times New Roman" w:eastAsia="Century Gothic" w:hAnsi="Times New Roman" w:cs="Times New Roman"/>
                <w:color w:val="000000"/>
                <w:sz w:val="27"/>
                <w:szCs w:val="27"/>
                <w:lang w:eastAsia="ru-RU"/>
              </w:rPr>
              <w:t>г.</w:t>
            </w:r>
          </w:p>
        </w:tc>
      </w:tr>
    </w:tbl>
    <w:p w:rsidR="00E56946" w:rsidRPr="00E56946" w:rsidRDefault="00E56946" w:rsidP="00E56946">
      <w:pPr>
        <w:spacing w:after="0" w:line="240" w:lineRule="auto"/>
        <w:ind w:right="23"/>
        <w:jc w:val="center"/>
        <w:rPr>
          <w:rFonts w:ascii="Times New Roman" w:eastAsia="Century Gothic" w:hAnsi="Times New Roman" w:cs="Times New Roman"/>
          <w:sz w:val="27"/>
          <w:szCs w:val="27"/>
        </w:rPr>
      </w:pPr>
    </w:p>
    <w:p w:rsidR="00E56946" w:rsidRPr="00E56946" w:rsidRDefault="00E56946" w:rsidP="00E56946">
      <w:pPr>
        <w:spacing w:after="0" w:line="240" w:lineRule="auto"/>
        <w:ind w:right="23"/>
        <w:jc w:val="center"/>
        <w:rPr>
          <w:rFonts w:ascii="Times New Roman" w:eastAsia="Century Gothic" w:hAnsi="Times New Roman" w:cs="Times New Roman"/>
          <w:b/>
          <w:sz w:val="27"/>
          <w:szCs w:val="27"/>
        </w:rPr>
      </w:pPr>
      <w:r w:rsidRPr="00E56946">
        <w:rPr>
          <w:rFonts w:ascii="Times New Roman" w:eastAsia="Century Gothic" w:hAnsi="Times New Roman" w:cs="Times New Roman"/>
          <w:b/>
          <w:sz w:val="27"/>
          <w:szCs w:val="27"/>
        </w:rPr>
        <w:t>Местные нормативы градостроительного проектирования</w:t>
      </w:r>
    </w:p>
    <w:p w:rsidR="00E56946" w:rsidRPr="00E56946" w:rsidRDefault="00E56946" w:rsidP="00E56946">
      <w:pPr>
        <w:spacing w:after="0" w:line="240" w:lineRule="auto"/>
        <w:ind w:right="23"/>
        <w:jc w:val="center"/>
        <w:rPr>
          <w:rFonts w:ascii="Times New Roman" w:eastAsia="Century Gothic" w:hAnsi="Times New Roman" w:cs="Times New Roman"/>
          <w:b/>
          <w:sz w:val="27"/>
          <w:szCs w:val="27"/>
        </w:rPr>
      </w:pPr>
      <w:r w:rsidRPr="00E56946">
        <w:rPr>
          <w:rFonts w:ascii="Times New Roman" w:eastAsia="Century Gothic" w:hAnsi="Times New Roman" w:cs="Times New Roman"/>
          <w:b/>
          <w:sz w:val="27"/>
          <w:szCs w:val="27"/>
        </w:rPr>
        <w:t>муниципального образования</w:t>
      </w:r>
      <w:r w:rsidR="00F450F0">
        <w:rPr>
          <w:rFonts w:ascii="Times New Roman" w:eastAsia="Century Gothic" w:hAnsi="Times New Roman" w:cs="Times New Roman"/>
          <w:b/>
          <w:sz w:val="27"/>
          <w:szCs w:val="27"/>
        </w:rPr>
        <w:t xml:space="preserve"> сельское поселение</w:t>
      </w:r>
      <w:r w:rsidRPr="00E56946">
        <w:rPr>
          <w:rFonts w:ascii="Times New Roman" w:eastAsia="Century Gothic" w:hAnsi="Times New Roman" w:cs="Times New Roman"/>
          <w:b/>
          <w:sz w:val="27"/>
          <w:szCs w:val="27"/>
        </w:rPr>
        <w:t xml:space="preserve"> «</w:t>
      </w:r>
      <w:r w:rsidR="006D717C">
        <w:rPr>
          <w:rFonts w:ascii="Times New Roman" w:eastAsia="Century Gothic" w:hAnsi="Times New Roman" w:cs="Times New Roman"/>
          <w:b/>
          <w:sz w:val="27"/>
          <w:szCs w:val="27"/>
        </w:rPr>
        <w:t>Заводское</w:t>
      </w:r>
      <w:r w:rsidRPr="00E56946">
        <w:rPr>
          <w:rFonts w:ascii="Times New Roman" w:eastAsia="Century Gothic" w:hAnsi="Times New Roman" w:cs="Times New Roman"/>
          <w:b/>
          <w:sz w:val="27"/>
          <w:szCs w:val="27"/>
        </w:rPr>
        <w:t xml:space="preserve">» </w:t>
      </w:r>
      <w:r w:rsidR="00E541B7" w:rsidRPr="00E56946">
        <w:rPr>
          <w:rFonts w:ascii="Times New Roman" w:eastAsia="Century Gothic" w:hAnsi="Times New Roman" w:cs="Times New Roman"/>
          <w:b/>
          <w:sz w:val="27"/>
          <w:szCs w:val="27"/>
        </w:rPr>
        <w:t>Тарбагата</w:t>
      </w:r>
      <w:r w:rsidR="00E541B7">
        <w:rPr>
          <w:rFonts w:ascii="Times New Roman" w:eastAsia="Century Gothic" w:hAnsi="Times New Roman" w:cs="Times New Roman"/>
          <w:b/>
          <w:sz w:val="27"/>
          <w:szCs w:val="27"/>
        </w:rPr>
        <w:t>йс</w:t>
      </w:r>
      <w:r w:rsidR="00E541B7" w:rsidRPr="00E56946">
        <w:rPr>
          <w:rFonts w:ascii="Times New Roman" w:eastAsia="Century Gothic" w:hAnsi="Times New Roman" w:cs="Times New Roman"/>
          <w:b/>
          <w:sz w:val="27"/>
          <w:szCs w:val="27"/>
        </w:rPr>
        <w:t>кого</w:t>
      </w:r>
      <w:r w:rsidRPr="00E56946">
        <w:rPr>
          <w:rFonts w:ascii="Times New Roman" w:eastAsia="Century Gothic" w:hAnsi="Times New Roman" w:cs="Times New Roman"/>
          <w:b/>
          <w:sz w:val="27"/>
          <w:szCs w:val="27"/>
        </w:rPr>
        <w:t xml:space="preserve"> района Республики Бурятия</w:t>
      </w:r>
    </w:p>
    <w:p w:rsidR="00E56946" w:rsidRPr="00E56946" w:rsidRDefault="00E56946" w:rsidP="00E56946">
      <w:pPr>
        <w:spacing w:after="0" w:line="240" w:lineRule="auto"/>
        <w:ind w:right="23"/>
        <w:rPr>
          <w:rFonts w:ascii="Century Gothic" w:eastAsia="Century Gothic" w:hAnsi="Century Gothic" w:cs="Times New Roman"/>
          <w:sz w:val="27"/>
          <w:szCs w:val="27"/>
        </w:rPr>
      </w:pPr>
    </w:p>
    <w:p w:rsidR="00E56946" w:rsidRPr="00E56946" w:rsidRDefault="00E56946" w:rsidP="00E56946">
      <w:pPr>
        <w:spacing w:after="0" w:line="240" w:lineRule="auto"/>
        <w:ind w:right="23"/>
        <w:jc w:val="center"/>
        <w:rPr>
          <w:rFonts w:ascii="Times New Roman" w:eastAsia="Century Gothic" w:hAnsi="Times New Roman" w:cs="Times New Roman"/>
          <w:sz w:val="27"/>
          <w:szCs w:val="27"/>
        </w:rPr>
      </w:pPr>
      <w:r w:rsidRPr="00E56946">
        <w:rPr>
          <w:rFonts w:ascii="Times New Roman" w:eastAsia="Century Gothic" w:hAnsi="Times New Roman" w:cs="Times New Roman"/>
          <w:sz w:val="27"/>
          <w:szCs w:val="27"/>
        </w:rPr>
        <w:t>Введение</w:t>
      </w:r>
    </w:p>
    <w:p w:rsidR="00E56946" w:rsidRPr="00E56946" w:rsidRDefault="00E56946" w:rsidP="00E56946">
      <w:pPr>
        <w:spacing w:after="0" w:line="240" w:lineRule="auto"/>
        <w:ind w:right="23"/>
        <w:rPr>
          <w:rFonts w:ascii="Century Gothic" w:eastAsia="Century Gothic" w:hAnsi="Century Gothic" w:cs="Times New Roman"/>
          <w:sz w:val="27"/>
          <w:szCs w:val="27"/>
        </w:rPr>
      </w:pPr>
    </w:p>
    <w:p w:rsidR="00E56946" w:rsidRPr="00E56946" w:rsidRDefault="00E56946" w:rsidP="00E56946">
      <w:pPr>
        <w:spacing w:after="0" w:line="322" w:lineRule="exact"/>
        <w:ind w:left="20" w:right="20" w:firstLine="72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Нормативы градостроительного проектирования</w:t>
      </w:r>
      <w:r w:rsidRPr="00E56946">
        <w:rPr>
          <w:rFonts w:ascii="Times New Roman" w:eastAsia="Times New Roman" w:hAnsi="Times New Roman" w:cs="Times New Roman"/>
          <w:b/>
          <w:bCs/>
          <w:color w:val="000000"/>
          <w:sz w:val="24"/>
          <w:szCs w:val="24"/>
          <w:lang w:eastAsia="ru-RU"/>
        </w:rPr>
        <w:t xml:space="preserve"> </w:t>
      </w:r>
      <w:r w:rsidRPr="00E56946">
        <w:rPr>
          <w:rFonts w:ascii="Times New Roman" w:eastAsia="Times New Roman" w:hAnsi="Times New Roman" w:cs="Times New Roman"/>
          <w:color w:val="000000"/>
          <w:sz w:val="24"/>
          <w:szCs w:val="24"/>
          <w:lang w:eastAsia="ru-RU"/>
        </w:rPr>
        <w:t xml:space="preserve">муниципального образования </w:t>
      </w:r>
      <w:r w:rsidR="00F450F0">
        <w:rPr>
          <w:rFonts w:ascii="Times New Roman" w:eastAsia="Times New Roman" w:hAnsi="Times New Roman" w:cs="Times New Roman"/>
          <w:color w:val="000000"/>
          <w:sz w:val="24"/>
          <w:szCs w:val="24"/>
          <w:lang w:eastAsia="ru-RU"/>
        </w:rPr>
        <w:t xml:space="preserve">сельское поселение </w:t>
      </w:r>
      <w:r w:rsidRPr="00E56946">
        <w:rPr>
          <w:rFonts w:ascii="Times New Roman" w:eastAsia="Times New Roman" w:hAnsi="Times New Roman" w:cs="Times New Roman"/>
          <w:color w:val="000000"/>
          <w:sz w:val="24"/>
          <w:szCs w:val="24"/>
          <w:lang w:eastAsia="ru-RU"/>
        </w:rPr>
        <w:t>«</w:t>
      </w:r>
      <w:r w:rsidR="00E541B7">
        <w:rPr>
          <w:rFonts w:ascii="Times New Roman" w:eastAsia="Times New Roman" w:hAnsi="Times New Roman" w:cs="Times New Roman"/>
          <w:color w:val="000000"/>
          <w:sz w:val="24"/>
          <w:szCs w:val="24"/>
          <w:lang w:eastAsia="ru-RU"/>
        </w:rPr>
        <w:t>Заводское</w:t>
      </w:r>
      <w:r w:rsidRPr="00E56946">
        <w:rPr>
          <w:rFonts w:ascii="Times New Roman" w:eastAsia="Times New Roman" w:hAnsi="Times New Roman" w:cs="Times New Roman"/>
          <w:color w:val="000000"/>
          <w:sz w:val="24"/>
          <w:szCs w:val="24"/>
          <w:lang w:eastAsia="ru-RU"/>
        </w:rPr>
        <w:t>» (далее - местные нормативы) разработаны на основании действующего законодательства о градостроительной деятельности,  Закона Республики Бурятия от 10.09.2007 № 2425-III «О Градостроительном уставе Республики Бурятия».</w:t>
      </w:r>
    </w:p>
    <w:p w:rsidR="00E56946" w:rsidRPr="00E56946" w:rsidRDefault="00E56946" w:rsidP="00E56946">
      <w:pPr>
        <w:spacing w:after="0" w:line="240" w:lineRule="auto"/>
        <w:ind w:left="23" w:right="23"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Местные нормативы устанавливают совокупность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w:t>
      </w:r>
    </w:p>
    <w:p w:rsidR="00E56946" w:rsidRPr="00E56946" w:rsidRDefault="00E56946" w:rsidP="00E56946">
      <w:pPr>
        <w:spacing w:after="0" w:line="240" w:lineRule="auto"/>
        <w:ind w:left="23" w:right="23"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Местные нормативы разработаны для использования их в процессе подготовки документов территориального планирования, документации по планировке территорий муниципальных образований.</w:t>
      </w:r>
    </w:p>
    <w:p w:rsidR="00E56946" w:rsidRPr="00E56946" w:rsidRDefault="00E56946" w:rsidP="00E56946">
      <w:pPr>
        <w:spacing w:after="0" w:line="240" w:lineRule="auto"/>
        <w:ind w:left="23" w:right="23"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E56946">
        <w:rPr>
          <w:rFonts w:ascii="Times New Roman" w:eastAsia="Times New Roman" w:hAnsi="Times New Roman" w:cs="Times New Roman"/>
          <w:color w:val="000000"/>
          <w:sz w:val="24"/>
          <w:szCs w:val="24"/>
          <w:lang w:eastAsia="ru-RU"/>
        </w:rPr>
        <w:t>маломобильных</w:t>
      </w:r>
      <w:proofErr w:type="spellEnd"/>
      <w:r w:rsidRPr="00E56946">
        <w:rPr>
          <w:rFonts w:ascii="Times New Roman" w:eastAsia="Times New Roman" w:hAnsi="Times New Roman" w:cs="Times New Roman"/>
          <w:color w:val="000000"/>
          <w:sz w:val="24"/>
          <w:szCs w:val="24"/>
          <w:lang w:eastAsia="ru-RU"/>
        </w:rPr>
        <w:t xml:space="preserve"> групп граждан и использования их инвалидами, </w:t>
      </w:r>
      <w:proofErr w:type="spellStart"/>
      <w:r w:rsidRPr="00E56946">
        <w:rPr>
          <w:rFonts w:ascii="Times New Roman" w:eastAsia="Times New Roman" w:hAnsi="Times New Roman" w:cs="Times New Roman"/>
          <w:color w:val="000000"/>
          <w:sz w:val="24"/>
          <w:szCs w:val="24"/>
          <w:lang w:eastAsia="ru-RU"/>
        </w:rPr>
        <w:t>маломобильными</w:t>
      </w:r>
      <w:proofErr w:type="spellEnd"/>
      <w:r w:rsidRPr="00E56946">
        <w:rPr>
          <w:rFonts w:ascii="Times New Roman" w:eastAsia="Times New Roman" w:hAnsi="Times New Roman" w:cs="Times New Roman"/>
          <w:color w:val="000000"/>
          <w:sz w:val="24"/>
          <w:szCs w:val="24"/>
          <w:lang w:eastAsia="ru-RU"/>
        </w:rPr>
        <w:t xml:space="preserve"> группами граждан не допускаются.</w:t>
      </w:r>
    </w:p>
    <w:p w:rsidR="00E56946" w:rsidRPr="00E56946" w:rsidRDefault="00E56946" w:rsidP="00E56946">
      <w:pPr>
        <w:spacing w:after="0" w:line="240" w:lineRule="auto"/>
        <w:ind w:left="23" w:right="23"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Местные нормативы разработаны с учетом административно-территориального устройства </w:t>
      </w:r>
      <w:r w:rsidR="00F450F0">
        <w:rPr>
          <w:rFonts w:ascii="Times New Roman" w:eastAsia="Times New Roman" w:hAnsi="Times New Roman" w:cs="Times New Roman"/>
          <w:color w:val="000000"/>
          <w:sz w:val="24"/>
          <w:szCs w:val="24"/>
          <w:lang w:eastAsia="ru-RU"/>
        </w:rPr>
        <w:t>поселения</w:t>
      </w:r>
      <w:r w:rsidRPr="00E56946">
        <w:rPr>
          <w:rFonts w:ascii="Times New Roman" w:eastAsia="Times New Roman" w:hAnsi="Times New Roman" w:cs="Times New Roman"/>
          <w:color w:val="000000"/>
          <w:sz w:val="24"/>
          <w:szCs w:val="24"/>
          <w:lang w:eastAsia="ru-RU"/>
        </w:rPr>
        <w:t>; социально-демографического состава и плотности нас</w:t>
      </w:r>
      <w:r w:rsidR="00F450F0">
        <w:rPr>
          <w:rFonts w:ascii="Times New Roman" w:eastAsia="Times New Roman" w:hAnsi="Times New Roman" w:cs="Times New Roman"/>
          <w:color w:val="000000"/>
          <w:sz w:val="24"/>
          <w:szCs w:val="24"/>
          <w:lang w:eastAsia="ru-RU"/>
        </w:rPr>
        <w:t>еления муниципальных образования на территориях</w:t>
      </w:r>
      <w:r w:rsidRPr="00E56946">
        <w:rPr>
          <w:rFonts w:ascii="Times New Roman" w:eastAsia="Times New Roman" w:hAnsi="Times New Roman" w:cs="Times New Roman"/>
          <w:color w:val="000000"/>
          <w:sz w:val="24"/>
          <w:szCs w:val="24"/>
          <w:lang w:eastAsia="ru-RU"/>
        </w:rPr>
        <w:t xml:space="preserve">, расположенных в границах </w:t>
      </w:r>
      <w:r w:rsidR="00F450F0">
        <w:rPr>
          <w:rFonts w:ascii="Times New Roman" w:eastAsia="Times New Roman" w:hAnsi="Times New Roman" w:cs="Times New Roman"/>
          <w:color w:val="000000"/>
          <w:sz w:val="24"/>
          <w:szCs w:val="24"/>
          <w:lang w:eastAsia="ru-RU"/>
        </w:rPr>
        <w:t>поселения</w:t>
      </w:r>
      <w:r w:rsidRPr="00E56946">
        <w:rPr>
          <w:rFonts w:ascii="Times New Roman" w:eastAsia="Times New Roman" w:hAnsi="Times New Roman" w:cs="Times New Roman"/>
          <w:color w:val="000000"/>
          <w:sz w:val="24"/>
          <w:szCs w:val="24"/>
          <w:lang w:eastAsia="ru-RU"/>
        </w:rPr>
        <w:t xml:space="preserve">; природно-климатических условий; стратегии социально-экономического развития </w:t>
      </w:r>
      <w:r w:rsidR="00DB29CB">
        <w:rPr>
          <w:rFonts w:ascii="Times New Roman" w:eastAsia="Times New Roman" w:hAnsi="Times New Roman" w:cs="Times New Roman"/>
          <w:color w:val="000000"/>
          <w:sz w:val="24"/>
          <w:szCs w:val="24"/>
          <w:lang w:eastAsia="ru-RU"/>
        </w:rPr>
        <w:t>поселения</w:t>
      </w:r>
      <w:r w:rsidRPr="00E56946">
        <w:rPr>
          <w:rFonts w:ascii="Times New Roman" w:eastAsia="Times New Roman" w:hAnsi="Times New Roman" w:cs="Times New Roman"/>
          <w:color w:val="000000"/>
          <w:sz w:val="24"/>
          <w:szCs w:val="24"/>
          <w:lang w:eastAsia="ru-RU"/>
        </w:rPr>
        <w:t xml:space="preserve">; программы и прогноза социально-экономического развития </w:t>
      </w:r>
      <w:r w:rsidR="00F450F0">
        <w:rPr>
          <w:rFonts w:ascii="Times New Roman" w:eastAsia="Times New Roman" w:hAnsi="Times New Roman" w:cs="Times New Roman"/>
          <w:color w:val="000000"/>
          <w:sz w:val="24"/>
          <w:szCs w:val="24"/>
          <w:lang w:eastAsia="ru-RU"/>
        </w:rPr>
        <w:t>поселения</w:t>
      </w:r>
      <w:r w:rsidR="00DB29CB">
        <w:rPr>
          <w:rFonts w:ascii="Times New Roman" w:eastAsia="Times New Roman" w:hAnsi="Times New Roman" w:cs="Times New Roman"/>
          <w:color w:val="000000"/>
          <w:sz w:val="24"/>
          <w:szCs w:val="24"/>
          <w:lang w:eastAsia="ru-RU"/>
        </w:rPr>
        <w:t xml:space="preserve"> </w:t>
      </w:r>
      <w:r w:rsidRPr="00E56946">
        <w:rPr>
          <w:rFonts w:ascii="Times New Roman" w:eastAsia="Times New Roman" w:hAnsi="Times New Roman" w:cs="Times New Roman"/>
          <w:color w:val="000000"/>
          <w:sz w:val="24"/>
          <w:szCs w:val="24"/>
          <w:lang w:eastAsia="ru-RU"/>
        </w:rPr>
        <w:t xml:space="preserve"> и заинтересованных лиц.</w:t>
      </w:r>
    </w:p>
    <w:p w:rsidR="00E56946" w:rsidRPr="00E56946" w:rsidRDefault="00E56946" w:rsidP="00E56946">
      <w:pPr>
        <w:spacing w:after="0" w:line="240" w:lineRule="auto"/>
        <w:ind w:left="20" w:right="20"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Содержание местных нормативов градостроительного проектирования:</w:t>
      </w:r>
    </w:p>
    <w:p w:rsidR="00E56946" w:rsidRPr="00E56946" w:rsidRDefault="00E56946" w:rsidP="00E56946">
      <w:pPr>
        <w:tabs>
          <w:tab w:val="left" w:pos="822"/>
        </w:tabs>
        <w:spacing w:after="0" w:line="240" w:lineRule="auto"/>
        <w:ind w:right="20"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 Основная часть (расчетные показатели минимально допустимого уровня обеспеченности объектами местного значения, относящимися к областям, указанным в пункте 1 части 3 статьи 19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w:t>
      </w:r>
      <w:r w:rsidR="00DB29CB">
        <w:rPr>
          <w:rFonts w:ascii="Times New Roman" w:eastAsia="Times New Roman" w:hAnsi="Times New Roman" w:cs="Times New Roman"/>
          <w:color w:val="000000"/>
          <w:sz w:val="24"/>
          <w:szCs w:val="24"/>
          <w:lang w:eastAsia="ru-RU"/>
        </w:rPr>
        <w:t>образования сельского поселения</w:t>
      </w:r>
      <w:r w:rsidRPr="00E56946">
        <w:rPr>
          <w:rFonts w:ascii="Times New Roman" w:eastAsia="Times New Roman" w:hAnsi="Times New Roman" w:cs="Times New Roman"/>
          <w:color w:val="000000"/>
          <w:sz w:val="24"/>
          <w:szCs w:val="24"/>
          <w:lang w:eastAsia="ru-RU"/>
        </w:rPr>
        <w:t>);</w:t>
      </w:r>
    </w:p>
    <w:p w:rsidR="00E56946" w:rsidRPr="00E56946" w:rsidRDefault="00E56946" w:rsidP="00E56946">
      <w:pPr>
        <w:tabs>
          <w:tab w:val="left" w:pos="874"/>
        </w:tabs>
        <w:spacing w:after="0" w:line="240" w:lineRule="auto"/>
        <w:ind w:right="20" w:firstLine="686"/>
        <w:jc w:val="both"/>
        <w:rPr>
          <w:rFonts w:ascii="Times New Roman" w:eastAsia="Times New Roman" w:hAnsi="Times New Roman" w:cs="Times New Roman"/>
          <w:color w:val="000000"/>
          <w:sz w:val="24"/>
          <w:szCs w:val="24"/>
          <w:highlight w:val="cyan"/>
          <w:lang w:eastAsia="ru-RU"/>
        </w:rPr>
      </w:pPr>
      <w:r w:rsidRPr="00E56946">
        <w:rPr>
          <w:rFonts w:ascii="Times New Roman" w:eastAsia="Times New Roman" w:hAnsi="Times New Roman" w:cs="Times New Roman"/>
          <w:color w:val="000000"/>
          <w:sz w:val="24"/>
          <w:szCs w:val="24"/>
          <w:lang w:eastAsia="ru-RU"/>
        </w:rPr>
        <w:t>-  Материалы по обоснованию расчетных показателей, содержащихся в основной части местных нормативов градостроительного проектирования.</w:t>
      </w:r>
    </w:p>
    <w:p w:rsidR="00E56946" w:rsidRPr="00E56946" w:rsidRDefault="00E56946" w:rsidP="00E56946">
      <w:pPr>
        <w:tabs>
          <w:tab w:val="left" w:pos="874"/>
        </w:tabs>
        <w:spacing w:after="0" w:line="240" w:lineRule="auto"/>
        <w:ind w:right="20" w:firstLine="68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Правила и область применения расчетных показателей, содержащихся в основной части местных нормативов градостроительного проектирования.</w:t>
      </w:r>
    </w:p>
    <w:p w:rsidR="00E56946" w:rsidRPr="00E56946" w:rsidRDefault="00E56946" w:rsidP="00E56946">
      <w:pPr>
        <w:spacing w:after="0" w:line="240" w:lineRule="auto"/>
        <w:jc w:val="center"/>
        <w:rPr>
          <w:rFonts w:ascii="Tahoma" w:eastAsia="Tahoma" w:hAnsi="Tahoma" w:cs="Tahoma"/>
          <w:color w:val="000000"/>
          <w:sz w:val="24"/>
          <w:szCs w:val="24"/>
          <w:lang w:eastAsia="ru-RU"/>
        </w:rPr>
      </w:pPr>
    </w:p>
    <w:p w:rsidR="00E56946" w:rsidRPr="00E56946" w:rsidRDefault="00E56946" w:rsidP="00E56946">
      <w:pPr>
        <w:spacing w:after="0" w:line="240" w:lineRule="auto"/>
        <w:jc w:val="both"/>
        <w:rPr>
          <w:rFonts w:ascii="Times New Roman" w:eastAsia="Calibri" w:hAnsi="Times New Roman" w:cs="Times New Roman"/>
          <w:b/>
          <w:sz w:val="28"/>
        </w:rPr>
      </w:pPr>
      <w:r w:rsidRPr="00E56946">
        <w:rPr>
          <w:rFonts w:ascii="Times New Roman" w:eastAsia="Tahoma" w:hAnsi="Times New Roman" w:cs="Times New Roman"/>
          <w:b/>
          <w:color w:val="000000"/>
          <w:sz w:val="24"/>
          <w:szCs w:val="24"/>
        </w:rPr>
        <w:t>Глава 1 Основная часть нормативов градостроительного проектирования</w:t>
      </w:r>
    </w:p>
    <w:p w:rsidR="00E56946" w:rsidRPr="00E56946" w:rsidRDefault="00E56946" w:rsidP="00E56946">
      <w:pPr>
        <w:spacing w:after="0" w:line="240" w:lineRule="auto"/>
        <w:jc w:val="center"/>
        <w:rPr>
          <w:rFonts w:ascii="Tahoma" w:eastAsia="Tahoma" w:hAnsi="Tahoma" w:cs="Tahoma"/>
          <w:color w:val="000000"/>
          <w:sz w:val="24"/>
          <w:szCs w:val="24"/>
          <w:lang w:eastAsia="ru-RU"/>
        </w:rPr>
      </w:pPr>
    </w:p>
    <w:p w:rsidR="00E56946" w:rsidRPr="00E56946" w:rsidRDefault="00E56946" w:rsidP="00E56946">
      <w:pPr>
        <w:spacing w:after="0" w:line="240" w:lineRule="auto"/>
        <w:ind w:firstLine="709"/>
        <w:jc w:val="both"/>
        <w:rPr>
          <w:rFonts w:ascii="Times New Roman" w:eastAsia="Tahoma" w:hAnsi="Times New Roman" w:cs="Times New Roman"/>
          <w:color w:val="000000"/>
          <w:sz w:val="24"/>
          <w:szCs w:val="24"/>
        </w:rPr>
      </w:pPr>
      <w:r w:rsidRPr="00E56946">
        <w:rPr>
          <w:rFonts w:ascii="Times New Roman" w:eastAsia="Tahoma" w:hAnsi="Times New Roman" w:cs="Times New Roman"/>
          <w:color w:val="000000"/>
          <w:sz w:val="24"/>
          <w:szCs w:val="24"/>
        </w:rPr>
        <w:t xml:space="preserve">Для территории муниципального </w:t>
      </w:r>
      <w:r w:rsidR="00B1476E">
        <w:rPr>
          <w:rFonts w:ascii="Times New Roman" w:eastAsia="Tahoma" w:hAnsi="Times New Roman" w:cs="Times New Roman"/>
          <w:color w:val="000000"/>
          <w:sz w:val="24"/>
          <w:szCs w:val="24"/>
        </w:rPr>
        <w:t>образования</w:t>
      </w:r>
      <w:r w:rsidRPr="00E56946">
        <w:rPr>
          <w:rFonts w:ascii="Times New Roman" w:eastAsia="Tahoma" w:hAnsi="Times New Roman" w:cs="Times New Roman"/>
          <w:color w:val="000000"/>
          <w:sz w:val="24"/>
          <w:szCs w:val="24"/>
        </w:rPr>
        <w:t xml:space="preserve"> устанавливаются следующие расчетные показатели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 </w:t>
      </w:r>
      <w:r w:rsidRPr="00E56946">
        <w:rPr>
          <w:rFonts w:ascii="Times New Roman" w:eastAsia="Tahoma" w:hAnsi="Times New Roman" w:cs="Times New Roman"/>
          <w:bCs/>
          <w:color w:val="000000"/>
          <w:sz w:val="24"/>
          <w:szCs w:val="24"/>
        </w:rPr>
        <w:t xml:space="preserve">местного значения муниципального </w:t>
      </w:r>
      <w:r w:rsidR="00B1476E">
        <w:rPr>
          <w:rFonts w:ascii="Times New Roman" w:eastAsia="Tahoma" w:hAnsi="Times New Roman" w:cs="Times New Roman"/>
          <w:bCs/>
          <w:color w:val="000000"/>
          <w:sz w:val="24"/>
          <w:szCs w:val="24"/>
        </w:rPr>
        <w:t>образования</w:t>
      </w:r>
      <w:r w:rsidRPr="00E56946">
        <w:rPr>
          <w:rFonts w:ascii="Times New Roman" w:eastAsia="Tahoma" w:hAnsi="Times New Roman" w:cs="Times New Roman"/>
          <w:bCs/>
          <w:color w:val="000000"/>
          <w:sz w:val="24"/>
          <w:szCs w:val="24"/>
        </w:rPr>
        <w:t>, относящимися к следующим областям</w:t>
      </w:r>
      <w:r w:rsidRPr="00E56946">
        <w:rPr>
          <w:rFonts w:ascii="Times New Roman" w:eastAsia="Tahoma" w:hAnsi="Times New Roman" w:cs="Times New Roman"/>
          <w:color w:val="000000"/>
          <w:sz w:val="24"/>
          <w:szCs w:val="24"/>
        </w:rPr>
        <w:t>:</w:t>
      </w:r>
    </w:p>
    <w:p w:rsidR="00E56946" w:rsidRPr="00E56946" w:rsidRDefault="00E56946" w:rsidP="00E56946">
      <w:pPr>
        <w:spacing w:after="0" w:line="240" w:lineRule="auto"/>
        <w:ind w:firstLine="709"/>
        <w:jc w:val="both"/>
        <w:rPr>
          <w:rFonts w:ascii="Times New Roman" w:eastAsia="Calibri" w:hAnsi="Times New Roman" w:cs="Times New Roman"/>
          <w:sz w:val="28"/>
        </w:rPr>
      </w:pPr>
    </w:p>
    <w:tbl>
      <w:tblPr>
        <w:tblW w:w="9227" w:type="dxa"/>
        <w:jc w:val="center"/>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E56946" w:rsidRPr="00E56946" w:rsidTr="00E56946">
        <w:trPr>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 xml:space="preserve">№ </w:t>
            </w:r>
            <w:proofErr w:type="spellStart"/>
            <w:proofErr w:type="gramStart"/>
            <w:r w:rsidRPr="00E56946">
              <w:rPr>
                <w:rFonts w:ascii="Times New Roman" w:eastAsia="Tahoma" w:hAnsi="Times New Roman" w:cs="Times New Roman"/>
                <w:color w:val="000000"/>
                <w:sz w:val="23"/>
                <w:szCs w:val="23"/>
              </w:rPr>
              <w:t>п</w:t>
            </w:r>
            <w:proofErr w:type="spellEnd"/>
            <w:proofErr w:type="gramEnd"/>
            <w:r w:rsidRPr="00E56946">
              <w:rPr>
                <w:rFonts w:ascii="Times New Roman" w:eastAsia="Tahoma" w:hAnsi="Times New Roman" w:cs="Times New Roman"/>
                <w:color w:val="000000"/>
                <w:sz w:val="23"/>
                <w:szCs w:val="23"/>
              </w:rPr>
              <w:t>/</w:t>
            </w:r>
            <w:proofErr w:type="spellStart"/>
            <w:r w:rsidRPr="00E56946">
              <w:rPr>
                <w:rFonts w:ascii="Times New Roman" w:eastAsia="Tahoma" w:hAnsi="Times New Roman" w:cs="Times New Roman"/>
                <w:color w:val="000000"/>
                <w:sz w:val="23"/>
                <w:szCs w:val="23"/>
              </w:rPr>
              <w:t>п</w:t>
            </w:r>
            <w:proofErr w:type="spellEnd"/>
          </w:p>
        </w:tc>
        <w:tc>
          <w:tcPr>
            <w:tcW w:w="8687" w:type="dxa"/>
          </w:tcPr>
          <w:p w:rsidR="00E56946" w:rsidRPr="00E56946" w:rsidRDefault="00E56946" w:rsidP="00E56946">
            <w:pPr>
              <w:widowControl w:val="0"/>
              <w:autoSpaceDE w:val="0"/>
              <w:autoSpaceDN w:val="0"/>
              <w:adjustRightInd w:val="0"/>
              <w:spacing w:before="240" w:line="240" w:lineRule="auto"/>
              <w:ind w:firstLine="540"/>
              <w:jc w:val="center"/>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lang w:eastAsia="ru-RU"/>
              </w:rPr>
              <w:t>Объекты электроснабжения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2.</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газоснабжения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3.</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теплоснабжения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4.</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водоснабжения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5.</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водоотведения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6.</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связи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7.</w:t>
            </w:r>
          </w:p>
        </w:tc>
        <w:tc>
          <w:tcPr>
            <w:tcW w:w="8687" w:type="dxa"/>
          </w:tcPr>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Объекты автомобильного транспорта: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autoSpaceDE w:val="0"/>
              <w:autoSpaceDN w:val="0"/>
              <w:adjustRightInd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автомобильные дороги местного значения;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пункты технического осмотра автомобилей;</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парковки (парковочные места);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транспортных услуг и транспортного обслуживания населения.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8.</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образования: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дошкольные образовательные организации;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общеобразовательные организации;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организации дополнительного образования.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9.</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здравоохранения: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аптеки.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10.</w:t>
            </w:r>
          </w:p>
        </w:tc>
        <w:tc>
          <w:tcPr>
            <w:tcW w:w="8687" w:type="dxa"/>
          </w:tcPr>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физической культуры и массового спорта: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спортивные залы;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плавательные бассейны;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стадионы;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плоскостные сооружения.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11.</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культуры, досуга и художественного творчества: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муниципальные библиотеки;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муниципальные музеи;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муниципальные архивы;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 xml:space="preserve">учреждения </w:t>
            </w:r>
            <w:proofErr w:type="spellStart"/>
            <w:r w:rsidRPr="00E56946">
              <w:rPr>
                <w:rFonts w:ascii="Times New Roman" w:eastAsia="Tahoma" w:hAnsi="Times New Roman" w:cs="Times New Roman"/>
                <w:color w:val="000000"/>
                <w:sz w:val="23"/>
                <w:szCs w:val="23"/>
                <w:lang w:eastAsia="ru-RU"/>
              </w:rPr>
              <w:t>культурно-досугового</w:t>
            </w:r>
            <w:proofErr w:type="spellEnd"/>
            <w:r w:rsidRPr="00E56946">
              <w:rPr>
                <w:rFonts w:ascii="Times New Roman" w:eastAsia="Tahoma" w:hAnsi="Times New Roman" w:cs="Times New Roman"/>
                <w:color w:val="000000"/>
                <w:sz w:val="23"/>
                <w:szCs w:val="23"/>
                <w:lang w:eastAsia="ru-RU"/>
              </w:rPr>
              <w:t xml:space="preserve"> типа;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связанные с организацией мероприятий по работе с детьми и молодежью.</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12.</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pacing w:val="-1"/>
                <w:sz w:val="23"/>
                <w:szCs w:val="23"/>
              </w:rPr>
            </w:pPr>
            <w:r w:rsidRPr="00E56946">
              <w:rPr>
                <w:rFonts w:ascii="Times New Roman" w:eastAsia="Tahoma" w:hAnsi="Times New Roman" w:cs="Times New Roman"/>
                <w:color w:val="000000"/>
                <w:sz w:val="23"/>
                <w:szCs w:val="23"/>
                <w:lang w:eastAsia="ru-RU"/>
              </w:rPr>
              <w:t>Объекты услуг общественного питания, торговли, бытового обслуживания населения и иных услуг:</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магазины;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предприятия общественного питания;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предприятия бытового обслуживания;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отделения банков, операционные кассы;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гостиницы.</w:t>
            </w:r>
          </w:p>
        </w:tc>
      </w:tr>
      <w:tr w:rsidR="00E56946" w:rsidRPr="00E56946" w:rsidTr="00E56946">
        <w:trPr>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13.</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i/>
                <w:color w:val="000000"/>
                <w:sz w:val="23"/>
                <w:szCs w:val="23"/>
                <w:lang w:eastAsia="ru-RU"/>
              </w:rPr>
            </w:pPr>
            <w:r w:rsidRPr="00E56946">
              <w:rPr>
                <w:rFonts w:ascii="Times New Roman" w:eastAsia="Tahoma" w:hAnsi="Times New Roman" w:cs="Times New Roman"/>
                <w:color w:val="000000"/>
                <w:spacing w:val="-1"/>
                <w:sz w:val="23"/>
                <w:szCs w:val="23"/>
              </w:rPr>
              <w:t>Объекты, предназначенные для утилизации и переработки бытовых и промышленных отходов</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14.</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включая земельные участки, предназначенные для организации ритуальных услуг и содержания мест захоронения: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кладбища традиционного захоронения;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 xml:space="preserve">кладбища </w:t>
            </w:r>
            <w:proofErr w:type="spellStart"/>
            <w:r w:rsidRPr="00E56946">
              <w:rPr>
                <w:rFonts w:ascii="Times New Roman" w:eastAsia="Tahoma" w:hAnsi="Times New Roman" w:cs="Times New Roman"/>
                <w:color w:val="000000"/>
                <w:sz w:val="23"/>
                <w:szCs w:val="23"/>
                <w:lang w:eastAsia="ru-RU"/>
              </w:rPr>
              <w:t>урновых</w:t>
            </w:r>
            <w:proofErr w:type="spellEnd"/>
            <w:r w:rsidRPr="00E56946">
              <w:rPr>
                <w:rFonts w:ascii="Times New Roman" w:eastAsia="Tahoma" w:hAnsi="Times New Roman" w:cs="Times New Roman"/>
                <w:color w:val="000000"/>
                <w:sz w:val="23"/>
                <w:szCs w:val="23"/>
                <w:lang w:eastAsia="ru-RU"/>
              </w:rPr>
              <w:t xml:space="preserve"> захоронений после кремации.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r w:rsidRPr="00E56946">
              <w:rPr>
                <w:rFonts w:ascii="Times New Roman" w:eastAsia="Tahoma" w:hAnsi="Times New Roman" w:cs="Times New Roman"/>
                <w:color w:val="000000"/>
                <w:sz w:val="23"/>
                <w:szCs w:val="23"/>
              </w:rPr>
              <w:t>15.</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Места массового отдыха населения: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зоны отдыха;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речные и пляжные озера.</w:t>
            </w:r>
          </w:p>
        </w:tc>
      </w:tr>
      <w:tr w:rsidR="00E56946" w:rsidRPr="00E56946" w:rsidTr="00E56946">
        <w:trPr>
          <w:jc w:val="center"/>
        </w:trPr>
        <w:tc>
          <w:tcPr>
            <w:tcW w:w="540" w:type="dxa"/>
            <w:vMerge w:val="restart"/>
          </w:tcPr>
          <w:p w:rsidR="00E56946" w:rsidRPr="00E56946" w:rsidRDefault="003A4D1F" w:rsidP="00E56946">
            <w:pPr>
              <w:spacing w:after="0" w:line="240" w:lineRule="auto"/>
              <w:jc w:val="both"/>
              <w:rPr>
                <w:rFonts w:ascii="Times New Roman" w:eastAsia="Tahoma" w:hAnsi="Times New Roman" w:cs="Times New Roman"/>
                <w:color w:val="000000"/>
                <w:sz w:val="23"/>
                <w:szCs w:val="23"/>
              </w:rPr>
            </w:pPr>
            <w:r>
              <w:rPr>
                <w:rFonts w:ascii="Times New Roman" w:eastAsia="Tahoma" w:hAnsi="Times New Roman" w:cs="Times New Roman"/>
                <w:color w:val="000000"/>
                <w:sz w:val="23"/>
                <w:szCs w:val="23"/>
              </w:rPr>
              <w:t>16</w:t>
            </w:r>
            <w:r w:rsidR="00E56946" w:rsidRPr="00E56946">
              <w:rPr>
                <w:rFonts w:ascii="Times New Roman" w:eastAsia="Tahoma" w:hAnsi="Times New Roman" w:cs="Times New Roman"/>
                <w:color w:val="000000"/>
                <w:sz w:val="23"/>
                <w:szCs w:val="23"/>
              </w:rPr>
              <w:t>.</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Объекты благоустройства и озеленения территорий</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3"/>
                <w:szCs w:val="23"/>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озелененные территории общего пользования.</w:t>
            </w:r>
          </w:p>
        </w:tc>
      </w:tr>
      <w:tr w:rsidR="00E56946" w:rsidRPr="00E56946" w:rsidTr="00E56946">
        <w:trPr>
          <w:jc w:val="center"/>
        </w:trPr>
        <w:tc>
          <w:tcPr>
            <w:tcW w:w="540" w:type="dxa"/>
          </w:tcPr>
          <w:p w:rsidR="00E56946" w:rsidRPr="00E56946" w:rsidRDefault="003A4D1F" w:rsidP="00E56946">
            <w:pPr>
              <w:spacing w:after="0" w:line="240" w:lineRule="auto"/>
              <w:jc w:val="both"/>
              <w:rPr>
                <w:rFonts w:ascii="Times New Roman" w:eastAsia="Tahoma" w:hAnsi="Times New Roman" w:cs="Times New Roman"/>
                <w:color w:val="000000"/>
                <w:sz w:val="23"/>
                <w:szCs w:val="23"/>
              </w:rPr>
            </w:pPr>
            <w:r>
              <w:rPr>
                <w:rFonts w:ascii="Times New Roman" w:eastAsia="Tahoma" w:hAnsi="Times New Roman" w:cs="Times New Roman"/>
                <w:color w:val="000000"/>
                <w:sz w:val="23"/>
                <w:szCs w:val="23"/>
              </w:rPr>
              <w:t>17</w:t>
            </w:r>
            <w:r w:rsidR="00E56946" w:rsidRPr="00E56946">
              <w:rPr>
                <w:rFonts w:ascii="Times New Roman" w:eastAsia="Tahoma" w:hAnsi="Times New Roman" w:cs="Times New Roman"/>
                <w:color w:val="000000"/>
                <w:sz w:val="23"/>
                <w:szCs w:val="23"/>
              </w:rPr>
              <w:t>.</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3"/>
                <w:szCs w:val="23"/>
                <w:lang w:eastAsia="ru-RU"/>
              </w:rPr>
            </w:pPr>
            <w:r w:rsidRPr="00E56946">
              <w:rPr>
                <w:rFonts w:ascii="Times New Roman" w:eastAsia="Tahoma" w:hAnsi="Times New Roman" w:cs="Times New Roman"/>
                <w:color w:val="000000"/>
                <w:sz w:val="23"/>
                <w:szCs w:val="23"/>
                <w:lang w:eastAsia="ru-RU"/>
              </w:rPr>
              <w:t>Муниципальный жилищный фонд</w:t>
            </w:r>
          </w:p>
        </w:tc>
      </w:tr>
    </w:tbl>
    <w:p w:rsidR="00E56946" w:rsidRPr="00E56946" w:rsidRDefault="00E56946" w:rsidP="00E56946">
      <w:pPr>
        <w:spacing w:after="0" w:line="240" w:lineRule="auto"/>
        <w:rPr>
          <w:rFonts w:ascii="Tahoma" w:eastAsia="Tahoma" w:hAnsi="Tahoma" w:cs="Tahoma"/>
          <w:color w:val="000000"/>
          <w:sz w:val="18"/>
          <w:szCs w:val="18"/>
          <w:lang w:eastAsia="ru-RU"/>
        </w:rPr>
      </w:pPr>
      <w:bookmarkStart w:id="0" w:name="bookmark8"/>
    </w:p>
    <w:p w:rsidR="00E56946" w:rsidRPr="00E56946" w:rsidRDefault="00E56946" w:rsidP="00E56946">
      <w:pPr>
        <w:spacing w:after="0" w:line="240" w:lineRule="auto"/>
        <w:rPr>
          <w:rFonts w:ascii="Tahoma" w:eastAsia="Tahoma" w:hAnsi="Tahoma" w:cs="Tahoma"/>
          <w:color w:val="000000"/>
          <w:sz w:val="18"/>
          <w:szCs w:val="18"/>
          <w:lang w:eastAsia="ru-RU"/>
        </w:rPr>
      </w:pPr>
      <w:bookmarkStart w:id="1" w:name="_Toc393660483"/>
    </w:p>
    <w:p w:rsidR="00E56946" w:rsidRPr="00E56946" w:rsidRDefault="00E56946" w:rsidP="00E56946">
      <w:pPr>
        <w:widowControl w:val="0"/>
        <w:spacing w:after="0" w:line="240" w:lineRule="auto"/>
        <w:jc w:val="both"/>
        <w:rPr>
          <w:rFonts w:ascii="Times New Roman" w:eastAsia="Tahoma" w:hAnsi="Times New Roman" w:cs="Times New Roman"/>
          <w:b/>
          <w:color w:val="000000"/>
          <w:sz w:val="24"/>
          <w:szCs w:val="24"/>
          <w:lang w:eastAsia="ru-RU"/>
        </w:rPr>
      </w:pPr>
      <w:bookmarkStart w:id="2" w:name="bookmark9"/>
      <w:bookmarkEnd w:id="1"/>
    </w:p>
    <w:p w:rsidR="00E56946" w:rsidRPr="00E56946" w:rsidRDefault="00E56946" w:rsidP="00E56946">
      <w:pPr>
        <w:widowControl w:val="0"/>
        <w:spacing w:after="0" w:line="240" w:lineRule="auto"/>
        <w:jc w:val="both"/>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 Расчетные показатели объектов электроснабжения</w:t>
      </w:r>
      <w:bookmarkEnd w:id="2"/>
      <w:r w:rsidRPr="00E56946">
        <w:rPr>
          <w:rFonts w:ascii="Times New Roman" w:eastAsia="Tahoma" w:hAnsi="Times New Roman" w:cs="Times New Roman"/>
          <w:b/>
          <w:color w:val="000000"/>
          <w:sz w:val="24"/>
          <w:szCs w:val="24"/>
          <w:lang w:eastAsia="ru-RU"/>
        </w:rPr>
        <w:t xml:space="preserve"> </w:t>
      </w:r>
    </w:p>
    <w:p w:rsidR="00E56946" w:rsidRPr="00E56946" w:rsidRDefault="00E56946" w:rsidP="00E56946">
      <w:pPr>
        <w:tabs>
          <w:tab w:val="left" w:pos="851"/>
          <w:tab w:val="left" w:pos="1134"/>
        </w:tabs>
        <w:spacing w:after="0"/>
        <w:jc w:val="both"/>
        <w:rPr>
          <w:rFonts w:ascii="Tahoma" w:eastAsia="Tahoma" w:hAnsi="Tahoma" w:cs="Tahoma"/>
          <w:color w:val="000000"/>
          <w:sz w:val="18"/>
          <w:szCs w:val="18"/>
          <w:lang w:eastAsia="ru-RU"/>
        </w:rPr>
      </w:pPr>
    </w:p>
    <w:p w:rsidR="00E56946" w:rsidRPr="00E56946" w:rsidRDefault="00E56946" w:rsidP="00E56946">
      <w:pPr>
        <w:tabs>
          <w:tab w:val="left" w:pos="851"/>
          <w:tab w:val="left" w:pos="1134"/>
        </w:tabs>
        <w:spacing w:after="0" w:line="240" w:lineRule="auto"/>
        <w:ind w:firstLine="851"/>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Схем</w:t>
      </w:r>
      <w:r w:rsidR="006D43EE">
        <w:rPr>
          <w:rFonts w:ascii="Times New Roman" w:eastAsia="Times New Roman" w:hAnsi="Times New Roman" w:cs="Times New Roman"/>
          <w:sz w:val="24"/>
          <w:szCs w:val="24"/>
        </w:rPr>
        <w:t>у электроснабжения муниципального образования</w:t>
      </w:r>
      <w:r w:rsidRPr="00E56946">
        <w:rPr>
          <w:rFonts w:ascii="Times New Roman" w:eastAsia="Times New Roman" w:hAnsi="Times New Roman" w:cs="Times New Roman"/>
          <w:sz w:val="24"/>
          <w:szCs w:val="24"/>
        </w:rPr>
        <w:t xml:space="preserve"> следует выбирать в зависимости от конкретных условий: географического положения и конфигурации селитебной территории,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 </w:t>
      </w:r>
    </w:p>
    <w:p w:rsidR="00E56946" w:rsidRPr="00E56946" w:rsidRDefault="00E56946" w:rsidP="00E56946">
      <w:pPr>
        <w:tabs>
          <w:tab w:val="left" w:pos="851"/>
          <w:tab w:val="left" w:pos="1134"/>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 разработке системы электроснабжения мощности источников и расход электроэнергии следует определять:</w:t>
      </w:r>
    </w:p>
    <w:p w:rsidR="00E56946" w:rsidRPr="00E56946" w:rsidRDefault="00E56946" w:rsidP="00E56946">
      <w:pPr>
        <w:tabs>
          <w:tab w:val="left" w:pos="851"/>
          <w:tab w:val="left" w:pos="1134"/>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E56946" w:rsidRPr="00E56946" w:rsidRDefault="00E56946" w:rsidP="00E56946">
      <w:pPr>
        <w:tabs>
          <w:tab w:val="left" w:pos="851"/>
          <w:tab w:val="left" w:pos="1134"/>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для хозяйственно-бытовых и коммунальных нужд – в соответствии с техническими регламентами, а до их принятия – в соответствии с РД 34.20.185-94 «Инструкция по проектированию городских электрических сетей» и СП 31-110-2003.</w:t>
      </w:r>
    </w:p>
    <w:p w:rsidR="00E56946" w:rsidRPr="00E56946" w:rsidRDefault="00E56946" w:rsidP="00E56946">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56946" w:rsidRPr="00E56946" w:rsidRDefault="00E56946" w:rsidP="00E56946">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w:t>
      </w:r>
    </w:p>
    <w:p w:rsidR="00E56946" w:rsidRPr="00E56946" w:rsidRDefault="00E56946" w:rsidP="00E56946">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 Показатели по электроснабжению приведены в таблице 1.1.</w:t>
      </w:r>
    </w:p>
    <w:p w:rsidR="00E56946" w:rsidRPr="00E56946" w:rsidRDefault="00E56946" w:rsidP="00E56946">
      <w:pPr>
        <w:spacing w:after="0" w:line="240" w:lineRule="auto"/>
        <w:jc w:val="right"/>
        <w:rPr>
          <w:rFonts w:ascii="Times New Roman" w:eastAsia="Times New Roman" w:hAnsi="Times New Roman" w:cs="Times New Roman"/>
          <w:sz w:val="18"/>
          <w:szCs w:val="18"/>
        </w:rPr>
      </w:pP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1.1</w:t>
      </w:r>
    </w:p>
    <w:tbl>
      <w:tblPr>
        <w:tblW w:w="970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1"/>
        <w:gridCol w:w="2268"/>
        <w:gridCol w:w="2268"/>
      </w:tblGrid>
      <w:tr w:rsidR="00E56946" w:rsidRPr="00E56946" w:rsidTr="00E56946">
        <w:tc>
          <w:tcPr>
            <w:tcW w:w="5171" w:type="dxa"/>
          </w:tcPr>
          <w:p w:rsidR="00E56946" w:rsidRPr="00E56946" w:rsidRDefault="00E56946" w:rsidP="00E56946">
            <w:pPr>
              <w:spacing w:after="0" w:line="240" w:lineRule="auto"/>
              <w:ind w:left="880" w:hanging="7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Степень благоустройства</w:t>
            </w:r>
          </w:p>
        </w:tc>
        <w:tc>
          <w:tcPr>
            <w:tcW w:w="2268" w:type="dxa"/>
          </w:tcPr>
          <w:p w:rsidR="00E56946" w:rsidRPr="00E56946" w:rsidRDefault="00E56946" w:rsidP="00E56946">
            <w:pPr>
              <w:spacing w:after="0" w:line="240" w:lineRule="auto"/>
              <w:ind w:firstLine="37"/>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2268" w:type="dxa"/>
          </w:tcPr>
          <w:p w:rsidR="00E56946" w:rsidRPr="00E56946" w:rsidRDefault="00E56946" w:rsidP="00E56946">
            <w:pPr>
              <w:spacing w:after="0" w:line="240" w:lineRule="auto"/>
              <w:ind w:left="36"/>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Значение показателя</w:t>
            </w:r>
          </w:p>
        </w:tc>
      </w:tr>
      <w:tr w:rsidR="00E56946" w:rsidRPr="00E56946" w:rsidTr="00E56946">
        <w:tc>
          <w:tcPr>
            <w:tcW w:w="5171" w:type="dxa"/>
          </w:tcPr>
          <w:p w:rsidR="00E56946" w:rsidRPr="00E56946" w:rsidRDefault="00E56946" w:rsidP="00E56946">
            <w:pPr>
              <w:spacing w:after="0" w:line="240" w:lineRule="auto"/>
              <w:ind w:left="120" w:firstLine="129"/>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Населенные пункты:</w:t>
            </w:r>
          </w:p>
          <w:p w:rsidR="00E56946" w:rsidRPr="00E56946" w:rsidRDefault="00E56946" w:rsidP="00E56946">
            <w:pPr>
              <w:spacing w:after="134" w:line="240" w:lineRule="auto"/>
              <w:ind w:left="120" w:firstLine="129"/>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не </w:t>
            </w:r>
            <w:proofErr w:type="gramStart"/>
            <w:r w:rsidRPr="00E56946">
              <w:rPr>
                <w:rFonts w:ascii="Times New Roman" w:eastAsia="Times New Roman" w:hAnsi="Times New Roman" w:cs="Times New Roman"/>
                <w:color w:val="000000"/>
                <w:sz w:val="20"/>
                <w:szCs w:val="20"/>
                <w:lang w:eastAsia="ru-RU"/>
              </w:rPr>
              <w:t>оборудованные</w:t>
            </w:r>
            <w:proofErr w:type="gramEnd"/>
            <w:r w:rsidRPr="00E56946">
              <w:rPr>
                <w:rFonts w:ascii="Times New Roman" w:eastAsia="Times New Roman" w:hAnsi="Times New Roman" w:cs="Times New Roman"/>
                <w:color w:val="000000"/>
                <w:sz w:val="20"/>
                <w:szCs w:val="20"/>
                <w:lang w:eastAsia="ru-RU"/>
              </w:rPr>
              <w:t xml:space="preserve"> стационарными электроплитами</w:t>
            </w:r>
          </w:p>
        </w:tc>
        <w:tc>
          <w:tcPr>
            <w:tcW w:w="2268" w:type="dxa"/>
            <w:vMerge w:val="restart"/>
            <w:vAlign w:val="center"/>
          </w:tcPr>
          <w:p w:rsidR="00E56946" w:rsidRPr="00E56946" w:rsidRDefault="00E56946" w:rsidP="00E56946">
            <w:pPr>
              <w:spacing w:after="0" w:line="240" w:lineRule="auto"/>
              <w:ind w:left="540" w:hanging="72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кВт </w:t>
            </w:r>
            <w:proofErr w:type="gramStart"/>
            <w:r w:rsidRPr="00E56946">
              <w:rPr>
                <w:rFonts w:ascii="Times New Roman" w:eastAsia="Times New Roman" w:hAnsi="Times New Roman" w:cs="Times New Roman"/>
                <w:color w:val="000000"/>
                <w:sz w:val="20"/>
                <w:szCs w:val="20"/>
                <w:lang w:eastAsia="ru-RU"/>
              </w:rPr>
              <w:t>ч</w:t>
            </w:r>
            <w:proofErr w:type="gramEnd"/>
            <w:r w:rsidRPr="00E56946">
              <w:rPr>
                <w:rFonts w:ascii="Times New Roman" w:eastAsia="Times New Roman" w:hAnsi="Times New Roman" w:cs="Times New Roman"/>
                <w:color w:val="000000"/>
                <w:sz w:val="20"/>
                <w:szCs w:val="20"/>
                <w:lang w:eastAsia="ru-RU"/>
              </w:rPr>
              <w:t>/год на 1 чел</w:t>
            </w:r>
          </w:p>
        </w:tc>
        <w:tc>
          <w:tcPr>
            <w:tcW w:w="2268" w:type="dxa"/>
            <w:vAlign w:val="center"/>
          </w:tcPr>
          <w:p w:rsidR="00E56946" w:rsidRPr="00E56946" w:rsidRDefault="009E2635" w:rsidP="00E56946">
            <w:pPr>
              <w:spacing w:after="0" w:line="240" w:lineRule="auto"/>
              <w:ind w:hanging="7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5171" w:type="dxa"/>
          </w:tcPr>
          <w:p w:rsidR="00E56946" w:rsidRPr="00E56946" w:rsidRDefault="00E56946" w:rsidP="00E56946">
            <w:pPr>
              <w:spacing w:after="134" w:line="240" w:lineRule="auto"/>
              <w:ind w:left="120" w:firstLine="129"/>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w:t>
            </w:r>
            <w:proofErr w:type="gramStart"/>
            <w:r w:rsidRPr="00E56946">
              <w:rPr>
                <w:rFonts w:ascii="Times New Roman" w:eastAsia="Times New Roman" w:hAnsi="Times New Roman" w:cs="Times New Roman"/>
                <w:color w:val="000000"/>
                <w:sz w:val="20"/>
                <w:szCs w:val="20"/>
                <w:lang w:eastAsia="ru-RU"/>
              </w:rPr>
              <w:t>оборудованные</w:t>
            </w:r>
            <w:proofErr w:type="gramEnd"/>
            <w:r w:rsidRPr="00E56946">
              <w:rPr>
                <w:rFonts w:ascii="Times New Roman" w:eastAsia="Times New Roman" w:hAnsi="Times New Roman" w:cs="Times New Roman"/>
                <w:color w:val="000000"/>
                <w:sz w:val="20"/>
                <w:szCs w:val="20"/>
                <w:lang w:eastAsia="ru-RU"/>
              </w:rPr>
              <w:t xml:space="preserve"> стационарными электроплитами</w:t>
            </w:r>
          </w:p>
        </w:tc>
        <w:tc>
          <w:tcPr>
            <w:tcW w:w="2268" w:type="dxa"/>
            <w:vMerge/>
            <w:vAlign w:val="center"/>
          </w:tcPr>
          <w:p w:rsidR="00E56946" w:rsidRPr="00E56946" w:rsidRDefault="00E56946" w:rsidP="00E56946">
            <w:pPr>
              <w:spacing w:after="134" w:line="240" w:lineRule="auto"/>
              <w:ind w:hanging="720"/>
              <w:jc w:val="center"/>
              <w:rPr>
                <w:rFonts w:ascii="Times New Roman" w:eastAsia="Times New Roman" w:hAnsi="Times New Roman" w:cs="Times New Roman"/>
                <w:color w:val="000000"/>
                <w:sz w:val="20"/>
                <w:szCs w:val="20"/>
                <w:lang w:eastAsia="ru-RU"/>
              </w:rPr>
            </w:pPr>
          </w:p>
        </w:tc>
        <w:tc>
          <w:tcPr>
            <w:tcW w:w="2268" w:type="dxa"/>
            <w:vAlign w:val="center"/>
          </w:tcPr>
          <w:p w:rsidR="00E56946" w:rsidRPr="00E56946" w:rsidRDefault="009E2635" w:rsidP="00E56946">
            <w:pPr>
              <w:spacing w:after="0" w:line="240" w:lineRule="auto"/>
              <w:ind w:hanging="7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5171" w:type="dxa"/>
          </w:tcPr>
          <w:p w:rsidR="00E56946" w:rsidRPr="00E56946" w:rsidRDefault="00E56946" w:rsidP="00E56946">
            <w:pPr>
              <w:spacing w:after="0" w:line="240" w:lineRule="auto"/>
              <w:ind w:left="120" w:firstLine="129"/>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Использование максимума электрической нагрузки (без кондиционеров)*:</w:t>
            </w:r>
          </w:p>
          <w:p w:rsidR="00E56946" w:rsidRPr="00E56946" w:rsidRDefault="00E56946" w:rsidP="00E56946">
            <w:pPr>
              <w:numPr>
                <w:ilvl w:val="0"/>
                <w:numId w:val="2"/>
              </w:numPr>
              <w:tabs>
                <w:tab w:val="left" w:pos="244"/>
              </w:tabs>
              <w:spacing w:after="0" w:line="240" w:lineRule="auto"/>
              <w:ind w:left="120" w:firstLine="129"/>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не </w:t>
            </w:r>
            <w:proofErr w:type="gramStart"/>
            <w:r w:rsidRPr="00E56946">
              <w:rPr>
                <w:rFonts w:ascii="Times New Roman" w:eastAsia="Times New Roman" w:hAnsi="Times New Roman" w:cs="Times New Roman"/>
                <w:color w:val="000000"/>
                <w:sz w:val="20"/>
                <w:szCs w:val="20"/>
                <w:lang w:eastAsia="ru-RU"/>
              </w:rPr>
              <w:t>оборудованные</w:t>
            </w:r>
            <w:proofErr w:type="gramEnd"/>
            <w:r w:rsidRPr="00E56946">
              <w:rPr>
                <w:rFonts w:ascii="Times New Roman" w:eastAsia="Times New Roman" w:hAnsi="Times New Roman" w:cs="Times New Roman"/>
                <w:color w:val="000000"/>
                <w:sz w:val="20"/>
                <w:szCs w:val="20"/>
                <w:lang w:eastAsia="ru-RU"/>
              </w:rPr>
              <w:t xml:space="preserve"> стационарными плитами</w:t>
            </w:r>
          </w:p>
        </w:tc>
        <w:tc>
          <w:tcPr>
            <w:tcW w:w="2268" w:type="dxa"/>
            <w:vMerge w:val="restart"/>
            <w:vAlign w:val="center"/>
          </w:tcPr>
          <w:p w:rsidR="00E56946" w:rsidRPr="00E56946" w:rsidRDefault="00E56946" w:rsidP="00E56946">
            <w:pPr>
              <w:spacing w:after="0" w:line="240" w:lineRule="auto"/>
              <w:ind w:left="34" w:hanging="34"/>
              <w:jc w:val="center"/>
              <w:rPr>
                <w:rFonts w:ascii="Times New Roman" w:eastAsia="Times New Roman" w:hAnsi="Times New Roman" w:cs="Times New Roman"/>
                <w:color w:val="000000"/>
                <w:sz w:val="20"/>
                <w:szCs w:val="20"/>
                <w:lang w:eastAsia="ru-RU"/>
              </w:rPr>
            </w:pPr>
            <w:proofErr w:type="gramStart"/>
            <w:r w:rsidRPr="00E56946">
              <w:rPr>
                <w:rFonts w:ascii="Times New Roman" w:eastAsia="Times New Roman" w:hAnsi="Times New Roman" w:cs="Times New Roman"/>
                <w:color w:val="000000"/>
                <w:sz w:val="20"/>
                <w:szCs w:val="20"/>
                <w:lang w:eastAsia="ru-RU"/>
              </w:rPr>
              <w:t>ч</w:t>
            </w:r>
            <w:proofErr w:type="gramEnd"/>
            <w:r w:rsidRPr="00E56946">
              <w:rPr>
                <w:rFonts w:ascii="Times New Roman" w:eastAsia="Times New Roman" w:hAnsi="Times New Roman" w:cs="Times New Roman"/>
                <w:color w:val="000000"/>
                <w:sz w:val="20"/>
                <w:szCs w:val="20"/>
                <w:lang w:eastAsia="ru-RU"/>
              </w:rPr>
              <w:t>/год</w:t>
            </w:r>
          </w:p>
        </w:tc>
        <w:tc>
          <w:tcPr>
            <w:tcW w:w="2268" w:type="dxa"/>
            <w:vAlign w:val="center"/>
          </w:tcPr>
          <w:p w:rsidR="00E56946" w:rsidRPr="00E56946" w:rsidRDefault="00E56946" w:rsidP="00E56946">
            <w:pPr>
              <w:spacing w:after="0" w:line="240" w:lineRule="auto"/>
              <w:ind w:hanging="720"/>
              <w:jc w:val="center"/>
              <w:rPr>
                <w:rFonts w:ascii="Times New Roman" w:eastAsia="Times New Roman" w:hAnsi="Times New Roman" w:cs="Times New Roman"/>
                <w:color w:val="000000"/>
                <w:sz w:val="20"/>
                <w:szCs w:val="20"/>
                <w:lang w:eastAsia="ru-RU"/>
              </w:rPr>
            </w:pPr>
          </w:p>
          <w:p w:rsidR="00E56946" w:rsidRPr="00E56946" w:rsidRDefault="00E56946" w:rsidP="00E56946">
            <w:pPr>
              <w:spacing w:after="0" w:line="240" w:lineRule="auto"/>
              <w:ind w:hanging="720"/>
              <w:jc w:val="center"/>
              <w:rPr>
                <w:rFonts w:ascii="Times New Roman" w:eastAsia="Times New Roman" w:hAnsi="Times New Roman" w:cs="Times New Roman"/>
                <w:color w:val="000000"/>
                <w:sz w:val="20"/>
                <w:szCs w:val="20"/>
                <w:lang w:eastAsia="ru-RU"/>
              </w:rPr>
            </w:pPr>
          </w:p>
          <w:p w:rsidR="00E56946" w:rsidRPr="00E56946" w:rsidRDefault="009E2635" w:rsidP="00E56946">
            <w:pPr>
              <w:spacing w:after="0" w:line="240" w:lineRule="auto"/>
              <w:ind w:hanging="7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5171" w:type="dxa"/>
          </w:tcPr>
          <w:p w:rsidR="00E56946" w:rsidRPr="00E56946" w:rsidRDefault="00E56946" w:rsidP="00E56946">
            <w:pPr>
              <w:spacing w:after="0" w:line="240" w:lineRule="auto"/>
              <w:ind w:left="120" w:firstLine="129"/>
              <w:rPr>
                <w:rFonts w:ascii="Times New Roman" w:eastAsia="Times New Roman" w:hAnsi="Times New Roman" w:cs="Times New Roman"/>
                <w:color w:val="000000"/>
                <w:sz w:val="20"/>
                <w:szCs w:val="20"/>
                <w:lang w:eastAsia="ru-RU"/>
              </w:rPr>
            </w:pPr>
            <w:proofErr w:type="gramStart"/>
            <w:r w:rsidRPr="00E56946">
              <w:rPr>
                <w:rFonts w:ascii="Times New Roman" w:eastAsia="Times New Roman" w:hAnsi="Times New Roman" w:cs="Times New Roman"/>
                <w:color w:val="000000"/>
                <w:sz w:val="20"/>
                <w:szCs w:val="20"/>
                <w:lang w:eastAsia="ru-RU"/>
              </w:rPr>
              <w:t>-  оборудованные стационарными плитами (100 % охвата</w:t>
            </w:r>
            <w:proofErr w:type="gramEnd"/>
          </w:p>
        </w:tc>
        <w:tc>
          <w:tcPr>
            <w:tcW w:w="2268" w:type="dxa"/>
            <w:vMerge/>
            <w:vAlign w:val="center"/>
          </w:tcPr>
          <w:p w:rsidR="00E56946" w:rsidRPr="00E56946" w:rsidRDefault="00E56946" w:rsidP="00E56946">
            <w:pPr>
              <w:spacing w:after="0" w:line="240" w:lineRule="auto"/>
              <w:ind w:left="34" w:hanging="34"/>
              <w:jc w:val="center"/>
              <w:rPr>
                <w:rFonts w:ascii="Times New Roman" w:eastAsia="Times New Roman" w:hAnsi="Times New Roman" w:cs="Times New Roman"/>
                <w:color w:val="000000"/>
                <w:sz w:val="20"/>
                <w:szCs w:val="20"/>
                <w:lang w:eastAsia="ru-RU"/>
              </w:rPr>
            </w:pPr>
          </w:p>
        </w:tc>
        <w:tc>
          <w:tcPr>
            <w:tcW w:w="2268" w:type="dxa"/>
            <w:vAlign w:val="center"/>
          </w:tcPr>
          <w:p w:rsidR="00E56946" w:rsidRPr="00E56946" w:rsidRDefault="009E2635" w:rsidP="00E56946">
            <w:pPr>
              <w:spacing w:after="0" w:line="240" w:lineRule="auto"/>
              <w:ind w:hanging="7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9707" w:type="dxa"/>
            <w:gridSpan w:val="3"/>
          </w:tcPr>
          <w:p w:rsidR="00E56946" w:rsidRPr="00E56946" w:rsidRDefault="00E56946" w:rsidP="00E56946">
            <w:pPr>
              <w:spacing w:after="0" w:line="240" w:lineRule="auto"/>
              <w:ind w:left="40" w:hanging="40"/>
              <w:rPr>
                <w:rFonts w:ascii="Times New Roman" w:eastAsia="Times New Roman" w:hAnsi="Times New Roman" w:cs="Times New Roman"/>
                <w:i/>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w:t>
            </w:r>
            <w:r w:rsidRPr="00E56946">
              <w:rPr>
                <w:rFonts w:ascii="Times New Roman" w:eastAsia="Times New Roman" w:hAnsi="Times New Roman" w:cs="Times New Roman"/>
                <w:i/>
                <w:color w:val="000000"/>
                <w:sz w:val="20"/>
                <w:szCs w:val="20"/>
                <w:lang w:eastAsia="ru-RU"/>
              </w:rPr>
              <w:t xml:space="preserve">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w:t>
            </w:r>
          </w:p>
        </w:tc>
      </w:tr>
      <w:bookmarkEnd w:id="0"/>
    </w:tbl>
    <w:p w:rsidR="00E56946" w:rsidRPr="00E56946" w:rsidRDefault="00E56946" w:rsidP="00E56946">
      <w:pPr>
        <w:tabs>
          <w:tab w:val="left" w:pos="941"/>
        </w:tabs>
        <w:spacing w:after="0" w:line="274" w:lineRule="exact"/>
        <w:ind w:left="780" w:right="120"/>
        <w:jc w:val="both"/>
        <w:rPr>
          <w:rFonts w:ascii="Times New Roman" w:eastAsia="Times New Roman" w:hAnsi="Times New Roman" w:cs="Times New Roman"/>
          <w:sz w:val="18"/>
          <w:szCs w:val="18"/>
        </w:rPr>
      </w:pPr>
    </w:p>
    <w:p w:rsidR="00E56946" w:rsidRPr="00E56946" w:rsidRDefault="00E56946" w:rsidP="00E56946">
      <w:pPr>
        <w:tabs>
          <w:tab w:val="left" w:pos="941"/>
        </w:tabs>
        <w:spacing w:after="0" w:line="274" w:lineRule="exact"/>
        <w:ind w:right="120"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электроснабжения не нормируется, поскольку зависит от расположения центров нагрузок и центров питания и определяется при проведении проектных работ в каждом конкретном случае.</w:t>
      </w:r>
    </w:p>
    <w:p w:rsidR="00E56946" w:rsidRPr="00E56946" w:rsidRDefault="00E56946" w:rsidP="00E56946">
      <w:pPr>
        <w:tabs>
          <w:tab w:val="left" w:pos="941"/>
        </w:tabs>
        <w:spacing w:after="0" w:line="274" w:lineRule="exact"/>
        <w:ind w:right="120"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4"/>
      </w:tblGrid>
      <w:tr w:rsidR="00E56946" w:rsidRPr="00E56946" w:rsidTr="00E56946">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Расчетные показатели минимально допустимого уровня обеспеченности объектами</w:t>
            </w:r>
          </w:p>
        </w:tc>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Расчетные показатели максимально допустимого уровня территориальной доступности объектов</w:t>
            </w:r>
          </w:p>
        </w:tc>
      </w:tr>
      <w:tr w:rsidR="00E56946" w:rsidRPr="00E56946" w:rsidTr="00E56946">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Объекты электроснабжения (трансформаторные подстанции, линии электропередач и т.д.) до 35 кВ включительно</w:t>
            </w:r>
          </w:p>
        </w:tc>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95% территории населенных пунктов поселения</w:t>
            </w:r>
          </w:p>
        </w:tc>
        <w:tc>
          <w:tcPr>
            <w:tcW w:w="3284" w:type="dxa"/>
            <w:shd w:val="clear" w:color="auto" w:fill="auto"/>
          </w:tcPr>
          <w:p w:rsidR="00E56946" w:rsidRPr="00E56946" w:rsidRDefault="00E56946" w:rsidP="00E56946">
            <w:pPr>
              <w:tabs>
                <w:tab w:val="left" w:pos="941"/>
              </w:tabs>
              <w:spacing w:after="0" w:line="274" w:lineRule="exact"/>
              <w:ind w:right="120"/>
              <w:jc w:val="both"/>
              <w:rPr>
                <w:rFonts w:ascii="Times New Roman" w:eastAsia="Times New Roman" w:hAnsi="Times New Roman" w:cs="Times New Roman"/>
                <w:sz w:val="20"/>
                <w:szCs w:val="20"/>
              </w:rPr>
            </w:pPr>
            <w:r w:rsidRPr="00E56946">
              <w:rPr>
                <w:rFonts w:ascii="Times New Roman" w:eastAsia="Times New Roman" w:hAnsi="Times New Roman" w:cs="Times New Roman"/>
                <w:color w:val="000000"/>
                <w:sz w:val="20"/>
                <w:szCs w:val="20"/>
                <w:lang w:eastAsia="ru-RU"/>
              </w:rPr>
              <w:t>Согласно техническим условиям снабжающей организации</w:t>
            </w:r>
          </w:p>
        </w:tc>
      </w:tr>
    </w:tbl>
    <w:p w:rsidR="00E56946" w:rsidRPr="00E56946" w:rsidRDefault="00E56946" w:rsidP="00E56946">
      <w:pPr>
        <w:spacing w:after="0" w:line="240" w:lineRule="auto"/>
        <w:rPr>
          <w:rFonts w:ascii="Tahoma" w:eastAsia="Tahoma" w:hAnsi="Tahoma" w:cs="Tahoma"/>
          <w:color w:val="000000"/>
          <w:sz w:val="18"/>
          <w:szCs w:val="18"/>
          <w:highlight w:val="magenta"/>
          <w:lang w:eastAsia="ru-RU"/>
        </w:rPr>
      </w:pPr>
    </w:p>
    <w:p w:rsidR="00E56946" w:rsidRPr="00E56946" w:rsidRDefault="00E56946" w:rsidP="00E56946">
      <w:pPr>
        <w:spacing w:after="0" w:line="240" w:lineRule="auto"/>
        <w:rPr>
          <w:rFonts w:ascii="Tahoma" w:eastAsia="Tahoma" w:hAnsi="Tahoma" w:cs="Tahoma"/>
          <w:color w:val="000000"/>
          <w:sz w:val="18"/>
          <w:szCs w:val="18"/>
          <w:highlight w:val="magenta"/>
          <w:lang w:eastAsia="ru-RU"/>
        </w:rPr>
      </w:pPr>
    </w:p>
    <w:p w:rsidR="00E56946" w:rsidRPr="00E56946" w:rsidRDefault="00E56946" w:rsidP="00E56946">
      <w:pPr>
        <w:spacing w:after="0" w:line="240" w:lineRule="auto"/>
        <w:rPr>
          <w:rFonts w:ascii="Times New Roman" w:eastAsia="Times New Roman" w:hAnsi="Times New Roman" w:cs="Times New Roman"/>
          <w:b/>
          <w:sz w:val="24"/>
          <w:szCs w:val="24"/>
        </w:rPr>
      </w:pPr>
      <w:r w:rsidRPr="00E56946">
        <w:rPr>
          <w:rFonts w:ascii="Times New Roman" w:eastAsia="Times New Roman" w:hAnsi="Times New Roman" w:cs="Times New Roman"/>
          <w:b/>
          <w:sz w:val="24"/>
          <w:szCs w:val="24"/>
        </w:rPr>
        <w:t xml:space="preserve">Раздел  2  Расчетные показатели объектов  газоснабжения </w:t>
      </w:r>
    </w:p>
    <w:p w:rsidR="00E56946" w:rsidRPr="00E56946" w:rsidRDefault="00E56946" w:rsidP="00E56946">
      <w:pPr>
        <w:tabs>
          <w:tab w:val="left" w:pos="0"/>
          <w:tab w:val="left" w:pos="851"/>
        </w:tabs>
        <w:spacing w:after="0" w:line="240" w:lineRule="auto"/>
        <w:ind w:left="709"/>
        <w:contextualSpacing/>
        <w:jc w:val="both"/>
        <w:rPr>
          <w:rFonts w:ascii="Times New Roman" w:eastAsia="Times New Roman" w:hAnsi="Times New Roman" w:cs="Times New Roman"/>
          <w:sz w:val="18"/>
          <w:szCs w:val="18"/>
        </w:rPr>
      </w:pPr>
    </w:p>
    <w:p w:rsidR="00E56946" w:rsidRPr="00E56946" w:rsidRDefault="00E56946" w:rsidP="00E56946">
      <w:pPr>
        <w:tabs>
          <w:tab w:val="left" w:pos="0"/>
          <w:tab w:val="left" w:pos="851"/>
        </w:tabs>
        <w:spacing w:after="0" w:line="240" w:lineRule="auto"/>
        <w:ind w:firstLine="709"/>
        <w:contextualSpacing/>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Проектные решения по перспективному развитию сетей газораспределения и </w:t>
      </w:r>
      <w:proofErr w:type="spellStart"/>
      <w:r w:rsidRPr="00E56946">
        <w:rPr>
          <w:rFonts w:ascii="Times New Roman" w:eastAsia="Times New Roman" w:hAnsi="Times New Roman" w:cs="Times New Roman"/>
          <w:sz w:val="24"/>
          <w:szCs w:val="24"/>
        </w:rPr>
        <w:t>газопотребления</w:t>
      </w:r>
      <w:proofErr w:type="spellEnd"/>
      <w:r w:rsidRPr="00E56946">
        <w:rPr>
          <w:rFonts w:ascii="Times New Roman" w:eastAsia="Times New Roman" w:hAnsi="Times New Roman" w:cs="Times New Roman"/>
          <w:sz w:val="24"/>
          <w:szCs w:val="24"/>
        </w:rPr>
        <w:t xml:space="preserve"> должны приниматься в соответствии со схемами газоснабжения, разработанными в составе федеральной, межрегиональной и региональной программ газификации для обеспечения уровня газификации жилищно-коммунального хозяйства, промышленных и иных организаций.</w:t>
      </w:r>
    </w:p>
    <w:p w:rsidR="00E56946" w:rsidRPr="00E56946" w:rsidRDefault="00E56946" w:rsidP="00E56946">
      <w:pPr>
        <w:tabs>
          <w:tab w:val="left" w:pos="0"/>
          <w:tab w:val="left" w:pos="851"/>
        </w:tabs>
        <w:spacing w:after="0" w:line="240" w:lineRule="auto"/>
        <w:ind w:firstLine="709"/>
        <w:contextualSpacing/>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Количество и параметры объектов газоснабжения зависят от объема потребления газа, рельефа местности и  иных факторов.</w:t>
      </w:r>
    </w:p>
    <w:p w:rsidR="00E56946" w:rsidRPr="00E56946" w:rsidRDefault="00E56946" w:rsidP="00E56946">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 разработке документов территориального планирования, согласно СП 42-101-2003, предельные значения расчетных показателей минимально допустимого уровня обеспеченности объектов газоснабжения допускается принимать по таблице 1.2.</w:t>
      </w:r>
    </w:p>
    <w:p w:rsidR="00E56946" w:rsidRPr="00E56946" w:rsidRDefault="00E56946" w:rsidP="00E56946">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E56946" w:rsidRPr="00E56946" w:rsidRDefault="00E56946" w:rsidP="00E56946">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Нормативы потребления коммунальных ресурсов (коммунальных услуг) определяется в нормативном правовом акте об утверждении соответствующих нормативов.</w:t>
      </w:r>
    </w:p>
    <w:p w:rsidR="00E56946" w:rsidRPr="00E56946" w:rsidRDefault="00E56946" w:rsidP="00E56946">
      <w:pPr>
        <w:tabs>
          <w:tab w:val="left" w:pos="0"/>
          <w:tab w:val="left" w:pos="851"/>
        </w:tabs>
        <w:spacing w:before="240" w:after="0" w:line="240" w:lineRule="auto"/>
        <w:ind w:firstLine="709"/>
        <w:contextualSpacing/>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газоснабжения не нормируется.</w:t>
      </w:r>
    </w:p>
    <w:p w:rsidR="00E56946" w:rsidRPr="00E56946" w:rsidRDefault="00E56946" w:rsidP="00E56946">
      <w:pPr>
        <w:tabs>
          <w:tab w:val="left" w:pos="0"/>
          <w:tab w:val="left" w:pos="851"/>
        </w:tabs>
        <w:spacing w:before="240" w:after="0" w:line="240" w:lineRule="auto"/>
        <w:ind w:firstLine="709"/>
        <w:contextualSpacing/>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Укрупнённые показатели потребления газа</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1.2</w:t>
      </w:r>
    </w:p>
    <w:p w:rsidR="00E56946" w:rsidRPr="00E56946" w:rsidRDefault="00E56946" w:rsidP="00E56946">
      <w:pPr>
        <w:spacing w:after="0" w:line="240" w:lineRule="auto"/>
        <w:rPr>
          <w:rFonts w:ascii="Times New Roman" w:eastAsia="Times New Roman" w:hAnsi="Times New Roman" w:cs="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3827"/>
      </w:tblGrid>
      <w:tr w:rsidR="00E56946" w:rsidRPr="00E56946" w:rsidTr="00E56946">
        <w:tc>
          <w:tcPr>
            <w:tcW w:w="3936" w:type="dxa"/>
            <w:vAlign w:val="center"/>
          </w:tcPr>
          <w:p w:rsidR="00E56946" w:rsidRPr="00E56946" w:rsidRDefault="00E56946" w:rsidP="00E56946">
            <w:pPr>
              <w:spacing w:after="0" w:line="240" w:lineRule="auto"/>
              <w:ind w:hanging="72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Потребители природного газа</w:t>
            </w:r>
          </w:p>
        </w:tc>
        <w:tc>
          <w:tcPr>
            <w:tcW w:w="2126" w:type="dxa"/>
            <w:vAlign w:val="center"/>
          </w:tcPr>
          <w:p w:rsidR="00E56946" w:rsidRPr="00E56946" w:rsidRDefault="00E56946" w:rsidP="00E56946">
            <w:pPr>
              <w:spacing w:after="0" w:line="240" w:lineRule="auto"/>
              <w:ind w:left="33" w:hanging="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3827" w:type="dxa"/>
            <w:vAlign w:val="center"/>
          </w:tcPr>
          <w:p w:rsidR="00E56946" w:rsidRPr="00E56946" w:rsidRDefault="00E56946" w:rsidP="00E56946">
            <w:pPr>
              <w:spacing w:after="0" w:line="240" w:lineRule="auto"/>
              <w:ind w:left="34" w:hanging="3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Предельные значения расчетных показателей минимально допустимого уровня обеспеченности *</w:t>
            </w:r>
          </w:p>
        </w:tc>
      </w:tr>
      <w:tr w:rsidR="00E56946" w:rsidRPr="00E56946" w:rsidTr="00E56946">
        <w:tc>
          <w:tcPr>
            <w:tcW w:w="3936" w:type="dxa"/>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Население, при наличии централизованного горячего водоснабжения</w:t>
            </w:r>
          </w:p>
        </w:tc>
        <w:tc>
          <w:tcPr>
            <w:tcW w:w="2126" w:type="dxa"/>
            <w:vAlign w:val="center"/>
          </w:tcPr>
          <w:p w:rsidR="00E56946" w:rsidRPr="00E56946" w:rsidRDefault="00E56946" w:rsidP="00E56946">
            <w:pPr>
              <w:spacing w:after="0" w:line="240" w:lineRule="auto"/>
              <w:ind w:left="33" w:hanging="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r w:rsidRPr="00E56946">
              <w:rPr>
                <w:rFonts w:ascii="Times New Roman" w:eastAsia="Times New Roman" w:hAnsi="Times New Roman" w:cs="Times New Roman"/>
                <w:color w:val="000000"/>
                <w:sz w:val="20"/>
                <w:szCs w:val="20"/>
                <w:vertAlign w:val="superscript"/>
                <w:lang w:eastAsia="ru-RU"/>
              </w:rPr>
              <w:t>3</w:t>
            </w:r>
            <w:r w:rsidRPr="00E56946">
              <w:rPr>
                <w:rFonts w:ascii="Times New Roman" w:eastAsia="Times New Roman" w:hAnsi="Times New Roman" w:cs="Times New Roman"/>
                <w:color w:val="000000"/>
                <w:sz w:val="20"/>
                <w:szCs w:val="20"/>
                <w:lang w:eastAsia="ru-RU"/>
              </w:rPr>
              <w:t>/год на 1 чел</w:t>
            </w:r>
          </w:p>
        </w:tc>
        <w:tc>
          <w:tcPr>
            <w:tcW w:w="3827" w:type="dxa"/>
            <w:vAlign w:val="center"/>
          </w:tcPr>
          <w:p w:rsidR="00E56946" w:rsidRPr="00E56946" w:rsidRDefault="009E2635" w:rsidP="00E56946">
            <w:pPr>
              <w:spacing w:after="0" w:line="240" w:lineRule="auto"/>
              <w:ind w:left="34" w:hanging="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3936" w:type="dxa"/>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Население, при горячем водоснабжении от газовых водонагревателей</w:t>
            </w:r>
          </w:p>
        </w:tc>
        <w:tc>
          <w:tcPr>
            <w:tcW w:w="2126" w:type="dxa"/>
            <w:vAlign w:val="center"/>
          </w:tcPr>
          <w:p w:rsidR="00E56946" w:rsidRPr="00E56946" w:rsidRDefault="00E56946" w:rsidP="00E56946">
            <w:pPr>
              <w:spacing w:after="0" w:line="240" w:lineRule="auto"/>
              <w:ind w:left="33" w:hanging="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r w:rsidRPr="00E56946">
              <w:rPr>
                <w:rFonts w:ascii="Times New Roman" w:eastAsia="Times New Roman" w:hAnsi="Times New Roman" w:cs="Times New Roman"/>
                <w:color w:val="000000"/>
                <w:sz w:val="20"/>
                <w:szCs w:val="20"/>
                <w:vertAlign w:val="superscript"/>
                <w:lang w:eastAsia="ru-RU"/>
              </w:rPr>
              <w:t>3</w:t>
            </w:r>
            <w:r w:rsidRPr="00E56946">
              <w:rPr>
                <w:rFonts w:ascii="Times New Roman" w:eastAsia="Times New Roman" w:hAnsi="Times New Roman" w:cs="Times New Roman"/>
                <w:color w:val="000000"/>
                <w:sz w:val="20"/>
                <w:szCs w:val="20"/>
                <w:lang w:eastAsia="ru-RU"/>
              </w:rPr>
              <w:t>/год на 1 чел</w:t>
            </w:r>
          </w:p>
        </w:tc>
        <w:tc>
          <w:tcPr>
            <w:tcW w:w="3827" w:type="dxa"/>
            <w:vAlign w:val="center"/>
          </w:tcPr>
          <w:p w:rsidR="00E56946" w:rsidRPr="00E56946" w:rsidRDefault="009E2635" w:rsidP="00E56946">
            <w:pPr>
              <w:spacing w:after="0" w:line="240" w:lineRule="auto"/>
              <w:ind w:left="34" w:hanging="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6946" w:rsidRPr="00E56946" w:rsidTr="00E56946">
        <w:tc>
          <w:tcPr>
            <w:tcW w:w="3936" w:type="dxa"/>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Население, при отсутствии всяких видов горячего водоснабжения</w:t>
            </w:r>
          </w:p>
        </w:tc>
        <w:tc>
          <w:tcPr>
            <w:tcW w:w="2126" w:type="dxa"/>
            <w:vAlign w:val="center"/>
          </w:tcPr>
          <w:p w:rsidR="00E56946" w:rsidRPr="00E56946" w:rsidRDefault="00E56946" w:rsidP="00E56946">
            <w:pPr>
              <w:spacing w:after="0" w:line="240" w:lineRule="auto"/>
              <w:ind w:left="33" w:hanging="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r w:rsidRPr="00E56946">
              <w:rPr>
                <w:rFonts w:ascii="Times New Roman" w:eastAsia="Times New Roman" w:hAnsi="Times New Roman" w:cs="Times New Roman"/>
                <w:color w:val="000000"/>
                <w:sz w:val="20"/>
                <w:szCs w:val="20"/>
                <w:vertAlign w:val="superscript"/>
                <w:lang w:eastAsia="ru-RU"/>
              </w:rPr>
              <w:t>3</w:t>
            </w:r>
            <w:r w:rsidRPr="00E56946">
              <w:rPr>
                <w:rFonts w:ascii="Times New Roman" w:eastAsia="Times New Roman" w:hAnsi="Times New Roman" w:cs="Times New Roman"/>
                <w:color w:val="000000"/>
                <w:sz w:val="20"/>
                <w:szCs w:val="20"/>
                <w:lang w:eastAsia="ru-RU"/>
              </w:rPr>
              <w:t>/год на 1 чел</w:t>
            </w:r>
          </w:p>
        </w:tc>
        <w:tc>
          <w:tcPr>
            <w:tcW w:w="3827" w:type="dxa"/>
            <w:vAlign w:val="center"/>
          </w:tcPr>
          <w:p w:rsidR="00E56946" w:rsidRPr="00E56946" w:rsidRDefault="00E56946" w:rsidP="00E56946">
            <w:pPr>
              <w:spacing w:after="0" w:line="240" w:lineRule="auto"/>
              <w:ind w:left="34" w:hanging="3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180 </w:t>
            </w:r>
          </w:p>
        </w:tc>
      </w:tr>
      <w:tr w:rsidR="00E56946" w:rsidRPr="00E56946" w:rsidTr="00E56946">
        <w:tc>
          <w:tcPr>
            <w:tcW w:w="9889" w:type="dxa"/>
            <w:gridSpan w:val="3"/>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Укрупненные показатели потребления газа (при теплоте сгорания газа 34 МДж/</w:t>
            </w:r>
            <w:r w:rsidRPr="00E56946">
              <w:rPr>
                <w:rFonts w:ascii="Times New Roman" w:eastAsia="Tahoma" w:hAnsi="Times New Roman" w:cs="Times New Roman"/>
                <w:color w:val="000000"/>
                <w:sz w:val="20"/>
                <w:szCs w:val="20"/>
                <w:lang w:eastAsia="ru-RU"/>
              </w:rPr>
              <w:t xml:space="preserve"> м</w:t>
            </w:r>
            <w:r w:rsidRPr="00E56946">
              <w:rPr>
                <w:rFonts w:ascii="Times New Roman" w:eastAsia="Tahoma" w:hAnsi="Times New Roman" w:cs="Times New Roman"/>
                <w:color w:val="000000"/>
                <w:sz w:val="20"/>
                <w:szCs w:val="20"/>
                <w:vertAlign w:val="superscript"/>
                <w:lang w:eastAsia="ru-RU"/>
              </w:rPr>
              <w:t xml:space="preserve">3 </w:t>
            </w:r>
            <w:r w:rsidRPr="00E56946">
              <w:rPr>
                <w:rFonts w:ascii="Times New Roman" w:eastAsia="Times New Roman" w:hAnsi="Times New Roman" w:cs="Times New Roman"/>
                <w:sz w:val="20"/>
                <w:szCs w:val="20"/>
              </w:rPr>
              <w:t xml:space="preserve"> (8000 Ккал/ </w:t>
            </w:r>
            <w:r w:rsidRPr="00E56946">
              <w:rPr>
                <w:rFonts w:ascii="Times New Roman" w:eastAsia="Tahoma" w:hAnsi="Times New Roman" w:cs="Times New Roman"/>
                <w:color w:val="000000"/>
                <w:sz w:val="20"/>
                <w:szCs w:val="20"/>
                <w:lang w:eastAsia="ru-RU"/>
              </w:rPr>
              <w:t>м</w:t>
            </w:r>
            <w:r w:rsidRPr="00E56946">
              <w:rPr>
                <w:rFonts w:ascii="Times New Roman" w:eastAsia="Tahoma" w:hAnsi="Times New Roman" w:cs="Times New Roman"/>
                <w:color w:val="000000"/>
                <w:sz w:val="20"/>
                <w:szCs w:val="20"/>
                <w:vertAlign w:val="superscript"/>
                <w:lang w:eastAsia="ru-RU"/>
              </w:rPr>
              <w:t>3</w:t>
            </w:r>
            <w:r w:rsidRPr="00E56946">
              <w:rPr>
                <w:rFonts w:ascii="Times New Roman" w:eastAsia="Times New Roman" w:hAnsi="Times New Roman" w:cs="Times New Roman"/>
                <w:sz w:val="20"/>
                <w:szCs w:val="20"/>
              </w:rPr>
              <w:t>))</w:t>
            </w:r>
          </w:p>
        </w:tc>
      </w:tr>
    </w:tbl>
    <w:p w:rsidR="00E56946" w:rsidRPr="00E56946" w:rsidRDefault="00E56946" w:rsidP="00E56946">
      <w:pPr>
        <w:spacing w:after="0" w:line="240" w:lineRule="auto"/>
        <w:rPr>
          <w:rFonts w:ascii="Times New Roman" w:eastAsia="Times New Roman" w:hAnsi="Times New Roman" w:cs="Times New Roman"/>
          <w:sz w:val="18"/>
          <w:szCs w:val="18"/>
        </w:rPr>
      </w:pPr>
    </w:p>
    <w:p w:rsidR="00E56946" w:rsidRPr="00E56946" w:rsidRDefault="00E56946" w:rsidP="00E56946">
      <w:pPr>
        <w:spacing w:after="0" w:line="240" w:lineRule="auto"/>
        <w:rPr>
          <w:rFonts w:ascii="Times New Roman" w:eastAsia="Times New Roman" w:hAnsi="Times New Roman" w:cs="Times New Roman"/>
          <w:sz w:val="18"/>
          <w:szCs w:val="18"/>
        </w:rPr>
      </w:pPr>
    </w:p>
    <w:p w:rsidR="00E56946" w:rsidRPr="00E56946" w:rsidRDefault="00E56946" w:rsidP="00E56946">
      <w:pPr>
        <w:spacing w:after="0" w:line="240" w:lineRule="auto"/>
        <w:jc w:val="both"/>
        <w:rPr>
          <w:rFonts w:ascii="Times New Roman" w:eastAsia="Times New Roman" w:hAnsi="Times New Roman" w:cs="Times New Roman"/>
          <w:b/>
          <w:sz w:val="24"/>
          <w:szCs w:val="24"/>
        </w:rPr>
      </w:pPr>
      <w:bookmarkStart w:id="3" w:name="bookmark10"/>
      <w:r w:rsidRPr="00E56946">
        <w:rPr>
          <w:rFonts w:ascii="Times New Roman" w:eastAsia="Times New Roman" w:hAnsi="Times New Roman" w:cs="Times New Roman"/>
          <w:b/>
          <w:sz w:val="24"/>
          <w:szCs w:val="24"/>
        </w:rPr>
        <w:t>Раздел 3 Расчетные показатели  объектов теплоснабжения</w:t>
      </w:r>
      <w:bookmarkEnd w:id="3"/>
    </w:p>
    <w:p w:rsidR="00E56946" w:rsidRPr="00E56946" w:rsidRDefault="00E56946" w:rsidP="00E56946">
      <w:pPr>
        <w:spacing w:after="0" w:line="240" w:lineRule="auto"/>
        <w:jc w:val="center"/>
        <w:rPr>
          <w:rFonts w:ascii="Times New Roman" w:eastAsia="Times New Roman" w:hAnsi="Times New Roman" w:cs="Times New Roman"/>
          <w:sz w:val="18"/>
          <w:szCs w:val="18"/>
        </w:rPr>
      </w:pP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Теплоснабжение жилой и общественной застройки следует предусматривать:</w:t>
      </w:r>
    </w:p>
    <w:p w:rsidR="00E56946" w:rsidRPr="00E56946" w:rsidRDefault="00E56946" w:rsidP="00E56946">
      <w:pPr>
        <w:spacing w:after="0" w:line="240" w:lineRule="auto"/>
        <w:ind w:firstLine="709"/>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  </w:t>
      </w:r>
      <w:proofErr w:type="gramStart"/>
      <w:r w:rsidRPr="00E56946">
        <w:rPr>
          <w:rFonts w:ascii="Times New Roman" w:eastAsia="Times New Roman" w:hAnsi="Times New Roman" w:cs="Times New Roman"/>
          <w:sz w:val="24"/>
          <w:szCs w:val="24"/>
        </w:rPr>
        <w:t>централизованное</w:t>
      </w:r>
      <w:proofErr w:type="gramEnd"/>
      <w:r w:rsidRPr="00E56946">
        <w:rPr>
          <w:rFonts w:ascii="Times New Roman" w:eastAsia="Times New Roman" w:hAnsi="Times New Roman" w:cs="Times New Roman"/>
          <w:sz w:val="24"/>
          <w:szCs w:val="24"/>
        </w:rPr>
        <w:t xml:space="preserve"> - от котельных, ТЭЦ;</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 </w:t>
      </w:r>
      <w:proofErr w:type="gramStart"/>
      <w:r w:rsidRPr="00E56946">
        <w:rPr>
          <w:rFonts w:ascii="Times New Roman" w:eastAsia="Times New Roman" w:hAnsi="Times New Roman" w:cs="Times New Roman"/>
          <w:sz w:val="24"/>
          <w:szCs w:val="24"/>
        </w:rPr>
        <w:t>децентрализованное</w:t>
      </w:r>
      <w:proofErr w:type="gramEnd"/>
      <w:r w:rsidRPr="00E56946">
        <w:rPr>
          <w:rFonts w:ascii="Times New Roman" w:eastAsia="Times New Roman" w:hAnsi="Times New Roman" w:cs="Times New Roman"/>
          <w:sz w:val="24"/>
          <w:szCs w:val="24"/>
        </w:rPr>
        <w:t xml:space="preserve"> - от автономных, </w:t>
      </w:r>
      <w:proofErr w:type="spellStart"/>
      <w:r w:rsidRPr="00E56946">
        <w:rPr>
          <w:rFonts w:ascii="Times New Roman" w:eastAsia="Times New Roman" w:hAnsi="Times New Roman" w:cs="Times New Roman"/>
          <w:sz w:val="24"/>
          <w:szCs w:val="24"/>
        </w:rPr>
        <w:t>крышных</w:t>
      </w:r>
      <w:proofErr w:type="spellEnd"/>
      <w:r w:rsidRPr="00E56946">
        <w:rPr>
          <w:rFonts w:ascii="Times New Roman" w:eastAsia="Times New Roman" w:hAnsi="Times New Roman" w:cs="Times New Roman"/>
          <w:sz w:val="24"/>
          <w:szCs w:val="24"/>
        </w:rPr>
        <w:t xml:space="preserve"> котельных, квартирных </w:t>
      </w:r>
      <w:proofErr w:type="spellStart"/>
      <w:r w:rsidRPr="00E56946">
        <w:rPr>
          <w:rFonts w:ascii="Times New Roman" w:eastAsia="Times New Roman" w:hAnsi="Times New Roman" w:cs="Times New Roman"/>
          <w:sz w:val="24"/>
          <w:szCs w:val="24"/>
        </w:rPr>
        <w:t>теплогенераторов</w:t>
      </w:r>
      <w:proofErr w:type="spellEnd"/>
      <w:r w:rsidRPr="00E56946">
        <w:rPr>
          <w:rFonts w:ascii="Times New Roman" w:eastAsia="Times New Roman" w:hAnsi="Times New Roman" w:cs="Times New Roman"/>
          <w:sz w:val="24"/>
          <w:szCs w:val="24"/>
        </w:rPr>
        <w:t>.</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 отсутствии схемы теплоснабжения на территориях одно-, двухэтажной жилой застройки с плотностью населения 40 чел./</w:t>
      </w:r>
      <w:proofErr w:type="gramStart"/>
      <w:r w:rsidRPr="00E56946">
        <w:rPr>
          <w:rFonts w:ascii="Times New Roman" w:eastAsia="Times New Roman" w:hAnsi="Times New Roman" w:cs="Times New Roman"/>
          <w:sz w:val="24"/>
          <w:szCs w:val="24"/>
        </w:rPr>
        <w:t>га</w:t>
      </w:r>
      <w:proofErr w:type="gramEnd"/>
      <w:r w:rsidRPr="00E56946">
        <w:rPr>
          <w:rFonts w:ascii="Times New Roman" w:eastAsia="Times New Roman" w:hAnsi="Times New Roman" w:cs="Times New Roman"/>
          <w:sz w:val="24"/>
          <w:szCs w:val="24"/>
        </w:rPr>
        <w:t xml:space="preserve"> и выше теплоснабжение допускается предусматривать от котельных на группу жилых и общественных зданий.</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жилой застройки и нежилых зон следует применять раздельные тепловые сети, идущие непосредственно от источника теплоснабжения.</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Расчетные часовые расходы тепла жилых зданий определены согласно приложению</w:t>
      </w:r>
      <w:proofErr w:type="gramStart"/>
      <w:r w:rsidRPr="00E56946">
        <w:rPr>
          <w:rFonts w:ascii="Times New Roman" w:eastAsia="Times New Roman" w:hAnsi="Times New Roman" w:cs="Times New Roman"/>
          <w:sz w:val="24"/>
          <w:szCs w:val="24"/>
        </w:rPr>
        <w:t xml:space="preserve"> В</w:t>
      </w:r>
      <w:proofErr w:type="gramEnd"/>
      <w:r w:rsidRPr="00E56946">
        <w:rPr>
          <w:rFonts w:ascii="Times New Roman" w:eastAsia="Times New Roman" w:hAnsi="Times New Roman" w:cs="Times New Roman"/>
          <w:sz w:val="24"/>
          <w:szCs w:val="24"/>
        </w:rPr>
        <w:t xml:space="preserve"> СП 124.13330.2012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41-02-2003 «Тепловые сети». Расчетная температура наружного воздуха для проектирования отопления принята минус 35 °C согласно графе 5 таблицы 3.1 «СП 131.13330.2012. Строительная климатология</w:t>
      </w:r>
      <w:r w:rsidRPr="00E56946">
        <w:rPr>
          <w:rFonts w:ascii="Tahoma" w:eastAsia="Tahoma" w:hAnsi="Tahoma" w:cs="Tahoma"/>
          <w:color w:val="000000"/>
          <w:sz w:val="24"/>
          <w:szCs w:val="24"/>
          <w:lang w:eastAsia="ru-RU"/>
        </w:rPr>
        <w:t>».</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теплоснабжения не нормируется.</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 xml:space="preserve">Показатели по теплоснабжению приведены в таблице 1.3. </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1.3</w:t>
      </w:r>
    </w:p>
    <w:p w:rsidR="00E56946" w:rsidRPr="00E56946" w:rsidRDefault="00E56946" w:rsidP="00E56946">
      <w:pPr>
        <w:spacing w:after="0" w:line="240" w:lineRule="auto"/>
        <w:jc w:val="both"/>
        <w:rPr>
          <w:rFonts w:ascii="Times New Roman" w:eastAsia="Times New Roman" w:hAnsi="Times New Roman" w:cs="Times New Roman"/>
          <w:sz w:val="24"/>
          <w:szCs w:val="24"/>
        </w:rPr>
      </w:pPr>
    </w:p>
    <w:tbl>
      <w:tblPr>
        <w:tblW w:w="100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0"/>
        <w:gridCol w:w="3277"/>
        <w:gridCol w:w="3278"/>
      </w:tblGrid>
      <w:tr w:rsidR="00E56946" w:rsidRPr="00E56946" w:rsidTr="00E56946">
        <w:trPr>
          <w:trHeight w:val="203"/>
        </w:trPr>
        <w:tc>
          <w:tcPr>
            <w:tcW w:w="3490" w:type="dxa"/>
            <w:tcBorders>
              <w:top w:val="single" w:sz="4" w:space="0" w:color="auto"/>
              <w:left w:val="single" w:sz="4" w:space="0" w:color="auto"/>
              <w:right w:val="single" w:sz="4" w:space="0" w:color="auto"/>
            </w:tcBorders>
          </w:tcPr>
          <w:p w:rsidR="00E56946" w:rsidRPr="00E56946" w:rsidRDefault="00E56946" w:rsidP="00E56946">
            <w:pPr>
              <w:spacing w:after="0" w:line="240" w:lineRule="auto"/>
              <w:ind w:left="120" w:hanging="1"/>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Этажность жилых зданий </w:t>
            </w:r>
          </w:p>
        </w:tc>
        <w:tc>
          <w:tcPr>
            <w:tcW w:w="3277" w:type="dxa"/>
            <w:tcBorders>
              <w:left w:val="single" w:sz="4" w:space="0" w:color="auto"/>
            </w:tcBorders>
            <w:vAlign w:val="center"/>
          </w:tcPr>
          <w:p w:rsidR="00E56946" w:rsidRPr="00E56946" w:rsidRDefault="00E56946" w:rsidP="00E56946">
            <w:pPr>
              <w:spacing w:after="0" w:line="240" w:lineRule="auto"/>
              <w:ind w:hanging="72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3278" w:type="dxa"/>
            <w:vAlign w:val="center"/>
          </w:tcPr>
          <w:p w:rsidR="00E56946" w:rsidRPr="00E56946" w:rsidRDefault="00E56946" w:rsidP="00E56946">
            <w:pPr>
              <w:spacing w:after="0" w:line="240" w:lineRule="auto"/>
              <w:ind w:left="120" w:hanging="72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Значение показателя</w:t>
            </w:r>
          </w:p>
          <w:p w:rsidR="00E56946" w:rsidRPr="00E56946" w:rsidRDefault="00E56946" w:rsidP="00E56946">
            <w:pPr>
              <w:spacing w:after="0" w:line="240" w:lineRule="auto"/>
              <w:ind w:left="120" w:hanging="720"/>
              <w:jc w:val="center"/>
              <w:rPr>
                <w:rFonts w:ascii="Times New Roman" w:eastAsia="Times New Roman" w:hAnsi="Times New Roman" w:cs="Times New Roman"/>
                <w:color w:val="000000"/>
                <w:sz w:val="20"/>
                <w:szCs w:val="20"/>
                <w:lang w:eastAsia="ru-RU"/>
              </w:rPr>
            </w:pPr>
          </w:p>
        </w:tc>
      </w:tr>
      <w:tr w:rsidR="00E56946" w:rsidRPr="00E56946" w:rsidTr="00E56946">
        <w:tc>
          <w:tcPr>
            <w:tcW w:w="3490" w:type="dxa"/>
            <w:tcBorders>
              <w:left w:val="single" w:sz="4" w:space="0" w:color="auto"/>
              <w:right w:val="single" w:sz="4" w:space="0" w:color="auto"/>
            </w:tcBorders>
          </w:tcPr>
          <w:p w:rsidR="00E56946" w:rsidRPr="00E56946" w:rsidRDefault="00E56946" w:rsidP="00E56946">
            <w:pPr>
              <w:pBdr>
                <w:top w:val="single" w:sz="4" w:space="0" w:color="auto"/>
              </w:pBdr>
              <w:spacing w:before="100" w:beforeAutospacing="1" w:after="100" w:afterAutospacing="1" w:line="240" w:lineRule="auto"/>
              <w:textAlignment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1-3-этажные одноквартирные </w:t>
            </w:r>
            <w:proofErr w:type="spellStart"/>
            <w:r w:rsidRPr="00E56946">
              <w:rPr>
                <w:rFonts w:ascii="Times New Roman" w:eastAsia="Times New Roman" w:hAnsi="Times New Roman" w:cs="Times New Roman"/>
                <w:sz w:val="20"/>
                <w:szCs w:val="20"/>
              </w:rPr>
              <w:t>отдельностоящие</w:t>
            </w:r>
            <w:proofErr w:type="spellEnd"/>
          </w:p>
        </w:tc>
        <w:tc>
          <w:tcPr>
            <w:tcW w:w="3277" w:type="dxa"/>
            <w:vMerge w:val="restart"/>
            <w:tcBorders>
              <w:left w:val="single" w:sz="4" w:space="0" w:color="auto"/>
            </w:tcBorders>
            <w:vAlign w:val="center"/>
          </w:tcPr>
          <w:p w:rsidR="00E56946" w:rsidRPr="00E56946" w:rsidRDefault="00E56946" w:rsidP="00E56946">
            <w:pPr>
              <w:widowControl w:val="0"/>
              <w:autoSpaceDE w:val="0"/>
              <w:autoSpaceDN w:val="0"/>
              <w:spacing w:after="0" w:line="240" w:lineRule="auto"/>
              <w:jc w:val="center"/>
              <w:rPr>
                <w:rFonts w:ascii="Times New Roman" w:eastAsia="Times New Roman" w:hAnsi="Times New Roman" w:cs="Times New Roman"/>
                <w:sz w:val="20"/>
                <w:szCs w:val="20"/>
              </w:rPr>
            </w:pPr>
          </w:p>
          <w:p w:rsidR="00E56946" w:rsidRPr="00E56946" w:rsidRDefault="00E56946" w:rsidP="00E56946">
            <w:pPr>
              <w:widowControl w:val="0"/>
              <w:autoSpaceDE w:val="0"/>
              <w:autoSpaceDN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Удельные показатели максимальной тепловой нагрузки на отопление жилых домов *, </w:t>
            </w:r>
          </w:p>
          <w:p w:rsidR="00E56946" w:rsidRPr="00E56946" w:rsidRDefault="00E56946" w:rsidP="00E56946">
            <w:pPr>
              <w:widowControl w:val="0"/>
              <w:autoSpaceDE w:val="0"/>
              <w:autoSpaceDN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Вт/ м</w:t>
            </w:r>
            <w:proofErr w:type="gramStart"/>
            <w:r w:rsidRPr="00E56946">
              <w:rPr>
                <w:rFonts w:ascii="Times New Roman" w:eastAsia="Times New Roman" w:hAnsi="Times New Roman" w:cs="Times New Roman"/>
                <w:sz w:val="20"/>
                <w:szCs w:val="20"/>
              </w:rPr>
              <w:t>2</w:t>
            </w:r>
            <w:proofErr w:type="gramEnd"/>
            <w:r w:rsidRPr="00E56946">
              <w:rPr>
                <w:rFonts w:ascii="Times New Roman" w:eastAsia="Times New Roman" w:hAnsi="Times New Roman" w:cs="Times New Roman"/>
                <w:sz w:val="20"/>
                <w:szCs w:val="20"/>
              </w:rPr>
              <w:t xml:space="preserve">  общей площади</w:t>
            </w:r>
          </w:p>
          <w:p w:rsidR="00E56946" w:rsidRPr="00E56946" w:rsidRDefault="00E56946" w:rsidP="00E56946">
            <w:pPr>
              <w:spacing w:after="101" w:line="240" w:lineRule="auto"/>
              <w:ind w:hanging="720"/>
              <w:jc w:val="center"/>
              <w:rPr>
                <w:rFonts w:ascii="Times New Roman" w:eastAsia="Times New Roman" w:hAnsi="Times New Roman" w:cs="Times New Roman"/>
                <w:color w:val="000000"/>
                <w:sz w:val="20"/>
                <w:szCs w:val="20"/>
                <w:lang w:eastAsia="ru-RU"/>
              </w:rPr>
            </w:pPr>
          </w:p>
        </w:tc>
        <w:tc>
          <w:tcPr>
            <w:tcW w:w="3278" w:type="dxa"/>
            <w:vAlign w:val="center"/>
          </w:tcPr>
          <w:p w:rsidR="00E56946" w:rsidRPr="00E56946" w:rsidRDefault="00E56946" w:rsidP="00E56946">
            <w:pPr>
              <w:spacing w:after="0" w:line="240" w:lineRule="auto"/>
              <w:jc w:val="center"/>
              <w:rPr>
                <w:rFonts w:ascii="Times New Roman" w:eastAsia="Calibri" w:hAnsi="Times New Roman" w:cs="Times New Roman"/>
                <w:sz w:val="20"/>
                <w:szCs w:val="20"/>
                <w:lang w:eastAsia="ru-RU"/>
              </w:rPr>
            </w:pPr>
            <w:r w:rsidRPr="00E56946">
              <w:rPr>
                <w:rFonts w:ascii="Times New Roman" w:eastAsia="Calibri" w:hAnsi="Times New Roman" w:cs="Times New Roman"/>
                <w:sz w:val="20"/>
                <w:szCs w:val="20"/>
                <w:lang w:eastAsia="ru-RU"/>
              </w:rPr>
              <w:t>77</w:t>
            </w:r>
          </w:p>
        </w:tc>
      </w:tr>
      <w:tr w:rsidR="00E56946" w:rsidRPr="00E56946" w:rsidTr="00E56946">
        <w:tc>
          <w:tcPr>
            <w:tcW w:w="3490" w:type="dxa"/>
            <w:tcBorders>
              <w:left w:val="single" w:sz="4" w:space="0" w:color="auto"/>
              <w:right w:val="single" w:sz="4" w:space="0" w:color="auto"/>
            </w:tcBorders>
          </w:tcPr>
          <w:p w:rsidR="00E56946" w:rsidRPr="00E56946" w:rsidRDefault="00E56946" w:rsidP="00E56946">
            <w:pPr>
              <w:spacing w:after="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2-3-этажные одноквартирные блокированные</w:t>
            </w:r>
          </w:p>
        </w:tc>
        <w:tc>
          <w:tcPr>
            <w:tcW w:w="3277" w:type="dxa"/>
            <w:vMerge/>
            <w:tcBorders>
              <w:left w:val="single" w:sz="4" w:space="0" w:color="auto"/>
            </w:tcBorders>
          </w:tcPr>
          <w:p w:rsidR="00E56946" w:rsidRPr="00E56946" w:rsidRDefault="00E56946" w:rsidP="00E56946">
            <w:pPr>
              <w:spacing w:after="101" w:line="240" w:lineRule="auto"/>
              <w:ind w:hanging="720"/>
              <w:jc w:val="both"/>
              <w:rPr>
                <w:rFonts w:ascii="Times New Roman" w:eastAsia="Times New Roman" w:hAnsi="Times New Roman" w:cs="Times New Roman"/>
                <w:color w:val="000000"/>
                <w:sz w:val="20"/>
                <w:szCs w:val="20"/>
                <w:lang w:eastAsia="ru-RU"/>
              </w:rPr>
            </w:pPr>
          </w:p>
        </w:tc>
        <w:tc>
          <w:tcPr>
            <w:tcW w:w="3278" w:type="dxa"/>
            <w:vAlign w:val="center"/>
          </w:tcPr>
          <w:p w:rsidR="00E56946" w:rsidRPr="00E56946" w:rsidRDefault="007939A0" w:rsidP="00E569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нет</w:t>
            </w:r>
          </w:p>
        </w:tc>
      </w:tr>
      <w:tr w:rsidR="00E56946" w:rsidRPr="00E56946" w:rsidTr="00E56946">
        <w:trPr>
          <w:trHeight w:val="219"/>
        </w:trPr>
        <w:tc>
          <w:tcPr>
            <w:tcW w:w="3490" w:type="dxa"/>
            <w:tcBorders>
              <w:left w:val="single" w:sz="4" w:space="0" w:color="auto"/>
              <w:bottom w:val="single" w:sz="4" w:space="0" w:color="auto"/>
              <w:right w:val="single" w:sz="4" w:space="0" w:color="auto"/>
            </w:tcBorders>
          </w:tcPr>
          <w:p w:rsidR="00E56946" w:rsidRPr="00E56946" w:rsidRDefault="00E56946" w:rsidP="00E56946">
            <w:pP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4-6-этажные</w:t>
            </w:r>
          </w:p>
        </w:tc>
        <w:tc>
          <w:tcPr>
            <w:tcW w:w="3277" w:type="dxa"/>
            <w:vMerge/>
            <w:tcBorders>
              <w:left w:val="single" w:sz="4" w:space="0" w:color="auto"/>
            </w:tcBorders>
          </w:tcPr>
          <w:p w:rsidR="00E56946" w:rsidRPr="00E56946" w:rsidRDefault="00E56946" w:rsidP="00E56946">
            <w:pPr>
              <w:spacing w:after="101" w:line="240" w:lineRule="auto"/>
              <w:ind w:hanging="720"/>
              <w:jc w:val="both"/>
              <w:rPr>
                <w:rFonts w:ascii="Times New Roman" w:eastAsia="Times New Roman" w:hAnsi="Times New Roman" w:cs="Times New Roman"/>
                <w:color w:val="000000"/>
                <w:sz w:val="20"/>
                <w:szCs w:val="20"/>
                <w:lang w:eastAsia="ru-RU"/>
              </w:rPr>
            </w:pPr>
          </w:p>
        </w:tc>
        <w:tc>
          <w:tcPr>
            <w:tcW w:w="3278" w:type="dxa"/>
            <w:vAlign w:val="center"/>
          </w:tcPr>
          <w:p w:rsidR="00E56946" w:rsidRPr="00E56946" w:rsidRDefault="007939A0" w:rsidP="00E569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нет</w:t>
            </w:r>
          </w:p>
        </w:tc>
      </w:tr>
      <w:tr w:rsidR="00E56946" w:rsidRPr="00E56946" w:rsidTr="00E56946">
        <w:trPr>
          <w:trHeight w:val="219"/>
        </w:trPr>
        <w:tc>
          <w:tcPr>
            <w:tcW w:w="10045" w:type="dxa"/>
            <w:gridSpan w:val="3"/>
          </w:tcPr>
          <w:p w:rsidR="00E56946" w:rsidRPr="00E56946" w:rsidRDefault="00E56946" w:rsidP="00E56946">
            <w:pPr>
              <w:spacing w:after="0" w:line="240" w:lineRule="auto"/>
              <w:rPr>
                <w:rFonts w:ascii="Times New Roman" w:eastAsia="Calibri" w:hAnsi="Times New Roman" w:cs="Times New Roman"/>
                <w:sz w:val="20"/>
                <w:szCs w:val="20"/>
                <w:lang w:eastAsia="ru-RU"/>
              </w:rPr>
            </w:pPr>
            <w:r w:rsidRPr="00E56946">
              <w:rPr>
                <w:rFonts w:ascii="Times New Roman" w:eastAsia="Calibri" w:hAnsi="Times New Roman" w:cs="Times New Roman"/>
                <w:sz w:val="20"/>
                <w:szCs w:val="20"/>
                <w:lang w:eastAsia="ru-RU"/>
              </w:rPr>
              <w:t>*</w:t>
            </w:r>
            <w:r w:rsidRPr="00E56946">
              <w:rPr>
                <w:rFonts w:ascii="Times New Roman" w:eastAsia="Times New Roman" w:hAnsi="Times New Roman" w:cs="Times New Roman"/>
                <w:sz w:val="20"/>
                <w:szCs w:val="20"/>
              </w:rPr>
              <w:t>для зданий  строительства после 2015 г.</w:t>
            </w:r>
          </w:p>
        </w:tc>
      </w:tr>
    </w:tbl>
    <w:p w:rsidR="00E56946" w:rsidRPr="00E56946" w:rsidRDefault="00E56946" w:rsidP="00E56946">
      <w:pPr>
        <w:spacing w:after="0" w:line="240" w:lineRule="auto"/>
        <w:jc w:val="both"/>
        <w:rPr>
          <w:rFonts w:ascii="Times New Roman" w:eastAsia="Times New Roman" w:hAnsi="Times New Roman" w:cs="Times New Roman"/>
          <w:sz w:val="24"/>
          <w:szCs w:val="24"/>
        </w:rPr>
      </w:pPr>
    </w:p>
    <w:p w:rsidR="00E56946" w:rsidRPr="00E56946" w:rsidRDefault="00E56946" w:rsidP="00E56946">
      <w:pPr>
        <w:spacing w:after="0" w:line="240" w:lineRule="auto"/>
        <w:jc w:val="center"/>
        <w:rPr>
          <w:rFonts w:ascii="Times New Roman" w:eastAsia="Times New Roman" w:hAnsi="Times New Roman" w:cs="Times New Roman"/>
          <w:sz w:val="18"/>
          <w:szCs w:val="18"/>
        </w:rPr>
      </w:pPr>
    </w:p>
    <w:p w:rsidR="00E56946" w:rsidRPr="00E56946" w:rsidRDefault="00E56946" w:rsidP="00E56946">
      <w:pPr>
        <w:spacing w:after="0" w:line="240" w:lineRule="auto"/>
        <w:rPr>
          <w:rFonts w:ascii="Times New Roman" w:eastAsia="Times New Roman" w:hAnsi="Times New Roman" w:cs="Times New Roman"/>
          <w:b/>
          <w:sz w:val="24"/>
          <w:szCs w:val="24"/>
        </w:rPr>
      </w:pPr>
      <w:bookmarkStart w:id="4" w:name="bookmark11"/>
      <w:r w:rsidRPr="00E56946">
        <w:rPr>
          <w:rFonts w:ascii="Times New Roman" w:eastAsia="Times New Roman" w:hAnsi="Times New Roman" w:cs="Times New Roman"/>
          <w:b/>
          <w:sz w:val="24"/>
          <w:szCs w:val="24"/>
        </w:rPr>
        <w:t>Раздел 4. Расчетные показатели  объектов водоснабжения</w:t>
      </w:r>
      <w:bookmarkEnd w:id="4"/>
    </w:p>
    <w:p w:rsidR="00E56946" w:rsidRPr="00E56946" w:rsidRDefault="00E56946" w:rsidP="00E56946">
      <w:pPr>
        <w:spacing w:after="0" w:line="240" w:lineRule="auto"/>
        <w:jc w:val="center"/>
        <w:rPr>
          <w:rFonts w:ascii="Times New Roman" w:eastAsia="Times New Roman" w:hAnsi="Times New Roman" w:cs="Times New Roman"/>
          <w:sz w:val="18"/>
          <w:szCs w:val="18"/>
        </w:rPr>
      </w:pPr>
    </w:p>
    <w:p w:rsidR="00E56946" w:rsidRPr="00E56946" w:rsidRDefault="00E56946" w:rsidP="00E56946">
      <w:pPr>
        <w:spacing w:after="0" w:line="240" w:lineRule="auto"/>
        <w:ind w:left="120" w:right="120" w:firstLine="58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E56946" w:rsidRPr="00E56946" w:rsidRDefault="00E56946" w:rsidP="00E56946">
      <w:pPr>
        <w:spacing w:after="0" w:line="240" w:lineRule="auto"/>
        <w:ind w:left="120" w:right="120" w:firstLine="58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22.07.2008г. № 123-ФЗ), СП 5.13130, СП 8.13130, СП 10.13130, а также настоящими нормативами.</w:t>
      </w:r>
    </w:p>
    <w:p w:rsidR="00E56946" w:rsidRPr="00E56946" w:rsidRDefault="00E56946" w:rsidP="00E56946">
      <w:pPr>
        <w:spacing w:after="0" w:line="240" w:lineRule="auto"/>
        <w:ind w:left="20" w:right="20" w:firstLine="5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Удельное хозяйственно-питьевое водопотребление объектов в населенных пунктах определяется в соответствии с СП 30.13330.2012 «</w:t>
      </w:r>
      <w:proofErr w:type="spellStart"/>
      <w:r w:rsidRPr="00E56946">
        <w:rPr>
          <w:rFonts w:ascii="Times New Roman" w:eastAsia="Tahoma" w:hAnsi="Times New Roman" w:cs="Times New Roman"/>
          <w:sz w:val="24"/>
          <w:szCs w:val="24"/>
        </w:rPr>
        <w:t>СНиП</w:t>
      </w:r>
      <w:proofErr w:type="spellEnd"/>
      <w:r w:rsidRPr="00E56946">
        <w:rPr>
          <w:rFonts w:ascii="Times New Roman" w:eastAsia="Tahoma" w:hAnsi="Times New Roman" w:cs="Times New Roman"/>
          <w:sz w:val="24"/>
          <w:szCs w:val="24"/>
        </w:rPr>
        <w:t xml:space="preserve"> 2.04.01-85* Внутренний водопровод и канализация зданий", СП 42.13330.2016 Градостроительство. Планировка и застройка городских и сельских поселений.</w:t>
      </w:r>
    </w:p>
    <w:p w:rsidR="00E56946" w:rsidRPr="00E56946" w:rsidRDefault="00E56946" w:rsidP="00E56946">
      <w:pPr>
        <w:spacing w:after="0" w:line="240" w:lineRule="auto"/>
        <w:ind w:left="20" w:right="20" w:firstLine="5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м</w:t>
      </w:r>
      <w:proofErr w:type="gramStart"/>
      <w:r w:rsidRPr="00E56946">
        <w:rPr>
          <w:rFonts w:ascii="Times New Roman" w:eastAsia="Tahoma" w:hAnsi="Times New Roman" w:cs="Times New Roman"/>
          <w:sz w:val="24"/>
          <w:szCs w:val="24"/>
        </w:rPr>
        <w:t>2</w:t>
      </w:r>
      <w:proofErr w:type="gramEnd"/>
      <w:r w:rsidRPr="00E56946">
        <w:rPr>
          <w:rFonts w:ascii="Times New Roman" w:eastAsia="Tahoma" w:hAnsi="Times New Roman" w:cs="Times New Roman"/>
          <w:sz w:val="24"/>
          <w:szCs w:val="24"/>
        </w:rPr>
        <w:t xml:space="preserve"> жилой застройки.</w:t>
      </w:r>
    </w:p>
    <w:p w:rsidR="00E56946" w:rsidRPr="00E56946" w:rsidRDefault="00E56946" w:rsidP="00E56946">
      <w:pPr>
        <w:spacing w:after="0" w:line="240" w:lineRule="auto"/>
        <w:ind w:left="20" w:right="20" w:firstLine="5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rsidR="00E56946" w:rsidRPr="00E56946" w:rsidRDefault="00E56946" w:rsidP="00E56946">
      <w:pPr>
        <w:spacing w:after="0" w:line="240" w:lineRule="auto"/>
        <w:ind w:left="20" w:right="20" w:firstLine="5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w:t>
      </w:r>
    </w:p>
    <w:p w:rsidR="00E56946" w:rsidRPr="00E56946" w:rsidRDefault="00E56946" w:rsidP="00E56946">
      <w:pPr>
        <w:spacing w:after="0" w:line="240" w:lineRule="auto"/>
        <w:ind w:firstLine="58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Нормативы потребления коммунальных ресурсов (коммунальных услуг) определяется в нормативном правовом акте об утверждении соответствующих нормативов.</w:t>
      </w:r>
    </w:p>
    <w:p w:rsidR="00E56946" w:rsidRPr="00E56946" w:rsidRDefault="00E56946" w:rsidP="00E56946">
      <w:pPr>
        <w:spacing w:after="0" w:line="240" w:lineRule="auto"/>
        <w:ind w:firstLine="589"/>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Максимально допустимый уровень территориальной доступности объектов водоснабжения  не нормируется.</w:t>
      </w:r>
    </w:p>
    <w:p w:rsidR="00E56946" w:rsidRPr="00E56946" w:rsidRDefault="00E56946" w:rsidP="00E56946">
      <w:pPr>
        <w:spacing w:after="0" w:line="240" w:lineRule="auto"/>
        <w:ind w:firstLine="589"/>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Показатели по водопотреблению приведены в таблице 1.4.</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1.4</w:t>
      </w:r>
    </w:p>
    <w:p w:rsidR="00E56946" w:rsidRPr="00E56946" w:rsidRDefault="00E56946" w:rsidP="00E56946">
      <w:pPr>
        <w:spacing w:after="0" w:line="240" w:lineRule="auto"/>
        <w:jc w:val="right"/>
        <w:rPr>
          <w:rFonts w:ascii="Times New Roman" w:eastAsia="Times New Roman" w:hAnsi="Times New Roman" w:cs="Times New Roman"/>
          <w:sz w:val="18"/>
          <w:szCs w:val="18"/>
        </w:rPr>
      </w:pPr>
    </w:p>
    <w:tbl>
      <w:tblPr>
        <w:tblW w:w="9649" w:type="dxa"/>
        <w:tblLayout w:type="fixed"/>
        <w:tblCellMar>
          <w:left w:w="10" w:type="dxa"/>
          <w:right w:w="10" w:type="dxa"/>
        </w:tblCellMar>
        <w:tblLook w:val="04A0"/>
      </w:tblPr>
      <w:tblGrid>
        <w:gridCol w:w="5680"/>
        <w:gridCol w:w="3969"/>
      </w:tblGrid>
      <w:tr w:rsidR="00E56946" w:rsidRPr="00E56946" w:rsidTr="00E56946">
        <w:trPr>
          <w:trHeight w:val="267"/>
        </w:trPr>
        <w:tc>
          <w:tcPr>
            <w:tcW w:w="568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Степень благоустройства районов жилой застройки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120" w:firstLine="12"/>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Удельное хозяйственно-питьевое водопотребление в населенных пунктах на одного жителя среднесуточное (за год), </w:t>
            </w:r>
            <w:proofErr w:type="gramStart"/>
            <w:r w:rsidRPr="00E56946">
              <w:rPr>
                <w:rFonts w:ascii="Times New Roman" w:eastAsia="Times New Roman" w:hAnsi="Times New Roman" w:cs="Times New Roman"/>
                <w:sz w:val="20"/>
                <w:szCs w:val="20"/>
              </w:rPr>
              <w:t>л</w:t>
            </w:r>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сут</w:t>
            </w:r>
            <w:proofErr w:type="spellEnd"/>
            <w:r w:rsidRPr="00E56946">
              <w:rPr>
                <w:rFonts w:ascii="Times New Roman" w:eastAsia="Times New Roman" w:hAnsi="Times New Roman" w:cs="Times New Roman"/>
                <w:sz w:val="20"/>
                <w:szCs w:val="20"/>
              </w:rPr>
              <w:t>.</w:t>
            </w:r>
          </w:p>
        </w:tc>
      </w:tr>
      <w:tr w:rsidR="00E56946" w:rsidRPr="00E56946" w:rsidTr="00E56946">
        <w:trPr>
          <w:trHeight w:val="840"/>
        </w:trPr>
        <w:tc>
          <w:tcPr>
            <w:tcW w:w="568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Застройка зданиями, оборудованными внутренним водопроводом и канализацией: </w:t>
            </w:r>
          </w:p>
          <w:p w:rsidR="00E56946" w:rsidRPr="00E56946" w:rsidRDefault="00E56946" w:rsidP="00E56946">
            <w:pPr>
              <w:spacing w:after="0" w:line="278" w:lineRule="exact"/>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без ванн</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rPr>
                <w:rFonts w:ascii="Times New Roman" w:eastAsia="Times New Roman" w:hAnsi="Times New Roman" w:cs="Times New Roman"/>
                <w:sz w:val="20"/>
                <w:szCs w:val="20"/>
              </w:rPr>
            </w:pPr>
          </w:p>
          <w:p w:rsidR="00E56946" w:rsidRPr="00E56946" w:rsidRDefault="009E2635" w:rsidP="00E569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6946" w:rsidRPr="00E56946" w:rsidTr="00E56946">
        <w:trPr>
          <w:trHeight w:val="288"/>
        </w:trPr>
        <w:tc>
          <w:tcPr>
            <w:tcW w:w="568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с ванными и местными водонагревателями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9E2635" w:rsidP="00E56946">
            <w:pPr>
              <w:spacing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6946" w:rsidRPr="00E56946" w:rsidTr="00E56946">
        <w:trPr>
          <w:trHeight w:val="247"/>
        </w:trPr>
        <w:tc>
          <w:tcPr>
            <w:tcW w:w="568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с централизованным горячим водоснабжением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9E2635" w:rsidP="00E56946">
            <w:pPr>
              <w:spacing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bookmarkStart w:id="5" w:name="_GoBack"/>
            <w:bookmarkEnd w:id="5"/>
          </w:p>
        </w:tc>
      </w:tr>
      <w:tr w:rsidR="00E56946" w:rsidRPr="00E56946" w:rsidTr="00E56946">
        <w:trPr>
          <w:trHeight w:val="379"/>
        </w:trPr>
        <w:tc>
          <w:tcPr>
            <w:tcW w:w="568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134"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Застройка зданиями с водопользованием из водоразборных </w:t>
            </w:r>
            <w:r w:rsidRPr="00E56946">
              <w:rPr>
                <w:rFonts w:ascii="Times New Roman" w:eastAsia="Times New Roman" w:hAnsi="Times New Roman" w:cs="Times New Roman"/>
                <w:color w:val="000000"/>
                <w:sz w:val="20"/>
                <w:szCs w:val="20"/>
                <w:lang w:eastAsia="ru-RU"/>
              </w:rPr>
              <w:lastRenderedPageBreak/>
              <w:t>колонок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26" w:hanging="26"/>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30-50</w:t>
            </w:r>
          </w:p>
        </w:tc>
      </w:tr>
    </w:tbl>
    <w:p w:rsidR="00E56946" w:rsidRPr="00E56946" w:rsidRDefault="00E56946" w:rsidP="00E56946">
      <w:pPr>
        <w:spacing w:after="0" w:line="240" w:lineRule="auto"/>
        <w:ind w:firstLine="709"/>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lastRenderedPageBreak/>
        <w:t>Примечания:</w:t>
      </w:r>
    </w:p>
    <w:p w:rsidR="00E56946" w:rsidRPr="00E56946" w:rsidRDefault="00E56946" w:rsidP="00E56946">
      <w:pPr>
        <w:spacing w:after="0" w:line="240" w:lineRule="auto"/>
        <w:ind w:firstLine="709"/>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1.Удельное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E56946" w:rsidRPr="00E56946" w:rsidRDefault="00E56946" w:rsidP="00E56946">
      <w:pPr>
        <w:spacing w:after="0" w:line="240" w:lineRule="auto"/>
        <w:ind w:firstLine="709"/>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 питьевые нужды населенного пункта.</w:t>
      </w:r>
    </w:p>
    <w:p w:rsidR="00E56946" w:rsidRPr="00E56946" w:rsidRDefault="00E56946" w:rsidP="00E56946">
      <w:pPr>
        <w:spacing w:after="0" w:line="240" w:lineRule="auto"/>
        <w:ind w:firstLine="709"/>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56946" w:rsidRPr="00E56946" w:rsidRDefault="00E56946" w:rsidP="00E56946">
      <w:pPr>
        <w:widowControl w:val="0"/>
        <w:spacing w:after="0" w:line="240" w:lineRule="auto"/>
        <w:ind w:firstLine="567"/>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E56946" w:rsidRPr="00E56946" w:rsidRDefault="00E56946" w:rsidP="00E56946">
      <w:pPr>
        <w:widowControl w:val="0"/>
        <w:spacing w:after="0" w:line="240" w:lineRule="auto"/>
        <w:ind w:firstLine="567"/>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4.Для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56946" w:rsidRPr="00E56946" w:rsidRDefault="00E56946" w:rsidP="00E56946">
      <w:pPr>
        <w:widowControl w:val="0"/>
        <w:spacing w:after="0" w:line="240" w:lineRule="auto"/>
        <w:ind w:firstLine="567"/>
        <w:jc w:val="both"/>
        <w:rPr>
          <w:rFonts w:ascii="Times New Roman" w:eastAsia="Times New Roman" w:hAnsi="Times New Roman" w:cs="Times New Roman"/>
          <w:sz w:val="18"/>
          <w:szCs w:val="18"/>
        </w:rPr>
      </w:pPr>
      <w:r w:rsidRPr="00E56946">
        <w:rPr>
          <w:rFonts w:ascii="Times New Roman" w:eastAsia="Times New Roman" w:hAnsi="Times New Roman" w:cs="Times New Roman"/>
          <w:sz w:val="18"/>
          <w:szCs w:val="18"/>
        </w:rPr>
        <w:t>5. Конкретное значение нормы удельного хозяйственно-питьевого водопотребления принимается на основании постановлений органов местной самоуправления.</w:t>
      </w:r>
    </w:p>
    <w:p w:rsidR="00E56946" w:rsidRPr="00E56946" w:rsidRDefault="00E56946" w:rsidP="00E56946">
      <w:pPr>
        <w:spacing w:after="0" w:line="240" w:lineRule="auto"/>
        <w:rPr>
          <w:rFonts w:ascii="Times New Roman" w:eastAsia="Tahoma" w:hAnsi="Times New Roman" w:cs="Times New Roman"/>
          <w:b/>
          <w:sz w:val="24"/>
          <w:szCs w:val="24"/>
        </w:rPr>
      </w:pPr>
      <w:bookmarkStart w:id="6" w:name="bookmark12"/>
    </w:p>
    <w:p w:rsidR="00E56946" w:rsidRPr="00E56946" w:rsidRDefault="00E56946" w:rsidP="00E56946">
      <w:pPr>
        <w:spacing w:after="0" w:line="240" w:lineRule="auto"/>
        <w:rPr>
          <w:rFonts w:ascii="Times New Roman" w:eastAsia="Tahoma" w:hAnsi="Times New Roman" w:cs="Times New Roman"/>
          <w:b/>
          <w:sz w:val="24"/>
          <w:szCs w:val="24"/>
        </w:rPr>
      </w:pPr>
      <w:r w:rsidRPr="00E56946">
        <w:rPr>
          <w:rFonts w:ascii="Times New Roman" w:eastAsia="Tahoma" w:hAnsi="Times New Roman" w:cs="Times New Roman"/>
          <w:b/>
          <w:sz w:val="24"/>
          <w:szCs w:val="24"/>
        </w:rPr>
        <w:t>Раздел 5  Расчетные показатели  объектов водоотведения</w:t>
      </w:r>
      <w:bookmarkEnd w:id="6"/>
    </w:p>
    <w:p w:rsidR="00E56946" w:rsidRPr="00E56946" w:rsidRDefault="00E56946" w:rsidP="00E56946">
      <w:pPr>
        <w:spacing w:after="0" w:line="240" w:lineRule="auto"/>
        <w:rPr>
          <w:rFonts w:ascii="Times New Roman" w:eastAsia="Tahoma" w:hAnsi="Times New Roman" w:cs="Times New Roman"/>
          <w:color w:val="000000"/>
          <w:sz w:val="24"/>
          <w:szCs w:val="24"/>
          <w:lang w:eastAsia="ru-RU"/>
        </w:rPr>
      </w:pPr>
    </w:p>
    <w:p w:rsidR="00E56946" w:rsidRPr="00E56946" w:rsidRDefault="00E56946" w:rsidP="00E56946">
      <w:pPr>
        <w:spacing w:after="0" w:line="274" w:lineRule="exact"/>
        <w:ind w:left="20" w:right="20" w:firstLine="700"/>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Проектирование систем канализации населенных пунктов следует производить в соответствии с требованиями:</w:t>
      </w:r>
    </w:p>
    <w:p w:rsidR="00E56946" w:rsidRPr="00E56946" w:rsidRDefault="00E56946" w:rsidP="00E56946">
      <w:pPr>
        <w:spacing w:after="0" w:line="274" w:lineRule="exact"/>
        <w:ind w:lef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Водного кодекса Российской Федерации;</w:t>
      </w:r>
    </w:p>
    <w:p w:rsidR="00E56946" w:rsidRPr="00E56946" w:rsidRDefault="00E56946" w:rsidP="00E56946">
      <w:pPr>
        <w:spacing w:after="0" w:line="274" w:lineRule="exact"/>
        <w:ind w:lef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СП 30.13330.2012 «</w:t>
      </w:r>
      <w:proofErr w:type="spellStart"/>
      <w:r w:rsidRPr="00E56946">
        <w:rPr>
          <w:rFonts w:ascii="Times New Roman" w:eastAsia="Tahoma" w:hAnsi="Times New Roman" w:cs="Times New Roman"/>
          <w:sz w:val="24"/>
          <w:szCs w:val="24"/>
        </w:rPr>
        <w:t>СНиП</w:t>
      </w:r>
      <w:proofErr w:type="spellEnd"/>
      <w:r w:rsidRPr="00E56946">
        <w:rPr>
          <w:rFonts w:ascii="Times New Roman" w:eastAsia="Tahoma" w:hAnsi="Times New Roman" w:cs="Times New Roman"/>
          <w:sz w:val="24"/>
          <w:szCs w:val="24"/>
        </w:rPr>
        <w:t xml:space="preserve"> 2.04.01-85* Внутренний водопровод и канализация зданий»;</w:t>
      </w:r>
    </w:p>
    <w:p w:rsidR="00E56946" w:rsidRPr="00E56946" w:rsidRDefault="00E56946" w:rsidP="00E56946">
      <w:pPr>
        <w:spacing w:after="0" w:line="274" w:lineRule="exact"/>
        <w:ind w:lef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СП 32.13330.2012 Канализация. Наружные сети и сооружения;</w:t>
      </w:r>
    </w:p>
    <w:p w:rsidR="00E56946" w:rsidRPr="00E56946" w:rsidRDefault="00E56946" w:rsidP="00E56946">
      <w:pPr>
        <w:spacing w:after="0" w:line="274" w:lineRule="exact"/>
        <w:ind w:left="20" w:righ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СП 42.13330.2016 Градостроительство. Планировка и застройка городских и сельских поселений;</w:t>
      </w:r>
    </w:p>
    <w:p w:rsidR="00E56946" w:rsidRPr="00E56946" w:rsidRDefault="00E56946" w:rsidP="00E56946">
      <w:pPr>
        <w:spacing w:after="0" w:line="274" w:lineRule="exact"/>
        <w:ind w:lef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xml:space="preserve">- </w:t>
      </w:r>
      <w:proofErr w:type="spellStart"/>
      <w:r w:rsidRPr="00E56946">
        <w:rPr>
          <w:rFonts w:ascii="Times New Roman" w:eastAsia="Tahoma" w:hAnsi="Times New Roman" w:cs="Times New Roman"/>
          <w:sz w:val="24"/>
          <w:szCs w:val="24"/>
        </w:rPr>
        <w:t>СанПиН</w:t>
      </w:r>
      <w:proofErr w:type="spellEnd"/>
      <w:r w:rsidRPr="00E56946">
        <w:rPr>
          <w:rFonts w:ascii="Times New Roman" w:eastAsia="Tahoma" w:hAnsi="Times New Roman" w:cs="Times New Roman"/>
          <w:sz w:val="24"/>
          <w:szCs w:val="24"/>
        </w:rPr>
        <w:t xml:space="preserve"> 2.1.5.980-00 Гигиенические требования к охране поверхностных вод;</w:t>
      </w:r>
    </w:p>
    <w:p w:rsidR="00E56946" w:rsidRPr="00E56946" w:rsidRDefault="00E56946" w:rsidP="00E56946">
      <w:pPr>
        <w:spacing w:after="0" w:line="274" w:lineRule="exact"/>
        <w:ind w:left="20" w:right="20" w:firstLine="689"/>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xml:space="preserve">- </w:t>
      </w:r>
      <w:proofErr w:type="spellStart"/>
      <w:r w:rsidRPr="00E56946">
        <w:rPr>
          <w:rFonts w:ascii="Times New Roman" w:eastAsia="Tahoma" w:hAnsi="Times New Roman" w:cs="Times New Roman"/>
          <w:sz w:val="24"/>
          <w:szCs w:val="24"/>
        </w:rPr>
        <w:t>СанПиН</w:t>
      </w:r>
      <w:proofErr w:type="spellEnd"/>
      <w:r w:rsidRPr="00E56946">
        <w:rPr>
          <w:rFonts w:ascii="Times New Roman" w:eastAsia="Tahoma"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56946" w:rsidRPr="00E56946" w:rsidRDefault="00E56946" w:rsidP="00E56946">
      <w:pPr>
        <w:spacing w:after="0" w:line="274" w:lineRule="exact"/>
        <w:ind w:left="20" w:right="20" w:firstLine="700"/>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 xml:space="preserve">При проектировании стока поверхностных вод следует руководствоваться требованиями СП 32.13330.2012, СП 42.13330.2011, </w:t>
      </w:r>
      <w:proofErr w:type="spellStart"/>
      <w:r w:rsidRPr="00E56946">
        <w:rPr>
          <w:rFonts w:ascii="Times New Roman" w:eastAsia="Tahoma" w:hAnsi="Times New Roman" w:cs="Times New Roman"/>
          <w:sz w:val="24"/>
          <w:szCs w:val="24"/>
        </w:rPr>
        <w:t>СанПиН</w:t>
      </w:r>
      <w:proofErr w:type="spellEnd"/>
      <w:r w:rsidRPr="00E56946">
        <w:rPr>
          <w:rFonts w:ascii="Times New Roman" w:eastAsia="Tahoma" w:hAnsi="Times New Roman" w:cs="Times New Roman"/>
          <w:sz w:val="24"/>
          <w:szCs w:val="24"/>
        </w:rPr>
        <w:t xml:space="preserve"> 2.1.5.980-00.</w:t>
      </w:r>
    </w:p>
    <w:p w:rsidR="00E56946" w:rsidRPr="00E56946" w:rsidRDefault="00E56946" w:rsidP="00E56946">
      <w:pPr>
        <w:spacing w:after="0" w:line="274" w:lineRule="exact"/>
        <w:ind w:left="20" w:right="20" w:firstLine="700"/>
        <w:jc w:val="both"/>
        <w:rPr>
          <w:rFonts w:ascii="Times New Roman" w:eastAsia="Tahoma" w:hAnsi="Times New Roman" w:cs="Times New Roman"/>
          <w:sz w:val="24"/>
          <w:szCs w:val="24"/>
        </w:rPr>
      </w:pPr>
      <w:r w:rsidRPr="00E56946">
        <w:rPr>
          <w:rFonts w:ascii="Times New Roman" w:eastAsia="Tahoma" w:hAnsi="Times New Roman" w:cs="Times New Roman"/>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E56946" w:rsidRPr="00E56946" w:rsidRDefault="00E56946" w:rsidP="00E56946">
      <w:pPr>
        <w:spacing w:after="0" w:line="274" w:lineRule="exact"/>
        <w:ind w:left="20" w:right="20" w:firstLine="700"/>
        <w:jc w:val="both"/>
        <w:rPr>
          <w:rFonts w:ascii="Times New Roman" w:eastAsia="Tahoma" w:hAnsi="Times New Roman" w:cs="Times New Roman"/>
          <w:sz w:val="24"/>
          <w:szCs w:val="24"/>
        </w:rPr>
      </w:pPr>
      <w:r w:rsidRPr="00E56946">
        <w:rPr>
          <w:rFonts w:ascii="Times New Roman" w:eastAsia="Times New Roman" w:hAnsi="Times New Roman" w:cs="Times New Roman"/>
          <w:sz w:val="24"/>
          <w:szCs w:val="24"/>
        </w:rPr>
        <w:t xml:space="preserve">Удельное среднесуточное (за год) водоотведение бытовых сточных вод от жилых зданий следует принимать </w:t>
      </w:r>
      <w:proofErr w:type="gramStart"/>
      <w:r w:rsidRPr="00E56946">
        <w:rPr>
          <w:rFonts w:ascii="Times New Roman" w:eastAsia="Times New Roman" w:hAnsi="Times New Roman" w:cs="Times New Roman"/>
          <w:sz w:val="24"/>
          <w:szCs w:val="24"/>
        </w:rPr>
        <w:t>равным</w:t>
      </w:r>
      <w:proofErr w:type="gramEnd"/>
      <w:r w:rsidRPr="00E56946">
        <w:rPr>
          <w:rFonts w:ascii="Times New Roman" w:eastAsia="Times New Roman" w:hAnsi="Times New Roman" w:cs="Times New Roman"/>
          <w:sz w:val="24"/>
          <w:szCs w:val="24"/>
        </w:rPr>
        <w:t xml:space="preserve"> расчетному удельному среднесуточному (за год) водопотреблению согласно таблице 1.4, без учета расхода воды на полив территорий и зеленых насаждений.</w:t>
      </w:r>
      <w:r w:rsidRPr="00E56946">
        <w:rPr>
          <w:rFonts w:ascii="Times New Roman" w:eastAsia="Tahoma" w:hAnsi="Times New Roman" w:cs="Times New Roman"/>
          <w:color w:val="000000"/>
          <w:sz w:val="24"/>
          <w:szCs w:val="24"/>
          <w:lang w:eastAsia="ru-RU"/>
        </w:rPr>
        <w:t xml:space="preserve"> </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Нормативы потребления коммунальных ресурсов (коммунальных услуг) определяется в нормативном правовом акте об утверждении соответствующих нормативов.</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водоотведения не нормируется.</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6. Расчетные показатели объектов связи</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40" w:lineRule="auto"/>
        <w:ind w:firstLine="709"/>
        <w:rPr>
          <w:rFonts w:ascii="Times New Roman" w:eastAsia="Tahoma" w:hAnsi="Times New Roman" w:cs="Times New Roman"/>
          <w:b/>
          <w:color w:val="000000"/>
          <w:sz w:val="24"/>
          <w:szCs w:val="24"/>
          <w:lang w:eastAsia="ru-RU"/>
        </w:rPr>
      </w:pPr>
      <w:r w:rsidRPr="00E56946">
        <w:rPr>
          <w:rFonts w:ascii="Times New Roman" w:eastAsia="Times New Roman" w:hAnsi="Times New Roman" w:cs="Times New Roman"/>
          <w:sz w:val="24"/>
          <w:szCs w:val="24"/>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один телефон на семью, на квартиру, на одно домохозяйство.</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Рациональной нормой обеспечения населения равным доступом к информационно-телекоммуникационной сети «Интернет»  принято следующее:</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возможность подключения услуги «предоставление доступа в Интернет» на одну семью, одну на квартиру, на одно домохозяйство.</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Определение нагрузки радиотрансляционной сети для каждого населенного пункта </w:t>
      </w:r>
      <w:r w:rsidRPr="00E56946">
        <w:rPr>
          <w:rFonts w:ascii="Times New Roman" w:eastAsia="Times New Roman" w:hAnsi="Times New Roman" w:cs="Times New Roman"/>
          <w:sz w:val="24"/>
          <w:szCs w:val="24"/>
        </w:rPr>
        <w:lastRenderedPageBreak/>
        <w:t>принято из расчета:</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на 100% охват всех семей радиовещанием с учетом перспективы развития населенного пункта;</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общественный сектор –20% от квартирного сектора;</w:t>
      </w:r>
    </w:p>
    <w:p w:rsidR="00E56946" w:rsidRPr="00E56946" w:rsidRDefault="00E56946" w:rsidP="00E569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уличные громкоговорители: 1 громкоговоритель 10вт на 2000 жителей эквивалентен 40 радиоточкам.</w:t>
      </w:r>
    </w:p>
    <w:p w:rsidR="00E56946" w:rsidRPr="00E56946" w:rsidRDefault="00E56946" w:rsidP="00E56946">
      <w:pPr>
        <w:spacing w:after="134" w:line="240" w:lineRule="auto"/>
        <w:ind w:left="20" w:firstLine="709"/>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w:t>
      </w:r>
    </w:p>
    <w:p w:rsidR="00E56946" w:rsidRPr="00E56946" w:rsidRDefault="00E56946" w:rsidP="00E56946">
      <w:pPr>
        <w:spacing w:after="134" w:line="240" w:lineRule="auto"/>
        <w:ind w:left="20" w:firstLine="406"/>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Показатели по объектам связи приведены в таблице 1.5.</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1.5</w:t>
      </w:r>
    </w:p>
    <w:tbl>
      <w:tblPr>
        <w:tblW w:w="9791" w:type="dxa"/>
        <w:tblLayout w:type="fixed"/>
        <w:tblCellMar>
          <w:left w:w="10" w:type="dxa"/>
          <w:right w:w="10" w:type="dxa"/>
        </w:tblCellMar>
        <w:tblLook w:val="04A0"/>
      </w:tblPr>
      <w:tblGrid>
        <w:gridCol w:w="562"/>
        <w:gridCol w:w="1853"/>
        <w:gridCol w:w="2982"/>
        <w:gridCol w:w="4394"/>
      </w:tblGrid>
      <w:tr w:rsidR="00E56946" w:rsidRPr="00E56946" w:rsidTr="00E56946">
        <w:trPr>
          <w:trHeight w:val="493"/>
        </w:trPr>
        <w:tc>
          <w:tcPr>
            <w:tcW w:w="562" w:type="dxa"/>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1853" w:type="dxa"/>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right="34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объекта</w:t>
            </w:r>
          </w:p>
        </w:tc>
        <w:tc>
          <w:tcPr>
            <w:tcW w:w="2982" w:type="dxa"/>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right="26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Максимально допустимый уровень </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территориальной доступности</w:t>
            </w:r>
          </w:p>
        </w:tc>
      </w:tr>
      <w:tr w:rsidR="00E56946" w:rsidRPr="00E56946" w:rsidTr="00E56946">
        <w:trPr>
          <w:trHeight w:val="239"/>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1853"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firstLine="5"/>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Отделение </w:t>
            </w:r>
          </w:p>
          <w:p w:rsidR="00E56946" w:rsidRPr="00E56946" w:rsidRDefault="00E56946" w:rsidP="00E56946">
            <w:pPr>
              <w:spacing w:after="0" w:line="240" w:lineRule="auto"/>
              <w:ind w:firstLine="5"/>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почтовой связи</w:t>
            </w:r>
          </w:p>
        </w:tc>
        <w:tc>
          <w:tcPr>
            <w:tcW w:w="298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менее 1 объекта на поселение</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roofErr w:type="spellStart"/>
            <w:r w:rsidRPr="00E56946">
              <w:rPr>
                <w:rFonts w:ascii="Times New Roman" w:eastAsia="Times New Roman" w:hAnsi="Times New Roman" w:cs="Times New Roman"/>
                <w:color w:val="000000"/>
                <w:sz w:val="20"/>
                <w:szCs w:val="20"/>
                <w:lang w:eastAsia="ru-RU"/>
              </w:rPr>
              <w:t>Пешеходно-транспортная</w:t>
            </w:r>
            <w:proofErr w:type="spellEnd"/>
            <w:r w:rsidRPr="00E56946">
              <w:rPr>
                <w:rFonts w:ascii="Times New Roman" w:eastAsia="Times New Roman" w:hAnsi="Times New Roman" w:cs="Times New Roman"/>
                <w:color w:val="000000"/>
                <w:sz w:val="20"/>
                <w:szCs w:val="20"/>
                <w:lang w:eastAsia="ru-RU"/>
              </w:rPr>
              <w:t xml:space="preserve"> доступность - не менее 500 м </w:t>
            </w:r>
          </w:p>
        </w:tc>
      </w:tr>
      <w:tr w:rsidR="00E56946" w:rsidRPr="00E56946" w:rsidTr="00E56946">
        <w:trPr>
          <w:trHeight w:val="273"/>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853"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298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roofErr w:type="spellStart"/>
            <w:r w:rsidRPr="00E56946">
              <w:rPr>
                <w:rFonts w:ascii="Times New Roman" w:eastAsia="Times New Roman" w:hAnsi="Times New Roman" w:cs="Times New Roman"/>
                <w:color w:val="000000"/>
                <w:sz w:val="20"/>
                <w:szCs w:val="20"/>
                <w:lang w:eastAsia="ru-RU"/>
              </w:rPr>
              <w:t>Пешеходно-транспортная</w:t>
            </w:r>
            <w:proofErr w:type="spellEnd"/>
            <w:r w:rsidRPr="00E56946">
              <w:rPr>
                <w:rFonts w:ascii="Times New Roman" w:eastAsia="Times New Roman" w:hAnsi="Times New Roman" w:cs="Times New Roman"/>
                <w:color w:val="000000"/>
                <w:sz w:val="20"/>
                <w:szCs w:val="20"/>
                <w:lang w:eastAsia="ru-RU"/>
              </w:rPr>
              <w:t xml:space="preserve"> доступность - не менее 15 мин  </w:t>
            </w:r>
          </w:p>
        </w:tc>
      </w:tr>
    </w:tbl>
    <w:p w:rsidR="00E56946" w:rsidRPr="00E56946" w:rsidRDefault="00E56946" w:rsidP="00E56946">
      <w:pPr>
        <w:widowControl w:val="0"/>
        <w:tabs>
          <w:tab w:val="left" w:pos="851"/>
        </w:tabs>
        <w:autoSpaceDE w:val="0"/>
        <w:autoSpaceDN w:val="0"/>
        <w:adjustRightInd w:val="0"/>
        <w:spacing w:after="0" w:line="240" w:lineRule="auto"/>
        <w:ind w:firstLine="567"/>
        <w:rPr>
          <w:rFonts w:ascii="Times New Roman" w:eastAsia="Times New Roman" w:hAnsi="Times New Roman" w:cs="Times New Roman"/>
          <w:sz w:val="18"/>
          <w:szCs w:val="18"/>
        </w:rPr>
      </w:pPr>
    </w:p>
    <w:p w:rsidR="00E56946" w:rsidRPr="00E56946" w:rsidRDefault="00E56946" w:rsidP="00E5694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других объектов связи не нормируется.</w:t>
      </w:r>
    </w:p>
    <w:p w:rsidR="00E56946" w:rsidRPr="00E56946" w:rsidRDefault="00E56946" w:rsidP="00E5694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связи приведены в таблице 1.5.1</w:t>
      </w:r>
    </w:p>
    <w:p w:rsidR="00E56946" w:rsidRPr="00E56946" w:rsidRDefault="00E56946" w:rsidP="00E56946">
      <w:pPr>
        <w:spacing w:after="134" w:line="240" w:lineRule="auto"/>
        <w:ind w:left="20" w:firstLine="406"/>
        <w:jc w:val="right"/>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Таблице 1.5.1</w:t>
      </w:r>
    </w:p>
    <w:tbl>
      <w:tblPr>
        <w:tblW w:w="9673" w:type="dxa"/>
        <w:jc w:val="center"/>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285"/>
        <w:gridCol w:w="2552"/>
        <w:gridCol w:w="1683"/>
        <w:gridCol w:w="2153"/>
      </w:tblGrid>
      <w:tr w:rsidR="00E56946" w:rsidRPr="00E56946" w:rsidTr="00E56946">
        <w:trPr>
          <w:trHeight w:val="605"/>
          <w:tblCellSpacing w:w="5" w:type="nil"/>
          <w:jc w:val="center"/>
        </w:trPr>
        <w:tc>
          <w:tcPr>
            <w:tcW w:w="3285" w:type="dxa"/>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Наименование одного или нескольких видов объектов местного значения поселения</w:t>
            </w:r>
          </w:p>
        </w:tc>
        <w:tc>
          <w:tcPr>
            <w:tcW w:w="2552" w:type="dxa"/>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Единица</w:t>
            </w:r>
          </w:p>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измерения</w:t>
            </w:r>
          </w:p>
        </w:tc>
        <w:tc>
          <w:tcPr>
            <w:tcW w:w="1683" w:type="dxa"/>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Расчетные</w:t>
            </w:r>
          </w:p>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показатели</w:t>
            </w:r>
          </w:p>
        </w:tc>
        <w:tc>
          <w:tcPr>
            <w:tcW w:w="2153" w:type="dxa"/>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 xml:space="preserve">Площадь участка </w:t>
            </w:r>
          </w:p>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на единицу измерения</w:t>
            </w:r>
          </w:p>
        </w:tc>
      </w:tr>
      <w:tr w:rsidR="00E56946" w:rsidRPr="00E56946" w:rsidTr="00E56946">
        <w:trPr>
          <w:trHeight w:val="403"/>
          <w:tblCellSpacing w:w="5" w:type="nil"/>
          <w:jc w:val="center"/>
        </w:trPr>
        <w:tc>
          <w:tcPr>
            <w:tcW w:w="3285" w:type="dxa"/>
          </w:tcPr>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 xml:space="preserve">Отделение почтовой связи </w:t>
            </w:r>
          </w:p>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 xml:space="preserve">(на микрорайон) </w:t>
            </w:r>
          </w:p>
        </w:tc>
        <w:tc>
          <w:tcPr>
            <w:tcW w:w="2552" w:type="dxa"/>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объект на 9 - 25 тысяч жителей</w:t>
            </w:r>
          </w:p>
        </w:tc>
        <w:tc>
          <w:tcPr>
            <w:tcW w:w="1683" w:type="dxa"/>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1 на</w:t>
            </w:r>
          </w:p>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микрорайон</w:t>
            </w:r>
          </w:p>
        </w:tc>
        <w:tc>
          <w:tcPr>
            <w:tcW w:w="2153" w:type="dxa"/>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18"/>
                <w:szCs w:val="18"/>
              </w:rPr>
            </w:pPr>
            <w:r w:rsidRPr="00E56946">
              <w:rPr>
                <w:rFonts w:ascii="Times New Roman" w:eastAsia="Tahoma" w:hAnsi="Times New Roman" w:cs="Times New Roman"/>
                <w:color w:val="000000"/>
                <w:sz w:val="18"/>
                <w:szCs w:val="18"/>
              </w:rPr>
              <w:t>700 - 1200 м</w:t>
            </w:r>
            <w:proofErr w:type="gramStart"/>
            <w:r w:rsidRPr="00E56946">
              <w:rPr>
                <w:rFonts w:ascii="Times New Roman" w:eastAsia="Tahoma" w:hAnsi="Times New Roman" w:cs="Times New Roman"/>
                <w:color w:val="000000"/>
                <w:sz w:val="18"/>
                <w:szCs w:val="18"/>
                <w:vertAlign w:val="superscript"/>
              </w:rPr>
              <w:t>2</w:t>
            </w:r>
            <w:proofErr w:type="gramEnd"/>
          </w:p>
        </w:tc>
      </w:tr>
    </w:tbl>
    <w:p w:rsidR="00E56946" w:rsidRPr="00E56946" w:rsidRDefault="00E56946" w:rsidP="00E56946">
      <w:pPr>
        <w:spacing w:after="0" w:line="240" w:lineRule="auto"/>
        <w:rPr>
          <w:rFonts w:ascii="TimesNewRomanPSMT" w:eastAsia="Tahoma" w:hAnsi="TimesNewRomanPSMT" w:cs="TimesNewRomanPSMT"/>
          <w:b/>
          <w:color w:val="000000"/>
          <w:sz w:val="24"/>
          <w:szCs w:val="24"/>
          <w:lang w:eastAsia="ru-RU"/>
        </w:rPr>
      </w:pPr>
    </w:p>
    <w:p w:rsidR="00E56946" w:rsidRPr="00E56946" w:rsidRDefault="00E56946" w:rsidP="00E56946">
      <w:pPr>
        <w:spacing w:after="0" w:line="240" w:lineRule="auto"/>
        <w:rPr>
          <w:rFonts w:ascii="TimesNewRomanPSMT" w:eastAsia="Tahoma" w:hAnsi="TimesNewRomanPSMT" w:cs="TimesNewRomanPSMT"/>
          <w:b/>
          <w:color w:val="000000"/>
          <w:sz w:val="24"/>
          <w:szCs w:val="24"/>
          <w:lang w:eastAsia="ru-RU"/>
        </w:rPr>
      </w:pPr>
      <w:r w:rsidRPr="00E56946">
        <w:rPr>
          <w:rFonts w:ascii="TimesNewRomanPSMT" w:eastAsia="Tahoma" w:hAnsi="TimesNewRomanPSMT" w:cs="TimesNewRomanPSMT"/>
          <w:b/>
          <w:color w:val="000000"/>
          <w:sz w:val="24"/>
          <w:szCs w:val="24"/>
          <w:lang w:eastAsia="ru-RU"/>
        </w:rPr>
        <w:t>Раздел 7. Расчетные показатели объектов автомобильного транспорта</w:t>
      </w:r>
    </w:p>
    <w:p w:rsidR="00E56946" w:rsidRPr="00E56946" w:rsidRDefault="00E56946" w:rsidP="00E56946">
      <w:pPr>
        <w:spacing w:after="0" w:line="240" w:lineRule="auto"/>
        <w:rPr>
          <w:rFonts w:ascii="Times New Roman" w:eastAsia="Tahoma" w:hAnsi="Times New Roman" w:cs="Times New Roman"/>
          <w:color w:val="000000"/>
          <w:sz w:val="24"/>
          <w:szCs w:val="24"/>
          <w:lang w:eastAsia="ru-RU"/>
        </w:rPr>
      </w:pPr>
    </w:p>
    <w:p w:rsidR="00E56946" w:rsidRPr="00E56946" w:rsidRDefault="00E56946" w:rsidP="00E56946">
      <w:pPr>
        <w:autoSpaceDE w:val="0"/>
        <w:autoSpaceDN w:val="0"/>
        <w:adjustRightInd w:val="0"/>
        <w:spacing w:after="0" w:line="240" w:lineRule="auto"/>
        <w:ind w:firstLine="709"/>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Параметры сети общественного транспорта установлены в соответствии с  СП</w:t>
      </w:r>
    </w:p>
    <w:p w:rsidR="00E56946" w:rsidRPr="00E56946" w:rsidRDefault="00E56946" w:rsidP="00E56946">
      <w:pPr>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 xml:space="preserve">42.13330.2016 Градостроительство. Планировка и застройка </w:t>
      </w:r>
      <w:proofErr w:type="gramStart"/>
      <w:r w:rsidRPr="00E56946">
        <w:rPr>
          <w:rFonts w:ascii="Times New Roman" w:eastAsia="Tahoma" w:hAnsi="Times New Roman" w:cs="Times New Roman"/>
          <w:color w:val="000000"/>
          <w:sz w:val="24"/>
          <w:szCs w:val="24"/>
          <w:lang w:eastAsia="ru-RU"/>
        </w:rPr>
        <w:t>городских</w:t>
      </w:r>
      <w:proofErr w:type="gramEnd"/>
      <w:r w:rsidRPr="00E56946">
        <w:rPr>
          <w:rFonts w:ascii="Times New Roman" w:eastAsia="Tahoma" w:hAnsi="Times New Roman" w:cs="Times New Roman"/>
          <w:color w:val="000000"/>
          <w:sz w:val="24"/>
          <w:szCs w:val="24"/>
          <w:lang w:eastAsia="ru-RU"/>
        </w:rPr>
        <w:t xml:space="preserve"> и сельских</w:t>
      </w:r>
    </w:p>
    <w:p w:rsidR="00E56946" w:rsidRPr="00E56946" w:rsidRDefault="00E56946" w:rsidP="00E56946">
      <w:pPr>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населенных пунктов (</w:t>
      </w:r>
      <w:proofErr w:type="spellStart"/>
      <w:r w:rsidRPr="00E56946">
        <w:rPr>
          <w:rFonts w:ascii="Times New Roman" w:eastAsia="Tahoma" w:hAnsi="Times New Roman" w:cs="Times New Roman"/>
          <w:color w:val="000000"/>
          <w:sz w:val="24"/>
          <w:szCs w:val="24"/>
          <w:lang w:eastAsia="ru-RU"/>
        </w:rPr>
        <w:t>пп</w:t>
      </w:r>
      <w:proofErr w:type="spellEnd"/>
      <w:r w:rsidRPr="00E56946">
        <w:rPr>
          <w:rFonts w:ascii="Times New Roman" w:eastAsia="Tahoma" w:hAnsi="Times New Roman" w:cs="Times New Roman"/>
          <w:color w:val="000000"/>
          <w:sz w:val="24"/>
          <w:szCs w:val="24"/>
          <w:lang w:eastAsia="ru-RU"/>
        </w:rPr>
        <w:t>. 11.14 – 11.16). Предполагается организация остановочных пунктов в каждом населенном пункте.</w:t>
      </w:r>
    </w:p>
    <w:p w:rsidR="00E56946" w:rsidRPr="00E56946" w:rsidRDefault="00E56946" w:rsidP="00E56946">
      <w:pPr>
        <w:autoSpaceDE w:val="0"/>
        <w:autoSpaceDN w:val="0"/>
        <w:adjustRightInd w:val="0"/>
        <w:spacing w:after="0" w:line="240" w:lineRule="auto"/>
        <w:ind w:firstLine="709"/>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 xml:space="preserve">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 </w:t>
      </w:r>
    </w:p>
    <w:p w:rsidR="00E56946" w:rsidRPr="00E56946" w:rsidRDefault="00E56946" w:rsidP="00E5694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Дальность пешеходных подходов до ближайшей остановки общественного пассажирского транспорта в пределах населенного пункта </w:t>
      </w:r>
      <w:bookmarkStart w:id="7" w:name="bookmark99"/>
      <w:r w:rsidRPr="00E56946">
        <w:rPr>
          <w:rFonts w:ascii="Times New Roman" w:eastAsia="Times New Roman" w:hAnsi="Times New Roman" w:cs="Times New Roman"/>
          <w:color w:val="000000"/>
          <w:sz w:val="24"/>
          <w:szCs w:val="24"/>
          <w:lang w:eastAsia="ru-RU"/>
        </w:rPr>
        <w:t>в климатической зоне I IB = 500 м (время подхода к остановке составляет порядка 30 минут).</w:t>
      </w:r>
      <w:bookmarkEnd w:id="7"/>
    </w:p>
    <w:p w:rsidR="00E56946" w:rsidRPr="00E56946" w:rsidRDefault="00E56946" w:rsidP="00E56946">
      <w:pPr>
        <w:spacing w:after="56" w:line="274" w:lineRule="exact"/>
        <w:ind w:left="20" w:right="20" w:firstLine="56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E56946">
        <w:rPr>
          <w:rFonts w:ascii="Times New Roman" w:eastAsia="Times New Roman" w:hAnsi="Times New Roman" w:cs="Times New Roman"/>
          <w:color w:val="000000"/>
          <w:sz w:val="24"/>
          <w:szCs w:val="24"/>
          <w:lang w:eastAsia="ru-RU"/>
        </w:rPr>
        <w:t>Р</w:t>
      </w:r>
      <w:proofErr w:type="gramEnd"/>
      <w:r w:rsidRPr="00E56946">
        <w:rPr>
          <w:rFonts w:ascii="Times New Roman" w:eastAsia="Times New Roman" w:hAnsi="Times New Roman" w:cs="Times New Roman"/>
          <w:color w:val="000000"/>
          <w:sz w:val="24"/>
          <w:szCs w:val="24"/>
          <w:lang w:eastAsia="ru-RU"/>
        </w:rPr>
        <w:t xml:space="preserve"> 52766-2007 Дороги автомобильные общего пользования. Элементы обустройства. Общие требования.</w:t>
      </w:r>
    </w:p>
    <w:p w:rsidR="00E56946" w:rsidRPr="00E56946" w:rsidRDefault="00E56946" w:rsidP="00E56946">
      <w:pPr>
        <w:spacing w:after="64" w:line="278" w:lineRule="exact"/>
        <w:ind w:left="20" w:right="20" w:firstLine="56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E56946" w:rsidRPr="00E56946" w:rsidRDefault="00E56946" w:rsidP="00E56946">
      <w:pPr>
        <w:spacing w:before="25" w:after="0" w:line="317" w:lineRule="exact"/>
        <w:ind w:left="20" w:right="20" w:firstLine="709"/>
        <w:jc w:val="right"/>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Таблица 7</w:t>
      </w:r>
    </w:p>
    <w:p w:rsidR="00E56946" w:rsidRPr="00E56946" w:rsidRDefault="00E56946" w:rsidP="00E56946">
      <w:pPr>
        <w:spacing w:after="0" w:line="240" w:lineRule="auto"/>
        <w:rPr>
          <w:rFonts w:ascii="Times New Roman" w:eastAsia="Tahoma" w:hAnsi="Times New Roman" w:cs="Tahoma"/>
          <w:color w:val="000000"/>
          <w:sz w:val="24"/>
          <w:szCs w:val="24"/>
          <w:lang w:eastAsia="ru-RU"/>
        </w:rPr>
      </w:pPr>
    </w:p>
    <w:tbl>
      <w:tblPr>
        <w:tblW w:w="0" w:type="auto"/>
        <w:tblLayout w:type="fixed"/>
        <w:tblCellMar>
          <w:left w:w="10" w:type="dxa"/>
          <w:right w:w="10" w:type="dxa"/>
        </w:tblCellMar>
        <w:tblLook w:val="04A0"/>
      </w:tblPr>
      <w:tblGrid>
        <w:gridCol w:w="562"/>
        <w:gridCol w:w="2567"/>
        <w:gridCol w:w="2551"/>
        <w:gridCol w:w="1418"/>
        <w:gridCol w:w="2551"/>
      </w:tblGrid>
      <w:tr w:rsidR="00E56946" w:rsidRPr="00E56946" w:rsidTr="00E56946">
        <w:trPr>
          <w:trHeight w:val="591"/>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w:t>
            </w: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2567"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2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55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273"/>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56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right="280"/>
              <w:jc w:val="righ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55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rPr>
          <w:trHeight w:val="41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Улично-дорожная сеть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right="28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км на 1 кв</w:t>
            </w:r>
            <w:proofErr w:type="gramStart"/>
            <w:r w:rsidRPr="00E56946">
              <w:rPr>
                <w:rFonts w:ascii="Times New Roman" w:eastAsia="Times New Roman" w:hAnsi="Times New Roman" w:cs="Times New Roman"/>
                <w:color w:val="000000"/>
                <w:sz w:val="20"/>
                <w:szCs w:val="20"/>
                <w:lang w:eastAsia="ru-RU"/>
              </w:rPr>
              <w:t>.к</w:t>
            </w:r>
            <w:proofErr w:type="gramEnd"/>
            <w:r w:rsidRPr="00E56946">
              <w:rPr>
                <w:rFonts w:ascii="Times New Roman" w:eastAsia="Times New Roman" w:hAnsi="Times New Roman" w:cs="Times New Roman"/>
                <w:color w:val="000000"/>
                <w:sz w:val="20"/>
                <w:szCs w:val="20"/>
                <w:lang w:eastAsia="ru-RU"/>
              </w:rPr>
              <w:t>м территории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50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7,3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нормируется</w:t>
            </w:r>
          </w:p>
        </w:tc>
      </w:tr>
      <w:tr w:rsidR="00E56946" w:rsidRPr="00E56946" w:rsidTr="00E56946">
        <w:trPr>
          <w:trHeight w:val="42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Парковки (парковочные места)*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right="-10"/>
              <w:jc w:val="righ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место на 1 тыс. чел.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4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800 м</w:t>
            </w:r>
          </w:p>
        </w:tc>
      </w:tr>
      <w:tr w:rsidR="00E56946" w:rsidRPr="00E56946" w:rsidTr="00E56946">
        <w:trPr>
          <w:trHeight w:val="519"/>
        </w:trPr>
        <w:tc>
          <w:tcPr>
            <w:tcW w:w="9649" w:type="dxa"/>
            <w:gridSpan w:val="5"/>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 - не распространяется на индивидуальную жилую застройку с индивидуальными гаражами на приусадебном участке.</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125" w:line="274" w:lineRule="exact"/>
        <w:ind w:left="20" w:right="20" w:firstLine="56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в таблице 7.1.</w:t>
      </w:r>
    </w:p>
    <w:p w:rsidR="00E56946" w:rsidRPr="00E56946" w:rsidRDefault="00E56946" w:rsidP="00E56946">
      <w:pPr>
        <w:spacing w:after="60" w:line="274" w:lineRule="exact"/>
        <w:ind w:left="40" w:right="20" w:firstLine="56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Уровень автомобилизации муниципальных образований </w:t>
      </w:r>
    </w:p>
    <w:p w:rsidR="00E56946" w:rsidRPr="00E56946" w:rsidRDefault="00E56946" w:rsidP="00E56946">
      <w:pPr>
        <w:spacing w:after="60" w:line="274" w:lineRule="exact"/>
        <w:ind w:left="40" w:right="20" w:firstLine="560"/>
        <w:jc w:val="right"/>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7.1</w:t>
      </w:r>
    </w:p>
    <w:p w:rsidR="00E56946" w:rsidRPr="00E56946" w:rsidRDefault="00E56946" w:rsidP="00E56946">
      <w:pPr>
        <w:spacing w:after="0" w:line="220" w:lineRule="exact"/>
        <w:jc w:val="center"/>
        <w:rPr>
          <w:rFonts w:ascii="Times New Roman" w:eastAsia="Times New Roman" w:hAnsi="Times New Roman" w:cs="Times New Roman"/>
          <w:sz w:val="19"/>
          <w:szCs w:val="19"/>
        </w:rPr>
      </w:pPr>
    </w:p>
    <w:tbl>
      <w:tblPr>
        <w:tblW w:w="0" w:type="auto"/>
        <w:tblLayout w:type="fixed"/>
        <w:tblCellMar>
          <w:left w:w="10" w:type="dxa"/>
          <w:right w:w="10" w:type="dxa"/>
        </w:tblCellMar>
        <w:tblLook w:val="0000"/>
      </w:tblPr>
      <w:tblGrid>
        <w:gridCol w:w="2562"/>
        <w:gridCol w:w="2268"/>
        <w:gridCol w:w="1984"/>
        <w:gridCol w:w="2835"/>
      </w:tblGrid>
      <w:tr w:rsidR="00E56946" w:rsidRPr="00E56946" w:rsidTr="00E56946">
        <w:trPr>
          <w:trHeight w:val="1627"/>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Значения проектного уровня автомобилизации, ед. легковых автомобилей на 1000 жителей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Значения проектного уровня автомобилизации, ед. грузовых авто /1000 жителей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Значения проектного уровня автомобилизации, ед.</w:t>
            </w:r>
          </w:p>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proofErr w:type="spellStart"/>
            <w:r w:rsidRPr="00E56946">
              <w:rPr>
                <w:rFonts w:ascii="Times New Roman" w:eastAsia="Century Gothic" w:hAnsi="Times New Roman" w:cs="Times New Roman"/>
                <w:bCs/>
                <w:color w:val="000000"/>
                <w:sz w:val="20"/>
                <w:szCs w:val="20"/>
                <w:lang w:eastAsia="ru-RU"/>
              </w:rPr>
              <w:t>мототранспорта</w:t>
            </w:r>
            <w:proofErr w:type="spellEnd"/>
            <w:r w:rsidRPr="00E56946">
              <w:rPr>
                <w:rFonts w:ascii="Times New Roman" w:eastAsia="Century Gothic" w:hAnsi="Times New Roman" w:cs="Times New Roman"/>
                <w:bCs/>
                <w:color w:val="000000"/>
                <w:sz w:val="20"/>
                <w:szCs w:val="20"/>
                <w:lang w:eastAsia="ru-RU"/>
              </w:rPr>
              <w:t xml:space="preserve"> / 1000 жителей</w:t>
            </w:r>
          </w:p>
        </w:tc>
      </w:tr>
      <w:tr w:rsidR="00E56946" w:rsidRPr="00E56946" w:rsidTr="00E56946">
        <w:trPr>
          <w:trHeight w:val="322"/>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24D6C" w:rsidP="00E541B7">
            <w:pPr>
              <w:spacing w:after="0" w:line="240" w:lineRule="auto"/>
              <w:ind w:right="840"/>
              <w:rPr>
                <w:rFonts w:ascii="Times New Roman" w:eastAsia="Century Gothic" w:hAnsi="Times New Roman" w:cs="Times New Roman"/>
                <w:color w:val="000000"/>
                <w:sz w:val="20"/>
                <w:szCs w:val="20"/>
                <w:lang w:eastAsia="ru-RU"/>
              </w:rPr>
            </w:pPr>
            <w:r>
              <w:rPr>
                <w:rFonts w:ascii="Times New Roman" w:eastAsia="Century Gothic" w:hAnsi="Times New Roman" w:cs="Times New Roman"/>
                <w:color w:val="000000"/>
                <w:sz w:val="20"/>
                <w:szCs w:val="20"/>
                <w:lang w:eastAsia="ru-RU"/>
              </w:rPr>
              <w:t>МО СП «</w:t>
            </w:r>
            <w:r w:rsidR="00E541B7">
              <w:rPr>
                <w:rFonts w:ascii="Times New Roman" w:eastAsia="Century Gothic" w:hAnsi="Times New Roman" w:cs="Times New Roman"/>
                <w:color w:val="000000"/>
                <w:sz w:val="20"/>
                <w:szCs w:val="20"/>
                <w:lang w:eastAsia="ru-RU"/>
              </w:rPr>
              <w:t>Заводское</w:t>
            </w:r>
            <w:r>
              <w:rPr>
                <w:rFonts w:ascii="Times New Roman" w:eastAsia="Century Gothic" w:hAnsi="Times New Roman" w:cs="Times New Roman"/>
                <w:color w:val="000000"/>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24D6C" w:rsidP="00E56946">
            <w:pPr>
              <w:spacing w:after="0" w:line="240" w:lineRule="auto"/>
              <w:jc w:val="center"/>
              <w:rPr>
                <w:rFonts w:ascii="Times New Roman" w:eastAsia="Century Gothic" w:hAnsi="Times New Roman" w:cs="Times New Roman"/>
                <w:color w:val="000000"/>
                <w:sz w:val="20"/>
                <w:szCs w:val="20"/>
                <w:lang w:eastAsia="ru-RU"/>
              </w:rPr>
            </w:pPr>
            <w:r>
              <w:rPr>
                <w:rFonts w:ascii="Times New Roman" w:eastAsia="Century Gothic" w:hAnsi="Times New Roman" w:cs="Times New Roman"/>
                <w:color w:val="000000"/>
                <w:sz w:val="20"/>
                <w:szCs w:val="20"/>
                <w:lang w:eastAsia="ru-RU"/>
              </w:rPr>
              <w:t>340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24D6C" w:rsidP="00E56946">
            <w:pPr>
              <w:spacing w:after="0" w:line="240" w:lineRule="auto"/>
              <w:jc w:val="center"/>
              <w:rPr>
                <w:rFonts w:ascii="Times New Roman" w:eastAsia="Century Gothic" w:hAnsi="Times New Roman" w:cs="Times New Roman"/>
                <w:color w:val="000000"/>
                <w:sz w:val="20"/>
                <w:szCs w:val="20"/>
                <w:lang w:eastAsia="ru-RU"/>
              </w:rPr>
            </w:pPr>
            <w:r>
              <w:rPr>
                <w:rFonts w:ascii="Times New Roman" w:eastAsia="Century Gothic" w:hAnsi="Times New Roman" w:cs="Times New Roman"/>
                <w:color w:val="000000"/>
                <w:sz w:val="20"/>
                <w:szCs w:val="20"/>
                <w:lang w:eastAsia="ru-RU"/>
              </w:rPr>
              <w:t>80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24D6C" w:rsidP="00E56946">
            <w:pPr>
              <w:spacing w:after="0" w:line="240" w:lineRule="auto"/>
              <w:jc w:val="center"/>
              <w:rPr>
                <w:rFonts w:ascii="Times New Roman" w:eastAsia="Century Gothic" w:hAnsi="Times New Roman" w:cs="Times New Roman"/>
                <w:color w:val="000000"/>
                <w:sz w:val="20"/>
                <w:szCs w:val="20"/>
                <w:lang w:eastAsia="ru-RU"/>
              </w:rPr>
            </w:pPr>
            <w:r>
              <w:rPr>
                <w:rFonts w:ascii="Times New Roman" w:eastAsia="Century Gothic" w:hAnsi="Times New Roman" w:cs="Times New Roman"/>
                <w:color w:val="000000"/>
                <w:sz w:val="20"/>
                <w:szCs w:val="20"/>
                <w:lang w:eastAsia="ru-RU"/>
              </w:rPr>
              <w:t>113</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jc w:val="both"/>
        <w:rPr>
          <w:rFonts w:ascii="Tahoma" w:eastAsia="Tahoma" w:hAnsi="Tahoma" w:cs="Tahoma"/>
          <w:color w:val="000000"/>
          <w:sz w:val="24"/>
          <w:szCs w:val="24"/>
          <w:lang w:eastAsia="ru-RU"/>
        </w:rPr>
      </w:pPr>
      <w:r w:rsidRPr="00E56946">
        <w:rPr>
          <w:rFonts w:ascii="Times New Roman" w:eastAsia="Tahoma" w:hAnsi="Times New Roman" w:cs="Times New Roman"/>
          <w:color w:val="000000"/>
          <w:sz w:val="24"/>
          <w:szCs w:val="24"/>
          <w:lang w:eastAsia="ru-RU"/>
        </w:rPr>
        <w:t>Расчетные показатели минимально допустимого уровня обеспеченности объектами</w:t>
      </w:r>
      <w:r w:rsidRPr="00E56946">
        <w:rPr>
          <w:rFonts w:ascii="TimesNewRomanPSMT" w:eastAsia="Tahoma" w:hAnsi="TimesNewRomanPSMT" w:cs="TimesNewRomanPSMT"/>
          <w:b/>
          <w:color w:val="000000"/>
          <w:sz w:val="24"/>
          <w:szCs w:val="24"/>
          <w:highlight w:val="yellow"/>
          <w:lang w:eastAsia="ru-RU"/>
        </w:rPr>
        <w:t xml:space="preserve"> </w:t>
      </w:r>
      <w:r w:rsidRPr="00E56946">
        <w:rPr>
          <w:rFonts w:ascii="Times New Roman" w:eastAsia="Tahoma" w:hAnsi="Times New Roman" w:cs="Times New Roman"/>
          <w:color w:val="000000"/>
          <w:sz w:val="24"/>
          <w:szCs w:val="24"/>
          <w:lang w:eastAsia="ru-RU"/>
        </w:rPr>
        <w:t>автомобильного транспорта и расчетные показатели максимально допустимого уровня территориальной доступности объектов представлены в таблице 7.2.</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jc w:val="right"/>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Таблица 7.2</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119"/>
        <w:gridCol w:w="2835"/>
      </w:tblGrid>
      <w:tr w:rsidR="00E56946" w:rsidRPr="00E56946" w:rsidTr="00E56946">
        <w:trPr>
          <w:tblHeader/>
        </w:trPr>
        <w:tc>
          <w:tcPr>
            <w:tcW w:w="3369" w:type="dxa"/>
            <w:shd w:val="clear" w:color="auto" w:fill="FFFFFF"/>
            <w:vAlign w:val="center"/>
          </w:tcPr>
          <w:p w:rsidR="00E56946" w:rsidRPr="00E56946" w:rsidRDefault="00E56946" w:rsidP="00E56946">
            <w:pPr>
              <w:spacing w:after="0" w:line="240" w:lineRule="auto"/>
              <w:ind w:right="84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119" w:type="dxa"/>
            <w:shd w:val="clear" w:color="auto" w:fill="FFFFFF"/>
            <w:vAlign w:val="center"/>
          </w:tcPr>
          <w:p w:rsidR="00E56946" w:rsidRPr="00E56946" w:rsidRDefault="00E56946" w:rsidP="00E56946">
            <w:pPr>
              <w:spacing w:after="0" w:line="240" w:lineRule="auto"/>
              <w:ind w:right="84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Расчетные показатели минимально допустимого уровня обеспеченности объектами</w:t>
            </w:r>
          </w:p>
        </w:tc>
        <w:tc>
          <w:tcPr>
            <w:tcW w:w="2835" w:type="dxa"/>
            <w:shd w:val="clear" w:color="auto" w:fill="FFFFFF"/>
            <w:vAlign w:val="center"/>
          </w:tcPr>
          <w:p w:rsidR="00E56946" w:rsidRPr="00E56946" w:rsidRDefault="00E56946" w:rsidP="00E56946">
            <w:pPr>
              <w:spacing w:after="0" w:line="240" w:lineRule="auto"/>
              <w:ind w:right="84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Расчетные показатели максимально допустимого уровня территориальной доступности объектов</w:t>
            </w:r>
          </w:p>
        </w:tc>
      </w:tr>
      <w:tr w:rsidR="00E56946" w:rsidRPr="00E56946" w:rsidTr="00E56946">
        <w:tc>
          <w:tcPr>
            <w:tcW w:w="3369"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proofErr w:type="gramStart"/>
            <w:r w:rsidRPr="00E56946">
              <w:rPr>
                <w:rFonts w:ascii="Times New Roman" w:eastAsia="Century Gothic" w:hAnsi="Times New Roman" w:cs="Times New Roman"/>
                <w:color w:val="000000"/>
                <w:sz w:val="20"/>
                <w:szCs w:val="20"/>
                <w:lang w:eastAsia="ru-RU"/>
              </w:rPr>
              <w:t>Автомобильные дороги местного значения вне границ населенных пунктов в границах муниципального образования с твердым покрытием вяжущими материалами)</w:t>
            </w:r>
            <w:proofErr w:type="gramEnd"/>
          </w:p>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p>
        </w:tc>
        <w:tc>
          <w:tcPr>
            <w:tcW w:w="3119"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50% общей протяженности автомобильных дорог местного значения вне границ населенных пунктов в границах муниципального района с твердым покрытием, находящимся на балансе муниципального образования</w:t>
            </w:r>
          </w:p>
        </w:tc>
        <w:tc>
          <w:tcPr>
            <w:tcW w:w="2835"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Не устанавливается</w:t>
            </w:r>
          </w:p>
        </w:tc>
      </w:tr>
      <w:tr w:rsidR="00E56946" w:rsidRPr="00E56946" w:rsidTr="00E56946">
        <w:tc>
          <w:tcPr>
            <w:tcW w:w="3369"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Пешеходный переход (наземный, надземный, подземный)</w:t>
            </w:r>
          </w:p>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Разделительное ограждение</w:t>
            </w:r>
          </w:p>
        </w:tc>
        <w:tc>
          <w:tcPr>
            <w:tcW w:w="3119"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Не менее 28 объектов для дорог местного значения, главных и основных улиц с усовершенствованным покрытием</w:t>
            </w:r>
          </w:p>
        </w:tc>
        <w:tc>
          <w:tcPr>
            <w:tcW w:w="2835" w:type="dxa"/>
          </w:tcPr>
          <w:p w:rsidR="00E56946" w:rsidRPr="00E56946" w:rsidRDefault="00E56946" w:rsidP="00E56946">
            <w:pPr>
              <w:spacing w:after="0" w:line="240" w:lineRule="auto"/>
              <w:ind w:right="8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Определяется проектом на каждые 600 метров улично-дорожной сети</w:t>
            </w:r>
          </w:p>
        </w:tc>
      </w:tr>
      <w:tr w:rsidR="00E56946" w:rsidRPr="00E56946" w:rsidTr="00E56946">
        <w:tc>
          <w:tcPr>
            <w:tcW w:w="3369" w:type="dxa"/>
          </w:tcPr>
          <w:p w:rsidR="00E56946" w:rsidRPr="00E56946" w:rsidRDefault="00E56946" w:rsidP="00E56946">
            <w:pPr>
              <w:spacing w:after="0" w:line="240" w:lineRule="auto"/>
              <w:jc w:val="both"/>
              <w:rPr>
                <w:rFonts w:ascii="Times New Roman" w:eastAsia="Calibri" w:hAnsi="Times New Roman" w:cs="Times New Roman"/>
                <w:sz w:val="20"/>
                <w:szCs w:val="20"/>
              </w:rPr>
            </w:pPr>
            <w:r w:rsidRPr="00E56946">
              <w:rPr>
                <w:rFonts w:ascii="Times New Roman" w:eastAsia="Calibri" w:hAnsi="Times New Roman" w:cs="Times New Roman"/>
                <w:sz w:val="20"/>
                <w:szCs w:val="20"/>
              </w:rPr>
              <w:t>Автобусные остановки с элементами по ГОСТ 218.1.002-2003</w:t>
            </w:r>
          </w:p>
        </w:tc>
        <w:tc>
          <w:tcPr>
            <w:tcW w:w="3119" w:type="dxa"/>
          </w:tcPr>
          <w:p w:rsidR="00E56946" w:rsidRPr="00E56946" w:rsidRDefault="00E56946" w:rsidP="00E56946">
            <w:pPr>
              <w:spacing w:after="0" w:line="240" w:lineRule="auto"/>
              <w:rPr>
                <w:rFonts w:ascii="Times New Roman" w:eastAsia="Calibri" w:hAnsi="Times New Roman" w:cs="Times New Roman"/>
                <w:sz w:val="20"/>
                <w:szCs w:val="20"/>
                <w:highlight w:val="cyan"/>
              </w:rPr>
            </w:pPr>
            <w:proofErr w:type="gramStart"/>
            <w:r w:rsidRPr="00E56946">
              <w:rPr>
                <w:rFonts w:ascii="Times New Roman" w:eastAsia="Calibri" w:hAnsi="Times New Roman" w:cs="Times New Roman"/>
                <w:sz w:val="20"/>
                <w:szCs w:val="20"/>
              </w:rPr>
              <w:t xml:space="preserve">Не менее 2-х автобусных остановок для автобусов, маршрутных такси) движущихся в противоположных направлениях, смещенных по ходу движения на расстояние не менее 30 м </w:t>
            </w:r>
            <w:proofErr w:type="gramEnd"/>
          </w:p>
        </w:tc>
        <w:tc>
          <w:tcPr>
            <w:tcW w:w="2835" w:type="dxa"/>
          </w:tcPr>
          <w:p w:rsidR="00E56946" w:rsidRPr="00E56946" w:rsidRDefault="00E56946" w:rsidP="00E56946">
            <w:pPr>
              <w:spacing w:after="0" w:line="240" w:lineRule="auto"/>
              <w:jc w:val="both"/>
              <w:rPr>
                <w:rFonts w:ascii="Times New Roman" w:eastAsia="Calibri" w:hAnsi="Times New Roman" w:cs="Times New Roman"/>
                <w:sz w:val="20"/>
                <w:szCs w:val="20"/>
              </w:rPr>
            </w:pPr>
            <w:r w:rsidRPr="00E56946">
              <w:rPr>
                <w:rFonts w:ascii="Times New Roman" w:eastAsia="Calibri" w:hAnsi="Times New Roman" w:cs="Times New Roman"/>
                <w:sz w:val="20"/>
                <w:szCs w:val="20"/>
              </w:rPr>
              <w:t xml:space="preserve">Пешеходная доступность не более 30 мин. </w:t>
            </w:r>
          </w:p>
          <w:p w:rsidR="00E56946" w:rsidRPr="00E56946" w:rsidRDefault="00E56946" w:rsidP="00E56946">
            <w:pPr>
              <w:spacing w:after="0" w:line="240" w:lineRule="auto"/>
              <w:jc w:val="both"/>
              <w:rPr>
                <w:rFonts w:ascii="Times New Roman" w:eastAsia="Calibri" w:hAnsi="Times New Roman" w:cs="Times New Roman"/>
                <w:sz w:val="20"/>
                <w:szCs w:val="20"/>
              </w:rPr>
            </w:pPr>
            <w:r w:rsidRPr="00E56946">
              <w:rPr>
                <w:rFonts w:ascii="Times New Roman" w:eastAsia="Calibri" w:hAnsi="Times New Roman" w:cs="Times New Roman"/>
                <w:sz w:val="20"/>
                <w:szCs w:val="20"/>
              </w:rPr>
              <w:t>Радиус обслуживания не более 500 м.</w:t>
            </w:r>
          </w:p>
        </w:tc>
      </w:tr>
    </w:tbl>
    <w:p w:rsidR="00E56946" w:rsidRPr="00E56946" w:rsidRDefault="00E56946" w:rsidP="00E56946">
      <w:pPr>
        <w:spacing w:after="125" w:line="274" w:lineRule="exact"/>
        <w:ind w:left="20" w:right="20" w:firstLine="560"/>
        <w:jc w:val="both"/>
        <w:rPr>
          <w:rFonts w:ascii="Times New Roman" w:eastAsia="Calibri" w:hAnsi="Times New Roman" w:cs="Times New Roman"/>
          <w:sz w:val="24"/>
          <w:szCs w:val="24"/>
        </w:rPr>
      </w:pPr>
      <w:r w:rsidRPr="00E56946">
        <w:rPr>
          <w:rFonts w:ascii="Times New Roman" w:eastAsia="Calibri" w:hAnsi="Times New Roman" w:cs="Times New Roman"/>
          <w:sz w:val="24"/>
          <w:szCs w:val="24"/>
        </w:rPr>
        <w:t xml:space="preserve">Основные параметры проектирования объектов транспортного обслуживания представлены в </w:t>
      </w:r>
      <w:bookmarkStart w:id="8" w:name="bookmark143"/>
      <w:r w:rsidRPr="00E56946">
        <w:rPr>
          <w:rFonts w:ascii="Times New Roman" w:eastAsia="Calibri" w:hAnsi="Times New Roman" w:cs="Times New Roman"/>
          <w:sz w:val="24"/>
          <w:szCs w:val="24"/>
        </w:rPr>
        <w:t xml:space="preserve">таблице 7.3 </w:t>
      </w:r>
      <w:bookmarkEnd w:id="8"/>
    </w:p>
    <w:p w:rsidR="00E56946" w:rsidRPr="00E56946" w:rsidRDefault="00E56946" w:rsidP="00E56946">
      <w:pPr>
        <w:spacing w:after="0" w:line="190" w:lineRule="exact"/>
        <w:jc w:val="center"/>
        <w:rPr>
          <w:rFonts w:ascii="Times New Roman" w:eastAsia="Calibri" w:hAnsi="Times New Roman" w:cs="Times New Roman"/>
          <w:color w:val="000000"/>
          <w:sz w:val="24"/>
          <w:szCs w:val="24"/>
          <w:lang w:eastAsia="ru-RU"/>
        </w:rPr>
      </w:pPr>
      <w:r w:rsidRPr="00E56946">
        <w:rPr>
          <w:rFonts w:ascii="Times New Roman" w:eastAsia="Calibri" w:hAnsi="Times New Roman" w:cs="Times New Roman"/>
          <w:color w:val="000000"/>
          <w:sz w:val="24"/>
          <w:szCs w:val="24"/>
          <w:lang w:eastAsia="ru-RU"/>
        </w:rPr>
        <w:t>Основные параметры проектирования объектов транспортного обслуживания</w:t>
      </w:r>
    </w:p>
    <w:p w:rsidR="00E56946" w:rsidRPr="00E56946" w:rsidRDefault="00E56946" w:rsidP="00E56946">
      <w:pPr>
        <w:spacing w:before="74" w:after="65" w:line="274" w:lineRule="exact"/>
        <w:ind w:left="20" w:right="20" w:firstLine="680"/>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Таблица 7.3</w:t>
      </w:r>
    </w:p>
    <w:tbl>
      <w:tblPr>
        <w:tblW w:w="9799" w:type="dxa"/>
        <w:tblLayout w:type="fixed"/>
        <w:tblCellMar>
          <w:left w:w="10" w:type="dxa"/>
          <w:right w:w="10" w:type="dxa"/>
        </w:tblCellMar>
        <w:tblLook w:val="0000"/>
      </w:tblPr>
      <w:tblGrid>
        <w:gridCol w:w="571"/>
        <w:gridCol w:w="1277"/>
        <w:gridCol w:w="1139"/>
        <w:gridCol w:w="1699"/>
        <w:gridCol w:w="1560"/>
        <w:gridCol w:w="1133"/>
        <w:gridCol w:w="994"/>
        <w:gridCol w:w="1426"/>
      </w:tblGrid>
      <w:tr w:rsidR="00E56946" w:rsidRPr="00E56946" w:rsidTr="00E56946">
        <w:trPr>
          <w:trHeight w:val="97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 xml:space="preserve">№ </w:t>
            </w:r>
          </w:p>
          <w:p w:rsidR="00E56946" w:rsidRPr="00E56946" w:rsidRDefault="00E56946" w:rsidP="00E56946">
            <w:pPr>
              <w:spacing w:after="0" w:line="240" w:lineRule="auto"/>
              <w:rPr>
                <w:rFonts w:ascii="Times New Roman" w:eastAsia="Century Gothic" w:hAnsi="Times New Roman" w:cs="Times New Roman"/>
                <w:bCs/>
                <w:color w:val="000000"/>
                <w:sz w:val="20"/>
                <w:szCs w:val="20"/>
                <w:lang w:eastAsia="ru-RU"/>
              </w:rPr>
            </w:pPr>
            <w:proofErr w:type="spellStart"/>
            <w:proofErr w:type="gramStart"/>
            <w:r w:rsidRPr="00E56946">
              <w:rPr>
                <w:rFonts w:ascii="Times New Roman" w:eastAsia="Century Gothic" w:hAnsi="Times New Roman" w:cs="Times New Roman"/>
                <w:bCs/>
                <w:color w:val="000000"/>
                <w:sz w:val="20"/>
                <w:szCs w:val="20"/>
                <w:lang w:eastAsia="ru-RU"/>
              </w:rPr>
              <w:t>п</w:t>
            </w:r>
            <w:proofErr w:type="spellEnd"/>
            <w:proofErr w:type="gramEnd"/>
            <w:r w:rsidRPr="00E56946">
              <w:rPr>
                <w:rFonts w:ascii="Times New Roman" w:eastAsia="Century Gothic" w:hAnsi="Times New Roman" w:cs="Times New Roman"/>
                <w:bCs/>
                <w:color w:val="000000"/>
                <w:sz w:val="20"/>
                <w:szCs w:val="20"/>
                <w:lang w:eastAsia="ru-RU"/>
              </w:rPr>
              <w:t>/</w:t>
            </w:r>
            <w:proofErr w:type="spellStart"/>
            <w:r w:rsidRPr="00E56946">
              <w:rPr>
                <w:rFonts w:ascii="Times New Roman" w:eastAsia="Century Gothic" w:hAnsi="Times New Roman" w:cs="Times New Roman"/>
                <w:bCs/>
                <w:color w:val="000000"/>
                <w:sz w:val="20"/>
                <w:szCs w:val="20"/>
                <w:lang w:eastAsia="ru-RU"/>
              </w:rPr>
              <w:t>п</w:t>
            </w:r>
            <w:proofErr w:type="spellEnd"/>
          </w:p>
        </w:tc>
        <w:tc>
          <w:tcPr>
            <w:tcW w:w="41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Определяемый норматив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9" w:firstLine="9"/>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Нормативная</w:t>
            </w:r>
          </w:p>
          <w:p w:rsidR="00E56946" w:rsidRPr="00E56946" w:rsidRDefault="00E56946" w:rsidP="00E56946">
            <w:pPr>
              <w:spacing w:after="0" w:line="240" w:lineRule="auto"/>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ссылка</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hanging="9"/>
              <w:jc w:val="center"/>
              <w:rPr>
                <w:rFonts w:ascii="Times New Roman" w:eastAsia="Century Gothic" w:hAnsi="Times New Roman" w:cs="Times New Roman"/>
                <w:bCs/>
                <w:color w:val="000000"/>
                <w:sz w:val="20"/>
                <w:szCs w:val="20"/>
                <w:lang w:eastAsia="ru-RU"/>
              </w:rPr>
            </w:pPr>
            <w:r w:rsidRPr="00E56946">
              <w:rPr>
                <w:rFonts w:ascii="Times New Roman" w:eastAsia="Century Gothic" w:hAnsi="Times New Roman" w:cs="Times New Roman"/>
                <w:bCs/>
                <w:color w:val="000000"/>
                <w:sz w:val="20"/>
                <w:szCs w:val="20"/>
                <w:lang w:eastAsia="ru-RU"/>
              </w:rPr>
              <w:t>Показатель</w:t>
            </w:r>
          </w:p>
        </w:tc>
      </w:tr>
      <w:tr w:rsidR="00E56946" w:rsidRPr="00E56946" w:rsidTr="00E56946">
        <w:trPr>
          <w:trHeight w:val="705"/>
        </w:trPr>
        <w:tc>
          <w:tcPr>
            <w:tcW w:w="571"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1.1</w:t>
            </w:r>
          </w:p>
        </w:tc>
        <w:tc>
          <w:tcPr>
            <w:tcW w:w="2416" w:type="dxa"/>
            <w:gridSpan w:val="2"/>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станции</w:t>
            </w:r>
          </w:p>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технического</w:t>
            </w:r>
          </w:p>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обслуживания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пост/кол-во автомобилей</w:t>
            </w:r>
          </w:p>
        </w:tc>
        <w:tc>
          <w:tcPr>
            <w:tcW w:w="1133"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Century Gothic" w:hAnsi="Times New Roman" w:cs="Times New Roman"/>
                <w:color w:val="000000"/>
                <w:sz w:val="20"/>
                <w:szCs w:val="20"/>
                <w:lang w:eastAsia="ru-RU"/>
              </w:rPr>
            </w:pPr>
            <w:proofErr w:type="spellStart"/>
            <w:r w:rsidRPr="00E56946">
              <w:rPr>
                <w:rFonts w:ascii="Times New Roman" w:eastAsia="Century Gothic" w:hAnsi="Times New Roman" w:cs="Times New Roman"/>
                <w:color w:val="000000"/>
                <w:sz w:val="20"/>
                <w:szCs w:val="20"/>
                <w:lang w:eastAsia="ru-RU"/>
              </w:rPr>
              <w:t>СНиП</w:t>
            </w:r>
            <w:proofErr w:type="spellEnd"/>
            <w:r w:rsidRPr="00E56946">
              <w:rPr>
                <w:rFonts w:ascii="Times New Roman" w:eastAsia="Century Gothic" w:hAnsi="Times New Roman" w:cs="Times New Roman"/>
                <w:color w:val="000000"/>
                <w:sz w:val="20"/>
                <w:szCs w:val="20"/>
                <w:lang w:eastAsia="ru-RU"/>
              </w:rPr>
              <w:t xml:space="preserve"> 2.07.01</w:t>
            </w:r>
            <w:r w:rsidRPr="00E56946">
              <w:rPr>
                <w:rFonts w:ascii="Times New Roman" w:eastAsia="Century Gothic" w:hAnsi="Times New Roman" w:cs="Times New Roman"/>
                <w:color w:val="000000"/>
                <w:sz w:val="20"/>
                <w:szCs w:val="20"/>
                <w:lang w:eastAsia="ru-RU"/>
              </w:rPr>
              <w:softHyphen/>
              <w:t>89*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п.6.40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6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 на 200</w:t>
            </w:r>
          </w:p>
        </w:tc>
      </w:tr>
      <w:tr w:rsidR="00E56946" w:rsidRPr="00E56946" w:rsidTr="00E56946">
        <w:trPr>
          <w:trHeight w:val="633"/>
        </w:trPr>
        <w:tc>
          <w:tcPr>
            <w:tcW w:w="571"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2416" w:type="dxa"/>
            <w:gridSpan w:val="2"/>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автозаправочные станции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колонка/кол-во автомобилей</w:t>
            </w:r>
          </w:p>
        </w:tc>
        <w:tc>
          <w:tcPr>
            <w:tcW w:w="1133"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п.6.41</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6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 на 1200</w:t>
            </w:r>
          </w:p>
        </w:tc>
      </w:tr>
      <w:tr w:rsidR="00E56946" w:rsidRPr="00E56946" w:rsidTr="00E56946">
        <w:trPr>
          <w:trHeight w:val="312"/>
        </w:trPr>
        <w:tc>
          <w:tcPr>
            <w:tcW w:w="571"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4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1.2</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 xml:space="preserve">Размеры земельных участков </w:t>
            </w:r>
            <w:proofErr w:type="gramStart"/>
            <w:r w:rsidRPr="00E56946">
              <w:rPr>
                <w:rFonts w:ascii="Times New Roman" w:eastAsia="Century Gothic" w:hAnsi="Times New Roman" w:cs="Times New Roman"/>
                <w:color w:val="000000"/>
                <w:sz w:val="20"/>
                <w:szCs w:val="20"/>
                <w:lang w:eastAsia="ru-RU"/>
              </w:rPr>
              <w:t>для</w:t>
            </w:r>
            <w:proofErr w:type="gramEnd"/>
            <w:r w:rsidRPr="00E56946">
              <w:rPr>
                <w:rFonts w:ascii="Times New Roman" w:eastAsia="Century Gothic" w:hAnsi="Times New Roman" w:cs="Times New Roman"/>
                <w:color w:val="000000"/>
                <w:sz w:val="20"/>
                <w:szCs w:val="20"/>
                <w:lang w:eastAsia="ru-RU"/>
              </w:rPr>
              <w:t>:</w:t>
            </w:r>
          </w:p>
        </w:tc>
        <w:tc>
          <w:tcPr>
            <w:tcW w:w="1139"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 xml:space="preserve">СТО </w:t>
            </w:r>
          </w:p>
          <w:p w:rsidR="00E56946" w:rsidRPr="00E56946" w:rsidRDefault="00E56946" w:rsidP="00E56946">
            <w:pPr>
              <w:spacing w:after="0" w:line="240" w:lineRule="auto"/>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мощностью:</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10 постов</w:t>
            </w:r>
          </w:p>
        </w:tc>
        <w:tc>
          <w:tcPr>
            <w:tcW w:w="1560"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62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га</w:t>
            </w:r>
          </w:p>
        </w:tc>
        <w:tc>
          <w:tcPr>
            <w:tcW w:w="1133"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Century Gothic" w:hAnsi="Times New Roman" w:cs="Times New Roman"/>
                <w:color w:val="000000"/>
                <w:sz w:val="20"/>
                <w:szCs w:val="20"/>
                <w:lang w:eastAsia="ru-RU"/>
              </w:rPr>
            </w:pPr>
            <w:proofErr w:type="spellStart"/>
            <w:r w:rsidRPr="00E56946">
              <w:rPr>
                <w:rFonts w:ascii="Times New Roman" w:eastAsia="Century Gothic" w:hAnsi="Times New Roman" w:cs="Times New Roman"/>
                <w:color w:val="000000"/>
                <w:sz w:val="20"/>
                <w:szCs w:val="20"/>
                <w:lang w:eastAsia="ru-RU"/>
              </w:rPr>
              <w:t>СНиП</w:t>
            </w:r>
            <w:proofErr w:type="spellEnd"/>
            <w:r w:rsidRPr="00E56946">
              <w:rPr>
                <w:rFonts w:ascii="Times New Roman" w:eastAsia="Century Gothic" w:hAnsi="Times New Roman" w:cs="Times New Roman"/>
                <w:color w:val="000000"/>
                <w:sz w:val="20"/>
                <w:szCs w:val="20"/>
                <w:lang w:eastAsia="ru-RU"/>
              </w:rPr>
              <w:t xml:space="preserve"> 2.07.01</w:t>
            </w:r>
            <w:r w:rsidRPr="00E56946">
              <w:rPr>
                <w:rFonts w:ascii="Times New Roman" w:eastAsia="Century Gothic" w:hAnsi="Times New Roman" w:cs="Times New Roman"/>
                <w:color w:val="000000"/>
                <w:sz w:val="20"/>
                <w:szCs w:val="20"/>
                <w:lang w:eastAsia="ru-RU"/>
              </w:rPr>
              <w:softHyphen/>
              <w:t>89*</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п.6.40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w:t>
            </w:r>
          </w:p>
        </w:tc>
      </w:tr>
      <w:tr w:rsidR="00E56946" w:rsidRPr="00E56946" w:rsidTr="00E56946">
        <w:trPr>
          <w:trHeight w:val="317"/>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15 постов</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1,5</w:t>
            </w:r>
          </w:p>
        </w:tc>
      </w:tr>
      <w:tr w:rsidR="00E56946" w:rsidRPr="00E56946" w:rsidTr="00E56946">
        <w:trPr>
          <w:trHeight w:val="326"/>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25 постов</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2</w:t>
            </w:r>
          </w:p>
        </w:tc>
      </w:tr>
      <w:tr w:rsidR="00E56946" w:rsidRPr="00E56946" w:rsidTr="00E56946">
        <w:trPr>
          <w:trHeight w:val="451"/>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40 постов</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3,5</w:t>
            </w:r>
          </w:p>
        </w:tc>
      </w:tr>
      <w:tr w:rsidR="00E56946" w:rsidRPr="00E56946" w:rsidTr="00E56946">
        <w:trPr>
          <w:trHeight w:val="379"/>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 xml:space="preserve">АЗС </w:t>
            </w:r>
          </w:p>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мощностью:</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2 колонки</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jc w:val="center"/>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п.6.41</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0,1</w:t>
            </w:r>
          </w:p>
        </w:tc>
      </w:tr>
      <w:tr w:rsidR="00E56946" w:rsidRPr="00E56946" w:rsidTr="00E56946">
        <w:trPr>
          <w:trHeight w:val="317"/>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5 колонок</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0,2</w:t>
            </w:r>
          </w:p>
        </w:tc>
      </w:tr>
      <w:tr w:rsidR="00E56946" w:rsidRPr="00E56946" w:rsidTr="00E56946">
        <w:trPr>
          <w:trHeight w:val="322"/>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7 колонок</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0,3</w:t>
            </w:r>
          </w:p>
        </w:tc>
      </w:tr>
      <w:tr w:rsidR="00E56946" w:rsidRPr="00E56946" w:rsidTr="00E56946">
        <w:trPr>
          <w:trHeight w:val="322"/>
        </w:trPr>
        <w:tc>
          <w:tcPr>
            <w:tcW w:w="57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9 колонок</w:t>
            </w:r>
          </w:p>
        </w:tc>
        <w:tc>
          <w:tcPr>
            <w:tcW w:w="156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0,35</w:t>
            </w:r>
          </w:p>
        </w:tc>
      </w:tr>
      <w:tr w:rsidR="00E56946" w:rsidRPr="00E56946" w:rsidTr="00E56946">
        <w:trPr>
          <w:trHeight w:val="355"/>
        </w:trPr>
        <w:tc>
          <w:tcPr>
            <w:tcW w:w="57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27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9"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на 11 колонок</w:t>
            </w:r>
          </w:p>
        </w:tc>
        <w:tc>
          <w:tcPr>
            <w:tcW w:w="1560"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133"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99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Century Gothic" w:hAnsi="Times New Roman" w:cs="Times New Roman"/>
                <w:color w:val="000000"/>
                <w:sz w:val="20"/>
                <w:szCs w:val="20"/>
                <w:lang w:eastAsia="ru-RU"/>
              </w:rPr>
            </w:pPr>
            <w:r w:rsidRPr="00E56946">
              <w:rPr>
                <w:rFonts w:ascii="Times New Roman" w:eastAsia="Century Gothic" w:hAnsi="Times New Roman" w:cs="Times New Roman"/>
                <w:color w:val="000000"/>
                <w:sz w:val="20"/>
                <w:szCs w:val="20"/>
                <w:lang w:eastAsia="ru-RU"/>
              </w:rPr>
              <w:t>0,4</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30" w:lineRule="exac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Раздел 8.  Расчетные показатели  объектов образования</w:t>
      </w:r>
    </w:p>
    <w:p w:rsidR="00E56946" w:rsidRPr="00E56946" w:rsidRDefault="00E56946" w:rsidP="00E56946">
      <w:pPr>
        <w:spacing w:after="0" w:line="230" w:lineRule="exact"/>
        <w:ind w:firstLine="709"/>
        <w:jc w:val="both"/>
        <w:rPr>
          <w:rFonts w:ascii="Times New Roman" w:eastAsia="Times New Roman" w:hAnsi="Times New Roman" w:cs="Times New Roman"/>
          <w:sz w:val="18"/>
          <w:szCs w:val="18"/>
        </w:rPr>
      </w:pPr>
    </w:p>
    <w:p w:rsidR="00E56946" w:rsidRPr="00E56946" w:rsidRDefault="00E56946" w:rsidP="00E56946">
      <w:pPr>
        <w:tabs>
          <w:tab w:val="left" w:pos="993"/>
        </w:tabs>
        <w:spacing w:after="0" w:line="240" w:lineRule="auto"/>
        <w:ind w:right="23"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Дошкольные образовательные учреждения согласно СП 42.13330.2016  «Градостроительство.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2.07.01-89*» и региональным нормативов градостроительного проектирования Республики Бурятия, расчётные показатели минимального обеспечения населения объектами дошкольного образования определяются в зависимости от прогноза демографической структуры населения, исходя из обеспечения детскими учреждениями в пределах 85% численности детей в возрасте 1,5 года - 6,5 лет.</w:t>
      </w:r>
    </w:p>
    <w:p w:rsidR="00E56946" w:rsidRPr="00E56946" w:rsidRDefault="00E56946" w:rsidP="00E56946">
      <w:pPr>
        <w:tabs>
          <w:tab w:val="left" w:pos="993"/>
        </w:tabs>
        <w:spacing w:after="0" w:line="240" w:lineRule="auto"/>
        <w:ind w:left="20" w:right="23"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Уровень обеспеченности внешкольными образовательными учреждениями принимается в размере 10% численности учащихся 1-8 классов общеобразовательных школ в населенном пункте, что составляет 8 мест на 1000 жителей.</w:t>
      </w:r>
    </w:p>
    <w:p w:rsidR="00E56946" w:rsidRPr="00E56946" w:rsidRDefault="00E56946" w:rsidP="00E56946">
      <w:pPr>
        <w:tabs>
          <w:tab w:val="left" w:pos="993"/>
        </w:tabs>
        <w:spacing w:after="0" w:line="240" w:lineRule="auto"/>
        <w:ind w:right="23"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Учреждения дополнительного образования размещаются в населенных пунктах с численностью населения от 3 тыс. чел. до 10 тыс. чел., следует размещать в расчете 1 учреждение на населенный пункт.</w:t>
      </w:r>
    </w:p>
    <w:p w:rsidR="00E56946" w:rsidRPr="00E56946" w:rsidRDefault="00E56946" w:rsidP="00E56946">
      <w:pPr>
        <w:tabs>
          <w:tab w:val="left" w:pos="993"/>
        </w:tabs>
        <w:spacing w:after="0" w:line="240" w:lineRule="auto"/>
        <w:ind w:left="23" w:right="100" w:firstLine="68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Максимально допустимый уровень территориальной доступности общеобразовательных школ на территории сельских населенных пунктов составляет 4 км пешеходной или 30 мин. транспортной доступности для учащихся </w:t>
      </w:r>
      <w:r w:rsidRPr="00E56946">
        <w:rPr>
          <w:rFonts w:ascii="Times New Roman" w:eastAsia="Times New Roman" w:hAnsi="Times New Roman" w:cs="Times New Roman"/>
          <w:color w:val="000000"/>
          <w:sz w:val="24"/>
          <w:szCs w:val="24"/>
          <w:lang w:val="en-US" w:eastAsia="ru-RU"/>
        </w:rPr>
        <w:t>II</w:t>
      </w:r>
      <w:r w:rsidRPr="00E56946">
        <w:rPr>
          <w:rFonts w:ascii="Times New Roman" w:eastAsia="Times New Roman" w:hAnsi="Times New Roman" w:cs="Times New Roman"/>
          <w:color w:val="000000"/>
          <w:sz w:val="24"/>
          <w:szCs w:val="24"/>
          <w:lang w:eastAsia="ru-RU"/>
        </w:rPr>
        <w:t xml:space="preserve"> и </w:t>
      </w:r>
      <w:r w:rsidRPr="00E56946">
        <w:rPr>
          <w:rFonts w:ascii="Times New Roman" w:eastAsia="Times New Roman" w:hAnsi="Times New Roman" w:cs="Times New Roman"/>
          <w:color w:val="000000"/>
          <w:sz w:val="24"/>
          <w:szCs w:val="24"/>
          <w:lang w:val="en-US" w:eastAsia="ru-RU"/>
        </w:rPr>
        <w:t>III</w:t>
      </w:r>
      <w:r w:rsidRPr="00E56946">
        <w:rPr>
          <w:rFonts w:ascii="Times New Roman" w:eastAsia="Times New Roman" w:hAnsi="Times New Roman" w:cs="Times New Roman"/>
          <w:color w:val="000000"/>
          <w:sz w:val="24"/>
          <w:szCs w:val="24"/>
          <w:lang w:eastAsia="ru-RU"/>
        </w:rPr>
        <w:t xml:space="preserve"> ступеней, для учащихся </w:t>
      </w:r>
      <w:r w:rsidRPr="00E56946">
        <w:rPr>
          <w:rFonts w:ascii="Times New Roman" w:eastAsia="Times New Roman" w:hAnsi="Times New Roman" w:cs="Times New Roman"/>
          <w:color w:val="000000"/>
          <w:sz w:val="24"/>
          <w:szCs w:val="24"/>
          <w:lang w:val="en-US" w:eastAsia="ru-RU"/>
        </w:rPr>
        <w:t>I</w:t>
      </w:r>
      <w:r w:rsidRPr="00E56946">
        <w:rPr>
          <w:rFonts w:ascii="Times New Roman" w:eastAsia="Times New Roman" w:hAnsi="Times New Roman" w:cs="Times New Roman"/>
          <w:color w:val="000000"/>
          <w:sz w:val="24"/>
          <w:szCs w:val="24"/>
          <w:lang w:eastAsia="ru-RU"/>
        </w:rPr>
        <w:t xml:space="preserve"> ступени - 2 км пешеходной или 15 мин. транспортной доступности. Предельный радиус обслуживания учащихся </w:t>
      </w:r>
      <w:r w:rsidRPr="00E56946">
        <w:rPr>
          <w:rFonts w:ascii="Times New Roman" w:eastAsia="Times New Roman" w:hAnsi="Times New Roman" w:cs="Times New Roman"/>
          <w:color w:val="000000"/>
          <w:sz w:val="24"/>
          <w:szCs w:val="24"/>
          <w:lang w:val="en-US" w:eastAsia="ru-RU"/>
        </w:rPr>
        <w:t>II</w:t>
      </w:r>
      <w:r w:rsidRPr="00E56946">
        <w:rPr>
          <w:rFonts w:ascii="Times New Roman" w:eastAsia="Times New Roman" w:hAnsi="Times New Roman" w:cs="Times New Roman"/>
          <w:color w:val="000000"/>
          <w:sz w:val="24"/>
          <w:szCs w:val="24"/>
          <w:lang w:eastAsia="ru-RU"/>
        </w:rPr>
        <w:t>-</w:t>
      </w:r>
      <w:r w:rsidRPr="00E56946">
        <w:rPr>
          <w:rFonts w:ascii="Times New Roman" w:eastAsia="Times New Roman" w:hAnsi="Times New Roman" w:cs="Times New Roman"/>
          <w:color w:val="000000"/>
          <w:sz w:val="24"/>
          <w:szCs w:val="24"/>
          <w:lang w:val="en-US" w:eastAsia="ru-RU"/>
        </w:rPr>
        <w:t>III</w:t>
      </w:r>
      <w:r w:rsidRPr="00E56946">
        <w:rPr>
          <w:rFonts w:ascii="Times New Roman" w:eastAsia="Times New Roman" w:hAnsi="Times New Roman" w:cs="Times New Roman"/>
          <w:color w:val="000000"/>
          <w:sz w:val="24"/>
          <w:szCs w:val="24"/>
          <w:lang w:eastAsia="ru-RU"/>
        </w:rPr>
        <w:t xml:space="preserve"> ступеней не должен превышать 15 км.</w:t>
      </w:r>
    </w:p>
    <w:p w:rsidR="00E56946" w:rsidRPr="00E56946" w:rsidRDefault="00E56946" w:rsidP="00E56946">
      <w:pPr>
        <w:tabs>
          <w:tab w:val="left" w:pos="993"/>
        </w:tabs>
        <w:spacing w:after="0" w:line="240" w:lineRule="auto"/>
        <w:ind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школьников, проживающих на расстоянии свыше 1 км (в т. ч. в мелких населенных пунктах) необходимо предусматривать организацию подвоза на транспорте, предназначенном для перевозки детей. Предельный пешеходный подход учащихся к месту сбора на остановке не должен превышать 500 м.</w:t>
      </w:r>
    </w:p>
    <w:p w:rsidR="00E56946" w:rsidRPr="00E56946" w:rsidRDefault="00E56946" w:rsidP="00E56946">
      <w:pPr>
        <w:tabs>
          <w:tab w:val="left" w:pos="993"/>
        </w:tabs>
        <w:spacing w:after="0" w:line="240" w:lineRule="auto"/>
        <w:ind w:left="23" w:right="20" w:firstLine="68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Малокомплектные начальные школы рекомендуется размещать в комплексе с дошкольными образовательными учреждениями. Необходимая нормативная площадь участков образовательных учреждений при этом суммируется.</w:t>
      </w:r>
    </w:p>
    <w:p w:rsidR="00E56946" w:rsidRPr="00E56946" w:rsidRDefault="00E56946" w:rsidP="00E56946">
      <w:pPr>
        <w:spacing w:after="0" w:line="240" w:lineRule="auto"/>
        <w:ind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образования приведены в таблице 8.</w:t>
      </w:r>
    </w:p>
    <w:p w:rsidR="00E56946" w:rsidRPr="00E56946" w:rsidRDefault="00E56946" w:rsidP="00E56946">
      <w:pPr>
        <w:spacing w:after="0" w:line="230" w:lineRule="exact"/>
        <w:jc w:val="right"/>
        <w:rPr>
          <w:rFonts w:ascii="Times New Roman" w:eastAsia="Times New Roman" w:hAnsi="Times New Roman" w:cs="Times New Roman"/>
          <w:b/>
          <w:sz w:val="23"/>
          <w:szCs w:val="23"/>
        </w:rPr>
      </w:pPr>
      <w:r w:rsidRPr="00E56946">
        <w:rPr>
          <w:rFonts w:ascii="Times New Roman" w:eastAsia="Times New Roman" w:hAnsi="Times New Roman" w:cs="Times New Roman"/>
          <w:b/>
          <w:sz w:val="23"/>
          <w:szCs w:val="23"/>
        </w:rPr>
        <w:t>Таблица 8</w:t>
      </w:r>
    </w:p>
    <w:p w:rsidR="00E56946" w:rsidRPr="00E56946" w:rsidRDefault="00E56946" w:rsidP="00E56946">
      <w:pPr>
        <w:spacing w:after="0" w:line="230" w:lineRule="exact"/>
        <w:jc w:val="center"/>
        <w:rPr>
          <w:rFonts w:ascii="Times New Roman" w:eastAsia="Times New Roman" w:hAnsi="Times New Roman" w:cs="Times New Roman"/>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658"/>
        <w:gridCol w:w="1486"/>
        <w:gridCol w:w="4510"/>
      </w:tblGrid>
      <w:tr w:rsidR="00E56946" w:rsidRPr="00E56946" w:rsidTr="00E56946">
        <w:tc>
          <w:tcPr>
            <w:tcW w:w="534" w:type="dxa"/>
            <w:vMerge w:val="restart"/>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E56946">
              <w:rPr>
                <w:rFonts w:ascii="Times New Roman" w:eastAsia="Times New Roman" w:hAnsi="Times New Roman" w:cs="Times New Roman"/>
                <w:bCs/>
                <w:color w:val="000000"/>
                <w:sz w:val="20"/>
                <w:szCs w:val="20"/>
                <w:lang w:eastAsia="ru-RU"/>
              </w:rPr>
              <w:t>п</w:t>
            </w:r>
            <w:proofErr w:type="spellEnd"/>
            <w:proofErr w:type="gramEnd"/>
            <w:r w:rsidRPr="00E56946">
              <w:rPr>
                <w:rFonts w:ascii="Times New Roman" w:eastAsia="Times New Roman" w:hAnsi="Times New Roman" w:cs="Times New Roman"/>
                <w:bCs/>
                <w:color w:val="000000"/>
                <w:sz w:val="20"/>
                <w:szCs w:val="20"/>
                <w:lang w:eastAsia="ru-RU"/>
              </w:rPr>
              <w:t>/</w:t>
            </w:r>
            <w:proofErr w:type="spellStart"/>
            <w:r w:rsidRPr="00E56946">
              <w:rPr>
                <w:rFonts w:ascii="Times New Roman" w:eastAsia="Times New Roman" w:hAnsi="Times New Roman" w:cs="Times New Roman"/>
                <w:bCs/>
                <w:color w:val="000000"/>
                <w:sz w:val="20"/>
                <w:szCs w:val="20"/>
                <w:lang w:eastAsia="ru-RU"/>
              </w:rPr>
              <w:t>п</w:t>
            </w:r>
            <w:proofErr w:type="spellEnd"/>
          </w:p>
        </w:tc>
        <w:tc>
          <w:tcPr>
            <w:tcW w:w="1701" w:type="dxa"/>
            <w:vMerge w:val="restart"/>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 xml:space="preserve">Наименование одного или нескольких видов объектов местного </w:t>
            </w:r>
            <w:r w:rsidRPr="00E56946">
              <w:rPr>
                <w:rFonts w:ascii="Times New Roman" w:eastAsia="Times New Roman" w:hAnsi="Times New Roman" w:cs="Times New Roman"/>
                <w:bCs/>
                <w:color w:val="000000"/>
                <w:sz w:val="20"/>
                <w:szCs w:val="20"/>
                <w:lang w:eastAsia="ru-RU"/>
              </w:rPr>
              <w:lastRenderedPageBreak/>
              <w:t>значения поселения</w:t>
            </w:r>
          </w:p>
        </w:tc>
        <w:tc>
          <w:tcPr>
            <w:tcW w:w="3144" w:type="dxa"/>
            <w:gridSpan w:val="2"/>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lastRenderedPageBreak/>
              <w:t>Минимально допустимый уровень обеспеченности</w:t>
            </w:r>
          </w:p>
        </w:tc>
        <w:tc>
          <w:tcPr>
            <w:tcW w:w="4510" w:type="dxa"/>
            <w:vMerge w:val="restart"/>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Максимально допустимый уровень территориальной доступности</w:t>
            </w:r>
          </w:p>
        </w:tc>
      </w:tr>
      <w:tr w:rsidR="00E56946" w:rsidRPr="00E56946" w:rsidTr="00E56946">
        <w:tc>
          <w:tcPr>
            <w:tcW w:w="534" w:type="dxa"/>
            <w:vMerge/>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
        </w:tc>
        <w:tc>
          <w:tcPr>
            <w:tcW w:w="1701" w:type="dxa"/>
            <w:vMerge/>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
        </w:tc>
        <w:tc>
          <w:tcPr>
            <w:tcW w:w="1658" w:type="dxa"/>
          </w:tcPr>
          <w:p w:rsidR="00E56946" w:rsidRPr="00E56946" w:rsidRDefault="00E56946" w:rsidP="00E56946">
            <w:pPr>
              <w:spacing w:after="0" w:line="240" w:lineRule="auto"/>
              <w:ind w:right="-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486" w:type="dxa"/>
          </w:tcPr>
          <w:p w:rsidR="00E56946" w:rsidRPr="00E56946" w:rsidRDefault="00E56946" w:rsidP="00E56946">
            <w:pPr>
              <w:spacing w:after="0" w:line="240" w:lineRule="auto"/>
              <w:ind w:left="77"/>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4510" w:type="dxa"/>
            <w:vMerge/>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c>
          <w:tcPr>
            <w:tcW w:w="534" w:type="dxa"/>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lastRenderedPageBreak/>
              <w:t>1</w:t>
            </w:r>
          </w:p>
        </w:tc>
        <w:tc>
          <w:tcPr>
            <w:tcW w:w="1701" w:type="dxa"/>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Дошкольные образовательные учреждения</w:t>
            </w:r>
          </w:p>
        </w:tc>
        <w:tc>
          <w:tcPr>
            <w:tcW w:w="1658" w:type="dxa"/>
          </w:tcPr>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 на 1 тыс. чел.</w:t>
            </w:r>
          </w:p>
        </w:tc>
        <w:tc>
          <w:tcPr>
            <w:tcW w:w="1486" w:type="dxa"/>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62-69*</w:t>
            </w:r>
          </w:p>
          <w:p w:rsidR="00E56946" w:rsidRPr="00E56946" w:rsidRDefault="00E56946" w:rsidP="00E56946">
            <w:pPr>
              <w:spacing w:after="0" w:line="240" w:lineRule="auto"/>
              <w:jc w:val="center"/>
              <w:rPr>
                <w:rFonts w:ascii="Times New Roman" w:eastAsia="Times New Roman" w:hAnsi="Times New Roman" w:cs="Times New Roman"/>
                <w:sz w:val="20"/>
                <w:szCs w:val="20"/>
              </w:rPr>
            </w:pPr>
          </w:p>
        </w:tc>
        <w:tc>
          <w:tcPr>
            <w:tcW w:w="4510" w:type="dxa"/>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многоэтажной застройке</w:t>
            </w:r>
            <w:proofErr w:type="gramStart"/>
            <w:r w:rsidRPr="00E56946">
              <w:rPr>
                <w:rFonts w:ascii="Times New Roman" w:eastAsia="Times New Roman" w:hAnsi="Times New Roman" w:cs="Times New Roman"/>
                <w:sz w:val="20"/>
                <w:szCs w:val="20"/>
              </w:rPr>
              <w:t xml:space="preserve"> Д</w:t>
            </w:r>
            <w:proofErr w:type="gramEnd"/>
            <w:r w:rsidRPr="00E56946">
              <w:rPr>
                <w:rFonts w:ascii="Times New Roman" w:eastAsia="Times New Roman" w:hAnsi="Times New Roman" w:cs="Times New Roman"/>
                <w:sz w:val="20"/>
                <w:szCs w:val="20"/>
              </w:rPr>
              <w:t xml:space="preserve">=300*0,7=210 м,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малоэтажной застройке</w:t>
            </w:r>
            <w:proofErr w:type="gramStart"/>
            <w:r w:rsidRPr="00E56946">
              <w:rPr>
                <w:rFonts w:ascii="Times New Roman" w:eastAsia="Times New Roman" w:hAnsi="Times New Roman" w:cs="Times New Roman"/>
                <w:sz w:val="20"/>
                <w:szCs w:val="20"/>
              </w:rPr>
              <w:t xml:space="preserve">  Д</w:t>
            </w:r>
            <w:proofErr w:type="gramEnd"/>
            <w:r w:rsidRPr="00E56946">
              <w:rPr>
                <w:rFonts w:ascii="Times New Roman" w:eastAsia="Times New Roman" w:hAnsi="Times New Roman" w:cs="Times New Roman"/>
                <w:sz w:val="20"/>
                <w:szCs w:val="20"/>
              </w:rPr>
              <w:t>=500*0,7=350 м;</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сельских населенных пунктах</w:t>
            </w:r>
            <w:proofErr w:type="gramStart"/>
            <w:r w:rsidRPr="00E56946">
              <w:rPr>
                <w:rFonts w:ascii="Times New Roman" w:eastAsia="Times New Roman" w:hAnsi="Times New Roman" w:cs="Times New Roman"/>
                <w:sz w:val="20"/>
                <w:szCs w:val="20"/>
              </w:rPr>
              <w:t xml:space="preserve"> Д</w:t>
            </w:r>
            <w:proofErr w:type="gramEnd"/>
            <w:r w:rsidRPr="00E56946">
              <w:rPr>
                <w:rFonts w:ascii="Times New Roman" w:eastAsia="Times New Roman" w:hAnsi="Times New Roman" w:cs="Times New Roman"/>
                <w:sz w:val="20"/>
                <w:szCs w:val="20"/>
              </w:rPr>
              <w:t>=500*0,7=350 м</w:t>
            </w:r>
          </w:p>
        </w:tc>
      </w:tr>
      <w:tr w:rsidR="00E56946" w:rsidRPr="00E56946" w:rsidTr="00E56946">
        <w:tc>
          <w:tcPr>
            <w:tcW w:w="534" w:type="dxa"/>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2</w:t>
            </w:r>
          </w:p>
        </w:tc>
        <w:tc>
          <w:tcPr>
            <w:tcW w:w="1701" w:type="dxa"/>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Общеобразовательные учреждения</w:t>
            </w:r>
          </w:p>
        </w:tc>
        <w:tc>
          <w:tcPr>
            <w:tcW w:w="1658" w:type="dxa"/>
          </w:tcPr>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 на 1 тыс. чел.</w:t>
            </w:r>
          </w:p>
        </w:tc>
        <w:tc>
          <w:tcPr>
            <w:tcW w:w="1486" w:type="dxa"/>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139</w:t>
            </w:r>
          </w:p>
        </w:tc>
        <w:tc>
          <w:tcPr>
            <w:tcW w:w="4510" w:type="dxa"/>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городских населенных пунктах</w:t>
            </w:r>
            <w:proofErr w:type="gramStart"/>
            <w:r w:rsidRPr="00E56946">
              <w:rPr>
                <w:rFonts w:ascii="Times New Roman" w:eastAsia="Times New Roman" w:hAnsi="Times New Roman" w:cs="Times New Roman"/>
                <w:sz w:val="20"/>
                <w:szCs w:val="20"/>
              </w:rPr>
              <w:t xml:space="preserve"> Д</w:t>
            </w:r>
            <w:proofErr w:type="gramEnd"/>
            <w:r w:rsidRPr="00E56946">
              <w:rPr>
                <w:rFonts w:ascii="Times New Roman" w:eastAsia="Times New Roman" w:hAnsi="Times New Roman" w:cs="Times New Roman"/>
                <w:sz w:val="20"/>
                <w:szCs w:val="20"/>
              </w:rPr>
              <w:t>=400 м  (для начальных классов Д=300 м);</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в сельской местности на расстоянии транспортной доступности: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для учащихся I ступени обучения – 15 мин (в одну сторону), </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для учащихся II-III ступеней – не более 50 мин (в одну сторону)**</w:t>
            </w:r>
          </w:p>
        </w:tc>
      </w:tr>
      <w:tr w:rsidR="00E56946" w:rsidRPr="00E56946" w:rsidTr="00E56946">
        <w:trPr>
          <w:trHeight w:val="689"/>
        </w:trPr>
        <w:tc>
          <w:tcPr>
            <w:tcW w:w="534" w:type="dxa"/>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3</w:t>
            </w:r>
          </w:p>
        </w:tc>
        <w:tc>
          <w:tcPr>
            <w:tcW w:w="1701" w:type="dxa"/>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Учреждения дополнительного образования для детей</w:t>
            </w:r>
          </w:p>
        </w:tc>
        <w:tc>
          <w:tcPr>
            <w:tcW w:w="1658" w:type="dxa"/>
          </w:tcPr>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 на 1 тыс. чел.</w:t>
            </w:r>
          </w:p>
        </w:tc>
        <w:tc>
          <w:tcPr>
            <w:tcW w:w="1486" w:type="dxa"/>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14</w:t>
            </w:r>
          </w:p>
        </w:tc>
        <w:tc>
          <w:tcPr>
            <w:tcW w:w="4510" w:type="dxa"/>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в городских населенных пунктах на расстоянии транспортной доступности не более 30 минут, в сельских населенных пунктах – не более 60 мин</w:t>
            </w:r>
          </w:p>
        </w:tc>
      </w:tr>
      <w:tr w:rsidR="00E56946" w:rsidRPr="00E56946" w:rsidTr="00E56946">
        <w:trPr>
          <w:trHeight w:val="1068"/>
        </w:trPr>
        <w:tc>
          <w:tcPr>
            <w:tcW w:w="9889" w:type="dxa"/>
            <w:gridSpan w:val="5"/>
          </w:tcPr>
          <w:p w:rsidR="00E56946" w:rsidRPr="00E56946" w:rsidRDefault="00E56946" w:rsidP="00E56946">
            <w:pPr>
              <w:tabs>
                <w:tab w:val="left" w:pos="720"/>
              </w:tabs>
              <w:spacing w:after="0" w:line="240" w:lineRule="auto"/>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Примечание: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возможно размещение малокомплектных учреждений «</w:t>
            </w:r>
            <w:proofErr w:type="gramStart"/>
            <w:r w:rsidRPr="00E56946">
              <w:rPr>
                <w:rFonts w:ascii="Times New Roman" w:eastAsia="Times New Roman" w:hAnsi="Times New Roman" w:cs="Times New Roman"/>
                <w:sz w:val="20"/>
                <w:szCs w:val="20"/>
              </w:rPr>
              <w:t>начальная</w:t>
            </w:r>
            <w:proofErr w:type="gramEnd"/>
            <w:r w:rsidRPr="00E56946">
              <w:rPr>
                <w:rFonts w:ascii="Times New Roman" w:eastAsia="Times New Roman" w:hAnsi="Times New Roman" w:cs="Times New Roman"/>
                <w:sz w:val="20"/>
                <w:szCs w:val="20"/>
              </w:rPr>
              <w:t xml:space="preserve"> </w:t>
            </w:r>
            <w:proofErr w:type="spellStart"/>
            <w:r w:rsidRPr="00E56946">
              <w:rPr>
                <w:rFonts w:ascii="Times New Roman" w:eastAsia="Times New Roman" w:hAnsi="Times New Roman" w:cs="Times New Roman"/>
                <w:sz w:val="20"/>
                <w:szCs w:val="20"/>
              </w:rPr>
              <w:t>школа-детский</w:t>
            </w:r>
            <w:proofErr w:type="spellEnd"/>
            <w:r w:rsidRPr="00E56946">
              <w:rPr>
                <w:rFonts w:ascii="Times New Roman" w:eastAsia="Times New Roman" w:hAnsi="Times New Roman" w:cs="Times New Roman"/>
                <w:sz w:val="20"/>
                <w:szCs w:val="20"/>
              </w:rPr>
              <w:t xml:space="preserve"> сад», размещение учреждений II и III ступеней обучения в местных, </w:t>
            </w:r>
            <w:proofErr w:type="spellStart"/>
            <w:r w:rsidRPr="00E56946">
              <w:rPr>
                <w:rFonts w:ascii="Times New Roman" w:eastAsia="Times New Roman" w:hAnsi="Times New Roman" w:cs="Times New Roman"/>
                <w:sz w:val="20"/>
                <w:szCs w:val="20"/>
              </w:rPr>
              <w:t>подрайонных</w:t>
            </w:r>
            <w:proofErr w:type="spellEnd"/>
            <w:r w:rsidRPr="00E56946">
              <w:rPr>
                <w:rFonts w:ascii="Times New Roman" w:eastAsia="Times New Roman" w:hAnsi="Times New Roman" w:cs="Times New Roman"/>
                <w:sz w:val="20"/>
                <w:szCs w:val="20"/>
              </w:rPr>
              <w:t xml:space="preserve"> и районных центрах межселенного значение с обеспечением транспортной доступности.</w:t>
            </w:r>
          </w:p>
        </w:tc>
      </w:tr>
    </w:tbl>
    <w:p w:rsidR="00E56946" w:rsidRPr="00E56946" w:rsidRDefault="00E56946" w:rsidP="00E56946">
      <w:pPr>
        <w:spacing w:after="132" w:line="283" w:lineRule="exact"/>
        <w:ind w:right="20" w:firstLine="68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imes New Roman" w:eastAsia="Times New Roman" w:hAnsi="Times New Roman" w:cs="Times New Roman"/>
          <w:b/>
          <w:sz w:val="24"/>
          <w:szCs w:val="24"/>
        </w:rPr>
      </w:pPr>
      <w:bookmarkStart w:id="9" w:name="bookmark41"/>
      <w:r w:rsidRPr="00E56946">
        <w:rPr>
          <w:rFonts w:ascii="Times New Roman" w:eastAsia="Times New Roman" w:hAnsi="Times New Roman" w:cs="Times New Roman"/>
          <w:b/>
          <w:sz w:val="24"/>
          <w:szCs w:val="24"/>
        </w:rPr>
        <w:t>Раздел 9.  Расчетные показатели  объектов здравоохранения</w:t>
      </w:r>
      <w:bookmarkEnd w:id="9"/>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left="23" w:right="23" w:firstLine="658"/>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Минимально допустимый уровень обеспеченности населения муниципальными аптеками принимается в соответствии с социальными нормативами и нормами, утвержденными распоряжением Правительства Российской Федерации от 03.07.1996г. №1063-р и определяется как 1 объект на 6,2 тыс. жителей.</w:t>
      </w:r>
    </w:p>
    <w:p w:rsidR="00E56946" w:rsidRPr="00E56946" w:rsidRDefault="00E56946" w:rsidP="00E56946">
      <w:pPr>
        <w:spacing w:after="0" w:line="240" w:lineRule="auto"/>
        <w:ind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здравоохранения приведены в таблице 9.</w:t>
      </w:r>
    </w:p>
    <w:p w:rsidR="00E56946" w:rsidRPr="00E56946" w:rsidRDefault="00E56946" w:rsidP="00E56946">
      <w:pPr>
        <w:spacing w:after="0" w:line="360" w:lineRule="auto"/>
        <w:ind w:left="23" w:right="23" w:firstLine="658"/>
        <w:jc w:val="right"/>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77"/>
        <w:gridCol w:w="3969"/>
      </w:tblGrid>
      <w:tr w:rsidR="00E56946" w:rsidRPr="00E56946" w:rsidTr="00E56946">
        <w:trPr>
          <w:tblHeader/>
        </w:trPr>
        <w:tc>
          <w:tcPr>
            <w:tcW w:w="2518" w:type="dxa"/>
            <w:shd w:val="clear" w:color="auto" w:fill="FFFFFF"/>
            <w:vAlign w:val="center"/>
          </w:tcPr>
          <w:p w:rsidR="00E56946" w:rsidRPr="00E56946" w:rsidRDefault="00E56946" w:rsidP="00E56946">
            <w:pPr>
              <w:spacing w:after="0" w:line="240" w:lineRule="auto"/>
              <w:ind w:firstLine="709"/>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2977" w:type="dxa"/>
            <w:shd w:val="clear" w:color="auto" w:fill="FFFFFF"/>
            <w:vAlign w:val="center"/>
          </w:tcPr>
          <w:p w:rsidR="00E56946" w:rsidRPr="00E56946" w:rsidRDefault="00E56946" w:rsidP="00E56946">
            <w:pPr>
              <w:spacing w:after="0" w:line="240" w:lineRule="auto"/>
              <w:ind w:firstLine="709"/>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Расчетные показатели минимально допустимого уровня обеспеченности объектами</w:t>
            </w:r>
          </w:p>
        </w:tc>
        <w:tc>
          <w:tcPr>
            <w:tcW w:w="3969" w:type="dxa"/>
            <w:shd w:val="clear" w:color="auto" w:fill="FFFFFF"/>
            <w:vAlign w:val="center"/>
          </w:tcPr>
          <w:p w:rsidR="00E56946" w:rsidRPr="00E56946" w:rsidRDefault="00E56946" w:rsidP="00E56946">
            <w:pPr>
              <w:spacing w:after="0" w:line="240" w:lineRule="auto"/>
              <w:ind w:firstLine="709"/>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Расчетные показатели максимально допустимого уровня территориальной доступности объектов</w:t>
            </w:r>
          </w:p>
        </w:tc>
      </w:tr>
      <w:tr w:rsidR="00E56946" w:rsidRPr="00E56946" w:rsidTr="00E56946">
        <w:tc>
          <w:tcPr>
            <w:tcW w:w="2518" w:type="dxa"/>
            <w:vAlign w:val="center"/>
          </w:tcPr>
          <w:p w:rsidR="00E56946" w:rsidRPr="00E56946" w:rsidRDefault="00E56946" w:rsidP="00E56946">
            <w:pPr>
              <w:spacing w:after="0" w:line="240" w:lineRule="auto"/>
              <w:jc w:val="center"/>
              <w:rPr>
                <w:rFonts w:ascii="Times New Roman" w:eastAsia="Calibri" w:hAnsi="Times New Roman" w:cs="Times New Roman"/>
                <w:b/>
                <w:sz w:val="20"/>
                <w:szCs w:val="20"/>
              </w:rPr>
            </w:pPr>
            <w:r w:rsidRPr="00E56946">
              <w:rPr>
                <w:rFonts w:ascii="Times New Roman" w:eastAsia="Tahoma" w:hAnsi="Times New Roman" w:cs="Times New Roman"/>
                <w:color w:val="000000"/>
                <w:sz w:val="20"/>
                <w:szCs w:val="20"/>
                <w:lang w:eastAsia="ru-RU"/>
              </w:rPr>
              <w:t>Аптеки</w:t>
            </w:r>
          </w:p>
        </w:tc>
        <w:tc>
          <w:tcPr>
            <w:tcW w:w="2977" w:type="dxa"/>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менее 1 объекта  на 6,2 тыс. чел в населенном пункте поселения</w:t>
            </w:r>
          </w:p>
        </w:tc>
        <w:tc>
          <w:tcPr>
            <w:tcW w:w="3969" w:type="dxa"/>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многоэтажной застройке</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=500*1=500 м,</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малоэтажной</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 xml:space="preserve">=800*1=800 м; </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сельских населенных пунктах 15 мин. транспортной доступности</w:t>
            </w:r>
          </w:p>
          <w:p w:rsidR="00E56946" w:rsidRPr="00E56946" w:rsidRDefault="00E56946" w:rsidP="00E56946">
            <w:pPr>
              <w:spacing w:after="0" w:line="240" w:lineRule="auto"/>
              <w:ind w:firstLine="709"/>
              <w:jc w:val="both"/>
              <w:rPr>
                <w:rFonts w:ascii="Times New Roman" w:eastAsia="Calibri" w:hAnsi="Times New Roman" w:cs="Times New Roman"/>
                <w:sz w:val="20"/>
                <w:szCs w:val="20"/>
              </w:rPr>
            </w:pPr>
          </w:p>
        </w:tc>
      </w:tr>
    </w:tbl>
    <w:p w:rsidR="00E56946" w:rsidRPr="00E56946" w:rsidRDefault="00E56946" w:rsidP="00E56946">
      <w:pPr>
        <w:spacing w:after="0" w:line="240" w:lineRule="auto"/>
        <w:rPr>
          <w:rFonts w:ascii="Times New Roman" w:eastAsia="Times New Roman" w:hAnsi="Times New Roman" w:cs="Times New Roman"/>
          <w:b/>
          <w:sz w:val="24"/>
          <w:szCs w:val="24"/>
          <w:lang w:eastAsia="ru-RU"/>
        </w:rPr>
      </w:pPr>
    </w:p>
    <w:p w:rsidR="00E56946" w:rsidRPr="00E56946" w:rsidRDefault="00E56946" w:rsidP="00E56946">
      <w:pPr>
        <w:spacing w:after="0" w:line="240" w:lineRule="auto"/>
        <w:rPr>
          <w:rFonts w:ascii="Times New Roman" w:eastAsia="Times New Roman" w:hAnsi="Times New Roman" w:cs="Times New Roman"/>
          <w:b/>
          <w:sz w:val="24"/>
          <w:szCs w:val="24"/>
          <w:lang w:eastAsia="ru-RU"/>
        </w:rPr>
      </w:pPr>
      <w:r w:rsidRPr="00E56946">
        <w:rPr>
          <w:rFonts w:ascii="Times New Roman" w:eastAsia="Times New Roman" w:hAnsi="Times New Roman" w:cs="Times New Roman"/>
          <w:b/>
          <w:sz w:val="24"/>
          <w:szCs w:val="24"/>
          <w:lang w:eastAsia="ru-RU"/>
        </w:rPr>
        <w:t>Раздел 10.  Расчетные показатели объектов физической культуры и массового спорта</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lang w:eastAsia="ru-RU"/>
        </w:rPr>
      </w:pPr>
      <w:r w:rsidRPr="00E56946">
        <w:rPr>
          <w:rFonts w:ascii="Times New Roman" w:eastAsia="Times New Roman" w:hAnsi="Times New Roman" w:cs="Times New Roman"/>
          <w:sz w:val="24"/>
          <w:szCs w:val="24"/>
          <w:lang w:eastAsia="ru-RU"/>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lang w:eastAsia="ru-RU"/>
        </w:rPr>
      </w:pPr>
      <w:r w:rsidRPr="00E56946">
        <w:rPr>
          <w:rFonts w:ascii="Times New Roman" w:eastAsia="Times New Roman" w:hAnsi="Times New Roman" w:cs="Times New Roman"/>
          <w:sz w:val="24"/>
          <w:szCs w:val="24"/>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w:t>
      </w:r>
    </w:p>
    <w:p w:rsidR="00E56946" w:rsidRPr="00E56946" w:rsidRDefault="00E56946" w:rsidP="00E56946">
      <w:pPr>
        <w:spacing w:after="0" w:line="240" w:lineRule="auto"/>
        <w:ind w:firstLine="709"/>
        <w:jc w:val="both"/>
        <w:rPr>
          <w:rFonts w:ascii="Times New Roman" w:eastAsia="Calibri" w:hAnsi="Times New Roman" w:cs="Times New Roman"/>
          <w:color w:val="000000"/>
          <w:sz w:val="24"/>
          <w:szCs w:val="24"/>
          <w:lang w:eastAsia="ru-RU"/>
        </w:rPr>
      </w:pPr>
      <w:r w:rsidRPr="00E56946">
        <w:rPr>
          <w:rFonts w:ascii="Times New Roman" w:eastAsia="Calibri" w:hAnsi="Times New Roman" w:cs="Times New Roman"/>
          <w:color w:val="000000"/>
          <w:sz w:val="24"/>
          <w:szCs w:val="24"/>
          <w:lang w:eastAsia="ru-RU"/>
        </w:rPr>
        <w:t>Согласно СП 42.13330.2011, для малых поселений нормы расчета залов и бассейнов</w:t>
      </w:r>
      <w:r w:rsidRPr="00E56946">
        <w:rPr>
          <w:rFonts w:ascii="Times New Roman" w:eastAsia="Times New Roman" w:hAnsi="Times New Roman" w:cs="Times New Roman"/>
          <w:sz w:val="24"/>
          <w:szCs w:val="24"/>
          <w:lang w:eastAsia="ru-RU"/>
        </w:rPr>
        <w:t xml:space="preserve"> </w:t>
      </w:r>
      <w:r w:rsidRPr="00E56946">
        <w:rPr>
          <w:rFonts w:ascii="Times New Roman" w:eastAsia="Calibri" w:hAnsi="Times New Roman" w:cs="Times New Roman"/>
          <w:color w:val="000000"/>
          <w:sz w:val="24"/>
          <w:szCs w:val="24"/>
          <w:lang w:eastAsia="ru-RU"/>
        </w:rPr>
        <w:t>необходимо принимать с учетом минимальной вместимости объектов по технологическим</w:t>
      </w:r>
      <w:r w:rsidRPr="00E56946">
        <w:rPr>
          <w:rFonts w:ascii="Times New Roman" w:eastAsia="Times New Roman" w:hAnsi="Times New Roman" w:cs="Times New Roman"/>
          <w:sz w:val="24"/>
          <w:szCs w:val="24"/>
          <w:lang w:eastAsia="ru-RU"/>
        </w:rPr>
        <w:t xml:space="preserve"> </w:t>
      </w:r>
      <w:r w:rsidRPr="00E56946">
        <w:rPr>
          <w:rFonts w:ascii="Times New Roman" w:eastAsia="Calibri" w:hAnsi="Times New Roman" w:cs="Times New Roman"/>
          <w:color w:val="000000"/>
          <w:sz w:val="24"/>
          <w:szCs w:val="24"/>
          <w:lang w:eastAsia="ru-RU"/>
        </w:rPr>
        <w:t>требованиям.</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lang w:eastAsia="ru-RU"/>
        </w:rPr>
      </w:pPr>
      <w:r w:rsidRPr="00E56946">
        <w:rPr>
          <w:rFonts w:ascii="Times New Roman" w:eastAsia="Calibri" w:hAnsi="Times New Roman" w:cs="Times New Roman"/>
          <w:color w:val="000000"/>
          <w:sz w:val="24"/>
          <w:szCs w:val="24"/>
          <w:lang w:eastAsia="ru-RU"/>
        </w:rPr>
        <w:t xml:space="preserve">Комплексы физкультурно-оздоровительных площадок предусматриваются в каждом населенном пункте поселения.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 Таким образом, следует принимать большее значение в амплитуде нормативных значений для обеспеченности спортивными залами и бассейнами с размещением одного многофункционального </w:t>
      </w:r>
      <w:proofErr w:type="spellStart"/>
      <w:r w:rsidRPr="00E56946">
        <w:rPr>
          <w:rFonts w:ascii="Times New Roman" w:eastAsia="Calibri" w:hAnsi="Times New Roman" w:cs="Times New Roman"/>
          <w:color w:val="000000"/>
          <w:sz w:val="24"/>
          <w:szCs w:val="24"/>
          <w:lang w:eastAsia="ru-RU"/>
        </w:rPr>
        <w:t>спортивно-досугового</w:t>
      </w:r>
      <w:proofErr w:type="spellEnd"/>
      <w:r w:rsidRPr="00E56946">
        <w:rPr>
          <w:rFonts w:ascii="Times New Roman" w:eastAsia="Calibri" w:hAnsi="Times New Roman" w:cs="Times New Roman"/>
          <w:color w:val="000000"/>
          <w:sz w:val="24"/>
          <w:szCs w:val="24"/>
          <w:lang w:eastAsia="ru-RU"/>
        </w:rPr>
        <w:t xml:space="preserve"> комплекса с бассейном в административном центре.</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lang w:eastAsia="ru-RU"/>
        </w:rPr>
      </w:pPr>
      <w:r w:rsidRPr="00E56946">
        <w:rPr>
          <w:rFonts w:ascii="Times New Roman" w:eastAsia="Calibri" w:hAnsi="Times New Roman" w:cs="Times New Roman"/>
          <w:color w:val="000000"/>
          <w:sz w:val="24"/>
          <w:szCs w:val="24"/>
          <w:lang w:eastAsia="ru-RU"/>
        </w:rPr>
        <w:lastRenderedPageBreak/>
        <w:t xml:space="preserve">В поселениях с числом жителей от 2 до 5 тыс. следует предусматривать один спортивный зал площадью 540 </w:t>
      </w:r>
      <w:r w:rsidRPr="00E56946">
        <w:rPr>
          <w:rFonts w:ascii="Times New Roman" w:eastAsia="Tahoma" w:hAnsi="Times New Roman" w:cs="Times New Roman"/>
          <w:bCs/>
          <w:color w:val="000000"/>
          <w:sz w:val="24"/>
          <w:szCs w:val="24"/>
          <w:lang w:eastAsia="ru-RU"/>
        </w:rPr>
        <w:t>м</w:t>
      </w:r>
      <w:proofErr w:type="gramStart"/>
      <w:r w:rsidRPr="00E56946">
        <w:rPr>
          <w:rFonts w:ascii="Times New Roman" w:eastAsia="Tahoma" w:hAnsi="Times New Roman" w:cs="Times New Roman"/>
          <w:bCs/>
          <w:color w:val="000000"/>
          <w:sz w:val="24"/>
          <w:szCs w:val="24"/>
          <w:vertAlign w:val="superscript"/>
          <w:lang w:eastAsia="ru-RU"/>
        </w:rPr>
        <w:t>2</w:t>
      </w:r>
      <w:proofErr w:type="gramEnd"/>
    </w:p>
    <w:p w:rsidR="00E56946" w:rsidRPr="00E56946" w:rsidRDefault="00E56946" w:rsidP="00E56946">
      <w:pPr>
        <w:spacing w:after="0" w:line="240" w:lineRule="auto"/>
        <w:ind w:right="20" w:firstLine="680"/>
        <w:jc w:val="both"/>
        <w:rPr>
          <w:rFonts w:ascii="Times New Roman" w:eastAsia="Calibri" w:hAnsi="Times New Roman" w:cs="Times New Roman"/>
          <w:sz w:val="24"/>
          <w:szCs w:val="24"/>
        </w:rPr>
      </w:pPr>
      <w:r w:rsidRPr="00E56946">
        <w:rPr>
          <w:rFonts w:ascii="Times New Roman" w:eastAsia="Calibri" w:hAnsi="Times New Roman" w:cs="Times New Roman"/>
          <w:sz w:val="24"/>
          <w:szCs w:val="24"/>
        </w:rPr>
        <w:t>Показатели по объектам физической культуры и массового спорта приведены в таблице 10.</w:t>
      </w:r>
    </w:p>
    <w:p w:rsidR="00E56946" w:rsidRPr="00E56946" w:rsidRDefault="00E56946" w:rsidP="00E56946">
      <w:pPr>
        <w:spacing w:after="0" w:line="240" w:lineRule="auto"/>
        <w:jc w:val="right"/>
        <w:rPr>
          <w:rFonts w:ascii="Times New Roman" w:eastAsia="Calibri" w:hAnsi="Times New Roman" w:cs="Times New Roman"/>
          <w:color w:val="000000"/>
          <w:sz w:val="24"/>
          <w:szCs w:val="24"/>
          <w:lang w:eastAsia="ru-RU"/>
        </w:rPr>
      </w:pPr>
      <w:r w:rsidRPr="00E56946">
        <w:rPr>
          <w:rFonts w:ascii="Times New Roman" w:eastAsia="Calibri" w:hAnsi="Times New Roman" w:cs="Times New Roman"/>
          <w:color w:val="000000"/>
          <w:sz w:val="24"/>
          <w:szCs w:val="24"/>
          <w:lang w:eastAsia="ru-RU"/>
        </w:rPr>
        <w:t>Таблица 10</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1780"/>
        <w:gridCol w:w="1841"/>
        <w:gridCol w:w="1485"/>
        <w:gridCol w:w="4225"/>
      </w:tblGrid>
      <w:tr w:rsidR="00E56946" w:rsidRPr="00E56946" w:rsidTr="00E56946">
        <w:tc>
          <w:tcPr>
            <w:tcW w:w="459" w:type="dxa"/>
            <w:vMerge w:val="restart"/>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E56946">
              <w:rPr>
                <w:rFonts w:ascii="Times New Roman" w:eastAsia="Times New Roman" w:hAnsi="Times New Roman" w:cs="Times New Roman"/>
                <w:bCs/>
                <w:color w:val="000000"/>
                <w:sz w:val="20"/>
                <w:szCs w:val="20"/>
                <w:lang w:eastAsia="ru-RU"/>
              </w:rPr>
              <w:t>п</w:t>
            </w:r>
            <w:proofErr w:type="spellEnd"/>
            <w:proofErr w:type="gramEnd"/>
            <w:r w:rsidRPr="00E56946">
              <w:rPr>
                <w:rFonts w:ascii="Times New Roman" w:eastAsia="Times New Roman" w:hAnsi="Times New Roman" w:cs="Times New Roman"/>
                <w:bCs/>
                <w:color w:val="000000"/>
                <w:sz w:val="20"/>
                <w:szCs w:val="20"/>
                <w:lang w:eastAsia="ru-RU"/>
              </w:rPr>
              <w:t>/</w:t>
            </w:r>
            <w:proofErr w:type="spellStart"/>
            <w:r w:rsidRPr="00E56946">
              <w:rPr>
                <w:rFonts w:ascii="Times New Roman" w:eastAsia="Times New Roman" w:hAnsi="Times New Roman" w:cs="Times New Roman"/>
                <w:bCs/>
                <w:color w:val="000000"/>
                <w:sz w:val="20"/>
                <w:szCs w:val="20"/>
                <w:lang w:eastAsia="ru-RU"/>
              </w:rPr>
              <w:t>п</w:t>
            </w:r>
            <w:proofErr w:type="spellEnd"/>
          </w:p>
        </w:tc>
        <w:tc>
          <w:tcPr>
            <w:tcW w:w="1780" w:type="dxa"/>
            <w:vMerge w:val="restart"/>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Наименование одного или нескольких видов объектов местного значения поселения</w:t>
            </w:r>
          </w:p>
        </w:tc>
        <w:tc>
          <w:tcPr>
            <w:tcW w:w="3326" w:type="dxa"/>
            <w:gridSpan w:val="2"/>
            <w:vAlign w:val="center"/>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Минимально допустимый уровень обеспеченности</w:t>
            </w:r>
          </w:p>
        </w:tc>
        <w:tc>
          <w:tcPr>
            <w:tcW w:w="4225" w:type="dxa"/>
            <w:vMerge w:val="restart"/>
            <w:vAlign w:val="center"/>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Максимально допустимый уровень территориальной доступности</w:t>
            </w:r>
          </w:p>
        </w:tc>
      </w:tr>
      <w:tr w:rsidR="00E56946" w:rsidRPr="00E56946" w:rsidTr="00E56946">
        <w:tc>
          <w:tcPr>
            <w:tcW w:w="459" w:type="dxa"/>
            <w:vMerge/>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
        </w:tc>
        <w:tc>
          <w:tcPr>
            <w:tcW w:w="1780" w:type="dxa"/>
            <w:vMerge/>
          </w:tcPr>
          <w:p w:rsidR="00E56946" w:rsidRPr="00E56946" w:rsidRDefault="00E56946" w:rsidP="00E56946">
            <w:pPr>
              <w:spacing w:after="0" w:line="240" w:lineRule="auto"/>
              <w:jc w:val="center"/>
              <w:rPr>
                <w:rFonts w:ascii="Times New Roman" w:eastAsia="Times New Roman" w:hAnsi="Times New Roman" w:cs="Times New Roman"/>
                <w:bCs/>
                <w:color w:val="000000"/>
                <w:sz w:val="20"/>
                <w:szCs w:val="20"/>
                <w:lang w:eastAsia="ru-RU"/>
              </w:rPr>
            </w:pPr>
          </w:p>
        </w:tc>
        <w:tc>
          <w:tcPr>
            <w:tcW w:w="1841" w:type="dxa"/>
            <w:vAlign w:val="center"/>
          </w:tcPr>
          <w:p w:rsidR="00E56946" w:rsidRPr="00E56946" w:rsidRDefault="00E56946" w:rsidP="00E56946">
            <w:pPr>
              <w:spacing w:after="0" w:line="240" w:lineRule="auto"/>
              <w:ind w:right="-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485" w:type="dxa"/>
            <w:vAlign w:val="center"/>
          </w:tcPr>
          <w:p w:rsidR="00E56946" w:rsidRPr="00E56946" w:rsidRDefault="00E56946" w:rsidP="00E56946">
            <w:pPr>
              <w:spacing w:after="0" w:line="240" w:lineRule="auto"/>
              <w:ind w:left="77"/>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4225" w:type="dxa"/>
            <w:vMerge/>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c>
          <w:tcPr>
            <w:tcW w:w="459"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1</w:t>
            </w:r>
          </w:p>
        </w:tc>
        <w:tc>
          <w:tcPr>
            <w:tcW w:w="1780"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Спортивные комплексы</w:t>
            </w:r>
          </w:p>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p>
        </w:tc>
        <w:tc>
          <w:tcPr>
            <w:tcW w:w="1841"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r w:rsidRPr="00E56946">
              <w:rPr>
                <w:rFonts w:ascii="Times New Roman" w:eastAsia="Times New Roman" w:hAnsi="Times New Roman" w:cs="Times New Roman"/>
                <w:bCs/>
                <w:color w:val="000000"/>
                <w:sz w:val="20"/>
                <w:szCs w:val="20"/>
                <w:vertAlign w:val="superscript"/>
                <w:lang w:eastAsia="ru-RU"/>
              </w:rPr>
              <w:t>2</w:t>
            </w:r>
            <w:r w:rsidRPr="00E56946">
              <w:rPr>
                <w:rFonts w:ascii="Times New Roman" w:eastAsia="Times New Roman" w:hAnsi="Times New Roman" w:cs="Times New Roman"/>
                <w:bCs/>
                <w:color w:val="000000"/>
                <w:sz w:val="20"/>
                <w:szCs w:val="20"/>
                <w:lang w:eastAsia="ru-RU"/>
              </w:rPr>
              <w:t xml:space="preserve">площади пола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85" w:type="dxa"/>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66</w:t>
            </w:r>
          </w:p>
        </w:tc>
        <w:tc>
          <w:tcPr>
            <w:tcW w:w="4225"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многоэтажной застройке</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=500 м,</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малоэтажной</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 xml:space="preserve">=700 м; </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bCs/>
                <w:sz w:val="20"/>
                <w:szCs w:val="20"/>
              </w:rPr>
              <w:t>30-минутная транспортная доступность</w:t>
            </w:r>
          </w:p>
        </w:tc>
      </w:tr>
      <w:tr w:rsidR="00E56946" w:rsidRPr="00E56946" w:rsidTr="00E56946">
        <w:tc>
          <w:tcPr>
            <w:tcW w:w="459"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2</w:t>
            </w:r>
          </w:p>
        </w:tc>
        <w:tc>
          <w:tcPr>
            <w:tcW w:w="1780"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 xml:space="preserve">Плавательные бассейны </w:t>
            </w:r>
          </w:p>
        </w:tc>
        <w:tc>
          <w:tcPr>
            <w:tcW w:w="1841"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r w:rsidRPr="00E56946">
              <w:rPr>
                <w:rFonts w:ascii="Times New Roman" w:eastAsia="Times New Roman" w:hAnsi="Times New Roman" w:cs="Times New Roman"/>
                <w:bCs/>
                <w:color w:val="000000"/>
                <w:sz w:val="20"/>
                <w:szCs w:val="20"/>
                <w:vertAlign w:val="superscript"/>
                <w:lang w:eastAsia="ru-RU"/>
              </w:rPr>
              <w:t>2</w:t>
            </w:r>
            <w:r w:rsidRPr="00E56946">
              <w:rPr>
                <w:rFonts w:ascii="Times New Roman" w:eastAsia="Times New Roman" w:hAnsi="Times New Roman" w:cs="Times New Roman"/>
                <w:bCs/>
                <w:color w:val="000000"/>
                <w:sz w:val="20"/>
                <w:szCs w:val="20"/>
                <w:lang w:eastAsia="ru-RU"/>
              </w:rPr>
              <w:t xml:space="preserve">зеркала воды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85"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22</w:t>
            </w:r>
          </w:p>
        </w:tc>
        <w:tc>
          <w:tcPr>
            <w:tcW w:w="4225"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r>
      <w:tr w:rsidR="00E56946" w:rsidRPr="00E56946" w:rsidTr="00E56946">
        <w:tc>
          <w:tcPr>
            <w:tcW w:w="459"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3</w:t>
            </w:r>
          </w:p>
        </w:tc>
        <w:tc>
          <w:tcPr>
            <w:tcW w:w="1780"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Стадионы</w:t>
            </w:r>
          </w:p>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p>
        </w:tc>
        <w:tc>
          <w:tcPr>
            <w:tcW w:w="1841"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объект</w:t>
            </w:r>
          </w:p>
        </w:tc>
        <w:tc>
          <w:tcPr>
            <w:tcW w:w="1485"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 на группу сельских населенных пунктов</w:t>
            </w:r>
          </w:p>
        </w:tc>
        <w:tc>
          <w:tcPr>
            <w:tcW w:w="4225"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r>
      <w:tr w:rsidR="00E56946" w:rsidRPr="00E56946" w:rsidTr="00E56946">
        <w:trPr>
          <w:trHeight w:val="689"/>
        </w:trPr>
        <w:tc>
          <w:tcPr>
            <w:tcW w:w="459"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4</w:t>
            </w:r>
          </w:p>
        </w:tc>
        <w:tc>
          <w:tcPr>
            <w:tcW w:w="1780" w:type="dxa"/>
            <w:vAlign w:val="center"/>
          </w:tcPr>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 xml:space="preserve">Плоскостные сооружения </w:t>
            </w:r>
          </w:p>
          <w:p w:rsidR="00E56946" w:rsidRPr="00E56946" w:rsidRDefault="00E56946" w:rsidP="00E56946">
            <w:pPr>
              <w:spacing w:after="0" w:line="240" w:lineRule="auto"/>
              <w:rPr>
                <w:rFonts w:ascii="Times New Roman" w:eastAsia="Times New Roman" w:hAnsi="Times New Roman" w:cs="Times New Roman"/>
                <w:bCs/>
                <w:color w:val="000000"/>
                <w:sz w:val="20"/>
                <w:szCs w:val="20"/>
                <w:lang w:eastAsia="ru-RU"/>
              </w:rPr>
            </w:pPr>
          </w:p>
        </w:tc>
        <w:tc>
          <w:tcPr>
            <w:tcW w:w="1841"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proofErr w:type="gramStart"/>
            <w:r w:rsidRPr="00E56946">
              <w:rPr>
                <w:rFonts w:ascii="Times New Roman" w:eastAsia="Times New Roman" w:hAnsi="Times New Roman" w:cs="Times New Roman"/>
                <w:bCs/>
                <w:color w:val="000000"/>
                <w:sz w:val="20"/>
                <w:szCs w:val="20"/>
                <w:vertAlign w:val="superscript"/>
                <w:lang w:eastAsia="ru-RU"/>
              </w:rPr>
              <w:t>2</w:t>
            </w:r>
            <w:proofErr w:type="gramEnd"/>
            <w:r w:rsidRPr="00E56946">
              <w:rPr>
                <w:rFonts w:ascii="Times New Roman" w:eastAsia="Times New Roman" w:hAnsi="Times New Roman" w:cs="Times New Roman"/>
                <w:bCs/>
                <w:color w:val="000000"/>
                <w:sz w:val="20"/>
                <w:szCs w:val="20"/>
                <w:lang w:eastAsia="ru-RU"/>
              </w:rPr>
              <w:t xml:space="preserve"> плоскостных сооружений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85"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1950</w:t>
            </w:r>
          </w:p>
        </w:tc>
        <w:tc>
          <w:tcPr>
            <w:tcW w:w="4225" w:type="dxa"/>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1500 м</w:t>
            </w:r>
          </w:p>
          <w:p w:rsidR="00E56946" w:rsidRPr="00E56946" w:rsidRDefault="00E56946" w:rsidP="00E56946">
            <w:pPr>
              <w:spacing w:after="0" w:line="240" w:lineRule="auto"/>
              <w:jc w:val="center"/>
              <w:rPr>
                <w:rFonts w:ascii="Times New Roman" w:eastAsia="Times New Roman" w:hAnsi="Times New Roman" w:cs="Times New Roman"/>
                <w:sz w:val="20"/>
                <w:szCs w:val="20"/>
              </w:rPr>
            </w:pPr>
          </w:p>
        </w:tc>
      </w:tr>
    </w:tbl>
    <w:p w:rsidR="00E56946" w:rsidRPr="00E56946" w:rsidRDefault="00E56946" w:rsidP="00E56946">
      <w:pPr>
        <w:spacing w:after="0" w:line="240" w:lineRule="auto"/>
        <w:jc w:val="both"/>
        <w:rPr>
          <w:rFonts w:ascii="Tahoma" w:eastAsia="Tahoma" w:hAnsi="Tahoma" w:cs="Tahoma"/>
          <w:b/>
          <w:color w:val="000000"/>
          <w:sz w:val="20"/>
          <w:szCs w:val="24"/>
          <w:lang w:eastAsia="ru-RU"/>
        </w:rPr>
      </w:pPr>
    </w:p>
    <w:p w:rsidR="00E56946" w:rsidRPr="00E56946" w:rsidRDefault="00E56946" w:rsidP="00E56946">
      <w:pPr>
        <w:spacing w:after="0" w:line="240" w:lineRule="auto"/>
        <w:jc w:val="both"/>
        <w:rPr>
          <w:rFonts w:ascii="Times New Roman" w:eastAsia="Times New Roman" w:hAnsi="Times New Roman" w:cs="Times New Roman"/>
          <w:b/>
          <w:color w:val="000000"/>
          <w:sz w:val="24"/>
          <w:szCs w:val="24"/>
          <w:lang w:eastAsia="ru-RU"/>
        </w:rPr>
      </w:pPr>
      <w:r w:rsidRPr="00E56946">
        <w:rPr>
          <w:rFonts w:ascii="Times New Roman" w:eastAsia="Times New Roman" w:hAnsi="Times New Roman" w:cs="Times New Roman"/>
          <w:b/>
          <w:color w:val="000000"/>
          <w:sz w:val="24"/>
          <w:szCs w:val="24"/>
          <w:lang w:eastAsia="ru-RU"/>
        </w:rPr>
        <w:t>Раздел 11. Расчетные показатели объектов культуры, досуга и художественного творчества</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w:t>
      </w:r>
      <w:proofErr w:type="spellStart"/>
      <w:r w:rsidRPr="00E56946">
        <w:rPr>
          <w:rFonts w:ascii="Times New Roman" w:eastAsia="Times New Roman" w:hAnsi="Times New Roman" w:cs="Times New Roman"/>
          <w:sz w:val="24"/>
          <w:szCs w:val="24"/>
        </w:rPr>
        <w:t>культурно-досугового</w:t>
      </w:r>
      <w:proofErr w:type="spellEnd"/>
      <w:r w:rsidRPr="00E56946">
        <w:rPr>
          <w:rFonts w:ascii="Times New Roman" w:eastAsia="Times New Roman" w:hAnsi="Times New Roman" w:cs="Times New Roman"/>
          <w:sz w:val="24"/>
          <w:szCs w:val="24"/>
        </w:rPr>
        <w:t xml:space="preserve"> типа - постоянного и периодического пользования. В сельском поселении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культуры, досуга и художественного творчества приведены в таблице 11.</w:t>
      </w:r>
    </w:p>
    <w:p w:rsidR="00E56946" w:rsidRPr="00E56946" w:rsidRDefault="00E56946" w:rsidP="00E56946">
      <w:pPr>
        <w:spacing w:after="0" w:line="240" w:lineRule="auto"/>
        <w:jc w:val="right"/>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11</w:t>
      </w:r>
    </w:p>
    <w:p w:rsidR="00E56946" w:rsidRPr="00E56946" w:rsidRDefault="00E56946" w:rsidP="00E56946">
      <w:pPr>
        <w:spacing w:after="0" w:line="240" w:lineRule="auto"/>
        <w:rPr>
          <w:rFonts w:ascii="Tahoma" w:eastAsia="Tahoma" w:hAnsi="Tahoma" w:cs="Tahoma"/>
          <w:color w:val="000000"/>
          <w:sz w:val="24"/>
          <w:szCs w:val="24"/>
          <w:lang w:eastAsia="ru-RU"/>
        </w:rPr>
      </w:pPr>
    </w:p>
    <w:tbl>
      <w:tblPr>
        <w:tblW w:w="9649" w:type="dxa"/>
        <w:tblLayout w:type="fixed"/>
        <w:tblCellMar>
          <w:left w:w="10" w:type="dxa"/>
          <w:right w:w="10" w:type="dxa"/>
        </w:tblCellMar>
        <w:tblLook w:val="04A0"/>
      </w:tblPr>
      <w:tblGrid>
        <w:gridCol w:w="576"/>
        <w:gridCol w:w="1844"/>
        <w:gridCol w:w="1560"/>
        <w:gridCol w:w="2834"/>
        <w:gridCol w:w="2835"/>
      </w:tblGrid>
      <w:tr w:rsidR="00E56946" w:rsidRPr="00E56946" w:rsidTr="00E56946">
        <w:trPr>
          <w:trHeight w:val="560"/>
        </w:trPr>
        <w:tc>
          <w:tcPr>
            <w:tcW w:w="576"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69"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69" w:lineRule="exact"/>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1844"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835"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271"/>
        </w:trPr>
        <w:tc>
          <w:tcPr>
            <w:tcW w:w="576"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84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right="28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835"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jc w:val="center"/>
              <w:rPr>
                <w:rFonts w:ascii="Times New Roman" w:eastAsia="Times New Roman" w:hAnsi="Times New Roman" w:cs="Times New Roman"/>
                <w:color w:val="000000"/>
                <w:sz w:val="20"/>
                <w:szCs w:val="20"/>
                <w:lang w:eastAsia="ru-RU"/>
              </w:rPr>
            </w:pPr>
          </w:p>
        </w:tc>
      </w:tr>
      <w:tr w:rsidR="00E56946" w:rsidRPr="00E56946" w:rsidTr="00E56946">
        <w:trPr>
          <w:trHeight w:val="263"/>
        </w:trPr>
        <w:tc>
          <w:tcPr>
            <w:tcW w:w="576"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1844"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Муниципальные библиотеки*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населенные пункты: </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1 на 10 тыс. жителей, </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1 на 5,5 тыс. детей, </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 на 17 тыс. жителей 15-24 лет</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Сельские населенные пункты: 1</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в городских населенных пунктах 1500 м; </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 сельских населенных пунктах 30 мин транспортная доступность</w:t>
            </w:r>
          </w:p>
        </w:tc>
      </w:tr>
      <w:tr w:rsidR="00E56946" w:rsidRPr="00E56946" w:rsidTr="00E56946">
        <w:trPr>
          <w:trHeight w:val="440"/>
        </w:trPr>
        <w:tc>
          <w:tcPr>
            <w:tcW w:w="576"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844"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312" w:lineRule="exact"/>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тыс. ед. хранения</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5,5</w:t>
            </w:r>
          </w:p>
        </w:tc>
        <w:tc>
          <w:tcPr>
            <w:tcW w:w="2835"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r>
      <w:tr w:rsidR="00E56946" w:rsidRPr="00E56946" w:rsidTr="00E56946">
        <w:trPr>
          <w:trHeight w:val="38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Муниципальные музеи**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Для городских населенных пунктов:</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 на 25 тыс. человек.</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Для сельских населенных пунктов: </w:t>
            </w:r>
          </w:p>
          <w:p w:rsidR="00E56946" w:rsidRPr="00E56946" w:rsidRDefault="00E56946" w:rsidP="00E56946">
            <w:pPr>
              <w:spacing w:after="0" w:line="240" w:lineRule="auto"/>
              <w:ind w:left="-1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1 на 5-10 тыс. человек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rPr>
            </w:pPr>
            <w:r w:rsidRPr="00E56946">
              <w:rPr>
                <w:rFonts w:ascii="Times New Roman" w:eastAsia="Times New Roman" w:hAnsi="Times New Roman" w:cs="Times New Roman"/>
                <w:sz w:val="20"/>
                <w:szCs w:val="20"/>
              </w:rPr>
              <w:lastRenderedPageBreak/>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r>
      <w:tr w:rsidR="00E56946" w:rsidRPr="00E56946" w:rsidTr="00E56946">
        <w:trPr>
          <w:trHeight w:val="528"/>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3</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Муниципальные архивы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 на муниципальный район</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rPr>
            </w:pPr>
            <w:r w:rsidRPr="00E56946">
              <w:rPr>
                <w:rFonts w:ascii="Times New Roman" w:eastAsia="Times New Roman" w:hAnsi="Times New Roman" w:cs="Times New Roman"/>
                <w:sz w:val="20"/>
                <w:szCs w:val="20"/>
              </w:rPr>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r>
      <w:tr w:rsidR="00E56946" w:rsidRPr="00E56946" w:rsidTr="00E56946">
        <w:trPr>
          <w:trHeight w:val="6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Учреждения </w:t>
            </w:r>
            <w:proofErr w:type="spellStart"/>
            <w:r w:rsidRPr="00E56946">
              <w:rPr>
                <w:rFonts w:ascii="Times New Roman" w:eastAsia="Times New Roman" w:hAnsi="Times New Roman" w:cs="Times New Roman"/>
                <w:color w:val="000000"/>
                <w:sz w:val="20"/>
                <w:szCs w:val="20"/>
                <w:lang w:eastAsia="ru-RU"/>
              </w:rPr>
              <w:t>культурно-досугового</w:t>
            </w:r>
            <w:proofErr w:type="spellEnd"/>
            <w:r w:rsidRPr="00E56946">
              <w:rPr>
                <w:rFonts w:ascii="Times New Roman" w:eastAsia="Times New Roman" w:hAnsi="Times New Roman" w:cs="Times New Roman"/>
                <w:color w:val="000000"/>
                <w:sz w:val="20"/>
                <w:szCs w:val="20"/>
                <w:lang w:eastAsia="ru-RU"/>
              </w:rPr>
              <w:t xml:space="preserve">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317" w:lineRule="exact"/>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Зрительские места</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88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в городских населенных пунктах 1500 м; </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 сельских населенных пунктах 30 мин транспортная доступность</w:t>
            </w:r>
          </w:p>
        </w:tc>
      </w:tr>
      <w:tr w:rsidR="00E56946" w:rsidRPr="00E56946" w:rsidTr="00E56946">
        <w:trPr>
          <w:trHeight w:val="100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Объекты, связанные с обеспечением организации мероприятий по работе с детьми и молодежью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317" w:lineRule="exact"/>
              <w:ind w:righ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м</w:t>
            </w:r>
            <w:proofErr w:type="gramStart"/>
            <w:r w:rsidRPr="00E56946">
              <w:rPr>
                <w:rFonts w:ascii="Times New Roman" w:eastAsia="Times New Roman" w:hAnsi="Times New Roman" w:cs="Times New Roman"/>
                <w:bCs/>
                <w:color w:val="000000"/>
                <w:sz w:val="20"/>
                <w:szCs w:val="20"/>
                <w:vertAlign w:val="superscript"/>
                <w:lang w:eastAsia="ru-RU"/>
              </w:rPr>
              <w:t>2</w:t>
            </w:r>
            <w:proofErr w:type="gramEnd"/>
            <w:r w:rsidRPr="00E56946">
              <w:rPr>
                <w:rFonts w:ascii="Times New Roman" w:eastAsia="Times New Roman" w:hAnsi="Times New Roman" w:cs="Times New Roman"/>
                <w:bCs/>
                <w:color w:val="000000"/>
                <w:sz w:val="20"/>
                <w:szCs w:val="20"/>
                <w:lang w:eastAsia="ru-RU"/>
              </w:rPr>
              <w:t xml:space="preserve">  </w:t>
            </w:r>
            <w:r w:rsidRPr="00E56946">
              <w:rPr>
                <w:rFonts w:ascii="Times New Roman" w:eastAsia="Times New Roman" w:hAnsi="Times New Roman" w:cs="Times New Roman"/>
                <w:color w:val="000000"/>
                <w:sz w:val="20"/>
                <w:szCs w:val="20"/>
                <w:lang w:eastAsia="ru-RU"/>
              </w:rPr>
              <w:t>на 1000 чел</w:t>
            </w:r>
            <w:r w:rsidRPr="00E56946">
              <w:rPr>
                <w:rFonts w:ascii="Times New Roman" w:eastAsia="Times New Roman" w:hAnsi="Times New Roman" w:cs="Times New Roman"/>
                <w:bCs/>
                <w:color w:val="000000"/>
                <w:sz w:val="20"/>
                <w:szCs w:val="20"/>
                <w:lang w:eastAsia="ru-RU"/>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 часовая транспортная доступность</w:t>
            </w:r>
          </w:p>
        </w:tc>
      </w:tr>
      <w:tr w:rsidR="00E56946" w:rsidRPr="00E56946" w:rsidTr="00E56946">
        <w:trPr>
          <w:trHeight w:val="653"/>
        </w:trPr>
        <w:tc>
          <w:tcPr>
            <w:tcW w:w="96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34"/>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E56946" w:rsidRPr="00E56946" w:rsidRDefault="00E56946" w:rsidP="00E56946">
            <w:pPr>
              <w:autoSpaceDE w:val="0"/>
              <w:autoSpaceDN w:val="0"/>
              <w:snapToGrid w:val="0"/>
              <w:spacing w:after="0" w:line="240" w:lineRule="auto"/>
              <w:ind w:left="34"/>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для сельских населенных пунктов возможно размещение одного клубного учреждения на 500 зрительских мест на муниципальный район.</w:t>
            </w:r>
          </w:p>
        </w:tc>
      </w:tr>
    </w:tbl>
    <w:p w:rsidR="00E56946" w:rsidRPr="00E56946" w:rsidRDefault="00E56946" w:rsidP="00E56946">
      <w:pPr>
        <w:spacing w:after="0" w:line="240" w:lineRule="auto"/>
        <w:jc w:val="both"/>
        <w:rPr>
          <w:rFonts w:ascii="Times New Roman" w:eastAsia="Calibri" w:hAnsi="Times New Roman" w:cs="Times New Roman"/>
          <w:sz w:val="28"/>
        </w:rPr>
      </w:pPr>
    </w:p>
    <w:p w:rsidR="00E56946" w:rsidRPr="00E56946" w:rsidRDefault="00E56946" w:rsidP="00E56946">
      <w:pPr>
        <w:spacing w:after="0" w:line="240" w:lineRule="auto"/>
        <w:jc w:val="both"/>
        <w:rPr>
          <w:rFonts w:ascii="Times New Roman" w:eastAsia="Tahoma" w:hAnsi="Times New Roman" w:cs="Times New Roman"/>
          <w:b/>
          <w:color w:val="000000"/>
          <w:sz w:val="24"/>
          <w:szCs w:val="24"/>
          <w:lang w:eastAsia="ru-RU"/>
        </w:rPr>
      </w:pPr>
      <w:r w:rsidRPr="00E56946">
        <w:rPr>
          <w:rFonts w:ascii="Times New Roman" w:eastAsia="Calibri" w:hAnsi="Times New Roman" w:cs="Times New Roman"/>
          <w:b/>
          <w:sz w:val="24"/>
          <w:szCs w:val="24"/>
        </w:rPr>
        <w:t>Раздел 12. Расчетные показатели объекты услуг общественного питания, торговли, бытового обслуживания населения и иных услуг:</w:t>
      </w:r>
    </w:p>
    <w:p w:rsidR="00E56946" w:rsidRPr="00E56946" w:rsidRDefault="00E56946" w:rsidP="00E56946">
      <w:pPr>
        <w:spacing w:after="0" w:line="240" w:lineRule="auto"/>
        <w:rPr>
          <w:rFonts w:ascii="Times New Roman" w:eastAsia="Tahoma" w:hAnsi="Times New Roman" w:cs="Times New Roman"/>
          <w:color w:val="000000"/>
          <w:sz w:val="24"/>
          <w:szCs w:val="24"/>
          <w:lang w:eastAsia="ru-RU"/>
        </w:rPr>
      </w:pPr>
    </w:p>
    <w:p w:rsidR="00E56946" w:rsidRPr="00E56946" w:rsidRDefault="00E56946" w:rsidP="00E56946">
      <w:pPr>
        <w:spacing w:after="0" w:line="240" w:lineRule="auto"/>
        <w:ind w:left="23" w:right="23" w:firstLine="561"/>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Предлагается создать условия для размещения минимально одного магазина в каждом населенном пункте с учетом пешеходной доступности в пределах 800 м.</w:t>
      </w:r>
    </w:p>
    <w:p w:rsidR="00E56946" w:rsidRPr="00E56946" w:rsidRDefault="00E56946" w:rsidP="00E56946">
      <w:pPr>
        <w:spacing w:after="0" w:line="240" w:lineRule="auto"/>
        <w:ind w:left="23" w:right="23" w:firstLine="561"/>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E56946" w:rsidRPr="00E56946" w:rsidRDefault="00E56946" w:rsidP="00E56946">
      <w:pPr>
        <w:spacing w:after="0" w:line="240" w:lineRule="auto"/>
        <w:ind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услуг общественного питания, торговли, бытового обслуживания населения и иных услуг приведены в таблице 12.</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12</w:t>
      </w:r>
    </w:p>
    <w:p w:rsidR="00E56946" w:rsidRPr="00E56946" w:rsidRDefault="00E56946" w:rsidP="00E56946">
      <w:pPr>
        <w:spacing w:after="0" w:line="240" w:lineRule="auto"/>
        <w:rPr>
          <w:rFonts w:ascii="Tahoma" w:eastAsia="Tahoma" w:hAnsi="Tahoma" w:cs="Tahoma"/>
          <w:color w:val="000000"/>
          <w:sz w:val="24"/>
          <w:szCs w:val="24"/>
          <w:lang w:eastAsia="ru-RU"/>
        </w:rPr>
      </w:pPr>
    </w:p>
    <w:tbl>
      <w:tblPr>
        <w:tblW w:w="9438" w:type="dxa"/>
        <w:jc w:val="center"/>
        <w:tblLayout w:type="fixed"/>
        <w:tblCellMar>
          <w:left w:w="10" w:type="dxa"/>
          <w:right w:w="10" w:type="dxa"/>
        </w:tblCellMar>
        <w:tblLook w:val="04A0"/>
      </w:tblPr>
      <w:tblGrid>
        <w:gridCol w:w="562"/>
        <w:gridCol w:w="1571"/>
        <w:gridCol w:w="1772"/>
        <w:gridCol w:w="2262"/>
        <w:gridCol w:w="7"/>
        <w:gridCol w:w="3257"/>
        <w:gridCol w:w="7"/>
      </w:tblGrid>
      <w:tr w:rsidR="00E56946" w:rsidRPr="00E56946" w:rsidTr="00E56946">
        <w:trPr>
          <w:trHeight w:val="840"/>
          <w:jc w:val="center"/>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69"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w:t>
            </w:r>
          </w:p>
          <w:p w:rsidR="00E56946" w:rsidRPr="00E56946" w:rsidRDefault="00E56946" w:rsidP="00E56946">
            <w:pPr>
              <w:spacing w:after="0" w:line="269" w:lineRule="exact"/>
              <w:jc w:val="both"/>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157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4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right="26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3264" w:type="dxa"/>
            <w:gridSpan w:val="2"/>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gridAfter w:val="1"/>
          <w:wAfter w:w="7" w:type="dxa"/>
          <w:trHeight w:val="417"/>
          <w:jc w:val="center"/>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57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26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280" w:right="260"/>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3264" w:type="dxa"/>
            <w:gridSpan w:val="2"/>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tc>
      </w:tr>
      <w:tr w:rsidR="00E56946" w:rsidRPr="00E56946" w:rsidTr="00E56946">
        <w:trPr>
          <w:gridAfter w:val="1"/>
          <w:wAfter w:w="7" w:type="dxa"/>
          <w:trHeight w:val="94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Магазины</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proofErr w:type="gramStart"/>
            <w:r w:rsidRPr="00E56946">
              <w:rPr>
                <w:rFonts w:ascii="Times New Roman" w:eastAsia="Times New Roman" w:hAnsi="Times New Roman" w:cs="Times New Roman"/>
                <w:color w:val="000000"/>
                <w:sz w:val="20"/>
                <w:szCs w:val="20"/>
                <w:vertAlign w:val="superscript"/>
                <w:lang w:eastAsia="ru-RU"/>
              </w:rPr>
              <w:t>2</w:t>
            </w:r>
            <w:proofErr w:type="gramEnd"/>
            <w:r w:rsidRPr="00E56946">
              <w:rPr>
                <w:rFonts w:ascii="Times New Roman" w:eastAsia="Times New Roman" w:hAnsi="Times New Roman" w:cs="Times New Roman"/>
                <w:color w:val="000000"/>
                <w:sz w:val="20"/>
                <w:szCs w:val="20"/>
                <w:lang w:eastAsia="ru-RU"/>
              </w:rPr>
              <w:t xml:space="preserve"> торговой площади</w:t>
            </w:r>
          </w:p>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 1 тыс. чел.</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соответствии с методикой расчета нормативов минимальной обеспеченности населения площадью торговых объектов, утвержденной постановлением Правительства Российской Федерации от 09.04.2016г. № 291</w:t>
            </w:r>
          </w:p>
        </w:tc>
        <w:tc>
          <w:tcPr>
            <w:tcW w:w="3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при малоэтажной застройке 800 м;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многоэтажной застройке 500 м;</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сельских населенных пункт ах 2000 м</w:t>
            </w:r>
          </w:p>
        </w:tc>
      </w:tr>
      <w:tr w:rsidR="00E56946" w:rsidRPr="00E56946" w:rsidTr="00E56946">
        <w:trPr>
          <w:gridAfter w:val="1"/>
          <w:wAfter w:w="7" w:type="dxa"/>
          <w:trHeight w:val="1306"/>
          <w:jc w:val="center"/>
        </w:trPr>
        <w:tc>
          <w:tcPr>
            <w:tcW w:w="56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1571"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Предприятия общественного питания</w:t>
            </w:r>
          </w:p>
        </w:tc>
        <w:tc>
          <w:tcPr>
            <w:tcW w:w="177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 на 1 тыс. чел.</w:t>
            </w:r>
          </w:p>
        </w:tc>
        <w:tc>
          <w:tcPr>
            <w:tcW w:w="226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44</w:t>
            </w:r>
          </w:p>
        </w:tc>
        <w:tc>
          <w:tcPr>
            <w:tcW w:w="3264" w:type="dxa"/>
            <w:gridSpan w:val="2"/>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при малоэтажной застройке 800 м;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многоэтажной застройке 500 м;</w:t>
            </w:r>
          </w:p>
          <w:p w:rsidR="00E56946" w:rsidRPr="00E56946" w:rsidRDefault="00E56946" w:rsidP="00E56946">
            <w:pPr>
              <w:spacing w:after="0" w:line="278"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 сельских населенных пункт ах 2000 м</w:t>
            </w:r>
          </w:p>
        </w:tc>
      </w:tr>
      <w:tr w:rsidR="00E56946" w:rsidRPr="00E56946" w:rsidTr="00E56946">
        <w:trPr>
          <w:gridAfter w:val="1"/>
          <w:wAfter w:w="7" w:type="dxa"/>
          <w:trHeight w:val="1143"/>
          <w:jc w:val="center"/>
        </w:trPr>
        <w:tc>
          <w:tcPr>
            <w:tcW w:w="56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3</w:t>
            </w:r>
          </w:p>
        </w:tc>
        <w:tc>
          <w:tcPr>
            <w:tcW w:w="1571"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Предприятия</w:t>
            </w:r>
          </w:p>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бытового обслуживания</w:t>
            </w:r>
          </w:p>
        </w:tc>
        <w:tc>
          <w:tcPr>
            <w:tcW w:w="177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рабочих мест </w:t>
            </w:r>
          </w:p>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 1 тыс. чел.</w:t>
            </w:r>
          </w:p>
        </w:tc>
        <w:tc>
          <w:tcPr>
            <w:tcW w:w="2262"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6"/>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9,5</w:t>
            </w:r>
          </w:p>
        </w:tc>
        <w:tc>
          <w:tcPr>
            <w:tcW w:w="3264" w:type="dxa"/>
            <w:gridSpan w:val="2"/>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при малоэтажной застройке 800 м; </w:t>
            </w:r>
          </w:p>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многоэтажной застройке 500 м;</w:t>
            </w:r>
          </w:p>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 сельских населенных пункт ах 2000 м</w:t>
            </w:r>
          </w:p>
        </w:tc>
      </w:tr>
      <w:tr w:rsidR="00E56946" w:rsidRPr="00E56946" w:rsidTr="00E56946">
        <w:trPr>
          <w:gridAfter w:val="1"/>
          <w:wAfter w:w="7" w:type="dxa"/>
          <w:trHeight w:val="79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Отделения банков, операционные кассы</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ahoma" w:hAnsi="Times New Roman" w:cs="Times New Roman"/>
                <w:color w:val="000000"/>
                <w:sz w:val="20"/>
                <w:szCs w:val="20"/>
              </w:rPr>
            </w:pPr>
            <w:r w:rsidRPr="00E56946">
              <w:rPr>
                <w:rFonts w:ascii="Times New Roman" w:eastAsia="Times New Roman" w:hAnsi="Times New Roman" w:cs="Times New Roman"/>
                <w:sz w:val="20"/>
                <w:szCs w:val="20"/>
              </w:rPr>
              <w:t>городские населенные пункты: 1 на 10 тыс. чел. сельские населенные пункты: 1 на группу населенных пунктов</w:t>
            </w:r>
          </w:p>
        </w:tc>
        <w:tc>
          <w:tcPr>
            <w:tcW w:w="3264" w:type="dxa"/>
            <w:gridSpan w:val="2"/>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городские населенные пункты: 1000 м</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сельские населенные пункты: 15 мин транспортная доступность</w:t>
            </w:r>
          </w:p>
        </w:tc>
      </w:tr>
      <w:tr w:rsidR="00E56946" w:rsidRPr="00E56946" w:rsidTr="00E56946">
        <w:trPr>
          <w:gridAfter w:val="1"/>
          <w:wAfter w:w="7" w:type="dxa"/>
          <w:trHeight w:val="57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Гостиницы</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мест</w:t>
            </w:r>
          </w:p>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 1 тыс. чел</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6,6</w:t>
            </w:r>
          </w:p>
        </w:tc>
        <w:tc>
          <w:tcPr>
            <w:tcW w:w="3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нормируется</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13.  Расчетные показатели  объектов, предназначенные для утилизации и переработки бытовых и промышленных отходов</w:t>
      </w:r>
    </w:p>
    <w:p w:rsidR="00E56946" w:rsidRPr="00E56946" w:rsidRDefault="00E56946" w:rsidP="00E56946">
      <w:pPr>
        <w:spacing w:after="0" w:line="240" w:lineRule="auto"/>
        <w:ind w:firstLine="567"/>
        <w:rPr>
          <w:rFonts w:ascii="Times New Roman" w:eastAsia="Times New Roman" w:hAnsi="Times New Roman" w:cs="Times New Roman"/>
          <w:sz w:val="18"/>
          <w:szCs w:val="18"/>
        </w:rPr>
      </w:pPr>
    </w:p>
    <w:p w:rsidR="00E56946" w:rsidRPr="00E56946" w:rsidRDefault="00E56946" w:rsidP="00E56946">
      <w:pPr>
        <w:spacing w:after="0" w:line="240" w:lineRule="auto"/>
        <w:ind w:firstLine="709"/>
        <w:jc w:val="both"/>
        <w:rPr>
          <w:rFonts w:ascii="Tahoma" w:eastAsia="Tahoma" w:hAnsi="Tahoma" w:cs="Tahoma"/>
          <w:color w:val="000000"/>
          <w:sz w:val="24"/>
          <w:szCs w:val="24"/>
          <w:lang w:eastAsia="ru-RU"/>
        </w:rPr>
      </w:pPr>
      <w:proofErr w:type="gramStart"/>
      <w:r w:rsidRPr="00E56946">
        <w:rPr>
          <w:rFonts w:ascii="Times New Roman" w:eastAsia="Times New Roman" w:hAnsi="Times New Roman" w:cs="Times New Roman"/>
          <w:sz w:val="24"/>
          <w:szCs w:val="24"/>
        </w:rPr>
        <w:t>Согласно</w:t>
      </w:r>
      <w:proofErr w:type="gramEnd"/>
      <w:r w:rsidRPr="00E56946">
        <w:rPr>
          <w:rFonts w:ascii="Times New Roman" w:eastAsia="Times New Roman" w:hAnsi="Times New Roman" w:cs="Times New Roman"/>
          <w:sz w:val="24"/>
          <w:szCs w:val="24"/>
        </w:rPr>
        <w:t xml:space="preserve"> Федерального закона от 24.06.1998г. № 89-ФЗ «Об отходах производства и потребления»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w:t>
      </w:r>
    </w:p>
    <w:p w:rsidR="00E56946" w:rsidRPr="00E56946" w:rsidRDefault="00E56946" w:rsidP="00E569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Нормативы накопления твердых коммунальных отходов утверждаются органами исполнительной власти субъектов Российской Федерации либо в случае наделения его соответствующими полномочиями законом субъекта Российской Федерации органом местного самоуправления.</w:t>
      </w:r>
    </w:p>
    <w:p w:rsidR="00E56946" w:rsidRPr="00E56946" w:rsidRDefault="00E56946" w:rsidP="00E569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E56946" w:rsidRPr="00E56946" w:rsidRDefault="00E56946" w:rsidP="00E569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Порядок определения нормативов накопления твердых коммунальных отходов устанавливается Правительством Российской Федерации.</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Нормативные требования к размещению объектов по утилизации радиоактивных отходов устанавливаются в соответствии с требованиями СП 2.6.6.1168-02 «Санитарные правила обращения с радиоактивными отходами» (СПОРО-2002), НП 055-04 «Захоронение радиоактивных отходов. Принципы, критерии и основные требования безопасности», СП 2.6.1.2612-10 «Основные санитарные правила обеспечения радиационной безопасности» (ОСПОРБ 99/2010), </w:t>
      </w: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2.6.1.2523-09 «Нормы радиационной безопасности» (НРБ-99/2009), ГОСТ </w:t>
      </w:r>
      <w:proofErr w:type="gramStart"/>
      <w:r w:rsidRPr="00E56946">
        <w:rPr>
          <w:rFonts w:ascii="Times New Roman" w:eastAsia="Times New Roman" w:hAnsi="Times New Roman" w:cs="Times New Roman"/>
          <w:sz w:val="24"/>
          <w:szCs w:val="24"/>
        </w:rPr>
        <w:t>Р</w:t>
      </w:r>
      <w:proofErr w:type="gramEnd"/>
      <w:r w:rsidRPr="00E56946">
        <w:rPr>
          <w:rFonts w:ascii="Times New Roman" w:eastAsia="Times New Roman" w:hAnsi="Times New Roman" w:cs="Times New Roman"/>
          <w:sz w:val="24"/>
          <w:szCs w:val="24"/>
        </w:rPr>
        <w:t xml:space="preserve"> 52037-2003, Федерального закона от 30.03.1999г. №52-ФЗ «О санитарно-эпидемиологическом благополучии населения», Федерального закона от 09.01.1996г. №3-ФЗ «О радиационной безопасности населения», Федерального закона от 11.07.2011г. №190-ФЗ «Об обращении с радиоактивными отходами и о внесении изменений в отдельные законодательные акты Российской Федерации», Федерального закона от 21.11.1995г. № 170-ФЗ «Об использовании атомной энергии», Закона Российской Федерации от 21.02.1992 г. № 2395-1 «О недрах», Федерального закона от 10.01.2002 г. №7-ФЗ «Об охране окружающей среды» и иных документов, регулирующих обращение с радиоактивными отходами.</w:t>
      </w:r>
    </w:p>
    <w:p w:rsidR="00E56946" w:rsidRPr="00E56946" w:rsidRDefault="00E56946" w:rsidP="00E56946">
      <w:pPr>
        <w:spacing w:after="0" w:line="240" w:lineRule="auto"/>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Площадь участка, отводимого под полигон, выбирается, как правило, из условия срока его эксплуатации не менее 15-20 лет.</w:t>
      </w:r>
    </w:p>
    <w:p w:rsidR="00E56946" w:rsidRPr="00E56946" w:rsidRDefault="00E56946" w:rsidP="00E56946">
      <w:pPr>
        <w:spacing w:after="0" w:line="240" w:lineRule="auto"/>
        <w:ind w:right="20"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Показатели по объектам, предназначенные для утилизации и переработки бытовых и промышленных отходов приведены в таблице 13.</w:t>
      </w:r>
    </w:p>
    <w:p w:rsidR="00E56946" w:rsidRPr="00E56946" w:rsidRDefault="00E56946" w:rsidP="00E56946">
      <w:pPr>
        <w:spacing w:after="0" w:line="240" w:lineRule="auto"/>
        <w:jc w:val="right"/>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13</w:t>
      </w:r>
    </w:p>
    <w:tbl>
      <w:tblPr>
        <w:tblW w:w="0" w:type="auto"/>
        <w:tblLayout w:type="fixed"/>
        <w:tblCellMar>
          <w:left w:w="10" w:type="dxa"/>
          <w:right w:w="10" w:type="dxa"/>
        </w:tblCellMar>
        <w:tblLook w:val="04A0"/>
      </w:tblPr>
      <w:tblGrid>
        <w:gridCol w:w="562"/>
        <w:gridCol w:w="3417"/>
        <w:gridCol w:w="1418"/>
        <w:gridCol w:w="1276"/>
        <w:gridCol w:w="2976"/>
      </w:tblGrid>
      <w:tr w:rsidR="00E56946" w:rsidRPr="00E56946" w:rsidTr="00E56946">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tc>
        <w:tc>
          <w:tcPr>
            <w:tcW w:w="3417"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2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431"/>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p>
        </w:tc>
        <w:tc>
          <w:tcPr>
            <w:tcW w:w="341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right="300"/>
              <w:jc w:val="righ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976"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00"/>
              <w:rPr>
                <w:rFonts w:ascii="Times New Roman" w:eastAsia="Times New Roman" w:hAnsi="Times New Roman" w:cs="Times New Roman"/>
                <w:color w:val="000000"/>
                <w:sz w:val="20"/>
                <w:szCs w:val="20"/>
                <w:lang w:eastAsia="ru-RU"/>
              </w:rPr>
            </w:pPr>
          </w:p>
        </w:tc>
      </w:tr>
      <w:tr w:rsidR="00E56946" w:rsidRPr="00E56946" w:rsidTr="00E56946">
        <w:trPr>
          <w:trHeight w:val="742"/>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lastRenderedPageBreak/>
              <w:t>1</w:t>
            </w:r>
          </w:p>
          <w:p w:rsidR="00E56946" w:rsidRPr="00E56946" w:rsidRDefault="00E56946" w:rsidP="00E56946">
            <w:pPr>
              <w:shd w:val="clear" w:color="auto" w:fill="FFFFFF"/>
              <w:spacing w:after="0" w:line="0" w:lineRule="atLeast"/>
              <w:ind w:left="160" w:hanging="4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3417" w:type="dxa"/>
            <w:tcBorders>
              <w:top w:val="single" w:sz="4" w:space="0" w:color="auto"/>
              <w:left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Мусороперерабатывающие и мусоросжигательные предприятия мощностью, </w:t>
            </w:r>
          </w:p>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до 100</w:t>
            </w:r>
          </w:p>
        </w:tc>
        <w:tc>
          <w:tcPr>
            <w:tcW w:w="1418"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hd w:val="clear" w:color="auto" w:fill="FFFFFF"/>
              <w:spacing w:after="0" w:line="0" w:lineRule="atLeast"/>
              <w:ind w:left="46" w:hanging="460"/>
              <w:jc w:val="center"/>
              <w:rPr>
                <w:rFonts w:ascii="Times New Roman" w:eastAsia="Times New Roman" w:hAnsi="Times New Roman" w:cs="Times New Roman"/>
                <w:color w:val="000000"/>
                <w:sz w:val="20"/>
                <w:szCs w:val="20"/>
                <w:lang w:eastAsia="ru-RU"/>
              </w:rPr>
            </w:pPr>
          </w:p>
          <w:p w:rsidR="00E56946" w:rsidRPr="00E56946" w:rsidRDefault="00E56946" w:rsidP="00E56946">
            <w:pPr>
              <w:shd w:val="clear" w:color="auto" w:fill="FFFFFF"/>
              <w:spacing w:after="0" w:line="0" w:lineRule="atLeast"/>
              <w:ind w:left="46" w:hanging="460"/>
              <w:jc w:val="center"/>
              <w:rPr>
                <w:rFonts w:ascii="Times New Roman" w:eastAsia="Times New Roman" w:hAnsi="Times New Roman" w:cs="Times New Roman"/>
                <w:color w:val="000000"/>
                <w:sz w:val="20"/>
                <w:szCs w:val="20"/>
                <w:lang w:eastAsia="ru-RU"/>
              </w:rPr>
            </w:pPr>
          </w:p>
          <w:p w:rsidR="00E56946" w:rsidRPr="00E56946" w:rsidRDefault="00E56946" w:rsidP="00E56946">
            <w:pPr>
              <w:shd w:val="clear" w:color="auto" w:fill="FFFFFF"/>
              <w:spacing w:after="0" w:line="0" w:lineRule="atLeast"/>
              <w:ind w:left="46"/>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тыс. т в год:</w:t>
            </w:r>
          </w:p>
        </w:tc>
        <w:tc>
          <w:tcPr>
            <w:tcW w:w="1276"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0,05</w:t>
            </w:r>
          </w:p>
        </w:tc>
        <w:tc>
          <w:tcPr>
            <w:tcW w:w="2976"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нормируется</w:t>
            </w:r>
          </w:p>
        </w:tc>
      </w:tr>
      <w:tr w:rsidR="00E56946" w:rsidRPr="00E56946" w:rsidTr="00E56946">
        <w:trPr>
          <w:trHeight w:val="285"/>
        </w:trPr>
        <w:tc>
          <w:tcPr>
            <w:tcW w:w="56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св. 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r w:rsidR="00E56946" w:rsidRPr="00E56946" w:rsidTr="00E56946">
        <w:trPr>
          <w:trHeight w:val="14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Склады компоста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r w:rsidR="00E56946" w:rsidRPr="00E56946" w:rsidTr="00E56946">
        <w:trPr>
          <w:trHeight w:val="15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3</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Поля компостирования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0,5-1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r w:rsidR="00E56946" w:rsidRPr="00E56946" w:rsidTr="00E56946">
        <w:trPr>
          <w:trHeight w:val="1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Мусороперегрузочные станции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r w:rsidR="00E56946" w:rsidRPr="00E56946" w:rsidTr="00E56946">
        <w:trPr>
          <w:trHeight w:val="32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Сливные станции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r w:rsidR="00E56946" w:rsidRPr="00E56946" w:rsidTr="00E56946">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6</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Поля складирования и захоронения обезвреженных осадков (по сухому веществу)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 т в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0,3</w:t>
            </w:r>
          </w:p>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Не нормируется</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14.  Расчетные показатели   объектов, предназначенные для организации ритуальных услуг и содержания мест захоронения</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firstLine="709"/>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 xml:space="preserve">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w:t>
      </w:r>
      <w:proofErr w:type="spellStart"/>
      <w:r w:rsidRPr="00E56946">
        <w:rPr>
          <w:rFonts w:ascii="Times New Roman" w:eastAsia="Tahoma" w:hAnsi="Times New Roman" w:cs="Times New Roman"/>
          <w:color w:val="000000"/>
          <w:sz w:val="24"/>
          <w:szCs w:val="24"/>
          <w:lang w:eastAsia="ru-RU"/>
        </w:rPr>
        <w:t>СанПиН</w:t>
      </w:r>
      <w:proofErr w:type="spellEnd"/>
      <w:r w:rsidRPr="00E56946">
        <w:rPr>
          <w:rFonts w:ascii="Times New Roman" w:eastAsia="Tahoma" w:hAnsi="Times New Roman" w:cs="Times New Roman"/>
          <w:color w:val="000000"/>
          <w:sz w:val="24"/>
          <w:szCs w:val="24"/>
          <w:lang w:eastAsia="ru-RU"/>
        </w:rPr>
        <w:t xml:space="preserve"> 2.1.2882-11 «Гигиенические требования к размещению, устройству и содержанию кладбищ, зданий и сооружений похоронного назначения», СП 42.13330.2016  «Градостроительство.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ahoma" w:hAnsi="Times New Roman" w:cs="Times New Roman"/>
          <w:color w:val="000000"/>
          <w:sz w:val="24"/>
          <w:szCs w:val="24"/>
          <w:lang w:eastAsia="ru-RU"/>
        </w:rPr>
        <w:t>СНиП</w:t>
      </w:r>
      <w:proofErr w:type="spellEnd"/>
      <w:r w:rsidRPr="00E56946">
        <w:rPr>
          <w:rFonts w:ascii="Times New Roman" w:eastAsia="Tahoma" w:hAnsi="Times New Roman" w:cs="Times New Roman"/>
          <w:color w:val="000000"/>
          <w:sz w:val="24"/>
          <w:szCs w:val="24"/>
          <w:lang w:eastAsia="ru-RU"/>
        </w:rPr>
        <w:t xml:space="preserve"> 2.07.01-89*».</w:t>
      </w:r>
    </w:p>
    <w:p w:rsidR="00E56946" w:rsidRPr="00E56946" w:rsidRDefault="00E56946" w:rsidP="00E56946">
      <w:pPr>
        <w:spacing w:after="0" w:line="240" w:lineRule="auto"/>
        <w:ind w:firstLine="709"/>
        <w:rPr>
          <w:rFonts w:ascii="Tahoma" w:eastAsia="Tahoma" w:hAnsi="Tahoma" w:cs="Tahoma"/>
          <w:color w:val="000000"/>
          <w:sz w:val="24"/>
          <w:szCs w:val="24"/>
          <w:lang w:eastAsia="ru-RU"/>
        </w:rPr>
      </w:pPr>
      <w:r w:rsidRPr="00E56946">
        <w:rPr>
          <w:rFonts w:ascii="Times New Roman" w:eastAsia="Tahoma" w:hAnsi="Times New Roman" w:cs="Times New Roman"/>
          <w:color w:val="000000"/>
          <w:sz w:val="24"/>
          <w:szCs w:val="24"/>
          <w:lang w:eastAsia="ru-RU"/>
        </w:rPr>
        <w:t>Показатели по объектам, предназначенные для организации ритуальных услуг и содержания мест захоронения приведены в таблице 14.</w:t>
      </w:r>
    </w:p>
    <w:p w:rsidR="00E56946" w:rsidRPr="00E56946" w:rsidRDefault="00E56946" w:rsidP="00E56946">
      <w:pPr>
        <w:spacing w:after="0" w:line="240" w:lineRule="auto"/>
        <w:ind w:right="20" w:firstLine="680"/>
        <w:jc w:val="right"/>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Таблица 14</w:t>
      </w:r>
    </w:p>
    <w:p w:rsidR="00E56946" w:rsidRPr="00E56946" w:rsidRDefault="00E56946" w:rsidP="00E56946">
      <w:pPr>
        <w:spacing w:after="0" w:line="240" w:lineRule="auto"/>
        <w:ind w:right="20" w:firstLine="680"/>
        <w:jc w:val="right"/>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2"/>
        <w:gridCol w:w="2794"/>
        <w:gridCol w:w="2041"/>
        <w:gridCol w:w="1276"/>
        <w:gridCol w:w="2558"/>
      </w:tblGrid>
      <w:tr w:rsidR="00E56946" w:rsidRPr="00E56946" w:rsidTr="00E56946">
        <w:trPr>
          <w:trHeight w:val="539"/>
        </w:trPr>
        <w:tc>
          <w:tcPr>
            <w:tcW w:w="562" w:type="dxa"/>
            <w:vMerge w:val="restart"/>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2794" w:type="dxa"/>
            <w:vMerge w:val="restart"/>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317" w:type="dxa"/>
            <w:gridSpan w:val="2"/>
            <w:shd w:val="clear" w:color="auto" w:fill="FFFFFF"/>
          </w:tcPr>
          <w:p w:rsidR="00E56946" w:rsidRPr="00E56946" w:rsidRDefault="00E56946" w:rsidP="00E56946">
            <w:pPr>
              <w:spacing w:after="0" w:line="240" w:lineRule="auto"/>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558" w:type="dxa"/>
            <w:vMerge w:val="restart"/>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253"/>
        </w:trPr>
        <w:tc>
          <w:tcPr>
            <w:tcW w:w="562" w:type="dxa"/>
            <w:vMerge/>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794" w:type="dxa"/>
            <w:vMerge/>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041"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276" w:type="dxa"/>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558" w:type="dxa"/>
            <w:vMerge/>
            <w:shd w:val="clear" w:color="auto" w:fill="FFFFFF"/>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rPr>
          <w:trHeight w:val="295"/>
        </w:trPr>
        <w:tc>
          <w:tcPr>
            <w:tcW w:w="562"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794" w:type="dxa"/>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Кладбище традиционного захоронения</w:t>
            </w:r>
          </w:p>
        </w:tc>
        <w:tc>
          <w:tcPr>
            <w:tcW w:w="2041"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gramStart"/>
            <w:r w:rsidRPr="00E56946">
              <w:rPr>
                <w:rFonts w:ascii="Times New Roman" w:eastAsia="Times New Roman" w:hAnsi="Times New Roman" w:cs="Times New Roman"/>
                <w:color w:val="000000"/>
                <w:sz w:val="20"/>
                <w:szCs w:val="20"/>
                <w:lang w:eastAsia="ru-RU"/>
              </w:rPr>
              <w:t>га</w:t>
            </w:r>
            <w:proofErr w:type="gramEnd"/>
            <w:r w:rsidRPr="00E56946">
              <w:rPr>
                <w:rFonts w:ascii="Times New Roman" w:eastAsia="Times New Roman" w:hAnsi="Times New Roman" w:cs="Times New Roman"/>
                <w:color w:val="000000"/>
                <w:sz w:val="20"/>
                <w:szCs w:val="20"/>
                <w:lang w:eastAsia="ru-RU"/>
              </w:rPr>
              <w:t xml:space="preserve"> на 1 тыс. чел.</w:t>
            </w:r>
          </w:p>
        </w:tc>
        <w:tc>
          <w:tcPr>
            <w:tcW w:w="1276" w:type="dxa"/>
            <w:shd w:val="clear" w:color="auto" w:fill="FFFFFF"/>
          </w:tcPr>
          <w:p w:rsidR="00E56946" w:rsidRPr="00E56946" w:rsidRDefault="00E56946" w:rsidP="00E56946">
            <w:pPr>
              <w:spacing w:after="0" w:line="240" w:lineRule="auto"/>
              <w:ind w:left="4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0,24</w:t>
            </w:r>
          </w:p>
        </w:tc>
        <w:tc>
          <w:tcPr>
            <w:tcW w:w="2558"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Не нормируется</w:t>
            </w:r>
          </w:p>
        </w:tc>
      </w:tr>
      <w:tr w:rsidR="00E56946" w:rsidRPr="00E56946" w:rsidTr="00E56946">
        <w:trPr>
          <w:trHeight w:val="412"/>
        </w:trPr>
        <w:tc>
          <w:tcPr>
            <w:tcW w:w="562"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2794" w:type="dxa"/>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Кладбище </w:t>
            </w:r>
            <w:proofErr w:type="spellStart"/>
            <w:r w:rsidRPr="00E56946">
              <w:rPr>
                <w:rFonts w:ascii="Times New Roman" w:eastAsia="Times New Roman" w:hAnsi="Times New Roman" w:cs="Times New Roman"/>
                <w:color w:val="000000"/>
                <w:sz w:val="20"/>
                <w:szCs w:val="20"/>
                <w:lang w:eastAsia="ru-RU"/>
              </w:rPr>
              <w:t>урновых</w:t>
            </w:r>
            <w:proofErr w:type="spellEnd"/>
            <w:r w:rsidRPr="00E56946">
              <w:rPr>
                <w:rFonts w:ascii="Times New Roman" w:eastAsia="Times New Roman" w:hAnsi="Times New Roman" w:cs="Times New Roman"/>
                <w:color w:val="000000"/>
                <w:sz w:val="20"/>
                <w:szCs w:val="20"/>
                <w:lang w:eastAsia="ru-RU"/>
              </w:rPr>
              <w:t xml:space="preserve"> захоронений после кремации</w:t>
            </w:r>
          </w:p>
        </w:tc>
        <w:tc>
          <w:tcPr>
            <w:tcW w:w="2041"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gramStart"/>
            <w:r w:rsidRPr="00E56946">
              <w:rPr>
                <w:rFonts w:ascii="Times New Roman" w:eastAsia="Times New Roman" w:hAnsi="Times New Roman" w:cs="Times New Roman"/>
                <w:color w:val="000000"/>
                <w:sz w:val="20"/>
                <w:szCs w:val="20"/>
                <w:lang w:eastAsia="ru-RU"/>
              </w:rPr>
              <w:t>га</w:t>
            </w:r>
            <w:proofErr w:type="gramEnd"/>
            <w:r w:rsidRPr="00E56946">
              <w:rPr>
                <w:rFonts w:ascii="Times New Roman" w:eastAsia="Times New Roman" w:hAnsi="Times New Roman" w:cs="Times New Roman"/>
                <w:color w:val="000000"/>
                <w:sz w:val="20"/>
                <w:szCs w:val="20"/>
                <w:lang w:eastAsia="ru-RU"/>
              </w:rPr>
              <w:t xml:space="preserve"> на 1 тыс. чел.</w:t>
            </w:r>
          </w:p>
        </w:tc>
        <w:tc>
          <w:tcPr>
            <w:tcW w:w="1276" w:type="dxa"/>
            <w:shd w:val="clear" w:color="auto" w:fill="FFFFFF"/>
          </w:tcPr>
          <w:p w:rsidR="00E56946" w:rsidRPr="00E56946" w:rsidRDefault="00E56946" w:rsidP="00E56946">
            <w:pPr>
              <w:spacing w:after="0" w:line="240" w:lineRule="auto"/>
              <w:ind w:left="4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0,02</w:t>
            </w:r>
          </w:p>
        </w:tc>
        <w:tc>
          <w:tcPr>
            <w:tcW w:w="2558"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Не нормируется</w:t>
            </w:r>
          </w:p>
        </w:tc>
      </w:tr>
      <w:tr w:rsidR="00E56946" w:rsidRPr="00E56946" w:rsidTr="00E56946">
        <w:trPr>
          <w:trHeight w:val="412"/>
        </w:trPr>
        <w:tc>
          <w:tcPr>
            <w:tcW w:w="562"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3</w:t>
            </w:r>
          </w:p>
        </w:tc>
        <w:tc>
          <w:tcPr>
            <w:tcW w:w="2794" w:type="dxa"/>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Бюро похоронного обслуживания</w:t>
            </w:r>
          </w:p>
        </w:tc>
        <w:tc>
          <w:tcPr>
            <w:tcW w:w="2041"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 на населенный пункт</w:t>
            </w:r>
          </w:p>
        </w:tc>
        <w:tc>
          <w:tcPr>
            <w:tcW w:w="1276" w:type="dxa"/>
            <w:shd w:val="clear" w:color="auto" w:fill="FFFFFF"/>
          </w:tcPr>
          <w:p w:rsidR="00E56946" w:rsidRPr="00E56946" w:rsidRDefault="00E56946" w:rsidP="00E56946">
            <w:pPr>
              <w:spacing w:after="0" w:line="240" w:lineRule="auto"/>
              <w:ind w:left="6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558" w:type="dxa"/>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Не нормируется</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15.  Расчетные показатели  мест массового отдыха населения</w:t>
      </w:r>
    </w:p>
    <w:p w:rsidR="00E56946" w:rsidRPr="00E56946" w:rsidRDefault="00E56946" w:rsidP="00E56946">
      <w:pPr>
        <w:spacing w:after="0" w:line="240" w:lineRule="auto"/>
        <w:rPr>
          <w:rFonts w:ascii="Tahoma" w:eastAsia="Tahoma" w:hAnsi="Tahoma" w:cs="Tahoma"/>
          <w:color w:val="000000"/>
          <w:sz w:val="24"/>
          <w:szCs w:val="24"/>
          <w:lang w:eastAsia="ru-RU"/>
        </w:rPr>
      </w:pPr>
    </w:p>
    <w:tbl>
      <w:tblPr>
        <w:tblW w:w="0" w:type="auto"/>
        <w:tblLayout w:type="fixed"/>
        <w:tblCellMar>
          <w:left w:w="10" w:type="dxa"/>
          <w:right w:w="10" w:type="dxa"/>
        </w:tblCellMar>
        <w:tblLook w:val="04A0"/>
      </w:tblPr>
      <w:tblGrid>
        <w:gridCol w:w="562"/>
        <w:gridCol w:w="2794"/>
        <w:gridCol w:w="2041"/>
        <w:gridCol w:w="1276"/>
        <w:gridCol w:w="2558"/>
      </w:tblGrid>
      <w:tr w:rsidR="00E56946" w:rsidRPr="00E56946" w:rsidTr="00E56946">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p w:rsidR="00E56946" w:rsidRPr="00E56946" w:rsidRDefault="00E56946" w:rsidP="00E56946">
            <w:pPr>
              <w:shd w:val="clear" w:color="auto" w:fill="FFFFFF"/>
              <w:spacing w:after="0" w:line="0" w:lineRule="atLeast"/>
              <w:ind w:hanging="284"/>
              <w:rPr>
                <w:rFonts w:ascii="Times New Roman" w:eastAsia="Times New Roman" w:hAnsi="Times New Roman" w:cs="Times New Roman"/>
                <w:color w:val="000000"/>
                <w:sz w:val="20"/>
                <w:szCs w:val="20"/>
                <w:lang w:eastAsia="ru-RU"/>
              </w:rPr>
            </w:pPr>
          </w:p>
        </w:tc>
        <w:tc>
          <w:tcPr>
            <w:tcW w:w="2794"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558"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263"/>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79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558"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Объекты массового кратковременного отдыха</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before="120"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proofErr w:type="gramStart"/>
            <w:r w:rsidRPr="00E56946">
              <w:rPr>
                <w:rFonts w:ascii="Times New Roman" w:eastAsia="Times New Roman" w:hAnsi="Times New Roman" w:cs="Times New Roman"/>
                <w:color w:val="000000"/>
                <w:sz w:val="20"/>
                <w:szCs w:val="20"/>
                <w:vertAlign w:val="superscript"/>
                <w:lang w:eastAsia="ru-RU"/>
              </w:rPr>
              <w:t>2</w:t>
            </w:r>
            <w:proofErr w:type="gramEnd"/>
            <w:r w:rsidRPr="00E56946">
              <w:rPr>
                <w:rFonts w:ascii="Times New Roman" w:eastAsia="Times New Roman" w:hAnsi="Times New Roman" w:cs="Times New Roman"/>
                <w:color w:val="000000"/>
                <w:sz w:val="20"/>
                <w:szCs w:val="20"/>
                <w:vertAlign w:val="superscript"/>
                <w:lang w:eastAsia="ru-RU"/>
              </w:rPr>
              <w:t xml:space="preserve"> </w:t>
            </w:r>
            <w:r w:rsidRPr="00E56946">
              <w:rPr>
                <w:rFonts w:ascii="Times New Roman" w:eastAsia="Times New Roman" w:hAnsi="Times New Roman" w:cs="Times New Roman"/>
                <w:color w:val="000000"/>
                <w:sz w:val="20"/>
                <w:szCs w:val="20"/>
                <w:lang w:eastAsia="ru-RU"/>
              </w:rPr>
              <w:t>на 1 посетителя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500</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90 мин</w:t>
            </w:r>
            <w:r w:rsidRPr="00E56946">
              <w:rPr>
                <w:rFonts w:ascii="Times New Roman" w:eastAsia="Times New Roman" w:hAnsi="Times New Roman" w:cs="Times New Roman"/>
                <w:color w:val="000001"/>
                <w:sz w:val="20"/>
                <w:szCs w:val="20"/>
                <w:lang w:eastAsia="ru-RU"/>
              </w:rPr>
              <w:t xml:space="preserve"> </w:t>
            </w:r>
            <w:r w:rsidRPr="00E56946">
              <w:rPr>
                <w:rFonts w:ascii="Times New Roman" w:eastAsia="Times New Roman" w:hAnsi="Times New Roman" w:cs="Times New Roman"/>
                <w:color w:val="000000"/>
                <w:sz w:val="20"/>
                <w:szCs w:val="20"/>
                <w:lang w:eastAsia="ru-RU"/>
              </w:rPr>
              <w:t xml:space="preserve"> </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транспортная доступность</w:t>
            </w:r>
          </w:p>
        </w:tc>
      </w:tr>
      <w:tr w:rsidR="00E56946" w:rsidRPr="00E56946" w:rsidTr="00E56946">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т.ч. для активных видов отдыха</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100</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90 мин </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транспортная доступность</w:t>
            </w:r>
          </w:p>
        </w:tc>
      </w:tr>
      <w:tr w:rsidR="00E56946" w:rsidRPr="00E56946" w:rsidTr="00E56946">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Речные и озерные пляжи*</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8</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r>
      <w:tr w:rsidR="00E56946" w:rsidRPr="00E56946" w:rsidTr="00E56946">
        <w:trPr>
          <w:trHeight w:val="411"/>
        </w:trPr>
        <w:tc>
          <w:tcPr>
            <w:tcW w:w="562"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Речные и озерные пляжи для детей</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r>
      <w:tr w:rsidR="00E56946" w:rsidRPr="00E56946" w:rsidTr="00E56946">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Специализированные лечебные пляжи</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10</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r>
      <w:tr w:rsidR="00E56946" w:rsidRPr="00E56946" w:rsidTr="00E56946">
        <w:trPr>
          <w:trHeight w:val="730"/>
        </w:trPr>
        <w:tc>
          <w:tcPr>
            <w:tcW w:w="92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vertAlign w:val="superscript"/>
                <w:lang w:eastAsia="ru-RU"/>
              </w:rPr>
              <w:t>*</w:t>
            </w:r>
            <w:r w:rsidRPr="00E56946">
              <w:rPr>
                <w:rFonts w:ascii="Times New Roman" w:eastAsia="Times New Roman" w:hAnsi="Times New Roman" w:cs="Times New Roman"/>
                <w:color w:val="000000"/>
                <w:sz w:val="20"/>
                <w:szCs w:val="20"/>
                <w:lang w:eastAsia="ru-RU"/>
              </w:rPr>
              <w: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w:t>
            </w:r>
            <w:proofErr w:type="gramStart"/>
            <w:r w:rsidRPr="00E56946">
              <w:rPr>
                <w:rFonts w:ascii="Times New Roman" w:eastAsia="Times New Roman" w:hAnsi="Times New Roman" w:cs="Times New Roman"/>
                <w:color w:val="000000"/>
                <w:sz w:val="20"/>
                <w:szCs w:val="20"/>
                <w:lang w:eastAsia="ru-RU"/>
              </w:rPr>
              <w:t>.м</w:t>
            </w:r>
            <w:proofErr w:type="gramEnd"/>
            <w:r w:rsidRPr="00E56946">
              <w:rPr>
                <w:rFonts w:ascii="Times New Roman" w:eastAsia="Times New Roman" w:hAnsi="Times New Roman" w:cs="Times New Roman"/>
                <w:color w:val="000000"/>
                <w:sz w:val="20"/>
                <w:szCs w:val="20"/>
                <w:lang w:eastAsia="ru-RU"/>
              </w:rPr>
              <w:t xml:space="preserve">  на одного посетителя.</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16.  Расчетные показатели для городских лесов</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74" w:lineRule="exact"/>
        <w:ind w:left="20" w:right="20" w:firstLine="660"/>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lastRenderedPageBreak/>
        <w:t>Режим использования городских лесов, лесопарков и зеленых зон установлен в соответствии с требованиями Лесного кодекса РФ.</w:t>
      </w:r>
    </w:p>
    <w:p w:rsidR="00E56946" w:rsidRPr="00E56946" w:rsidRDefault="00E56946" w:rsidP="00E56946">
      <w:pPr>
        <w:spacing w:after="0" w:line="274" w:lineRule="exact"/>
        <w:ind w:left="20" w:right="20" w:firstLine="660"/>
        <w:jc w:val="both"/>
        <w:rPr>
          <w:rFonts w:ascii="Times New Roman" w:eastAsia="Tahoma" w:hAnsi="Times New Roman" w:cs="Times New Roman"/>
          <w:color w:val="000000"/>
          <w:sz w:val="24"/>
          <w:szCs w:val="24"/>
          <w:lang w:eastAsia="ru-RU"/>
        </w:rPr>
      </w:pPr>
      <w:proofErr w:type="gramStart"/>
      <w:r w:rsidRPr="00E56946">
        <w:rPr>
          <w:rFonts w:ascii="Times New Roman" w:eastAsia="Tahoma" w:hAnsi="Times New Roman" w:cs="Times New Roman"/>
          <w:color w:val="000000"/>
          <w:sz w:val="24"/>
          <w:szCs w:val="24"/>
          <w:lang w:eastAsia="ru-RU"/>
        </w:rPr>
        <w:t xml:space="preserve">Нормативные требования к размещению и площади городских лесов, лесопарков и зеленых зон установлены в соответствии с СП 42.13330.2016  (Актуализированная редакция </w:t>
      </w:r>
      <w:proofErr w:type="spellStart"/>
      <w:r w:rsidRPr="00E56946">
        <w:rPr>
          <w:rFonts w:ascii="Times New Roman" w:eastAsia="Tahoma" w:hAnsi="Times New Roman" w:cs="Times New Roman"/>
          <w:color w:val="000000"/>
          <w:sz w:val="24"/>
          <w:szCs w:val="24"/>
          <w:lang w:eastAsia="ru-RU"/>
        </w:rPr>
        <w:t>СНиП</w:t>
      </w:r>
      <w:proofErr w:type="spellEnd"/>
      <w:r w:rsidRPr="00E56946">
        <w:rPr>
          <w:rFonts w:ascii="Times New Roman" w:eastAsia="Tahoma" w:hAnsi="Times New Roman" w:cs="Times New Roman"/>
          <w:color w:val="000000"/>
          <w:sz w:val="24"/>
          <w:szCs w:val="24"/>
          <w:lang w:eastAsia="ru-RU"/>
        </w:rPr>
        <w:t xml:space="preserve"> 2.07.01-89* «Градостроительство.</w:t>
      </w:r>
      <w:proofErr w:type="gramEnd"/>
      <w:r w:rsidRPr="00E56946">
        <w:rPr>
          <w:rFonts w:ascii="Times New Roman" w:eastAsia="Tahoma" w:hAnsi="Times New Roman" w:cs="Times New Roman"/>
          <w:color w:val="000000"/>
          <w:sz w:val="24"/>
          <w:szCs w:val="24"/>
          <w:lang w:eastAsia="ru-RU"/>
        </w:rPr>
        <w:t xml:space="preserve"> </w:t>
      </w:r>
      <w:proofErr w:type="gramStart"/>
      <w:r w:rsidRPr="00E56946">
        <w:rPr>
          <w:rFonts w:ascii="Times New Roman" w:eastAsia="Tahoma" w:hAnsi="Times New Roman" w:cs="Times New Roman"/>
          <w:color w:val="000000"/>
          <w:sz w:val="24"/>
          <w:szCs w:val="24"/>
          <w:lang w:eastAsia="ru-RU"/>
        </w:rPr>
        <w:t>Планировка и застройка городских и сельских поселений»), Постановления Правительства РФ от 14.12.2009 г. №1007 «Об утверждении Положения об определении функциональных зон в лесопарковых зонах, площади и границ лесопарковых зон, зеленых зон».</w:t>
      </w:r>
      <w:proofErr w:type="gramEnd"/>
    </w:p>
    <w:p w:rsidR="00E56946" w:rsidRPr="00E56946" w:rsidRDefault="00E56946" w:rsidP="00E56946">
      <w:pPr>
        <w:spacing w:after="0" w:line="274" w:lineRule="exact"/>
        <w:ind w:left="20" w:right="20" w:firstLine="660"/>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E56946" w:rsidRPr="00E56946" w:rsidRDefault="00E56946" w:rsidP="00E56946">
      <w:pPr>
        <w:spacing w:after="0" w:line="274" w:lineRule="exact"/>
        <w:ind w:left="20" w:right="20" w:firstLine="660"/>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Изменение границ лесопарковых зон, зеленых зон и городских лесов, которое может привести к уменьшению их площади, не допускается.</w:t>
      </w:r>
    </w:p>
    <w:p w:rsidR="00E56946" w:rsidRPr="00E56946" w:rsidRDefault="00E56946" w:rsidP="00E56946">
      <w:pPr>
        <w:spacing w:after="60" w:line="274" w:lineRule="exact"/>
        <w:ind w:left="20" w:right="20" w:firstLine="660"/>
        <w:jc w:val="both"/>
        <w:rPr>
          <w:rFonts w:ascii="Times New Roman" w:eastAsia="Tahoma" w:hAnsi="Times New Roman" w:cs="Times New Roman"/>
          <w:color w:val="000000"/>
          <w:sz w:val="24"/>
          <w:szCs w:val="24"/>
          <w:lang w:eastAsia="ru-RU"/>
        </w:rPr>
      </w:pPr>
      <w:r w:rsidRPr="00E56946">
        <w:rPr>
          <w:rFonts w:ascii="Times New Roman" w:eastAsia="Tahoma" w:hAnsi="Times New Roman" w:cs="Times New Roman"/>
          <w:color w:val="000000"/>
          <w:sz w:val="24"/>
          <w:szCs w:val="24"/>
          <w:lang w:eastAsia="ru-RU"/>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E56946" w:rsidRPr="00E56946" w:rsidRDefault="00E56946" w:rsidP="00E56946">
      <w:pPr>
        <w:spacing w:after="0" w:line="240" w:lineRule="auto"/>
        <w:ind w:firstLine="709"/>
        <w:rPr>
          <w:rFonts w:ascii="Tahoma" w:eastAsia="Tahoma" w:hAnsi="Tahoma" w:cs="Tahoma"/>
          <w:color w:val="000000"/>
          <w:sz w:val="24"/>
          <w:szCs w:val="24"/>
          <w:lang w:eastAsia="ru-RU"/>
        </w:rPr>
      </w:pPr>
      <w:r w:rsidRPr="00E56946">
        <w:rPr>
          <w:rFonts w:ascii="Times New Roman" w:eastAsia="Tahoma" w:hAnsi="Times New Roman" w:cs="Times New Roman"/>
          <w:color w:val="000000"/>
          <w:sz w:val="24"/>
          <w:szCs w:val="24"/>
          <w:lang w:eastAsia="ru-RU"/>
        </w:rPr>
        <w:t>Показатели по городским лесам объектам приведены в таблице 16.</w:t>
      </w:r>
    </w:p>
    <w:p w:rsidR="00E56946" w:rsidRPr="00E56946" w:rsidRDefault="00E56946" w:rsidP="00E56946">
      <w:pPr>
        <w:spacing w:after="0" w:line="240" w:lineRule="auto"/>
        <w:ind w:right="20" w:firstLine="680"/>
        <w:jc w:val="right"/>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Таблица 16</w:t>
      </w:r>
    </w:p>
    <w:p w:rsidR="00E56946" w:rsidRPr="00E56946" w:rsidRDefault="00E56946" w:rsidP="00E56946">
      <w:pPr>
        <w:spacing w:after="0" w:line="240" w:lineRule="auto"/>
        <w:ind w:right="20" w:firstLine="680"/>
        <w:jc w:val="right"/>
        <w:rPr>
          <w:rFonts w:ascii="Times New Roman" w:eastAsia="Times New Roman" w:hAnsi="Times New Roman" w:cs="Times New Roman"/>
          <w:sz w:val="23"/>
          <w:szCs w:val="23"/>
        </w:rPr>
      </w:pPr>
    </w:p>
    <w:tbl>
      <w:tblPr>
        <w:tblW w:w="0" w:type="auto"/>
        <w:tblLayout w:type="fixed"/>
        <w:tblCellMar>
          <w:left w:w="10" w:type="dxa"/>
          <w:right w:w="10" w:type="dxa"/>
        </w:tblCellMar>
        <w:tblLook w:val="04A0"/>
      </w:tblPr>
      <w:tblGrid>
        <w:gridCol w:w="562"/>
        <w:gridCol w:w="2794"/>
        <w:gridCol w:w="2041"/>
        <w:gridCol w:w="1276"/>
        <w:gridCol w:w="2976"/>
      </w:tblGrid>
      <w:tr w:rsidR="00E56946" w:rsidRPr="00E56946" w:rsidTr="00E56946">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tc>
        <w:tc>
          <w:tcPr>
            <w:tcW w:w="2794"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2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r>
      <w:tr w:rsidR="00E56946" w:rsidRPr="00E56946" w:rsidTr="00E56946">
        <w:trPr>
          <w:trHeight w:val="431"/>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p>
        </w:tc>
        <w:tc>
          <w:tcPr>
            <w:tcW w:w="279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right="300"/>
              <w:jc w:val="righ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976"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00"/>
              <w:rPr>
                <w:rFonts w:ascii="Times New Roman" w:eastAsia="Times New Roman" w:hAnsi="Times New Roman" w:cs="Times New Roman"/>
                <w:color w:val="000000"/>
                <w:sz w:val="20"/>
                <w:szCs w:val="20"/>
                <w:lang w:eastAsia="ru-RU"/>
              </w:rPr>
            </w:pPr>
          </w:p>
        </w:tc>
      </w:tr>
      <w:tr w:rsidR="00E56946" w:rsidRPr="00E56946" w:rsidTr="00E56946">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6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47"/>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6"/>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Не нормируется</w:t>
            </w: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17.  Расчетные показатели объектов благоустройства и озеленения территорий</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65" w:line="274" w:lineRule="exact"/>
        <w:ind w:left="20" w:right="20" w:firstLine="700"/>
        <w:jc w:val="both"/>
        <w:rPr>
          <w:rFonts w:ascii="Times New Roman" w:eastAsia="Tahoma" w:hAnsi="Times New Roman" w:cs="Times New Roman"/>
          <w:color w:val="000000"/>
          <w:sz w:val="24"/>
          <w:szCs w:val="24"/>
          <w:lang w:eastAsia="ru-RU"/>
        </w:rPr>
      </w:pPr>
      <w:proofErr w:type="gramStart"/>
      <w:r w:rsidRPr="00E56946">
        <w:rPr>
          <w:rFonts w:ascii="Times New Roman" w:eastAsia="Tahoma" w:hAnsi="Times New Roman" w:cs="Times New Roman"/>
          <w:color w:val="000000"/>
          <w:sz w:val="24"/>
          <w:szCs w:val="24"/>
          <w:lang w:eastAsia="ru-RU"/>
        </w:rPr>
        <w:t xml:space="preserve">Нормативные требования к размещению и параметрам озелененных территорий общего пользования приведены в соответствии с СП 42.13330.2016  (Актуализированная редакция </w:t>
      </w:r>
      <w:proofErr w:type="spellStart"/>
      <w:r w:rsidRPr="00E56946">
        <w:rPr>
          <w:rFonts w:ascii="Times New Roman" w:eastAsia="Tahoma" w:hAnsi="Times New Roman" w:cs="Times New Roman"/>
          <w:color w:val="000000"/>
          <w:sz w:val="24"/>
          <w:szCs w:val="24"/>
          <w:lang w:eastAsia="ru-RU"/>
        </w:rPr>
        <w:t>СНиП</w:t>
      </w:r>
      <w:proofErr w:type="spellEnd"/>
      <w:r w:rsidRPr="00E56946">
        <w:rPr>
          <w:rFonts w:ascii="Times New Roman" w:eastAsia="Tahoma" w:hAnsi="Times New Roman" w:cs="Times New Roman"/>
          <w:color w:val="000000"/>
          <w:sz w:val="24"/>
          <w:szCs w:val="24"/>
          <w:lang w:eastAsia="ru-RU"/>
        </w:rPr>
        <w:t xml:space="preserve"> 2.07.01-89* «Градостроительство.</w:t>
      </w:r>
      <w:proofErr w:type="gramEnd"/>
      <w:r w:rsidRPr="00E56946">
        <w:rPr>
          <w:rFonts w:ascii="Times New Roman" w:eastAsia="Tahoma" w:hAnsi="Times New Roman" w:cs="Times New Roman"/>
          <w:color w:val="000000"/>
          <w:sz w:val="24"/>
          <w:szCs w:val="24"/>
          <w:lang w:eastAsia="ru-RU"/>
        </w:rPr>
        <w:t xml:space="preserve"> </w:t>
      </w:r>
      <w:proofErr w:type="gramStart"/>
      <w:r w:rsidRPr="00E56946">
        <w:rPr>
          <w:rFonts w:ascii="Times New Roman" w:eastAsia="Tahoma" w:hAnsi="Times New Roman" w:cs="Times New Roman"/>
          <w:color w:val="000000"/>
          <w:sz w:val="24"/>
          <w:szCs w:val="24"/>
          <w:lang w:eastAsia="ru-RU"/>
        </w:rPr>
        <w:t xml:space="preserve">Планировка и застройка городских и сельских поселений», </w:t>
      </w:r>
      <w:proofErr w:type="spellStart"/>
      <w:r w:rsidRPr="00E56946">
        <w:rPr>
          <w:rFonts w:ascii="Times New Roman" w:eastAsia="Tahoma" w:hAnsi="Times New Roman" w:cs="Times New Roman"/>
          <w:color w:val="000000"/>
          <w:sz w:val="24"/>
          <w:szCs w:val="24"/>
          <w:lang w:eastAsia="ru-RU"/>
        </w:rPr>
        <w:t>пп</w:t>
      </w:r>
      <w:proofErr w:type="spellEnd"/>
      <w:r w:rsidRPr="00E56946">
        <w:rPr>
          <w:rFonts w:ascii="Times New Roman" w:eastAsia="Tahoma" w:hAnsi="Times New Roman" w:cs="Times New Roman"/>
          <w:color w:val="000000"/>
          <w:sz w:val="24"/>
          <w:szCs w:val="24"/>
          <w:lang w:eastAsia="ru-RU"/>
        </w:rPr>
        <w:t>. 9.13 - 9.15, 9.19).</w:t>
      </w:r>
      <w:proofErr w:type="gramEnd"/>
    </w:p>
    <w:p w:rsidR="00E56946" w:rsidRPr="00E56946" w:rsidRDefault="00E56946" w:rsidP="00E56946">
      <w:pPr>
        <w:spacing w:after="0" w:line="240" w:lineRule="auto"/>
        <w:ind w:firstLine="709"/>
        <w:rPr>
          <w:rFonts w:ascii="Tahoma" w:eastAsia="Tahoma" w:hAnsi="Tahoma" w:cs="Tahoma"/>
          <w:color w:val="000000"/>
          <w:sz w:val="24"/>
          <w:szCs w:val="24"/>
          <w:lang w:eastAsia="ru-RU"/>
        </w:rPr>
      </w:pPr>
      <w:r w:rsidRPr="00E56946">
        <w:rPr>
          <w:rFonts w:ascii="Times New Roman" w:eastAsia="Tahoma" w:hAnsi="Times New Roman" w:cs="Times New Roman"/>
          <w:color w:val="000000"/>
          <w:sz w:val="24"/>
          <w:szCs w:val="24"/>
          <w:lang w:eastAsia="ru-RU"/>
        </w:rPr>
        <w:t>Показатели по объектам благоустройства и озеленения территорий приведены в таблице 17.</w:t>
      </w:r>
    </w:p>
    <w:p w:rsidR="00E56946" w:rsidRPr="00E56946" w:rsidRDefault="00E56946" w:rsidP="00E56946">
      <w:pPr>
        <w:spacing w:after="0" w:line="240" w:lineRule="auto"/>
        <w:ind w:right="20" w:firstLine="680"/>
        <w:jc w:val="right"/>
        <w:rPr>
          <w:rFonts w:ascii="Times New Roman" w:eastAsia="Tahoma" w:hAnsi="Times New Roman" w:cs="Times New Roman"/>
          <w:sz w:val="24"/>
          <w:szCs w:val="24"/>
        </w:rPr>
      </w:pPr>
      <w:r w:rsidRPr="00E56946">
        <w:rPr>
          <w:rFonts w:ascii="Times New Roman" w:eastAsia="Tahoma" w:hAnsi="Times New Roman" w:cs="Times New Roman"/>
          <w:sz w:val="24"/>
          <w:szCs w:val="24"/>
        </w:rPr>
        <w:t>Таблица 17</w:t>
      </w:r>
    </w:p>
    <w:p w:rsidR="00E56946" w:rsidRPr="00E56946" w:rsidRDefault="00E56946" w:rsidP="00E56946">
      <w:pPr>
        <w:spacing w:after="0" w:line="240" w:lineRule="auto"/>
        <w:ind w:right="20" w:firstLine="680"/>
        <w:jc w:val="right"/>
        <w:rPr>
          <w:rFonts w:ascii="Times New Roman" w:eastAsia="Tahoma" w:hAnsi="Times New Roman" w:cs="Times New Roman"/>
          <w:sz w:val="24"/>
          <w:szCs w:val="24"/>
        </w:rPr>
      </w:pPr>
    </w:p>
    <w:tbl>
      <w:tblPr>
        <w:tblW w:w="9443" w:type="dxa"/>
        <w:tblLayout w:type="fixed"/>
        <w:tblCellMar>
          <w:left w:w="10" w:type="dxa"/>
          <w:right w:w="10" w:type="dxa"/>
        </w:tblCellMar>
        <w:tblLook w:val="0000"/>
      </w:tblPr>
      <w:tblGrid>
        <w:gridCol w:w="557"/>
        <w:gridCol w:w="2640"/>
        <w:gridCol w:w="1416"/>
        <w:gridCol w:w="1906"/>
        <w:gridCol w:w="2924"/>
      </w:tblGrid>
      <w:tr w:rsidR="00E56946" w:rsidRPr="00E56946" w:rsidTr="00E56946">
        <w:trPr>
          <w:trHeight w:val="638"/>
        </w:trPr>
        <w:tc>
          <w:tcPr>
            <w:tcW w:w="557"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69" w:lineRule="exact"/>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w:t>
            </w:r>
          </w:p>
          <w:p w:rsidR="00E56946" w:rsidRPr="00E56946" w:rsidRDefault="00E56946" w:rsidP="00E56946">
            <w:pPr>
              <w:spacing w:after="0" w:line="269" w:lineRule="exact"/>
              <w:jc w:val="center"/>
              <w:rPr>
                <w:rFonts w:ascii="Times New Roman" w:eastAsia="Tahoma" w:hAnsi="Times New Roman" w:cs="Times New Roman"/>
                <w:sz w:val="20"/>
                <w:szCs w:val="20"/>
              </w:rPr>
            </w:pPr>
            <w:proofErr w:type="spellStart"/>
            <w:proofErr w:type="gramStart"/>
            <w:r w:rsidRPr="00E56946">
              <w:rPr>
                <w:rFonts w:ascii="Times New Roman" w:eastAsia="Tahoma" w:hAnsi="Times New Roman" w:cs="Times New Roman"/>
                <w:sz w:val="20"/>
                <w:szCs w:val="20"/>
              </w:rPr>
              <w:t>п</w:t>
            </w:r>
            <w:proofErr w:type="spellEnd"/>
            <w:proofErr w:type="gramEnd"/>
            <w:r w:rsidRPr="00E56946">
              <w:rPr>
                <w:rFonts w:ascii="Times New Roman" w:eastAsia="Tahoma" w:hAnsi="Times New Roman" w:cs="Times New Roman"/>
                <w:sz w:val="20"/>
                <w:szCs w:val="20"/>
              </w:rPr>
              <w:t>/</w:t>
            </w:r>
            <w:proofErr w:type="spellStart"/>
            <w:r w:rsidRPr="00E56946">
              <w:rPr>
                <w:rFonts w:ascii="Times New Roman" w:eastAsia="Tahoma" w:hAnsi="Times New Roman" w:cs="Times New Roman"/>
                <w:sz w:val="20"/>
                <w:szCs w:val="20"/>
              </w:rPr>
              <w:t>п</w:t>
            </w:r>
            <w:proofErr w:type="spellEnd"/>
          </w:p>
        </w:tc>
        <w:tc>
          <w:tcPr>
            <w:tcW w:w="2640"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ahoma" w:hAnsi="Times New Roman" w:cs="Times New Roman"/>
                <w:sz w:val="20"/>
                <w:szCs w:val="20"/>
              </w:rPr>
            </w:pPr>
            <w:r w:rsidRPr="00E56946">
              <w:rPr>
                <w:rFonts w:ascii="Times New Roman" w:eastAsia="Tahoma" w:hAnsi="Times New Roman" w:cs="Times New Roman"/>
                <w:sz w:val="20"/>
                <w:szCs w:val="20"/>
              </w:rPr>
              <w:t>Наименование одного или нескольких видов объектов местного значения поселения</w:t>
            </w:r>
          </w:p>
        </w:tc>
        <w:tc>
          <w:tcPr>
            <w:tcW w:w="33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83" w:lineRule="exact"/>
              <w:ind w:right="360"/>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Минимально допустимый уровень обеспеченности</w:t>
            </w:r>
          </w:p>
        </w:tc>
        <w:tc>
          <w:tcPr>
            <w:tcW w:w="2924"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Максимально допустимый уровень территориальной доступности</w:t>
            </w:r>
          </w:p>
        </w:tc>
      </w:tr>
      <w:tr w:rsidR="00E56946" w:rsidRPr="00E56946" w:rsidTr="00E56946">
        <w:trPr>
          <w:trHeight w:val="497"/>
        </w:trPr>
        <w:tc>
          <w:tcPr>
            <w:tcW w:w="55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2640"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Единица измерения</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60"/>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Величина</w:t>
            </w:r>
          </w:p>
        </w:tc>
        <w:tc>
          <w:tcPr>
            <w:tcW w:w="292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00"/>
              <w:rPr>
                <w:rFonts w:ascii="Times New Roman" w:eastAsia="Tahoma" w:hAnsi="Times New Roman" w:cs="Times New Roman"/>
                <w:sz w:val="20"/>
                <w:szCs w:val="20"/>
              </w:rPr>
            </w:pPr>
          </w:p>
        </w:tc>
      </w:tr>
      <w:tr w:rsidR="00E56946" w:rsidRPr="00E56946" w:rsidTr="00E56946">
        <w:trPr>
          <w:trHeight w:val="872"/>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1</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120"/>
              <w:rPr>
                <w:rFonts w:ascii="Times New Roman" w:eastAsia="Tahoma" w:hAnsi="Times New Roman" w:cs="Times New Roman"/>
                <w:sz w:val="20"/>
                <w:szCs w:val="20"/>
              </w:rPr>
            </w:pPr>
            <w:r w:rsidRPr="00E56946">
              <w:rPr>
                <w:rFonts w:ascii="Times New Roman" w:eastAsia="Tahoma" w:hAnsi="Times New Roman" w:cs="Times New Roman"/>
                <w:sz w:val="20"/>
                <w:szCs w:val="20"/>
              </w:rPr>
              <w:t>Озелененные территории общего пользования (парки, скверы, бульвары)</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ahoma" w:hAnsi="Times New Roman" w:cs="Times New Roman"/>
                <w:sz w:val="20"/>
                <w:szCs w:val="20"/>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imes New Roman" w:eastAsia="Tahoma" w:hAnsi="Times New Roman" w:cs="Times New Roman"/>
                <w:color w:val="000000"/>
                <w:sz w:val="20"/>
                <w:szCs w:val="20"/>
                <w:lang w:eastAsia="ru-RU"/>
              </w:rPr>
              <w:t xml:space="preserve"> </w:t>
            </w:r>
            <w:r w:rsidRPr="00E56946">
              <w:rPr>
                <w:rFonts w:ascii="Times New Roman" w:eastAsia="Tahoma" w:hAnsi="Times New Roman" w:cs="Times New Roman"/>
                <w:sz w:val="20"/>
                <w:szCs w:val="20"/>
              </w:rPr>
              <w:t>на 1 чел.</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left="120"/>
              <w:jc w:val="center"/>
              <w:rPr>
                <w:rFonts w:ascii="Times New Roman" w:eastAsia="Tahoma" w:hAnsi="Times New Roman" w:cs="Times New Roman"/>
                <w:sz w:val="20"/>
                <w:szCs w:val="20"/>
              </w:rPr>
            </w:pPr>
          </w:p>
          <w:p w:rsidR="00E56946" w:rsidRPr="00E56946" w:rsidRDefault="00E56946" w:rsidP="00E56946">
            <w:pPr>
              <w:spacing w:after="0" w:line="278" w:lineRule="exact"/>
              <w:ind w:left="120"/>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10-12</w:t>
            </w:r>
          </w:p>
          <w:p w:rsidR="00E56946" w:rsidRPr="00E56946" w:rsidRDefault="00E56946" w:rsidP="00E56946">
            <w:pPr>
              <w:spacing w:after="0" w:line="278" w:lineRule="exact"/>
              <w:ind w:left="120"/>
              <w:jc w:val="center"/>
              <w:rPr>
                <w:rFonts w:ascii="Times New Roman" w:eastAsia="Tahoma"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ind w:left="200"/>
              <w:jc w:val="center"/>
              <w:rPr>
                <w:rFonts w:ascii="Times New Roman" w:eastAsia="Tahoma" w:hAnsi="Times New Roman" w:cs="Times New Roman"/>
                <w:sz w:val="20"/>
                <w:szCs w:val="20"/>
              </w:rPr>
            </w:pPr>
            <w:r w:rsidRPr="00E56946">
              <w:rPr>
                <w:rFonts w:ascii="Times New Roman" w:eastAsia="Tahoma" w:hAnsi="Times New Roman" w:cs="Times New Roman"/>
                <w:sz w:val="20"/>
                <w:szCs w:val="20"/>
              </w:rPr>
              <w:t xml:space="preserve">15 – 20 мин  </w:t>
            </w:r>
          </w:p>
        </w:tc>
      </w:tr>
    </w:tbl>
    <w:p w:rsidR="00E56946" w:rsidRPr="00E56946" w:rsidRDefault="00E56946" w:rsidP="00E56946">
      <w:pPr>
        <w:spacing w:after="0" w:line="240" w:lineRule="auto"/>
        <w:jc w:val="both"/>
        <w:rPr>
          <w:rFonts w:ascii="Times New Roman" w:eastAsia="Calibri" w:hAnsi="Times New Roman" w:cs="Times New Roman"/>
          <w:sz w:val="28"/>
        </w:rPr>
      </w:pPr>
    </w:p>
    <w:p w:rsidR="00E56946" w:rsidRPr="00E56946" w:rsidRDefault="00E56946" w:rsidP="00E56946"/>
    <w:p w:rsidR="00E56946" w:rsidRPr="00E56946" w:rsidRDefault="00E56946" w:rsidP="00E56946">
      <w:pPr>
        <w:spacing w:after="0" w:line="274" w:lineRule="exact"/>
        <w:ind w:left="20" w:right="20" w:hanging="20"/>
        <w:jc w:val="both"/>
        <w:rPr>
          <w:rFonts w:ascii="Times New Roman" w:eastAsia="Times New Roman" w:hAnsi="Times New Roman" w:cs="Times New Roman"/>
          <w:b/>
          <w:sz w:val="26"/>
          <w:szCs w:val="26"/>
        </w:rPr>
      </w:pPr>
      <w:r w:rsidRPr="00E56946">
        <w:rPr>
          <w:rFonts w:ascii="Times New Roman" w:eastAsia="Times New Roman" w:hAnsi="Times New Roman" w:cs="Times New Roman"/>
          <w:b/>
          <w:sz w:val="26"/>
          <w:szCs w:val="26"/>
        </w:rPr>
        <w:t>Глава 2. Обоснование расчетных показателей, содержащихся в основной части местных нормативов градостроительного проектирования</w:t>
      </w:r>
    </w:p>
    <w:p w:rsidR="00E56946" w:rsidRPr="00E56946" w:rsidRDefault="00E56946" w:rsidP="00E56946">
      <w:pPr>
        <w:spacing w:after="0" w:line="274" w:lineRule="exact"/>
        <w:ind w:left="20" w:right="20" w:firstLine="720"/>
        <w:jc w:val="both"/>
        <w:rPr>
          <w:rFonts w:ascii="Times New Roman" w:eastAsia="Times New Roman" w:hAnsi="Times New Roman" w:cs="Times New Roman"/>
          <w:b/>
          <w:sz w:val="26"/>
          <w:szCs w:val="26"/>
        </w:rPr>
      </w:pPr>
    </w:p>
    <w:p w:rsidR="00E56946" w:rsidRPr="00E56946" w:rsidRDefault="00E56946" w:rsidP="00E56946">
      <w:pPr>
        <w:spacing w:after="0" w:line="274" w:lineRule="exact"/>
        <w:ind w:left="20" w:firstLine="720"/>
        <w:jc w:val="center"/>
        <w:rPr>
          <w:rFonts w:ascii="Times New Roman" w:eastAsia="Times New Roman" w:hAnsi="Times New Roman" w:cs="Times New Roman"/>
          <w:bCs/>
          <w:sz w:val="24"/>
          <w:szCs w:val="24"/>
        </w:rPr>
      </w:pPr>
      <w:r w:rsidRPr="00E56946">
        <w:rPr>
          <w:rFonts w:ascii="Times New Roman" w:eastAsia="Times New Roman" w:hAnsi="Times New Roman" w:cs="Times New Roman"/>
          <w:bCs/>
          <w:sz w:val="24"/>
          <w:szCs w:val="24"/>
        </w:rPr>
        <w:t xml:space="preserve">Введение </w:t>
      </w:r>
    </w:p>
    <w:p w:rsidR="00E56946" w:rsidRPr="00E56946" w:rsidRDefault="00E56946" w:rsidP="00E56946">
      <w:pPr>
        <w:spacing w:after="0" w:line="274" w:lineRule="exact"/>
        <w:ind w:left="20" w:firstLine="720"/>
        <w:jc w:val="center"/>
        <w:rPr>
          <w:rFonts w:ascii="Times New Roman" w:eastAsia="Times New Roman" w:hAnsi="Times New Roman" w:cs="Times New Roman"/>
          <w:bCs/>
          <w:sz w:val="24"/>
          <w:szCs w:val="24"/>
        </w:rPr>
      </w:pPr>
    </w:p>
    <w:p w:rsidR="00E56946" w:rsidRPr="00E56946" w:rsidRDefault="00E56946" w:rsidP="00E56946">
      <w:pPr>
        <w:spacing w:after="0" w:line="274" w:lineRule="exact"/>
        <w:ind w:left="20" w:firstLine="720"/>
        <w:jc w:val="both"/>
        <w:rPr>
          <w:rFonts w:ascii="Times New Roman" w:eastAsia="Times New Roman" w:hAnsi="Times New Roman" w:cs="Times New Roman"/>
          <w:bCs/>
          <w:sz w:val="24"/>
          <w:szCs w:val="24"/>
        </w:rPr>
      </w:pPr>
      <w:proofErr w:type="gramStart"/>
      <w:r w:rsidRPr="00E56946">
        <w:rPr>
          <w:rFonts w:ascii="Times New Roman" w:eastAsia="Times New Roman" w:hAnsi="Times New Roman" w:cs="Times New Roman"/>
          <w:bCs/>
          <w:sz w:val="24"/>
          <w:szCs w:val="24"/>
        </w:rPr>
        <w:t xml:space="preserve">В настоящих местных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закону от 06.10.2003 г. №131-ФЗ «Об общих принципах организации местного самоуправления в Российской Федерации» и принятыми в </w:t>
      </w:r>
      <w:r w:rsidRPr="00E56946">
        <w:rPr>
          <w:rFonts w:ascii="Times New Roman" w:eastAsia="Times New Roman" w:hAnsi="Times New Roman" w:cs="Times New Roman"/>
          <w:bCs/>
          <w:sz w:val="24"/>
          <w:szCs w:val="24"/>
        </w:rPr>
        <w:lastRenderedPageBreak/>
        <w:t>соответствии с ним уставом муниципального района и уставами поселений другие вопросы из числа вопросов местного значения.</w:t>
      </w:r>
      <w:proofErr w:type="gramEnd"/>
    </w:p>
    <w:p w:rsidR="00E56946" w:rsidRPr="00E56946" w:rsidRDefault="00E56946" w:rsidP="00E56946">
      <w:pPr>
        <w:spacing w:after="0" w:line="274" w:lineRule="exact"/>
        <w:ind w:left="20" w:right="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bCs/>
          <w:sz w:val="24"/>
          <w:szCs w:val="24"/>
        </w:rPr>
        <w:t xml:space="preserve">Нормативами градостроительного проектирования Республики Бурятия, утвержденных приказом Министерства строительства и модернизации жилищно-коммунального комплекса Республики Бурятия от 22.08.2016г. № 037-140 </w:t>
      </w:r>
      <w:r w:rsidRPr="00E56946">
        <w:rPr>
          <w:rFonts w:ascii="Times New Roman" w:eastAsia="Times New Roman" w:hAnsi="Times New Roman" w:cs="Times New Roman"/>
          <w:sz w:val="24"/>
          <w:szCs w:val="24"/>
        </w:rPr>
        <w:t>установлены объекты нормирования местного значения.</w:t>
      </w:r>
    </w:p>
    <w:p w:rsidR="00E56946" w:rsidRPr="00E56946" w:rsidRDefault="00E56946" w:rsidP="00E56946">
      <w:pPr>
        <w:spacing w:after="0" w:line="274" w:lineRule="exact"/>
        <w:ind w:left="20" w:right="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E56946" w:rsidRPr="00E56946" w:rsidRDefault="00E56946" w:rsidP="00E56946">
      <w:pPr>
        <w:spacing w:after="0" w:line="274" w:lineRule="exact"/>
        <w:ind w:left="20" w:right="20" w:firstLine="720"/>
        <w:jc w:val="both"/>
        <w:rPr>
          <w:rFonts w:ascii="Times New Roman" w:eastAsia="Times New Roman" w:hAnsi="Times New Roman" w:cs="Times New Roman"/>
          <w:sz w:val="23"/>
          <w:szCs w:val="23"/>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E56946" w:rsidRPr="00E56946" w:rsidTr="00E56946">
        <w:trPr>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autoSpaceDE w:val="0"/>
              <w:autoSpaceDN w:val="0"/>
              <w:adjustRightInd w:val="0"/>
              <w:spacing w:before="240" w:line="240" w:lineRule="auto"/>
              <w:ind w:firstLine="540"/>
              <w:jc w:val="center"/>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lang w:eastAsia="ru-RU"/>
              </w:rPr>
              <w:t>Объекты электроснабжения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2.</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теплоснабжения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3.</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газоснабжения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4.</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водоснабжения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5.</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водоотведения</w:t>
            </w:r>
          </w:p>
        </w:tc>
      </w:tr>
      <w:tr w:rsidR="00E56946" w:rsidRPr="00E56946" w:rsidTr="00E56946">
        <w:trPr>
          <w:trHeight w:val="70"/>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6.</w:t>
            </w:r>
          </w:p>
        </w:tc>
        <w:tc>
          <w:tcPr>
            <w:tcW w:w="8687" w:type="dxa"/>
          </w:tcPr>
          <w:p w:rsidR="00E56946" w:rsidRPr="00E56946" w:rsidRDefault="00E56946" w:rsidP="00E56946">
            <w:pPr>
              <w:widowControl w:val="0"/>
              <w:autoSpaceDE w:val="0"/>
              <w:autoSpaceDN w:val="0"/>
              <w:adjustRightInd w:val="0"/>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связи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7.</w:t>
            </w:r>
          </w:p>
        </w:tc>
        <w:tc>
          <w:tcPr>
            <w:tcW w:w="8687" w:type="dxa"/>
          </w:tcPr>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Объекты автомобильного транспорта: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autoSpaceDE w:val="0"/>
              <w:autoSpaceDN w:val="0"/>
              <w:adjustRightInd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автомобильные дороги местного значения;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пункты технического осмотра автомобилей;</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парковки (парковочные места);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tabs>
                <w:tab w:val="left" w:pos="479"/>
              </w:tabs>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транспортных услуг и транспортного обслуживания населения.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8.</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образования: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дошкольные образовательные организации;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общеобразовательные организации;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организации дополнительного образования.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9.</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здравоохранения: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аптеки.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10.</w:t>
            </w:r>
          </w:p>
        </w:tc>
        <w:tc>
          <w:tcPr>
            <w:tcW w:w="8687" w:type="dxa"/>
          </w:tcPr>
          <w:p w:rsidR="00E56946" w:rsidRPr="00E56946" w:rsidRDefault="00E56946" w:rsidP="00E56946">
            <w:pPr>
              <w:widowControl w:val="0"/>
              <w:autoSpaceDE w:val="0"/>
              <w:autoSpaceDN w:val="0"/>
              <w:adjustRightInd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физической культуры и массового спорта: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спортивные залы;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плавательные бассейны;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стадионы;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плоскостные сооружения.</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11.</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культуры, досуга и художественного творчества: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муниципальные библиотеки;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муниципальные музеи;</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муниципальные архивы;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 xml:space="preserve">учреждения </w:t>
            </w:r>
            <w:proofErr w:type="spellStart"/>
            <w:r w:rsidRPr="00E56946">
              <w:rPr>
                <w:rFonts w:ascii="Times New Roman" w:eastAsia="Tahoma" w:hAnsi="Times New Roman" w:cs="Times New Roman"/>
                <w:color w:val="000000"/>
                <w:sz w:val="20"/>
                <w:szCs w:val="20"/>
                <w:lang w:eastAsia="ru-RU"/>
              </w:rPr>
              <w:t>культурно-досугового</w:t>
            </w:r>
            <w:proofErr w:type="spellEnd"/>
            <w:r w:rsidRPr="00E56946">
              <w:rPr>
                <w:rFonts w:ascii="Times New Roman" w:eastAsia="Tahoma" w:hAnsi="Times New Roman" w:cs="Times New Roman"/>
                <w:color w:val="000000"/>
                <w:sz w:val="20"/>
                <w:szCs w:val="20"/>
                <w:lang w:eastAsia="ru-RU"/>
              </w:rPr>
              <w:t xml:space="preserve"> типа;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связанные с организацией мероприятий по работе с детьми и молодежью.</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12.</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pacing w:val="-1"/>
                <w:sz w:val="20"/>
                <w:szCs w:val="20"/>
              </w:rPr>
            </w:pPr>
            <w:r w:rsidRPr="00E56946">
              <w:rPr>
                <w:rFonts w:ascii="Times New Roman" w:eastAsia="Tahoma" w:hAnsi="Times New Roman" w:cs="Times New Roman"/>
                <w:color w:val="000000"/>
                <w:sz w:val="20"/>
                <w:szCs w:val="20"/>
                <w:lang w:eastAsia="ru-RU"/>
              </w:rPr>
              <w:t>Объекты услуг общественного питания, торговли, бытового обслуживания населения и иных услуг:</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магазины;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предприятия общественного питания;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предприятия бытового обслуживания;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отделения банков, операционные кассы;</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гостиницы.</w:t>
            </w:r>
          </w:p>
        </w:tc>
      </w:tr>
      <w:tr w:rsidR="00E56946" w:rsidRPr="00E56946" w:rsidTr="00E56946">
        <w:trPr>
          <w:jc w:val="center"/>
        </w:trPr>
        <w:tc>
          <w:tcPr>
            <w:tcW w:w="540" w:type="dxa"/>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13.</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i/>
                <w:color w:val="000000"/>
                <w:sz w:val="20"/>
                <w:szCs w:val="20"/>
                <w:lang w:eastAsia="ru-RU"/>
              </w:rPr>
            </w:pPr>
            <w:r w:rsidRPr="00E56946">
              <w:rPr>
                <w:rFonts w:ascii="Times New Roman" w:eastAsia="Tahoma" w:hAnsi="Times New Roman" w:cs="Times New Roman"/>
                <w:color w:val="000000"/>
                <w:spacing w:val="-1"/>
                <w:sz w:val="20"/>
                <w:szCs w:val="20"/>
              </w:rPr>
              <w:t>Объекты, предназначенные для утилизации и переработки бытовых и промышленных отходов</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14.</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включая земельные участки, предназначенные для организации ритуальных услуг и содержания мест захоронения: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кладбища традиционного захоронения;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 xml:space="preserve">кладбища </w:t>
            </w:r>
            <w:proofErr w:type="spellStart"/>
            <w:r w:rsidRPr="00E56946">
              <w:rPr>
                <w:rFonts w:ascii="Times New Roman" w:eastAsia="Tahoma" w:hAnsi="Times New Roman" w:cs="Times New Roman"/>
                <w:color w:val="000000"/>
                <w:sz w:val="20"/>
                <w:szCs w:val="20"/>
                <w:lang w:eastAsia="ru-RU"/>
              </w:rPr>
              <w:t>урновых</w:t>
            </w:r>
            <w:proofErr w:type="spellEnd"/>
            <w:r w:rsidRPr="00E56946">
              <w:rPr>
                <w:rFonts w:ascii="Times New Roman" w:eastAsia="Tahoma" w:hAnsi="Times New Roman" w:cs="Times New Roman"/>
                <w:color w:val="000000"/>
                <w:sz w:val="20"/>
                <w:szCs w:val="20"/>
                <w:lang w:eastAsia="ru-RU"/>
              </w:rPr>
              <w:t xml:space="preserve"> захоронений после кремации.</w:t>
            </w:r>
          </w:p>
        </w:tc>
      </w:tr>
      <w:tr w:rsidR="00E56946" w:rsidRPr="00E56946" w:rsidTr="00E56946">
        <w:trPr>
          <w:jc w:val="center"/>
        </w:trPr>
        <w:tc>
          <w:tcPr>
            <w:tcW w:w="540" w:type="dxa"/>
            <w:vMerge w:val="restart"/>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r w:rsidRPr="00E56946">
              <w:rPr>
                <w:rFonts w:ascii="Times New Roman" w:eastAsia="Tahoma" w:hAnsi="Times New Roman" w:cs="Times New Roman"/>
                <w:color w:val="000000"/>
                <w:sz w:val="20"/>
                <w:szCs w:val="20"/>
              </w:rPr>
              <w:t>15.</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Места массового отдыха населения:</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зоны отдыха;</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речные и пляжные озера.</w:t>
            </w:r>
          </w:p>
        </w:tc>
      </w:tr>
      <w:tr w:rsidR="00E56946" w:rsidRPr="00E56946" w:rsidTr="00E56946">
        <w:trPr>
          <w:jc w:val="center"/>
        </w:trPr>
        <w:tc>
          <w:tcPr>
            <w:tcW w:w="540" w:type="dxa"/>
            <w:vMerge w:val="restart"/>
          </w:tcPr>
          <w:p w:rsidR="00E56946" w:rsidRPr="00E56946" w:rsidRDefault="003A4D1F" w:rsidP="00E56946">
            <w:pPr>
              <w:spacing w:after="0" w:line="240" w:lineRule="auto"/>
              <w:jc w:val="both"/>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 xml:space="preserve">16 </w:t>
            </w:r>
            <w:r w:rsidR="00E56946" w:rsidRPr="00E56946">
              <w:rPr>
                <w:rFonts w:ascii="Times New Roman" w:eastAsia="Tahoma" w:hAnsi="Times New Roman" w:cs="Times New Roman"/>
                <w:color w:val="000000"/>
                <w:sz w:val="20"/>
                <w:szCs w:val="20"/>
              </w:rPr>
              <w:t>.</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Объекты благоустройства и озеленения территорий</w:t>
            </w:r>
          </w:p>
        </w:tc>
      </w:tr>
      <w:tr w:rsidR="00E56946" w:rsidRPr="00E56946" w:rsidTr="00E56946">
        <w:trPr>
          <w:jc w:val="center"/>
        </w:trPr>
        <w:tc>
          <w:tcPr>
            <w:tcW w:w="540" w:type="dxa"/>
            <w:vMerge/>
          </w:tcPr>
          <w:p w:rsidR="00E56946" w:rsidRPr="00E56946" w:rsidRDefault="00E56946" w:rsidP="00E56946">
            <w:pPr>
              <w:spacing w:after="0" w:line="240" w:lineRule="auto"/>
              <w:jc w:val="both"/>
              <w:rPr>
                <w:rFonts w:ascii="Times New Roman" w:eastAsia="Tahoma" w:hAnsi="Times New Roman" w:cs="Times New Roman"/>
                <w:color w:val="000000"/>
                <w:sz w:val="20"/>
                <w:szCs w:val="20"/>
              </w:rPr>
            </w:pPr>
          </w:p>
        </w:tc>
        <w:tc>
          <w:tcPr>
            <w:tcW w:w="8687" w:type="dxa"/>
          </w:tcPr>
          <w:p w:rsidR="00E56946" w:rsidRPr="00E56946" w:rsidRDefault="00E56946" w:rsidP="00E56946">
            <w:pPr>
              <w:widowControl w:val="0"/>
              <w:spacing w:after="0" w:line="240" w:lineRule="auto"/>
              <w:ind w:left="281"/>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озелененные территории общего пользования.</w:t>
            </w:r>
          </w:p>
        </w:tc>
      </w:tr>
      <w:tr w:rsidR="00E56946" w:rsidRPr="00E56946" w:rsidTr="00E56946">
        <w:trPr>
          <w:jc w:val="center"/>
        </w:trPr>
        <w:tc>
          <w:tcPr>
            <w:tcW w:w="540" w:type="dxa"/>
          </w:tcPr>
          <w:p w:rsidR="00E56946" w:rsidRPr="00E56946" w:rsidRDefault="003A4D1F" w:rsidP="00E56946">
            <w:pPr>
              <w:spacing w:after="0" w:line="240" w:lineRule="auto"/>
              <w:jc w:val="both"/>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17</w:t>
            </w:r>
            <w:r w:rsidR="00E56946" w:rsidRPr="00E56946">
              <w:rPr>
                <w:rFonts w:ascii="Times New Roman" w:eastAsia="Tahoma" w:hAnsi="Times New Roman" w:cs="Times New Roman"/>
                <w:color w:val="000000"/>
                <w:sz w:val="20"/>
                <w:szCs w:val="20"/>
              </w:rPr>
              <w:t>.</w:t>
            </w:r>
          </w:p>
        </w:tc>
        <w:tc>
          <w:tcPr>
            <w:tcW w:w="8687" w:type="dxa"/>
          </w:tcPr>
          <w:p w:rsidR="00E56946" w:rsidRPr="00E56946" w:rsidRDefault="00E56946" w:rsidP="00E56946">
            <w:pPr>
              <w:widowControl w:val="0"/>
              <w:spacing w:after="0" w:line="240" w:lineRule="auto"/>
              <w:jc w:val="both"/>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Муниципальный жилищный фонд</w:t>
            </w:r>
          </w:p>
        </w:tc>
      </w:tr>
    </w:tbl>
    <w:p w:rsidR="00E56946" w:rsidRPr="00E56946" w:rsidRDefault="00E56946" w:rsidP="00E56946">
      <w:pPr>
        <w:autoSpaceDE w:val="0"/>
        <w:autoSpaceDN w:val="0"/>
        <w:adjustRightInd w:val="0"/>
        <w:spacing w:after="0" w:line="240" w:lineRule="auto"/>
        <w:jc w:val="center"/>
        <w:outlineLvl w:val="0"/>
        <w:rPr>
          <w:rFonts w:ascii="Tahoma" w:eastAsia="Tahoma" w:hAnsi="Tahoma" w:cs="Tahoma"/>
          <w:bCs/>
          <w:color w:val="000000"/>
          <w:sz w:val="24"/>
          <w:szCs w:val="24"/>
          <w:lang w:eastAsia="ru-RU"/>
        </w:rPr>
      </w:pPr>
    </w:p>
    <w:p w:rsidR="00E56946" w:rsidRPr="00E56946" w:rsidRDefault="00E56946" w:rsidP="00E56946">
      <w:pPr>
        <w:autoSpaceDE w:val="0"/>
        <w:autoSpaceDN w:val="0"/>
        <w:adjustRightInd w:val="0"/>
        <w:spacing w:after="0" w:line="240" w:lineRule="auto"/>
        <w:jc w:val="center"/>
        <w:outlineLvl w:val="0"/>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Перечень используемых сокращений</w:t>
      </w:r>
    </w:p>
    <w:p w:rsidR="00E56946" w:rsidRPr="00E56946" w:rsidRDefault="00E56946" w:rsidP="00E56946">
      <w:pPr>
        <w:autoSpaceDE w:val="0"/>
        <w:autoSpaceDN w:val="0"/>
        <w:adjustRightInd w:val="0"/>
        <w:spacing w:after="0" w:line="240" w:lineRule="auto"/>
        <w:jc w:val="center"/>
        <w:outlineLvl w:val="0"/>
        <w:rPr>
          <w:rFonts w:ascii="Times New Roman" w:eastAsia="Times New Roman" w:hAnsi="Times New Roman" w:cs="Times New Roman"/>
          <w:color w:val="000000"/>
          <w:sz w:val="23"/>
          <w:szCs w:val="23"/>
          <w:lang w:eastAsia="ru-RU"/>
        </w:rPr>
      </w:pPr>
    </w:p>
    <w:p w:rsidR="00E56946" w:rsidRPr="00E56946" w:rsidRDefault="00E56946" w:rsidP="00E56946">
      <w:pPr>
        <w:autoSpaceDE w:val="0"/>
        <w:autoSpaceDN w:val="0"/>
        <w:adjustRightInd w:val="0"/>
        <w:spacing w:after="0" w:line="240" w:lineRule="auto"/>
        <w:ind w:firstLine="540"/>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lastRenderedPageBreak/>
        <w:t>В местных нормативах применяются следующие сокращения:</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АТС – автоматические телефонные станции</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ГОСТ – государственные стандарты</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ЛЭП – линии электропередач</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 xml:space="preserve">МЧС – Министерство по чрезвычайным ситуациям </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НТП – нормы технологического проектирования</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ПДУ – предельно-допустимые уровни</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ПС – питающая подстанция</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ПУЭ – правила устройства электроустановок</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РД – руководящий документ</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РСЧС – единая государственная система предупреждения и ликвидации чрезвычайных ситуаций</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РУ – распределительные устройства</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proofErr w:type="spellStart"/>
      <w:r w:rsidRPr="00E56946">
        <w:rPr>
          <w:rFonts w:ascii="Times New Roman" w:eastAsia="Times New Roman" w:hAnsi="Times New Roman" w:cs="Times New Roman"/>
          <w:color w:val="000000"/>
          <w:sz w:val="23"/>
          <w:szCs w:val="23"/>
          <w:lang w:eastAsia="ru-RU"/>
        </w:rPr>
        <w:t>СанПиН</w:t>
      </w:r>
      <w:proofErr w:type="spellEnd"/>
      <w:r w:rsidRPr="00E56946">
        <w:rPr>
          <w:rFonts w:ascii="Times New Roman" w:eastAsia="Times New Roman" w:hAnsi="Times New Roman" w:cs="Times New Roman"/>
          <w:color w:val="000000"/>
          <w:sz w:val="23"/>
          <w:szCs w:val="23"/>
          <w:lang w:eastAsia="ru-RU"/>
        </w:rPr>
        <w:t xml:space="preserve"> – санитарные правила и нормы</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 xml:space="preserve">СП – свод правил (актуализированная редакция </w:t>
      </w:r>
      <w:proofErr w:type="spellStart"/>
      <w:r w:rsidRPr="00E56946">
        <w:rPr>
          <w:rFonts w:ascii="Times New Roman" w:eastAsia="Times New Roman" w:hAnsi="Times New Roman" w:cs="Times New Roman"/>
          <w:color w:val="000000"/>
          <w:sz w:val="23"/>
          <w:szCs w:val="23"/>
          <w:lang w:eastAsia="ru-RU"/>
        </w:rPr>
        <w:t>СНиП</w:t>
      </w:r>
      <w:proofErr w:type="spellEnd"/>
      <w:r w:rsidRPr="00E56946">
        <w:rPr>
          <w:rFonts w:ascii="Times New Roman" w:eastAsia="Times New Roman" w:hAnsi="Times New Roman" w:cs="Times New Roman"/>
          <w:color w:val="000000"/>
          <w:sz w:val="23"/>
          <w:szCs w:val="23"/>
          <w:lang w:eastAsia="ru-RU"/>
        </w:rPr>
        <w:t>)</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proofErr w:type="spellStart"/>
      <w:r w:rsidRPr="00E56946">
        <w:rPr>
          <w:rFonts w:ascii="Times New Roman" w:eastAsia="Times New Roman" w:hAnsi="Times New Roman" w:cs="Times New Roman"/>
          <w:color w:val="000000"/>
          <w:sz w:val="23"/>
          <w:szCs w:val="23"/>
          <w:lang w:eastAsia="ru-RU"/>
        </w:rPr>
        <w:t>СНиП</w:t>
      </w:r>
      <w:proofErr w:type="spellEnd"/>
      <w:r w:rsidRPr="00E56946">
        <w:rPr>
          <w:rFonts w:ascii="Times New Roman" w:eastAsia="Times New Roman" w:hAnsi="Times New Roman" w:cs="Times New Roman"/>
          <w:color w:val="000000"/>
          <w:sz w:val="23"/>
          <w:szCs w:val="23"/>
          <w:lang w:eastAsia="ru-RU"/>
        </w:rPr>
        <w:t xml:space="preserve"> - строительные нормы и правила</w:t>
      </w:r>
    </w:p>
    <w:p w:rsidR="00E56946" w:rsidRPr="00E56946" w:rsidRDefault="00E56946" w:rsidP="00E56946">
      <w:pPr>
        <w:spacing w:after="0" w:line="274" w:lineRule="exact"/>
        <w:ind w:left="20" w:firstLine="700"/>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СЗЗ - санитарно-защитная зона</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СРСКТ – сети распределительных систем кабельного телевидения</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ЦП – центр питания</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ФОК – физкультурно-оздоровительный комплекс</w:t>
      </w:r>
    </w:p>
    <w:p w:rsidR="00E56946" w:rsidRPr="00E56946" w:rsidRDefault="00E56946" w:rsidP="00E56946">
      <w:pPr>
        <w:spacing w:after="0" w:line="240" w:lineRule="auto"/>
        <w:ind w:firstLine="709"/>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3"/>
          <w:szCs w:val="23"/>
          <w:lang w:eastAsia="ru-RU"/>
        </w:rPr>
        <w:t>ЭМП – электромагнитное поле</w:t>
      </w:r>
    </w:p>
    <w:p w:rsidR="00E56946" w:rsidRPr="00E56946" w:rsidRDefault="00E56946" w:rsidP="00E56946">
      <w:pPr>
        <w:spacing w:after="65" w:line="274" w:lineRule="exact"/>
        <w:ind w:left="20" w:firstLine="720"/>
        <w:jc w:val="both"/>
        <w:rPr>
          <w:rFonts w:ascii="Times New Roman" w:eastAsia="Times New Roman" w:hAnsi="Times New Roman" w:cs="Times New Roman"/>
          <w:b/>
          <w:sz w:val="26"/>
          <w:szCs w:val="26"/>
        </w:rPr>
      </w:pPr>
    </w:p>
    <w:p w:rsidR="00E56946" w:rsidRPr="00E56946" w:rsidRDefault="00E56946" w:rsidP="00E56946">
      <w:pPr>
        <w:spacing w:after="0" w:line="240" w:lineRule="auto"/>
        <w:rPr>
          <w:rFonts w:ascii="Tahoma" w:eastAsia="Tahoma" w:hAnsi="Tahoma" w:cs="Tahoma"/>
          <w:color w:val="000000"/>
          <w:sz w:val="24"/>
          <w:szCs w:val="24"/>
          <w:lang w:eastAsia="ru-RU"/>
        </w:rPr>
      </w:pPr>
      <w:bookmarkStart w:id="10" w:name="bookmark27"/>
    </w:p>
    <w:p w:rsidR="00E56946" w:rsidRPr="00E56946" w:rsidRDefault="00E56946" w:rsidP="00E56946">
      <w:pPr>
        <w:spacing w:after="0" w:line="240" w:lineRule="auto"/>
        <w:jc w:val="both"/>
        <w:rPr>
          <w:rFonts w:ascii="Times New Roman" w:eastAsia="Times New Roman" w:hAnsi="Times New Roman" w:cs="Times New Roman"/>
          <w:b/>
          <w:color w:val="000000"/>
          <w:sz w:val="24"/>
          <w:szCs w:val="24"/>
          <w:lang w:eastAsia="ru-RU"/>
        </w:rPr>
      </w:pPr>
      <w:r w:rsidRPr="00E56946">
        <w:rPr>
          <w:rFonts w:ascii="Times New Roman" w:eastAsia="Times New Roman" w:hAnsi="Times New Roman" w:cs="Times New Roman"/>
          <w:b/>
          <w:color w:val="000000"/>
          <w:sz w:val="24"/>
          <w:szCs w:val="24"/>
          <w:lang w:eastAsia="ru-RU"/>
        </w:rPr>
        <w:t>Обоснование расчетных показателей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1. Объекты электроснабжения</w:t>
      </w:r>
      <w:bookmarkEnd w:id="10"/>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left="740"/>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Показатели электропотребления приняты согласно приложению Н «СП42.13330.2016</w:t>
      </w:r>
    </w:p>
    <w:p w:rsidR="00E56946" w:rsidRPr="00E56946" w:rsidRDefault="00E56946" w:rsidP="00E56946">
      <w:pPr>
        <w:tabs>
          <w:tab w:val="left" w:pos="1560"/>
        </w:tabs>
        <w:spacing w:after="0" w:line="240" w:lineRule="auto"/>
        <w:ind w:left="20" w:right="2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color w:val="000000"/>
          <w:sz w:val="24"/>
          <w:szCs w:val="24"/>
          <w:lang w:eastAsia="ru-RU"/>
        </w:rPr>
        <w:t>СНиП</w:t>
      </w:r>
      <w:proofErr w:type="spellEnd"/>
      <w:r w:rsidRPr="00E56946">
        <w:rPr>
          <w:rFonts w:ascii="Times New Roman" w:eastAsia="Times New Roman" w:hAnsi="Times New Roman" w:cs="Times New Roman"/>
          <w:color w:val="000000"/>
          <w:sz w:val="24"/>
          <w:szCs w:val="24"/>
          <w:lang w:eastAsia="ru-RU"/>
        </w:rPr>
        <w:t xml:space="preserve"> 2.07.01- 89».</w:t>
      </w:r>
    </w:p>
    <w:p w:rsidR="00E56946" w:rsidRPr="00E56946" w:rsidRDefault="00E56946" w:rsidP="00E56946">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E56946" w:rsidRPr="00E56946" w:rsidRDefault="00E56946" w:rsidP="00E56946">
      <w:pPr>
        <w:spacing w:after="218" w:line="240" w:lineRule="auto"/>
        <w:ind w:left="20" w:right="20" w:firstLine="700"/>
        <w:jc w:val="both"/>
        <w:rPr>
          <w:rFonts w:ascii="Times New Roman" w:eastAsia="Times New Roman" w:hAnsi="Times New Roman" w:cs="Times New Roman"/>
          <w:color w:val="000000"/>
          <w:sz w:val="23"/>
          <w:szCs w:val="23"/>
          <w:lang w:eastAsia="ru-RU"/>
        </w:rPr>
      </w:pPr>
      <w:r w:rsidRPr="00E56946">
        <w:rPr>
          <w:rFonts w:ascii="Times New Roman" w:eastAsia="Times New Roman" w:hAnsi="Times New Roman" w:cs="Times New Roman"/>
          <w:color w:val="000000"/>
          <w:sz w:val="24"/>
          <w:szCs w:val="24"/>
          <w:lang w:eastAsia="ru-RU"/>
        </w:rPr>
        <w:t>Полученные расчётные показатели электропотребления с учетом коэффициента благоустройства населенных пунктов представлены в таблице 1</w:t>
      </w:r>
      <w:r w:rsidRPr="00E56946">
        <w:rPr>
          <w:rFonts w:ascii="Times New Roman" w:eastAsia="Times New Roman" w:hAnsi="Times New Roman" w:cs="Times New Roman"/>
          <w:color w:val="000000"/>
          <w:sz w:val="23"/>
          <w:szCs w:val="23"/>
          <w:lang w:eastAsia="ru-RU"/>
        </w:rPr>
        <w:t>.</w:t>
      </w:r>
    </w:p>
    <w:p w:rsidR="00E56946" w:rsidRPr="00E56946" w:rsidRDefault="00E56946" w:rsidP="00E56946">
      <w:pPr>
        <w:spacing w:after="218" w:line="240" w:lineRule="auto"/>
        <w:ind w:left="20" w:right="20" w:firstLine="70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E56946" w:rsidRPr="00E56946" w:rsidTr="00E56946">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Минимально допустимый уровень</w:t>
            </w:r>
          </w:p>
        </w:tc>
      </w:tr>
      <w:tr w:rsidR="00E56946" w:rsidRPr="00E56946" w:rsidTr="00E56946">
        <w:trPr>
          <w:trHeight w:val="562"/>
        </w:trPr>
        <w:tc>
          <w:tcPr>
            <w:tcW w:w="453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26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0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right="26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Электроэнергия, электропотребление ** </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Поселки и сельские поселения (без кондиционеров):</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не </w:t>
            </w:r>
            <w:proofErr w:type="gramStart"/>
            <w:r w:rsidRPr="00E56946">
              <w:rPr>
                <w:rFonts w:ascii="Times New Roman" w:eastAsia="Times New Roman" w:hAnsi="Times New Roman" w:cs="Times New Roman"/>
                <w:sz w:val="20"/>
                <w:szCs w:val="20"/>
              </w:rPr>
              <w:t>оборудованные</w:t>
            </w:r>
            <w:proofErr w:type="gramEnd"/>
            <w:r w:rsidRPr="00E56946">
              <w:rPr>
                <w:rFonts w:ascii="Times New Roman" w:eastAsia="Times New Roman" w:hAnsi="Times New Roman" w:cs="Times New Roman"/>
                <w:sz w:val="20"/>
                <w:szCs w:val="20"/>
              </w:rPr>
              <w:t xml:space="preserve"> стационарными электроплитами</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оборудованные</w:t>
            </w:r>
            <w:proofErr w:type="gramEnd"/>
            <w:r w:rsidRPr="00E56946">
              <w:rPr>
                <w:rFonts w:ascii="Times New Roman" w:eastAsia="Times New Roman" w:hAnsi="Times New Roman" w:cs="Times New Roman"/>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jc w:val="center"/>
              <w:rPr>
                <w:rFonts w:ascii="Times New Roman" w:eastAsia="Times New Roman" w:hAnsi="Times New Roman" w:cs="Times New Roman"/>
                <w:sz w:val="20"/>
                <w:szCs w:val="20"/>
              </w:rPr>
            </w:pPr>
          </w:p>
          <w:p w:rsidR="00E56946" w:rsidRPr="00E56946" w:rsidRDefault="00E56946" w:rsidP="00E56946">
            <w:pPr>
              <w:spacing w:after="0" w:line="283" w:lineRule="exact"/>
              <w:jc w:val="center"/>
              <w:rPr>
                <w:rFonts w:ascii="Times New Roman" w:eastAsia="Times New Roman" w:hAnsi="Times New Roman" w:cs="Times New Roman"/>
                <w:sz w:val="20"/>
                <w:szCs w:val="20"/>
              </w:rPr>
            </w:pPr>
          </w:p>
          <w:p w:rsidR="00E56946" w:rsidRPr="00E56946" w:rsidRDefault="00E56946" w:rsidP="00E56946">
            <w:pPr>
              <w:spacing w:after="0" w:line="283"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кВтч /год </w:t>
            </w:r>
          </w:p>
          <w:p w:rsidR="00E56946" w:rsidRPr="00E56946" w:rsidRDefault="00E56946" w:rsidP="00E56946">
            <w:pPr>
              <w:spacing w:after="0" w:line="283"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950</w:t>
            </w: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6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СП 42.13330.2016 </w:t>
            </w:r>
          </w:p>
        </w:tc>
      </w:tr>
      <w:tr w:rsidR="00E56946" w:rsidRPr="00E56946" w:rsidTr="00E56946">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lastRenderedPageBreak/>
              <w:t>Электроэнергия, использование максимума электрической нагрузки** Поселки и сельские поселения (без кондиционеров):</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-не </w:t>
            </w:r>
            <w:proofErr w:type="gramStart"/>
            <w:r w:rsidRPr="00E56946">
              <w:rPr>
                <w:rFonts w:ascii="Times New Roman" w:eastAsia="Times New Roman" w:hAnsi="Times New Roman" w:cs="Times New Roman"/>
                <w:sz w:val="20"/>
                <w:szCs w:val="20"/>
              </w:rPr>
              <w:t>оборудованные</w:t>
            </w:r>
            <w:proofErr w:type="gramEnd"/>
            <w:r w:rsidRPr="00E56946">
              <w:rPr>
                <w:rFonts w:ascii="Times New Roman" w:eastAsia="Times New Roman" w:hAnsi="Times New Roman" w:cs="Times New Roman"/>
                <w:sz w:val="20"/>
                <w:szCs w:val="20"/>
              </w:rPr>
              <w:t xml:space="preserve"> стационарными электроплитами</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w:t>
            </w:r>
            <w:proofErr w:type="gramStart"/>
            <w:r w:rsidRPr="00E56946">
              <w:rPr>
                <w:rFonts w:ascii="Times New Roman" w:eastAsia="Times New Roman" w:hAnsi="Times New Roman" w:cs="Times New Roman"/>
                <w:sz w:val="20"/>
                <w:szCs w:val="20"/>
              </w:rPr>
              <w:t>оборудованные</w:t>
            </w:r>
            <w:proofErr w:type="gramEnd"/>
            <w:r w:rsidRPr="00E56946">
              <w:rPr>
                <w:rFonts w:ascii="Times New Roman" w:eastAsia="Times New Roman" w:hAnsi="Times New Roman" w:cs="Times New Roman"/>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ч</w:t>
            </w:r>
            <w:proofErr w:type="gramEnd"/>
            <w:r w:rsidRPr="00E56946">
              <w:rPr>
                <w:rFonts w:ascii="Times New Roman" w:eastAsia="Times New Roman" w:hAnsi="Times New Roman" w:cs="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4100 </w:t>
            </w:r>
          </w:p>
          <w:p w:rsidR="00E56946" w:rsidRPr="00E56946" w:rsidRDefault="00E56946" w:rsidP="00E56946">
            <w:pPr>
              <w:spacing w:after="0" w:line="278" w:lineRule="exact"/>
              <w:ind w:right="48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60" w:line="240" w:lineRule="auto"/>
              <w:ind w:left="64"/>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СП 42.13330.2016 </w:t>
            </w:r>
          </w:p>
        </w:tc>
      </w:tr>
      <w:tr w:rsidR="00E56946" w:rsidRPr="00E56946" w:rsidTr="00E56946">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64" w:right="2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Согласно РД 34.20.185-94</w:t>
            </w:r>
          </w:p>
        </w:tc>
      </w:tr>
    </w:tbl>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30"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56946" w:rsidRPr="00E56946" w:rsidRDefault="00E56946" w:rsidP="00E56946">
      <w:pPr>
        <w:spacing w:after="26" w:line="230"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Расчёт электрических нагрузок для разных типов застройки следует производить в соответствии с нормами РД 34.20.185-94.</w:t>
      </w:r>
    </w:p>
    <w:p w:rsidR="00E56946" w:rsidRPr="00E56946" w:rsidRDefault="00E56946" w:rsidP="00E56946">
      <w:pPr>
        <w:spacing w:after="95"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1" w:name="bookmark28"/>
      <w:r w:rsidRPr="00E56946">
        <w:rPr>
          <w:rFonts w:ascii="Times New Roman" w:eastAsia="Tahoma" w:hAnsi="Times New Roman" w:cs="Times New Roman"/>
          <w:b/>
          <w:color w:val="000000"/>
          <w:sz w:val="24"/>
          <w:szCs w:val="24"/>
          <w:lang w:eastAsia="ru-RU"/>
        </w:rPr>
        <w:t>Раздел 2. Объекты теплоснабжения</w:t>
      </w:r>
      <w:bookmarkEnd w:id="11"/>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83"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E56946" w:rsidRPr="00E56946" w:rsidRDefault="00E56946" w:rsidP="00E56946">
      <w:pPr>
        <w:numPr>
          <w:ilvl w:val="0"/>
          <w:numId w:val="9"/>
        </w:numPr>
        <w:tabs>
          <w:tab w:val="left" w:pos="970"/>
        </w:tabs>
        <w:spacing w:after="0" w:line="274" w:lineRule="exact"/>
        <w:ind w:right="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СП 42.13330.2016 "Градостроительство.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2.07.01-89*";</w:t>
      </w:r>
    </w:p>
    <w:p w:rsidR="00E56946" w:rsidRPr="00E56946" w:rsidRDefault="00E56946" w:rsidP="00E56946">
      <w:pPr>
        <w:numPr>
          <w:ilvl w:val="0"/>
          <w:numId w:val="9"/>
        </w:numPr>
        <w:tabs>
          <w:tab w:val="left" w:pos="922"/>
        </w:tabs>
        <w:spacing w:after="0" w:line="274" w:lineRule="exact"/>
        <w:ind w:right="20"/>
        <w:jc w:val="both"/>
        <w:rPr>
          <w:rFonts w:ascii="Times New Roman" w:eastAsia="Times New Roman" w:hAnsi="Times New Roman" w:cs="Times New Roman"/>
          <w:sz w:val="24"/>
          <w:szCs w:val="24"/>
        </w:rPr>
      </w:pP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11-04-2003 "Инструкция о порядке разработки, согласования, экспертизы и утверждения градостроительной документации";</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131.13330.2012 «Строительная климатология» (актуализированная версия);</w:t>
      </w:r>
    </w:p>
    <w:p w:rsidR="00E56946" w:rsidRPr="00E56946" w:rsidRDefault="00E56946" w:rsidP="00E56946">
      <w:pPr>
        <w:numPr>
          <w:ilvl w:val="0"/>
          <w:numId w:val="9"/>
        </w:numPr>
        <w:tabs>
          <w:tab w:val="left" w:pos="879"/>
        </w:tabs>
        <w:spacing w:after="0" w:line="274" w:lineRule="exact"/>
        <w:ind w:right="20"/>
        <w:jc w:val="both"/>
        <w:rPr>
          <w:rFonts w:ascii="Times New Roman" w:eastAsia="Times New Roman" w:hAnsi="Times New Roman" w:cs="Times New Roman"/>
          <w:sz w:val="24"/>
          <w:szCs w:val="24"/>
        </w:rPr>
      </w:pP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(новая редакция);</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36.13330.2012 "Магистральные трубопроводы";</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СН 452-73 "Нормы отвода земель для магистральных трубопроводов";</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60.13330.2012 "Отопление, вентиляция и кондиционирование";</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124.13330.2012 "Тепловые сети";</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89.13330.2012 "Котельные установки";</w:t>
      </w:r>
    </w:p>
    <w:p w:rsidR="00E56946" w:rsidRPr="00E56946" w:rsidRDefault="00E56946" w:rsidP="00E56946">
      <w:pPr>
        <w:numPr>
          <w:ilvl w:val="0"/>
          <w:numId w:val="9"/>
        </w:numPr>
        <w:tabs>
          <w:tab w:val="left" w:pos="864"/>
        </w:tabs>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41-101-95 "Проектирование тепловых пунктов";</w:t>
      </w:r>
    </w:p>
    <w:p w:rsidR="00E56946" w:rsidRPr="00E56946" w:rsidRDefault="00E56946" w:rsidP="00E56946">
      <w:pPr>
        <w:numPr>
          <w:ilvl w:val="0"/>
          <w:numId w:val="9"/>
        </w:numPr>
        <w:tabs>
          <w:tab w:val="left" w:pos="894"/>
        </w:tabs>
        <w:spacing w:after="0" w:line="274" w:lineRule="exact"/>
        <w:ind w:right="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E56946" w:rsidRPr="00E56946" w:rsidRDefault="00E56946" w:rsidP="00E56946">
      <w:pPr>
        <w:numPr>
          <w:ilvl w:val="0"/>
          <w:numId w:val="9"/>
        </w:numPr>
        <w:tabs>
          <w:tab w:val="left" w:pos="961"/>
        </w:tabs>
        <w:spacing w:after="60" w:line="278" w:lineRule="exact"/>
        <w:ind w:right="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124.13330.2012 Удельные показатели максимальной тепловой нагрузки на отопление и вентиляцию жилых домов, Вт/</w:t>
      </w:r>
      <w:r w:rsidRPr="00E56946">
        <w:rPr>
          <w:rFonts w:ascii="Times New Roman" w:eastAsia="Times New Roman" w:hAnsi="Times New Roman" w:cs="Times New Roman"/>
          <w:sz w:val="20"/>
          <w:szCs w:val="20"/>
        </w:rPr>
        <w:t xml:space="preserve"> </w:t>
      </w:r>
      <w:r w:rsidRPr="00E56946">
        <w:rPr>
          <w:rFonts w:ascii="Times New Roman" w:eastAsia="Times New Roman" w:hAnsi="Times New Roman" w:cs="Times New Roman"/>
          <w:sz w:val="24"/>
          <w:szCs w:val="24"/>
        </w:rPr>
        <w:t>м</w:t>
      </w:r>
      <w:proofErr w:type="gramStart"/>
      <w:r w:rsidRPr="00E56946">
        <w:rPr>
          <w:rFonts w:ascii="Times New Roman" w:eastAsia="Times New Roman" w:hAnsi="Times New Roman" w:cs="Times New Roman"/>
          <w:sz w:val="24"/>
          <w:szCs w:val="24"/>
          <w:vertAlign w:val="superscript"/>
        </w:rPr>
        <w:t>2</w:t>
      </w:r>
      <w:proofErr w:type="gramEnd"/>
      <w:r w:rsidRPr="00E56946">
        <w:rPr>
          <w:rFonts w:ascii="Times New Roman" w:eastAsia="Times New Roman" w:hAnsi="Times New Roman" w:cs="Times New Roman"/>
          <w:sz w:val="24"/>
          <w:szCs w:val="24"/>
        </w:rPr>
        <w:t xml:space="preserve"> (Для зданий строительства после 2015 г.).</w:t>
      </w:r>
    </w:p>
    <w:p w:rsidR="00E56946" w:rsidRPr="00E56946" w:rsidRDefault="00E56946" w:rsidP="00E56946">
      <w:pPr>
        <w:spacing w:after="0" w:line="278"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 к 1 кв</w:t>
      </w:r>
      <w:proofErr w:type="gramStart"/>
      <w:r w:rsidRPr="00E56946">
        <w:rPr>
          <w:rFonts w:ascii="Times New Roman" w:eastAsia="Times New Roman" w:hAnsi="Times New Roman" w:cs="Times New Roman"/>
          <w:sz w:val="24"/>
          <w:szCs w:val="24"/>
        </w:rPr>
        <w:t>.м</w:t>
      </w:r>
      <w:proofErr w:type="gramEnd"/>
      <w:r w:rsidRPr="00E56946">
        <w:rPr>
          <w:rFonts w:ascii="Times New Roman" w:eastAsia="Times New Roman" w:hAnsi="Times New Roman" w:cs="Times New Roman"/>
          <w:sz w:val="24"/>
          <w:szCs w:val="24"/>
        </w:rPr>
        <w:t xml:space="preserve"> общей площади зданий.</w:t>
      </w:r>
    </w:p>
    <w:p w:rsidR="00E56946" w:rsidRPr="00E56946" w:rsidRDefault="00E56946" w:rsidP="00E56946">
      <w:pPr>
        <w:spacing w:after="0" w:line="278"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Pr="00E56946">
        <w:rPr>
          <w:rFonts w:ascii="Times New Roman" w:eastAsia="Times New Roman" w:hAnsi="Times New Roman" w:cs="Times New Roman"/>
          <w:sz w:val="23"/>
          <w:szCs w:val="23"/>
        </w:rPr>
        <w:t xml:space="preserve"> </w:t>
      </w:r>
    </w:p>
    <w:p w:rsidR="00E56946" w:rsidRPr="00E56946" w:rsidRDefault="00E56946" w:rsidP="00E56946">
      <w:pPr>
        <w:spacing w:after="0" w:line="230" w:lineRule="exact"/>
        <w:jc w:val="center"/>
        <w:rPr>
          <w:rFonts w:ascii="Times New Roman" w:eastAsia="Times New Roman" w:hAnsi="Times New Roman" w:cs="Times New Roman"/>
          <w:sz w:val="23"/>
          <w:szCs w:val="23"/>
        </w:rPr>
      </w:pPr>
    </w:p>
    <w:p w:rsidR="00E56946" w:rsidRPr="00E56946" w:rsidRDefault="00E56946" w:rsidP="00E56946">
      <w:pPr>
        <w:spacing w:after="0" w:line="230" w:lineRule="exact"/>
        <w:jc w:val="center"/>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2. - Удельные нормы расхода тепловой энергии на отопление жилых зданий</w:t>
      </w:r>
    </w:p>
    <w:p w:rsidR="00E56946" w:rsidRPr="00E56946" w:rsidRDefault="00E56946" w:rsidP="00E56946">
      <w:pPr>
        <w:spacing w:after="0" w:line="230" w:lineRule="exact"/>
        <w:jc w:val="center"/>
        <w:rPr>
          <w:rFonts w:ascii="Times New Roman" w:eastAsia="Times New Roman" w:hAnsi="Times New Roman" w:cs="Times New Roman"/>
          <w:sz w:val="23"/>
          <w:szCs w:val="23"/>
        </w:rP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E56946" w:rsidRPr="00E56946" w:rsidTr="00E56946">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i/>
                <w:iCs/>
                <w:sz w:val="20"/>
                <w:szCs w:val="20"/>
                <w:shd w:val="clear" w:color="auto" w:fill="FFFFFF"/>
                <w:lang w:val="en-US"/>
              </w:rPr>
              <w:t>q</w:t>
            </w:r>
            <w:r w:rsidRPr="00E56946">
              <w:rPr>
                <w:rFonts w:ascii="Times New Roman" w:eastAsia="Times New Roman" w:hAnsi="Times New Roman" w:cs="Times New Roman"/>
                <w:i/>
                <w:iCs/>
                <w:sz w:val="20"/>
                <w:szCs w:val="20"/>
                <w:shd w:val="clear" w:color="auto" w:fill="FFFFFF"/>
                <w:vertAlign w:val="subscript"/>
              </w:rPr>
              <w:t>0</w:t>
            </w:r>
            <w:r w:rsidRPr="00E56946">
              <w:rPr>
                <w:rFonts w:ascii="Times New Roman" w:eastAsia="Times New Roman" w:hAnsi="Times New Roman" w:cs="Times New Roman"/>
                <w:i/>
                <w:iCs/>
                <w:sz w:val="20"/>
                <w:szCs w:val="20"/>
                <w:shd w:val="clear" w:color="auto" w:fill="FFFFFF"/>
              </w:rPr>
              <w:t>,</w:t>
            </w:r>
            <w:r w:rsidRPr="00E56946">
              <w:rPr>
                <w:rFonts w:ascii="Times New Roman" w:eastAsia="Times New Roman" w:hAnsi="Times New Roman" w:cs="Times New Roman"/>
                <w:sz w:val="20"/>
                <w:szCs w:val="20"/>
              </w:rPr>
              <w:t xml:space="preserve"> Ккал/ч/м</w:t>
            </w:r>
            <w:r w:rsidRPr="00E56946">
              <w:rPr>
                <w:rFonts w:ascii="Times New Roman" w:eastAsia="Times New Roman" w:hAnsi="Times New Roman" w:cs="Times New Roman"/>
                <w:sz w:val="20"/>
                <w:szCs w:val="20"/>
                <w:vertAlign w:val="superscript"/>
              </w:rPr>
              <w:t>2</w:t>
            </w:r>
            <w:r w:rsidRPr="00E56946">
              <w:rPr>
                <w:rFonts w:ascii="Times New Roman" w:eastAsia="Times New Roman" w:hAnsi="Times New Roman" w:cs="Times New Roman"/>
                <w:sz w:val="20"/>
                <w:szCs w:val="20"/>
              </w:rPr>
              <w:t xml:space="preserve"> общ. площади</w:t>
            </w:r>
          </w:p>
        </w:tc>
      </w:tr>
      <w:tr w:rsidR="00E56946" w:rsidRPr="00E56946" w:rsidTr="00E56946">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73</w:t>
            </w:r>
          </w:p>
        </w:tc>
      </w:tr>
      <w:tr w:rsidR="00E56946" w:rsidRPr="00E56946" w:rsidTr="00E56946">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63</w:t>
            </w:r>
          </w:p>
        </w:tc>
      </w:tr>
    </w:tbl>
    <w:p w:rsidR="00E56946" w:rsidRPr="00E56946" w:rsidRDefault="00E56946" w:rsidP="00E56946">
      <w:pPr>
        <w:spacing w:after="0" w:line="230" w:lineRule="exact"/>
        <w:jc w:val="center"/>
        <w:rPr>
          <w:rFonts w:ascii="Times New Roman" w:eastAsia="Times New Roman" w:hAnsi="Times New Roman" w:cs="Times New Roman"/>
          <w:sz w:val="23"/>
          <w:szCs w:val="23"/>
        </w:rPr>
      </w:pPr>
    </w:p>
    <w:p w:rsidR="00E56946" w:rsidRPr="00E56946" w:rsidRDefault="00E56946" w:rsidP="00E56946">
      <w:pPr>
        <w:spacing w:after="125" w:line="274" w:lineRule="exact"/>
        <w:ind w:left="20" w:right="20" w:firstLine="680"/>
        <w:jc w:val="both"/>
        <w:rPr>
          <w:rFonts w:ascii="Times New Roman" w:eastAsia="Times New Roman" w:hAnsi="Times New Roman" w:cs="Times New Roman"/>
          <w:sz w:val="24"/>
          <w:szCs w:val="24"/>
        </w:rPr>
      </w:pPr>
    </w:p>
    <w:p w:rsidR="00E56946" w:rsidRPr="00E56946" w:rsidRDefault="00E56946" w:rsidP="00E56946">
      <w:pPr>
        <w:framePr w:wrap="notBeside" w:vAnchor="text" w:hAnchor="text" w:xAlign="center" w:y="1"/>
        <w:spacing w:after="0" w:line="230" w:lineRule="exact"/>
        <w:jc w:val="center"/>
        <w:rPr>
          <w:rFonts w:ascii="Times New Roman" w:eastAsia="Times New Roman" w:hAnsi="Times New Roman" w:cs="Times New Roman"/>
          <w:sz w:val="23"/>
          <w:szCs w:val="23"/>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74" w:lineRule="exact"/>
        <w:ind w:left="20" w:right="20" w:firstLine="680"/>
        <w:jc w:val="both"/>
        <w:rPr>
          <w:rFonts w:ascii="Times New Roman" w:eastAsia="Times New Roman" w:hAnsi="Times New Roman" w:cs="Times New Roman"/>
          <w:sz w:val="24"/>
          <w:szCs w:val="24"/>
        </w:rPr>
      </w:pPr>
    </w:p>
    <w:p w:rsidR="00E56946" w:rsidRPr="00E56946" w:rsidRDefault="00E56946" w:rsidP="00E56946">
      <w:pPr>
        <w:spacing w:after="0" w:line="274" w:lineRule="exact"/>
        <w:ind w:left="20" w:right="20" w:firstLine="680"/>
        <w:jc w:val="both"/>
        <w:rPr>
          <w:rFonts w:ascii="Times New Roman" w:eastAsia="Times New Roman" w:hAnsi="Times New Roman" w:cs="Times New Roman"/>
          <w:sz w:val="24"/>
          <w:szCs w:val="24"/>
        </w:rPr>
      </w:pPr>
    </w:p>
    <w:p w:rsidR="00E56946" w:rsidRPr="00E56946" w:rsidRDefault="00E56946" w:rsidP="00E56946">
      <w:pPr>
        <w:spacing w:after="0" w:line="274" w:lineRule="exact"/>
        <w:ind w:left="20"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E56946" w:rsidRPr="00E56946" w:rsidRDefault="00E56946" w:rsidP="00E56946">
      <w:pPr>
        <w:spacing w:after="0" w:line="274" w:lineRule="exact"/>
        <w:ind w:left="20"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E56946" w:rsidRPr="00E56946" w:rsidRDefault="00E56946" w:rsidP="00E56946">
      <w:pPr>
        <w:spacing w:after="0" w:line="274" w:lineRule="exact"/>
        <w:ind w:left="20"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E56946" w:rsidRPr="00E56946" w:rsidRDefault="00E56946" w:rsidP="00E56946">
      <w:pPr>
        <w:spacing w:after="95" w:line="274" w:lineRule="exact"/>
        <w:ind w:left="20"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теплоснабжения не нормируется.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2" w:name="bookmark29"/>
      <w:r w:rsidRPr="00E56946">
        <w:rPr>
          <w:rFonts w:ascii="Times New Roman" w:eastAsia="Tahoma" w:hAnsi="Times New Roman" w:cs="Times New Roman"/>
          <w:b/>
          <w:color w:val="000000"/>
          <w:sz w:val="24"/>
          <w:szCs w:val="24"/>
          <w:lang w:eastAsia="ru-RU"/>
        </w:rPr>
        <w:t>Раздел 3. Объекты газоснабжения</w:t>
      </w:r>
      <w:bookmarkEnd w:id="12"/>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3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p>
    <w:tbl>
      <w:tblPr>
        <w:tblW w:w="9493" w:type="dxa"/>
        <w:tblLayout w:type="fixed"/>
        <w:tblCellMar>
          <w:left w:w="10" w:type="dxa"/>
          <w:right w:w="10" w:type="dxa"/>
        </w:tblCellMar>
        <w:tblLook w:val="0000"/>
      </w:tblPr>
      <w:tblGrid>
        <w:gridCol w:w="4118"/>
        <w:gridCol w:w="1831"/>
        <w:gridCol w:w="1276"/>
        <w:gridCol w:w="2268"/>
      </w:tblGrid>
      <w:tr w:rsidR="00E56946" w:rsidRPr="00E56946" w:rsidTr="00E56946">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right="8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34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firstLine="273"/>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right="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r w:rsidRPr="00E56946">
              <w:rPr>
                <w:rFonts w:ascii="Times New Roman" w:eastAsia="Times New Roman" w:hAnsi="Times New Roman" w:cs="Times New Roman"/>
                <w:sz w:val="20"/>
                <w:szCs w:val="20"/>
                <w:vertAlign w:val="superscript"/>
              </w:rPr>
              <w:t>3</w:t>
            </w:r>
            <w:r w:rsidRPr="00E56946">
              <w:rPr>
                <w:rFonts w:ascii="Times New Roman" w:eastAsia="Times New Roman" w:hAnsi="Times New Roman" w:cs="Times New Roman"/>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Согласно</w:t>
            </w:r>
          </w:p>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124.13330.2012</w:t>
            </w:r>
          </w:p>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42-101-2003</w:t>
            </w:r>
          </w:p>
        </w:tc>
      </w:tr>
      <w:tr w:rsidR="00E56946" w:rsidRPr="00E56946" w:rsidTr="00E56946">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firstLine="273"/>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ind w:right="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r w:rsidRPr="00E56946">
              <w:rPr>
                <w:rFonts w:ascii="Times New Roman" w:eastAsia="Times New Roman" w:hAnsi="Times New Roman" w:cs="Times New Roman"/>
                <w:sz w:val="20"/>
                <w:szCs w:val="20"/>
                <w:vertAlign w:val="superscript"/>
              </w:rPr>
              <w:t>3</w:t>
            </w:r>
            <w:r w:rsidRPr="00E56946">
              <w:rPr>
                <w:rFonts w:ascii="Times New Roman" w:eastAsia="Times New Roman" w:hAnsi="Times New Roman" w:cs="Times New Roman"/>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300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right="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r w:rsidRPr="00E56946">
              <w:rPr>
                <w:rFonts w:ascii="Times New Roman" w:eastAsia="Times New Roman" w:hAnsi="Times New Roman" w:cs="Times New Roman"/>
                <w:sz w:val="20"/>
                <w:szCs w:val="20"/>
                <w:vertAlign w:val="superscript"/>
              </w:rPr>
              <w:t>3</w:t>
            </w:r>
            <w:r w:rsidRPr="00E56946">
              <w:rPr>
                <w:rFonts w:ascii="Times New Roman" w:eastAsia="Times New Roman" w:hAnsi="Times New Roman" w:cs="Times New Roman"/>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180 (220)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right="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Гкал, м</w:t>
            </w:r>
            <w:r w:rsidRPr="00E56946">
              <w:rPr>
                <w:rFonts w:ascii="Times New Roman" w:eastAsia="Times New Roman" w:hAnsi="Times New Roman" w:cs="Times New Roman"/>
                <w:sz w:val="20"/>
                <w:szCs w:val="20"/>
                <w:vertAlign w:val="superscript"/>
              </w:rPr>
              <w:t>3</w:t>
            </w:r>
            <w:r w:rsidRPr="00E56946">
              <w:rPr>
                <w:rFonts w:ascii="Times New Roman" w:eastAsia="Times New Roman" w:hAnsi="Times New Roman" w:cs="Times New Roman"/>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bl>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before="125" w:after="0" w:line="278" w:lineRule="exact"/>
        <w:ind w:left="20" w:right="20" w:firstLine="68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E56946" w:rsidRPr="00E56946" w:rsidRDefault="00E56946" w:rsidP="00E56946">
      <w:pPr>
        <w:tabs>
          <w:tab w:val="left" w:pos="5750"/>
        </w:tabs>
        <w:spacing w:after="0" w:line="274" w:lineRule="exact"/>
        <w:ind w:lef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определения расчетных расходов газа жилых районов, население которых</w:t>
      </w:r>
    </w:p>
    <w:p w:rsidR="00E56946" w:rsidRPr="00E56946" w:rsidRDefault="00E56946" w:rsidP="00E56946">
      <w:pPr>
        <w:tabs>
          <w:tab w:val="left" w:pos="5731"/>
        </w:tabs>
        <w:spacing w:after="0" w:line="274" w:lineRule="exact"/>
        <w:ind w:right="1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пользуется газом, следует принимать удельные максимально-часовые расходы газа, приведенные в таблице.</w:t>
      </w:r>
    </w:p>
    <w:p w:rsidR="00E56946" w:rsidRPr="00E56946" w:rsidRDefault="00E56946" w:rsidP="00E56946">
      <w:pPr>
        <w:tabs>
          <w:tab w:val="left" w:pos="5731"/>
        </w:tabs>
        <w:spacing w:after="0" w:line="274" w:lineRule="exact"/>
        <w:ind w:right="120"/>
        <w:jc w:val="both"/>
        <w:rPr>
          <w:rFonts w:ascii="Times New Roman" w:eastAsia="Times New Roman" w:hAnsi="Times New Roman" w:cs="Times New Roman"/>
          <w:sz w:val="24"/>
          <w:szCs w:val="24"/>
        </w:rPr>
      </w:pPr>
    </w:p>
    <w:p w:rsidR="00E56946" w:rsidRPr="00E56946" w:rsidRDefault="00E56946" w:rsidP="00E56946">
      <w:pPr>
        <w:spacing w:after="74" w:line="230" w:lineRule="exact"/>
        <w:ind w:lef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3.1.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E56946" w:rsidRPr="00E56946" w:rsidTr="00E56946">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00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lastRenderedPageBreak/>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Удельные максимально-часовые расходы газа м</w:t>
            </w:r>
            <w:r w:rsidRPr="00E56946">
              <w:rPr>
                <w:rFonts w:ascii="Times New Roman" w:eastAsia="Times New Roman" w:hAnsi="Times New Roman" w:cs="Times New Roman"/>
                <w:sz w:val="20"/>
                <w:szCs w:val="20"/>
                <w:vertAlign w:val="superscript"/>
              </w:rPr>
              <w:t xml:space="preserve">3 </w:t>
            </w:r>
            <w:r w:rsidRPr="00E56946">
              <w:rPr>
                <w:rFonts w:ascii="Times New Roman" w:eastAsia="Times New Roman" w:hAnsi="Times New Roman" w:cs="Times New Roman"/>
                <w:sz w:val="20"/>
                <w:szCs w:val="20"/>
              </w:rPr>
              <w:t>/чел в час при теплотворной способности 33,6 мДж/м3 (8000 ккал/ м</w:t>
            </w:r>
            <w:r w:rsidRPr="00E56946">
              <w:rPr>
                <w:rFonts w:ascii="Times New Roman" w:eastAsia="Times New Roman" w:hAnsi="Times New Roman" w:cs="Times New Roman"/>
                <w:sz w:val="20"/>
                <w:szCs w:val="20"/>
                <w:vertAlign w:val="superscript"/>
              </w:rPr>
              <w:t>3</w:t>
            </w:r>
            <w:r w:rsidRPr="00E56946">
              <w:rPr>
                <w:rFonts w:ascii="Times New Roman" w:eastAsia="Times New Roman" w:hAnsi="Times New Roman" w:cs="Times New Roman"/>
                <w:sz w:val="20"/>
                <w:szCs w:val="20"/>
              </w:rPr>
              <w:t>)</w:t>
            </w:r>
          </w:p>
        </w:tc>
      </w:tr>
      <w:tr w:rsidR="00E56946" w:rsidRPr="00E56946" w:rsidTr="00E56946">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firstLine="131"/>
              <w:jc w:val="both"/>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Многоэтажная</w:t>
            </w:r>
            <w:proofErr w:type="gramEnd"/>
            <w:r w:rsidRPr="00E56946">
              <w:rPr>
                <w:rFonts w:ascii="Times New Roman" w:eastAsia="Times New Roman" w:hAnsi="Times New Roman" w:cs="Times New Roman"/>
                <w:sz w:val="20"/>
                <w:szCs w:val="20"/>
              </w:rPr>
              <w:t xml:space="preserve">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0,04</w:t>
            </w:r>
          </w:p>
        </w:tc>
      </w:tr>
      <w:tr w:rsidR="00E56946" w:rsidRPr="00E56946" w:rsidTr="00E56946">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firstLine="131"/>
              <w:jc w:val="both"/>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Малоэтажная</w:t>
            </w:r>
            <w:proofErr w:type="gramEnd"/>
            <w:r w:rsidRPr="00E56946">
              <w:rPr>
                <w:rFonts w:ascii="Times New Roman" w:eastAsia="Times New Roman" w:hAnsi="Times New Roman" w:cs="Times New Roman"/>
                <w:sz w:val="20"/>
                <w:szCs w:val="20"/>
              </w:rPr>
              <w:t xml:space="preserve"> (</w:t>
            </w:r>
            <w:proofErr w:type="spellStart"/>
            <w:r w:rsidRPr="00E56946">
              <w:rPr>
                <w:rFonts w:ascii="Times New Roman" w:eastAsia="Times New Roman" w:hAnsi="Times New Roman" w:cs="Times New Roman"/>
                <w:sz w:val="20"/>
                <w:szCs w:val="20"/>
              </w:rPr>
              <w:t>коттеджная</w:t>
            </w:r>
            <w:proofErr w:type="spellEnd"/>
            <w:r w:rsidRPr="00E56946">
              <w:rPr>
                <w:rFonts w:ascii="Times New Roman" w:eastAsia="Times New Roman" w:hAnsi="Times New Roman" w:cs="Times New Roman"/>
                <w:sz w:val="20"/>
                <w:szCs w:val="20"/>
              </w:rPr>
              <w:t>)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r>
      <w:tr w:rsidR="00E56946" w:rsidRPr="00E56946" w:rsidTr="00E56946">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firstLine="131"/>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при норме обеспеченности 20 м</w:t>
            </w:r>
            <w:r w:rsidRPr="00E56946">
              <w:rPr>
                <w:rFonts w:ascii="Times New Roman" w:eastAsia="Times New Roman" w:hAnsi="Times New Roman" w:cs="Times New Roman"/>
                <w:sz w:val="20"/>
                <w:szCs w:val="20"/>
                <w:vertAlign w:val="superscript"/>
              </w:rPr>
              <w:t>2</w:t>
            </w:r>
            <w:r w:rsidRPr="00E56946">
              <w:rPr>
                <w:rFonts w:ascii="Times New Roman" w:eastAsia="Times New Roman" w:hAnsi="Times New Roman" w:cs="Times New Roman"/>
                <w:sz w:val="20"/>
                <w:szCs w:val="20"/>
              </w:rPr>
              <w:t xml:space="preserve"> общ</w:t>
            </w:r>
            <w:proofErr w:type="gramStart"/>
            <w:r w:rsidRPr="00E56946">
              <w:rPr>
                <w:rFonts w:ascii="Times New Roman" w:eastAsia="Times New Roman" w:hAnsi="Times New Roman" w:cs="Times New Roman"/>
                <w:sz w:val="20"/>
                <w:szCs w:val="20"/>
              </w:rPr>
              <w:t>.</w:t>
            </w:r>
            <w:proofErr w:type="gramEnd"/>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п</w:t>
            </w:r>
            <w:proofErr w:type="gramEnd"/>
            <w:r w:rsidRPr="00E56946">
              <w:rPr>
                <w:rFonts w:ascii="Times New Roman" w:eastAsia="Times New Roman" w:hAnsi="Times New Roman" w:cs="Times New Roman"/>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0,63 - 0,45</w:t>
            </w:r>
          </w:p>
        </w:tc>
      </w:tr>
      <w:tr w:rsidR="00E56946" w:rsidRPr="00E56946" w:rsidTr="00E56946">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firstLine="131"/>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при норме обеспеченности 30 м</w:t>
            </w:r>
            <w:r w:rsidRPr="00E56946">
              <w:rPr>
                <w:rFonts w:ascii="Times New Roman" w:eastAsia="Times New Roman" w:hAnsi="Times New Roman" w:cs="Times New Roman"/>
                <w:sz w:val="20"/>
                <w:szCs w:val="20"/>
                <w:vertAlign w:val="superscript"/>
              </w:rPr>
              <w:t>2</w:t>
            </w:r>
            <w:r w:rsidRPr="00E56946">
              <w:rPr>
                <w:rFonts w:ascii="Times New Roman" w:eastAsia="Times New Roman" w:hAnsi="Times New Roman" w:cs="Times New Roman"/>
                <w:sz w:val="20"/>
                <w:szCs w:val="20"/>
              </w:rPr>
              <w:t xml:space="preserve"> общ</w:t>
            </w:r>
            <w:proofErr w:type="gramStart"/>
            <w:r w:rsidRPr="00E56946">
              <w:rPr>
                <w:rFonts w:ascii="Times New Roman" w:eastAsia="Times New Roman" w:hAnsi="Times New Roman" w:cs="Times New Roman"/>
                <w:sz w:val="20"/>
                <w:szCs w:val="20"/>
              </w:rPr>
              <w:t>.</w:t>
            </w:r>
            <w:proofErr w:type="gramEnd"/>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п</w:t>
            </w:r>
            <w:proofErr w:type="gramEnd"/>
            <w:r w:rsidRPr="00E56946">
              <w:rPr>
                <w:rFonts w:ascii="Times New Roman" w:eastAsia="Times New Roman" w:hAnsi="Times New Roman" w:cs="Times New Roman"/>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0,88 - 0,62</w:t>
            </w:r>
          </w:p>
        </w:tc>
      </w:tr>
      <w:tr w:rsidR="00E56946" w:rsidRPr="00E56946" w:rsidTr="00E56946">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firstLine="131"/>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при норме обеспеченности 40 м</w:t>
            </w:r>
            <w:r w:rsidRPr="00E56946">
              <w:rPr>
                <w:rFonts w:ascii="Times New Roman" w:eastAsia="Times New Roman" w:hAnsi="Times New Roman" w:cs="Times New Roman"/>
                <w:sz w:val="20"/>
                <w:szCs w:val="20"/>
                <w:vertAlign w:val="superscript"/>
              </w:rPr>
              <w:t>2</w:t>
            </w:r>
            <w:r w:rsidRPr="00E56946">
              <w:rPr>
                <w:rFonts w:ascii="Times New Roman" w:eastAsia="Times New Roman" w:hAnsi="Times New Roman" w:cs="Times New Roman"/>
                <w:sz w:val="20"/>
                <w:szCs w:val="20"/>
              </w:rPr>
              <w:t xml:space="preserve"> общ</w:t>
            </w:r>
            <w:proofErr w:type="gramStart"/>
            <w:r w:rsidRPr="00E56946">
              <w:rPr>
                <w:rFonts w:ascii="Times New Roman" w:eastAsia="Times New Roman" w:hAnsi="Times New Roman" w:cs="Times New Roman"/>
                <w:sz w:val="20"/>
                <w:szCs w:val="20"/>
              </w:rPr>
              <w:t>.</w:t>
            </w:r>
            <w:proofErr w:type="gramEnd"/>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п</w:t>
            </w:r>
            <w:proofErr w:type="gramEnd"/>
            <w:r w:rsidRPr="00E56946">
              <w:rPr>
                <w:rFonts w:ascii="Times New Roman" w:eastAsia="Times New Roman" w:hAnsi="Times New Roman" w:cs="Times New Roman"/>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1,14 - 0,79</w:t>
            </w:r>
          </w:p>
        </w:tc>
      </w:tr>
    </w:tbl>
    <w:p w:rsidR="00E56946" w:rsidRPr="00E56946" w:rsidRDefault="00E56946" w:rsidP="00E56946">
      <w:pPr>
        <w:spacing w:after="74" w:line="230" w:lineRule="exact"/>
        <w:ind w:left="120" w:firstLine="720"/>
        <w:jc w:val="both"/>
        <w:rPr>
          <w:rFonts w:ascii="Times New Roman" w:eastAsia="Times New Roman" w:hAnsi="Times New Roman" w:cs="Times New Roman"/>
          <w:sz w:val="24"/>
          <w:szCs w:val="24"/>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before="69" w:after="0" w:line="274" w:lineRule="exact"/>
        <w:ind w:left="120" w:righ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E56946" w:rsidRPr="00E56946" w:rsidRDefault="00E56946" w:rsidP="00E56946">
      <w:pPr>
        <w:spacing w:after="0" w:line="274" w:lineRule="exact"/>
        <w:ind w:left="120" w:righ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E56946" w:rsidRPr="00E56946" w:rsidRDefault="00E56946" w:rsidP="00E56946">
      <w:pPr>
        <w:spacing w:after="0" w:line="274" w:lineRule="exact"/>
        <w:ind w:left="120" w:righ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E56946" w:rsidRPr="00E56946" w:rsidRDefault="00E56946" w:rsidP="00E56946">
      <w:pPr>
        <w:spacing w:after="0" w:line="274" w:lineRule="exact"/>
        <w:ind w:left="120" w:righ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E56946" w:rsidRPr="00E56946" w:rsidRDefault="00E56946" w:rsidP="00E56946">
      <w:pPr>
        <w:spacing w:after="155" w:line="274" w:lineRule="exact"/>
        <w:ind w:left="120" w:right="120" w:firstLine="72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3" w:name="bookmark30"/>
      <w:r w:rsidRPr="00E56946">
        <w:rPr>
          <w:rFonts w:ascii="Times New Roman" w:eastAsia="Tahoma" w:hAnsi="Times New Roman" w:cs="Times New Roman"/>
          <w:b/>
          <w:color w:val="000000"/>
          <w:sz w:val="24"/>
          <w:szCs w:val="24"/>
          <w:lang w:eastAsia="ru-RU"/>
        </w:rPr>
        <w:t>Раздел 4. Объекты водоснабжения</w:t>
      </w:r>
      <w:bookmarkEnd w:id="13"/>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4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p>
    <w:tbl>
      <w:tblPr>
        <w:tblW w:w="9763" w:type="dxa"/>
        <w:tblLayout w:type="fixed"/>
        <w:tblCellMar>
          <w:left w:w="10" w:type="dxa"/>
          <w:right w:w="10" w:type="dxa"/>
        </w:tblCellMar>
        <w:tblLook w:val="0000"/>
      </w:tblPr>
      <w:tblGrid>
        <w:gridCol w:w="5395"/>
        <w:gridCol w:w="4368"/>
      </w:tblGrid>
      <w:tr w:rsidR="00E56946" w:rsidRPr="00E56946" w:rsidTr="00E56946">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Удельное хозяйственно-питьевое водопотребление в населенных пунктах на одного жителя среднесуточное (за год), </w:t>
            </w:r>
            <w:proofErr w:type="gramStart"/>
            <w:r w:rsidRPr="00E56946">
              <w:rPr>
                <w:rFonts w:ascii="Times New Roman" w:eastAsia="Times New Roman" w:hAnsi="Times New Roman" w:cs="Times New Roman"/>
                <w:sz w:val="20"/>
                <w:szCs w:val="20"/>
              </w:rPr>
              <w:t>л</w:t>
            </w:r>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сут</w:t>
            </w:r>
            <w:proofErr w:type="spellEnd"/>
            <w:r w:rsidRPr="00E56946">
              <w:rPr>
                <w:rFonts w:ascii="Times New Roman" w:eastAsia="Times New Roman" w:hAnsi="Times New Roman" w:cs="Times New Roman"/>
                <w:sz w:val="20"/>
                <w:szCs w:val="20"/>
              </w:rPr>
              <w:t>.</w:t>
            </w:r>
          </w:p>
        </w:tc>
      </w:tr>
      <w:tr w:rsidR="00E56946" w:rsidRPr="00E56946" w:rsidTr="00E56946">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125-160</w:t>
            </w:r>
          </w:p>
        </w:tc>
      </w:tr>
      <w:tr w:rsidR="00E56946" w:rsidRPr="00E56946" w:rsidTr="00E56946">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160-230</w:t>
            </w:r>
          </w:p>
        </w:tc>
      </w:tr>
      <w:tr w:rsidR="00E56946" w:rsidRPr="00E56946" w:rsidTr="00E56946">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firstLine="2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230-350</w:t>
            </w:r>
          </w:p>
        </w:tc>
      </w:tr>
    </w:tbl>
    <w:p w:rsidR="00E56946" w:rsidRPr="00E56946" w:rsidRDefault="00E56946" w:rsidP="00E56946">
      <w:pPr>
        <w:tabs>
          <w:tab w:val="left" w:pos="709"/>
        </w:tabs>
        <w:spacing w:after="0" w:line="230" w:lineRule="exact"/>
        <w:rPr>
          <w:rFonts w:ascii="Times New Roman" w:eastAsia="Times New Roman" w:hAnsi="Times New Roman" w:cs="Times New Roman"/>
          <w:sz w:val="23"/>
          <w:szCs w:val="23"/>
        </w:rPr>
      </w:pPr>
    </w:p>
    <w:p w:rsidR="00E56946" w:rsidRPr="00E56946" w:rsidRDefault="00E56946" w:rsidP="00E56946">
      <w:pPr>
        <w:tabs>
          <w:tab w:val="left" w:pos="709"/>
        </w:tabs>
        <w:spacing w:after="0" w:line="230" w:lineRule="exact"/>
        <w:ind w:firstLine="70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w:t>
      </w:r>
      <w:r w:rsidRPr="00E56946">
        <w:rPr>
          <w:rFonts w:ascii="Times New Roman" w:eastAsia="Times New Roman" w:hAnsi="Times New Roman" w:cs="Times New Roman"/>
          <w:sz w:val="24"/>
          <w:szCs w:val="24"/>
        </w:rPr>
        <w:softHyphen/>
        <w:t>50 л/</w:t>
      </w:r>
      <w:proofErr w:type="spellStart"/>
      <w:r w:rsidRPr="00E56946">
        <w:rPr>
          <w:rFonts w:ascii="Times New Roman" w:eastAsia="Times New Roman" w:hAnsi="Times New Roman" w:cs="Times New Roman"/>
          <w:sz w:val="24"/>
          <w:szCs w:val="24"/>
        </w:rPr>
        <w:t>сут</w:t>
      </w:r>
      <w:proofErr w:type="spellEnd"/>
      <w:r w:rsidRPr="00E56946">
        <w:rPr>
          <w:rFonts w:ascii="Times New Roman" w:eastAsia="Times New Roman" w:hAnsi="Times New Roman" w:cs="Times New Roman"/>
          <w:sz w:val="24"/>
          <w:szCs w:val="24"/>
        </w:rPr>
        <w:t>.</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4"/>
          <w:szCs w:val="24"/>
        </w:rPr>
        <w:lastRenderedPageBreak/>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rsidRPr="00E56946">
        <w:rPr>
          <w:rFonts w:ascii="Times New Roman" w:eastAsia="Times New Roman" w:hAnsi="Times New Roman" w:cs="Times New Roman"/>
          <w:sz w:val="23"/>
          <w:szCs w:val="23"/>
        </w:rPr>
        <w:t xml:space="preserve"> этого расхода. При смешанной застройке следует исходить из численности населения, проживающего в указанных зданиях.</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Удельное хозяйственно-питьевое водопотребление в населенных пунктах определяется в соответствии с СП 30.13330.2012 "</w:t>
      </w:r>
      <w:proofErr w:type="spellStart"/>
      <w:r w:rsidRPr="00E56946">
        <w:rPr>
          <w:rFonts w:ascii="Times New Roman" w:eastAsia="Times New Roman" w:hAnsi="Times New Roman" w:cs="Times New Roman"/>
          <w:sz w:val="23"/>
          <w:szCs w:val="23"/>
        </w:rPr>
        <w:t>СНиП</w:t>
      </w:r>
      <w:proofErr w:type="spellEnd"/>
      <w:r w:rsidRPr="00E56946">
        <w:rPr>
          <w:rFonts w:ascii="Times New Roman" w:eastAsia="Times New Roman" w:hAnsi="Times New Roman" w:cs="Times New Roman"/>
          <w:sz w:val="23"/>
          <w:szCs w:val="23"/>
        </w:rPr>
        <w:t xml:space="preserve"> 2.04.01-85* Внутренний водопровод и канализация зданий", СП 42.13330.2016 Градостроительство. Планировка и застройка городских и сельских поселений.</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Норматив обеспеченности объектами водоснабжения и водоотведения следует принимать не менее 109,5 кубических метров на 1 человека в год.</w:t>
      </w:r>
    </w:p>
    <w:p w:rsidR="00E56946" w:rsidRPr="00E56946" w:rsidRDefault="00E56946" w:rsidP="00E56946">
      <w:pPr>
        <w:spacing w:after="95" w:line="274" w:lineRule="exact"/>
        <w:ind w:left="20" w:right="20" w:firstLine="700"/>
        <w:jc w:val="both"/>
        <w:rPr>
          <w:rFonts w:ascii="Times New Roman" w:eastAsia="Times New Roman" w:hAnsi="Times New Roman" w:cs="Times New Roman"/>
          <w:sz w:val="23"/>
          <w:szCs w:val="23"/>
        </w:rPr>
      </w:pPr>
      <w:r w:rsidRPr="00E56946">
        <w:rPr>
          <w:rFonts w:ascii="Times New Roman" w:eastAsia="Times New Roman" w:hAnsi="Times New Roman" w:cs="Times New Roman"/>
          <w:sz w:val="23"/>
          <w:szCs w:val="23"/>
        </w:rPr>
        <w:t>Максимально допустимый уровень территориальной доступности объектов водоснабжения не нормируется.</w:t>
      </w:r>
    </w:p>
    <w:p w:rsidR="00E56946" w:rsidRPr="00E56946" w:rsidRDefault="00E56946" w:rsidP="00E56946">
      <w:pPr>
        <w:spacing w:after="95" w:line="274" w:lineRule="exact"/>
        <w:ind w:left="20" w:right="20" w:firstLine="70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4" w:name="bookmark31"/>
      <w:r w:rsidRPr="00E56946">
        <w:rPr>
          <w:rFonts w:ascii="Times New Roman" w:eastAsia="Tahoma" w:hAnsi="Times New Roman" w:cs="Times New Roman"/>
          <w:b/>
          <w:color w:val="000000"/>
          <w:sz w:val="24"/>
          <w:szCs w:val="24"/>
          <w:lang w:eastAsia="ru-RU"/>
        </w:rPr>
        <w:t>Раздел 5. Объекты водоотведения</w:t>
      </w:r>
      <w:bookmarkEnd w:id="14"/>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Проектирование систем канализации населенных пунктов следует производить в соответствии с требованиями:</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Водного кодекса Российской Федерации;</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30.13330.2012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2.04.01-85* Внутренний водопровод и канализация зданий";</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32.13330.2012 Канализация. Наружные сети и сооружения;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СП 42.13330.2016 Градостроительство. Планировка и застройка городских и сельских поселений;</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2.1.5.980-00 Гигиенические требования к охране поверхностных вод;</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При проектировании стока поверхностных вод следует руководствоваться требованиями СП 32.13330.2012, СП 42.13330.2016 , </w:t>
      </w: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2.1.5.980-00.</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E56946" w:rsidRPr="00E56946" w:rsidRDefault="00E56946" w:rsidP="00E56946">
      <w:pPr>
        <w:spacing w:after="0" w:line="230" w:lineRule="exact"/>
        <w:jc w:val="both"/>
        <w:rPr>
          <w:rFonts w:ascii="Times New Roman" w:eastAsia="Times New Roman" w:hAnsi="Times New Roman" w:cs="Times New Roman"/>
          <w:sz w:val="24"/>
          <w:szCs w:val="24"/>
        </w:rPr>
      </w:pPr>
    </w:p>
    <w:p w:rsidR="00E56946" w:rsidRPr="00E56946" w:rsidRDefault="00E56946" w:rsidP="00E56946">
      <w:pPr>
        <w:spacing w:after="0" w:line="230"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5. Нормативные значения коэффициентов водоотведения</w:t>
      </w:r>
    </w:p>
    <w:p w:rsidR="00E56946" w:rsidRPr="00E56946" w:rsidRDefault="00E56946" w:rsidP="00E56946">
      <w:pPr>
        <w:spacing w:after="0" w:line="230" w:lineRule="exact"/>
        <w:jc w:val="both"/>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4622"/>
        <w:gridCol w:w="4186"/>
      </w:tblGrid>
      <w:tr w:rsidR="00E56946" w:rsidRPr="00E56946" w:rsidTr="00E56946">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5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0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Коэффициент водоотведения</w:t>
            </w:r>
          </w:p>
        </w:tc>
      </w:tr>
      <w:tr w:rsidR="00E56946" w:rsidRPr="00E56946" w:rsidTr="00E56946">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0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9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0,98</w:t>
            </w:r>
          </w:p>
        </w:tc>
      </w:tr>
      <w:tr w:rsidR="00E56946" w:rsidRPr="00E56946" w:rsidTr="00E56946">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9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1,0</w:t>
            </w:r>
          </w:p>
        </w:tc>
      </w:tr>
      <w:tr w:rsidR="00E56946" w:rsidRPr="00E56946" w:rsidTr="00E56946">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roofErr w:type="spellStart"/>
            <w:r w:rsidRPr="00E56946">
              <w:rPr>
                <w:rFonts w:ascii="Times New Roman" w:eastAsia="Times New Roman" w:hAnsi="Times New Roman" w:cs="Times New Roman"/>
                <w:sz w:val="20"/>
                <w:szCs w:val="20"/>
              </w:rPr>
              <w:t>коттеджное</w:t>
            </w:r>
            <w:proofErr w:type="spellEnd"/>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9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0,95</w:t>
            </w:r>
          </w:p>
        </w:tc>
      </w:tr>
      <w:tr w:rsidR="00E56946" w:rsidRPr="00E56946" w:rsidTr="00E56946">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9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0,9</w:t>
            </w:r>
          </w:p>
        </w:tc>
      </w:tr>
      <w:tr w:rsidR="00E56946" w:rsidRPr="00E56946" w:rsidTr="00E56946">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3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3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0,8 - 0,85 - 0,9</w:t>
            </w:r>
          </w:p>
        </w:tc>
      </w:tr>
    </w:tbl>
    <w:p w:rsidR="00E56946" w:rsidRPr="00E56946" w:rsidRDefault="00E56946" w:rsidP="00E56946">
      <w:pPr>
        <w:spacing w:after="0" w:line="274" w:lineRule="exact"/>
        <w:ind w:right="2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before="65" w:after="128" w:line="278" w:lineRule="exact"/>
        <w:ind w:left="120" w:right="120" w:firstLine="589"/>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объектов водоотведения не нормируется.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 xml:space="preserve">Раздел 6. Объекты связи </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74" w:lineRule="exact"/>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6.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E56946" w:rsidRPr="00E56946" w:rsidRDefault="00E56946" w:rsidP="00E56946">
      <w:pPr>
        <w:spacing w:after="0" w:line="274" w:lineRule="exact"/>
        <w:rPr>
          <w:rFonts w:ascii="Times New Roman" w:eastAsia="Times New Roman" w:hAnsi="Times New Roman" w:cs="Times New Roman"/>
          <w:sz w:val="24"/>
          <w:szCs w:val="24"/>
        </w:rPr>
      </w:pPr>
    </w:p>
    <w:p w:rsidR="00E56946" w:rsidRPr="00E56946" w:rsidRDefault="00E56946" w:rsidP="00E56946">
      <w:pPr>
        <w:spacing w:after="0" w:line="240" w:lineRule="auto"/>
        <w:rPr>
          <w:rFonts w:ascii="Tahoma" w:eastAsia="Tahoma" w:hAnsi="Tahoma" w:cs="Tahoma"/>
          <w:color w:val="000000"/>
          <w:sz w:val="24"/>
          <w:szCs w:val="24"/>
          <w:lang w:eastAsia="ru-RU"/>
        </w:rPr>
      </w:pPr>
    </w:p>
    <w:tbl>
      <w:tblPr>
        <w:tblW w:w="9634" w:type="dxa"/>
        <w:tblLayout w:type="fixed"/>
        <w:tblCellMar>
          <w:left w:w="10" w:type="dxa"/>
          <w:right w:w="10" w:type="dxa"/>
        </w:tblCellMar>
        <w:tblLook w:val="0000"/>
      </w:tblPr>
      <w:tblGrid>
        <w:gridCol w:w="557"/>
        <w:gridCol w:w="2050"/>
        <w:gridCol w:w="1924"/>
        <w:gridCol w:w="2001"/>
        <w:gridCol w:w="3102"/>
      </w:tblGrid>
      <w:tr w:rsidR="00E56946" w:rsidRPr="00E56946" w:rsidTr="00E56946">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9" w:lineRule="exact"/>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69" w:lineRule="exact"/>
              <w:jc w:val="both"/>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w:t>
            </w:r>
          </w:p>
          <w:p w:rsidR="00E56946" w:rsidRPr="00E56946" w:rsidRDefault="00E56946" w:rsidP="00E56946">
            <w:pPr>
              <w:spacing w:after="0" w:line="240" w:lineRule="auto"/>
              <w:rPr>
                <w:rFonts w:ascii="Times New Roman" w:eastAsia="Times New Roman" w:hAnsi="Times New Roman" w:cs="Times New Roman"/>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firstLine="26"/>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СП 42.13330.2016  Градостроительство. Планировка и </w:t>
            </w:r>
            <w:r w:rsidRPr="00E56946">
              <w:rPr>
                <w:rFonts w:ascii="Times New Roman" w:eastAsia="Times New Roman" w:hAnsi="Times New Roman" w:cs="Times New Roman"/>
                <w:color w:val="000000"/>
                <w:sz w:val="20"/>
                <w:szCs w:val="20"/>
                <w:lang w:eastAsia="ru-RU"/>
              </w:rPr>
              <w:lastRenderedPageBreak/>
              <w:t>застройка городских и сельских поселений (Приложение Ж)</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
        </w:tc>
      </w:tr>
    </w:tbl>
    <w:p w:rsidR="00E56946" w:rsidRPr="00E56946" w:rsidRDefault="00E56946" w:rsidP="00E56946">
      <w:pPr>
        <w:spacing w:after="0" w:line="274" w:lineRule="exact"/>
        <w:jc w:val="center"/>
        <w:rPr>
          <w:rFonts w:ascii="Times New Roman" w:eastAsia="Times New Roman" w:hAnsi="Times New Roman" w:cs="Times New Roman"/>
          <w:sz w:val="23"/>
          <w:szCs w:val="23"/>
        </w:rPr>
      </w:pPr>
    </w:p>
    <w:p w:rsidR="00E56946" w:rsidRPr="00E56946" w:rsidRDefault="00E56946" w:rsidP="00E56946">
      <w:pPr>
        <w:spacing w:after="0" w:line="274" w:lineRule="exact"/>
        <w:ind w:firstLine="426"/>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6.1.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E56946" w:rsidRPr="00E56946" w:rsidRDefault="00E56946" w:rsidP="00E56946">
      <w:pPr>
        <w:spacing w:after="0" w:line="274" w:lineRule="exact"/>
        <w:ind w:firstLine="426"/>
        <w:rPr>
          <w:rFonts w:ascii="Times New Roman" w:eastAsia="Times New Roman" w:hAnsi="Times New Roman" w:cs="Times New Roman"/>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E56946" w:rsidRPr="00E56946" w:rsidTr="00E56946">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40" w:lineRule="auto"/>
              <w:ind w:left="120"/>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54" w:lineRule="exact"/>
              <w:ind w:right="28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hd w:val="clear" w:color="auto" w:fill="FFFFFF"/>
              <w:spacing w:after="0" w:line="317"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hd w:val="clear" w:color="auto" w:fill="FFFFFF"/>
              <w:spacing w:after="0" w:line="317"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50" w:lineRule="exact"/>
              <w:ind w:right="46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50"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(пункт 10.4, таблица 5)</w:t>
            </w:r>
          </w:p>
        </w:tc>
      </w:tr>
    </w:tbl>
    <w:p w:rsidR="00E56946" w:rsidRPr="00E56946" w:rsidRDefault="00E56946" w:rsidP="00E56946">
      <w:pPr>
        <w:spacing w:after="95" w:line="274" w:lineRule="exact"/>
        <w:ind w:left="20" w:right="20" w:firstLine="68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5" w:name="bookmark26"/>
      <w:r w:rsidRPr="00E56946">
        <w:rPr>
          <w:rFonts w:ascii="Times New Roman" w:eastAsia="Tahoma" w:hAnsi="Times New Roman" w:cs="Times New Roman"/>
          <w:b/>
          <w:color w:val="000000"/>
          <w:sz w:val="24"/>
          <w:szCs w:val="24"/>
          <w:lang w:eastAsia="ru-RU"/>
        </w:rPr>
        <w:t>Раздел 7.  Объекты автомобильного транспорта</w:t>
      </w:r>
      <w:bookmarkEnd w:id="15"/>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E56946" w:rsidRPr="00E56946" w:rsidRDefault="00E56946" w:rsidP="00E56946">
      <w:pPr>
        <w:spacing w:after="0"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Хранение индивидуального автотранспорта осуществляется на территории усадебной застройки. В соответствии с ГОСТ </w:t>
      </w:r>
      <w:proofErr w:type="gramStart"/>
      <w:r w:rsidRPr="00E56946">
        <w:rPr>
          <w:rFonts w:ascii="Times New Roman" w:eastAsia="Times New Roman" w:hAnsi="Times New Roman" w:cs="Times New Roman"/>
          <w:sz w:val="24"/>
          <w:szCs w:val="24"/>
        </w:rPr>
        <w:t>Р</w:t>
      </w:r>
      <w:proofErr w:type="gramEnd"/>
      <w:r w:rsidRPr="00E56946">
        <w:rPr>
          <w:rFonts w:ascii="Times New Roman" w:eastAsia="Times New Roman" w:hAnsi="Times New Roman" w:cs="Times New Roman"/>
          <w:sz w:val="24"/>
          <w:szCs w:val="24"/>
        </w:rPr>
        <w:t xml:space="preserve"> 52766-2007 "Дороги автомобильные общего пользования. Элементы обустройства. Общие требования", установлены требования к пешеходным переходам.</w:t>
      </w:r>
    </w:p>
    <w:p w:rsidR="00E56946" w:rsidRPr="00E56946" w:rsidRDefault="00E56946" w:rsidP="00E56946">
      <w:pPr>
        <w:spacing w:after="0"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Параметры сети общественного транспорта установлены в соответствии с СП 42.13330.2016 Градостроительство. Планировка и застройка городских и сельских населенных пунктов (</w:t>
      </w:r>
      <w:proofErr w:type="spellStart"/>
      <w:r w:rsidRPr="00E56946">
        <w:rPr>
          <w:rFonts w:ascii="Times New Roman" w:eastAsia="Times New Roman" w:hAnsi="Times New Roman" w:cs="Times New Roman"/>
          <w:sz w:val="24"/>
          <w:szCs w:val="24"/>
        </w:rPr>
        <w:t>пп</w:t>
      </w:r>
      <w:proofErr w:type="spellEnd"/>
      <w:r w:rsidRPr="00E56946">
        <w:rPr>
          <w:rFonts w:ascii="Times New Roman" w:eastAsia="Times New Roman" w:hAnsi="Times New Roman" w:cs="Times New Roman"/>
          <w:sz w:val="24"/>
          <w:szCs w:val="24"/>
        </w:rPr>
        <w:t>. 11.14 - 11.16). Предполагается организация остановочных пунктов в каждом населенном пункте.</w:t>
      </w:r>
    </w:p>
    <w:p w:rsidR="00E56946" w:rsidRPr="00E56946" w:rsidRDefault="00E56946" w:rsidP="00E56946">
      <w:pPr>
        <w:spacing w:after="155"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6" w:name="bookmark24"/>
      <w:r w:rsidRPr="00E56946">
        <w:rPr>
          <w:rFonts w:ascii="Times New Roman" w:eastAsia="Tahoma" w:hAnsi="Times New Roman" w:cs="Times New Roman"/>
          <w:b/>
          <w:color w:val="000000"/>
          <w:sz w:val="24"/>
          <w:szCs w:val="24"/>
          <w:lang w:eastAsia="ru-RU"/>
        </w:rPr>
        <w:t>Раздел 8. Объекты образования</w:t>
      </w:r>
      <w:bookmarkEnd w:id="16"/>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Нормирование учреждений дополнительного образования определяется из расчета 10% общего числа школьников. Согласно СП 42.13330.2016 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E56946">
        <w:rPr>
          <w:rFonts w:ascii="Times New Roman" w:eastAsia="Times New Roman" w:hAnsi="Times New Roman" w:cs="Times New Roman"/>
          <w:sz w:val="24"/>
          <w:szCs w:val="24"/>
          <w:lang w:val="en-US"/>
        </w:rPr>
        <w:t>I</w:t>
      </w:r>
      <w:r w:rsidRPr="00E56946">
        <w:rPr>
          <w:rFonts w:ascii="Times New Roman" w:eastAsia="Times New Roman" w:hAnsi="Times New Roman" w:cs="Times New Roman"/>
          <w:sz w:val="24"/>
          <w:szCs w:val="24"/>
        </w:rPr>
        <w:t>-</w:t>
      </w:r>
      <w:r w:rsidRPr="00E56946">
        <w:rPr>
          <w:rFonts w:ascii="Times New Roman" w:eastAsia="Times New Roman" w:hAnsi="Times New Roman" w:cs="Times New Roman"/>
          <w:sz w:val="24"/>
          <w:szCs w:val="24"/>
          <w:lang w:val="en-US"/>
        </w:rPr>
        <w:t>IX</w:t>
      </w:r>
      <w:r w:rsidRPr="00E56946">
        <w:rPr>
          <w:rFonts w:ascii="Times New Roman" w:eastAsia="Times New Roman" w:hAnsi="Times New Roman" w:cs="Times New Roman"/>
          <w:sz w:val="24"/>
          <w:szCs w:val="24"/>
        </w:rPr>
        <w:t xml:space="preserve"> классы) и до 75% детей - средним образованием (</w:t>
      </w:r>
      <w:r w:rsidRPr="00E56946">
        <w:rPr>
          <w:rFonts w:ascii="Times New Roman" w:eastAsia="Times New Roman" w:hAnsi="Times New Roman" w:cs="Times New Roman"/>
          <w:sz w:val="24"/>
          <w:szCs w:val="24"/>
          <w:lang w:val="en-US"/>
        </w:rPr>
        <w:t>X</w:t>
      </w:r>
      <w:r w:rsidRPr="00E56946">
        <w:rPr>
          <w:rFonts w:ascii="Times New Roman" w:eastAsia="Times New Roman" w:hAnsi="Times New Roman" w:cs="Times New Roman"/>
          <w:sz w:val="24"/>
          <w:szCs w:val="24"/>
        </w:rPr>
        <w:t>-</w:t>
      </w:r>
      <w:r w:rsidRPr="00E56946">
        <w:rPr>
          <w:rFonts w:ascii="Times New Roman" w:eastAsia="Times New Roman" w:hAnsi="Times New Roman" w:cs="Times New Roman"/>
          <w:sz w:val="24"/>
          <w:szCs w:val="24"/>
          <w:lang w:val="en-US"/>
        </w:rPr>
        <w:t>XI</w:t>
      </w:r>
      <w:r w:rsidRPr="00E56946">
        <w:rPr>
          <w:rFonts w:ascii="Times New Roman" w:eastAsia="Times New Roman" w:hAnsi="Times New Roman" w:cs="Times New Roman"/>
          <w:sz w:val="24"/>
          <w:szCs w:val="24"/>
        </w:rPr>
        <w:t xml:space="preserve"> классы) при обучении в одну </w:t>
      </w:r>
      <w:r w:rsidRPr="00E56946">
        <w:rPr>
          <w:rFonts w:ascii="Times New Roman" w:eastAsia="Times New Roman" w:hAnsi="Times New Roman" w:cs="Times New Roman"/>
          <w:sz w:val="24"/>
          <w:szCs w:val="24"/>
        </w:rPr>
        <w:lastRenderedPageBreak/>
        <w:t>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ел. Количество детей III ступени обучения составляет 0,03 тыс.чел. (75% из них - 23 чел.). Таким образом, существующий норматив обеспечения равен 146 мест на 1 тыс</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ел. Таким образом, норматив для расчета учреждений дополнительного образования составляет 15 мест на 1 тыс. чел.</w:t>
      </w:r>
    </w:p>
    <w:p w:rsidR="00E56946" w:rsidRPr="00E56946" w:rsidRDefault="00E56946" w:rsidP="00E56946">
      <w:pPr>
        <w:spacing w:after="60"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w:t>
      </w:r>
      <w:proofErr w:type="spellStart"/>
      <w:r w:rsidRPr="00E56946">
        <w:rPr>
          <w:rFonts w:ascii="Times New Roman" w:eastAsia="Times New Roman" w:hAnsi="Times New Roman" w:cs="Times New Roman"/>
          <w:sz w:val="24"/>
          <w:szCs w:val="24"/>
        </w:rPr>
        <w:t>пешеходно</w:t>
      </w:r>
      <w:proofErr w:type="spellEnd"/>
      <w:r w:rsidRPr="00E56946">
        <w:rPr>
          <w:rFonts w:ascii="Times New Roman" w:eastAsia="Times New Roman" w:hAnsi="Times New Roman" w:cs="Times New Roman"/>
          <w:sz w:val="24"/>
          <w:szCs w:val="24"/>
        </w:rPr>
        <w:t xml:space="preserve"> - транспортной доступности. В виду, компактности </w:t>
      </w:r>
      <w:proofErr w:type="gramStart"/>
      <w:r w:rsidRPr="00E56946">
        <w:rPr>
          <w:rFonts w:ascii="Times New Roman" w:eastAsia="Times New Roman" w:hAnsi="Times New Roman" w:cs="Times New Roman"/>
          <w:sz w:val="24"/>
          <w:szCs w:val="24"/>
        </w:rPr>
        <w:t>расселения</w:t>
      </w:r>
      <w:proofErr w:type="gramEnd"/>
      <w:r w:rsidRPr="00E56946">
        <w:rPr>
          <w:rFonts w:ascii="Times New Roman" w:eastAsia="Times New Roman" w:hAnsi="Times New Roman" w:cs="Times New Roman"/>
          <w:sz w:val="24"/>
          <w:szCs w:val="24"/>
        </w:rPr>
        <w:t xml:space="preserve"> возможно установить доступность учреждений дополнительного образования в размере 15 мин.</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r w:rsidRPr="00E56946">
        <w:rPr>
          <w:rFonts w:ascii="Times New Roman" w:eastAsia="Tahoma" w:hAnsi="Times New Roman" w:cs="Times New Roman"/>
          <w:b/>
          <w:color w:val="000000"/>
          <w:sz w:val="24"/>
          <w:szCs w:val="24"/>
          <w:lang w:eastAsia="ru-RU"/>
        </w:rPr>
        <w:t>Раздел 9. Объекты здравоохранения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40" w:lineRule="auto"/>
        <w:ind w:left="23" w:right="23" w:firstLine="658"/>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 xml:space="preserve">Минимально допустимый уровень обеспеченности населения района муниципальными аптеками принимается в соответствии с социальными нормативами и нормами, утвержденными распоряжением Правительства Российской Федерации от 03.07.1996 г. №1063 - </w:t>
      </w:r>
      <w:proofErr w:type="spellStart"/>
      <w:proofErr w:type="gramStart"/>
      <w:r w:rsidRPr="00E56946">
        <w:rPr>
          <w:rFonts w:ascii="Times New Roman" w:eastAsia="Times New Roman" w:hAnsi="Times New Roman" w:cs="Times New Roman"/>
          <w:color w:val="000000"/>
          <w:sz w:val="24"/>
          <w:szCs w:val="24"/>
          <w:lang w:eastAsia="ru-RU"/>
        </w:rPr>
        <w:t>р</w:t>
      </w:r>
      <w:proofErr w:type="spellEnd"/>
      <w:proofErr w:type="gramEnd"/>
      <w:r w:rsidRPr="00E56946">
        <w:rPr>
          <w:rFonts w:ascii="Times New Roman" w:eastAsia="Times New Roman" w:hAnsi="Times New Roman" w:cs="Times New Roman"/>
          <w:color w:val="000000"/>
          <w:sz w:val="24"/>
          <w:szCs w:val="24"/>
          <w:lang w:eastAsia="ru-RU"/>
        </w:rPr>
        <w:t xml:space="preserve"> и определяется как 1 объект на 6,2 тыс. жителей.</w:t>
      </w:r>
    </w:p>
    <w:p w:rsidR="00E56946" w:rsidRPr="00E56946" w:rsidRDefault="00E56946" w:rsidP="00E56946">
      <w:pPr>
        <w:spacing w:after="0" w:line="240" w:lineRule="auto"/>
        <w:ind w:left="23" w:right="23" w:firstLine="658"/>
        <w:jc w:val="both"/>
        <w:rPr>
          <w:rFonts w:ascii="Times New Roman" w:eastAsia="Times New Roman" w:hAnsi="Times New Roman" w:cs="Times New Roman"/>
          <w:color w:val="000000"/>
          <w:sz w:val="24"/>
          <w:szCs w:val="24"/>
          <w:lang w:eastAsia="ru-RU"/>
        </w:rPr>
      </w:pPr>
      <w:proofErr w:type="gramStart"/>
      <w:r w:rsidRPr="00E56946">
        <w:rPr>
          <w:rFonts w:ascii="Times New Roman" w:eastAsia="Times New Roman" w:hAnsi="Times New Roman" w:cs="Times New Roman"/>
          <w:color w:val="000000"/>
          <w:sz w:val="24"/>
          <w:szCs w:val="24"/>
          <w:lang w:eastAsia="ru-RU"/>
        </w:rPr>
        <w:t>Согласно</w:t>
      </w:r>
      <w:proofErr w:type="gramEnd"/>
      <w:r w:rsidRPr="00E56946">
        <w:rPr>
          <w:rFonts w:ascii="Times New Roman" w:eastAsia="Times New Roman" w:hAnsi="Times New Roman" w:cs="Times New Roman"/>
          <w:color w:val="000000"/>
          <w:sz w:val="24"/>
          <w:szCs w:val="24"/>
          <w:lang w:eastAsia="ru-RU"/>
        </w:rPr>
        <w:t xml:space="preserve"> региональных нормативов градостроительного проектирования Республики Бурятия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E56946" w:rsidRPr="00E56946" w:rsidRDefault="00E56946" w:rsidP="00E56946">
      <w:pPr>
        <w:spacing w:after="0" w:line="240" w:lineRule="auto"/>
        <w:rPr>
          <w:rFonts w:ascii="Tahoma" w:eastAsia="Tahoma" w:hAnsi="Tahoma" w:cs="Tahoma"/>
          <w:color w:val="000000"/>
          <w:sz w:val="24"/>
          <w:szCs w:val="24"/>
          <w:lang w:eastAsia="ru-RU"/>
        </w:rPr>
      </w:pPr>
    </w:p>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E56946" w:rsidRPr="00E56946" w:rsidTr="00E56946">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69"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 </w:t>
            </w:r>
          </w:p>
          <w:p w:rsidR="00E56946" w:rsidRPr="00E56946" w:rsidRDefault="00E56946" w:rsidP="00E56946">
            <w:pPr>
              <w:spacing w:after="0" w:line="269" w:lineRule="exact"/>
              <w:jc w:val="both"/>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tc>
        <w:tc>
          <w:tcPr>
            <w:tcW w:w="1418"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Обоснование</w:t>
            </w:r>
          </w:p>
        </w:tc>
      </w:tr>
      <w:tr w:rsidR="00E56946" w:rsidRPr="00E56946" w:rsidTr="00E56946">
        <w:trPr>
          <w:trHeight w:val="720"/>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55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tc>
      </w:tr>
      <w:tr w:rsidR="00E56946" w:rsidRPr="00E56946" w:rsidTr="00E56946">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объект </w:t>
            </w:r>
          </w:p>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620"/>
              <w:rPr>
                <w:rFonts w:ascii="Times New Roman" w:eastAsia="Times New Roman" w:hAnsi="Times New Roman" w:cs="Times New Roman"/>
                <w:color w:val="000000"/>
                <w:sz w:val="20"/>
                <w:szCs w:val="20"/>
                <w:lang w:eastAsia="ru-RU"/>
              </w:rPr>
            </w:pPr>
          </w:p>
          <w:p w:rsidR="00E56946" w:rsidRPr="00E56946" w:rsidRDefault="00E56946" w:rsidP="00E56946">
            <w:pPr>
              <w:spacing w:after="0" w:line="240" w:lineRule="auto"/>
              <w:ind w:left="62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14"/>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5"/>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5"/>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в соответствии с социальными нормативами и нормами, утвержденными распоряжением Правительства Российской Федерации от 03.07.1996 г. №1063 – </w:t>
            </w:r>
            <w:proofErr w:type="spellStart"/>
            <w:proofErr w:type="gramStart"/>
            <w:r w:rsidRPr="00E56946">
              <w:rPr>
                <w:rFonts w:ascii="Times New Roman" w:eastAsia="Times New Roman" w:hAnsi="Times New Roman" w:cs="Times New Roman"/>
                <w:color w:val="000000"/>
                <w:sz w:val="20"/>
                <w:szCs w:val="20"/>
                <w:lang w:eastAsia="ru-RU"/>
              </w:rPr>
              <w:t>р</w:t>
            </w:r>
            <w:proofErr w:type="spellEnd"/>
            <w:proofErr w:type="gramEnd"/>
            <w:r w:rsidRPr="00E56946">
              <w:rPr>
                <w:rFonts w:ascii="Times New Roman" w:eastAsia="Times New Roman" w:hAnsi="Times New Roman" w:cs="Times New Roman"/>
                <w:color w:val="000000"/>
                <w:sz w:val="20"/>
                <w:szCs w:val="20"/>
                <w:lang w:eastAsia="ru-RU"/>
              </w:rPr>
              <w:t>; региональными нормативами градостроительного проектирования Республики Бурятия</w:t>
            </w:r>
          </w:p>
        </w:tc>
      </w:tr>
    </w:tbl>
    <w:p w:rsidR="00E56946" w:rsidRPr="00E56946" w:rsidRDefault="00E56946" w:rsidP="00E56946">
      <w:pPr>
        <w:spacing w:after="65" w:line="274" w:lineRule="exact"/>
        <w:ind w:left="20" w:firstLine="720"/>
        <w:jc w:val="both"/>
        <w:rPr>
          <w:rFonts w:ascii="Times New Roman" w:eastAsia="Times New Roman" w:hAnsi="Times New Roman" w:cs="Times New Roman"/>
          <w:b/>
          <w:sz w:val="26"/>
          <w:szCs w:val="26"/>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7" w:name="bookmark22"/>
      <w:r w:rsidRPr="00E56946">
        <w:rPr>
          <w:rFonts w:ascii="Times New Roman" w:eastAsia="Tahoma" w:hAnsi="Times New Roman" w:cs="Times New Roman"/>
          <w:b/>
          <w:color w:val="000000"/>
          <w:sz w:val="24"/>
          <w:szCs w:val="24"/>
          <w:lang w:eastAsia="ru-RU"/>
        </w:rPr>
        <w:t>Раздел 10 . Объекты физической культуры и массового спорта</w:t>
      </w:r>
      <w:bookmarkEnd w:id="17"/>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245" w:line="274" w:lineRule="exact"/>
        <w:ind w:left="20"/>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10.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E56946" w:rsidRPr="00E56946" w:rsidTr="00E56946">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roofErr w:type="gramStart"/>
            <w:r w:rsidRPr="00E56946">
              <w:rPr>
                <w:rFonts w:ascii="Times New Roman" w:eastAsia="Times New Roman" w:hAnsi="Times New Roman" w:cs="Times New Roman"/>
                <w:sz w:val="20"/>
                <w:szCs w:val="20"/>
                <w:vertAlign w:val="superscript"/>
              </w:rPr>
              <w:t>2</w:t>
            </w:r>
            <w:proofErr w:type="gramEnd"/>
            <w:r w:rsidRPr="00E56946">
              <w:rPr>
                <w:rFonts w:ascii="Times New Roman" w:eastAsia="Times New Roman" w:hAnsi="Times New Roman" w:cs="Times New Roman"/>
                <w:sz w:val="20"/>
                <w:szCs w:val="20"/>
              </w:rPr>
              <w:t xml:space="preserve"> площади пола </w:t>
            </w: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(Приложение Ж)</w:t>
            </w:r>
          </w:p>
        </w:tc>
      </w:tr>
      <w:tr w:rsidR="00E56946" w:rsidRPr="00E56946" w:rsidTr="00E56946">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roofErr w:type="gramStart"/>
            <w:r w:rsidRPr="00E56946">
              <w:rPr>
                <w:rFonts w:ascii="Times New Roman" w:eastAsia="Times New Roman" w:hAnsi="Times New Roman" w:cs="Times New Roman"/>
                <w:sz w:val="20"/>
                <w:szCs w:val="20"/>
                <w:vertAlign w:val="superscript"/>
              </w:rPr>
              <w:t>2</w:t>
            </w:r>
            <w:proofErr w:type="gramEnd"/>
            <w:r w:rsidRPr="00E56946">
              <w:rPr>
                <w:rFonts w:ascii="Times New Roman" w:eastAsia="Times New Roman" w:hAnsi="Times New Roman" w:cs="Times New Roman"/>
                <w:sz w:val="20"/>
                <w:szCs w:val="20"/>
                <w:vertAlign w:val="superscript"/>
              </w:rPr>
              <w:t xml:space="preserve"> </w:t>
            </w:r>
            <w:r w:rsidRPr="00E56946">
              <w:rPr>
                <w:rFonts w:ascii="Times New Roman" w:eastAsia="Times New Roman" w:hAnsi="Times New Roman" w:cs="Times New Roman"/>
                <w:sz w:val="20"/>
                <w:szCs w:val="20"/>
              </w:rPr>
              <w:t xml:space="preserve">зеркала воды </w:t>
            </w: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20-25</w:t>
            </w:r>
          </w:p>
        </w:tc>
        <w:tc>
          <w:tcPr>
            <w:tcW w:w="3420"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roofErr w:type="gramStart"/>
            <w:r w:rsidRPr="00E56946">
              <w:rPr>
                <w:rFonts w:ascii="Times New Roman" w:eastAsia="Times New Roman" w:hAnsi="Times New Roman" w:cs="Times New Roman"/>
                <w:sz w:val="20"/>
                <w:szCs w:val="20"/>
                <w:vertAlign w:val="superscript"/>
              </w:rPr>
              <w:t>2</w:t>
            </w:r>
            <w:proofErr w:type="gramEnd"/>
            <w:r w:rsidRPr="00E56946">
              <w:rPr>
                <w:rFonts w:ascii="Times New Roman" w:eastAsia="Times New Roman" w:hAnsi="Times New Roman" w:cs="Times New Roman"/>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Согласно распоряжению Правительства РФ от  03.07.1996г. № 1063-р «Социальные нормативы и нормы» </w:t>
            </w:r>
          </w:p>
        </w:tc>
      </w:tr>
    </w:tbl>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Согласно СП 42.13330.2016 ,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w:t>
      </w:r>
      <w:proofErr w:type="spellStart"/>
      <w:r w:rsidRPr="00E56946">
        <w:rPr>
          <w:rFonts w:ascii="Times New Roman" w:eastAsia="Times New Roman" w:hAnsi="Times New Roman" w:cs="Times New Roman"/>
          <w:sz w:val="24"/>
          <w:szCs w:val="24"/>
        </w:rPr>
        <w:t>спортивно-досугового</w:t>
      </w:r>
      <w:proofErr w:type="spellEnd"/>
      <w:r w:rsidRPr="00E56946">
        <w:rPr>
          <w:rFonts w:ascii="Times New Roman" w:eastAsia="Times New Roman" w:hAnsi="Times New Roman" w:cs="Times New Roman"/>
          <w:sz w:val="24"/>
          <w:szCs w:val="24"/>
        </w:rPr>
        <w:t xml:space="preserve"> комплекса с бассейном в </w:t>
      </w:r>
      <w:proofErr w:type="gramStart"/>
      <w:r w:rsidRPr="00E56946">
        <w:rPr>
          <w:rFonts w:ascii="Times New Roman" w:eastAsia="Times New Roman" w:hAnsi="Times New Roman" w:cs="Times New Roman"/>
          <w:sz w:val="24"/>
          <w:szCs w:val="24"/>
        </w:rPr>
        <w:t>административном</w:t>
      </w:r>
      <w:proofErr w:type="gramEnd"/>
    </w:p>
    <w:p w:rsidR="00E56946" w:rsidRPr="00E56946" w:rsidRDefault="00E56946" w:rsidP="00E56946">
      <w:pPr>
        <w:spacing w:after="0" w:line="274" w:lineRule="exact"/>
        <w:ind w:left="20"/>
        <w:rPr>
          <w:rFonts w:ascii="Times New Roman" w:eastAsia="Times New Roman" w:hAnsi="Times New Roman" w:cs="Times New Roman"/>
          <w:sz w:val="24"/>
          <w:szCs w:val="24"/>
        </w:rPr>
      </w:pPr>
      <w:proofErr w:type="gramStart"/>
      <w:r w:rsidRPr="00E56946">
        <w:rPr>
          <w:rFonts w:ascii="Times New Roman" w:eastAsia="Times New Roman" w:hAnsi="Times New Roman" w:cs="Times New Roman"/>
          <w:sz w:val="24"/>
          <w:szCs w:val="24"/>
        </w:rPr>
        <w:t>центре</w:t>
      </w:r>
      <w:proofErr w:type="gramEnd"/>
      <w:r w:rsidRPr="00E56946">
        <w:rPr>
          <w:rFonts w:ascii="Times New Roman" w:eastAsia="Times New Roman" w:hAnsi="Times New Roman" w:cs="Times New Roman"/>
          <w:sz w:val="24"/>
          <w:szCs w:val="24"/>
        </w:rPr>
        <w:t>. Также предполагается размещение стадиона.</w:t>
      </w:r>
    </w:p>
    <w:p w:rsidR="00E56946" w:rsidRPr="00E56946" w:rsidRDefault="00E56946" w:rsidP="00E56946">
      <w:pPr>
        <w:spacing w:after="155" w:line="274" w:lineRule="exact"/>
        <w:ind w:left="20" w:right="240" w:firstLine="6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Стадионы, спортзалы, бассейны являются объектами периодического пользования. Согласно СП 42.13330.2016 ,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E56946" w:rsidRPr="00E56946" w:rsidRDefault="00E56946" w:rsidP="00E56946">
      <w:pPr>
        <w:spacing w:after="155" w:line="274" w:lineRule="exact"/>
        <w:ind w:left="20" w:right="240" w:firstLine="6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10.1 Обоснование расчетных максимально допустимого уровня доступности объектов физической культуры и массового спорта для населения</w:t>
      </w:r>
    </w:p>
    <w:p w:rsidR="00E56946" w:rsidRPr="00E56946" w:rsidRDefault="00E56946" w:rsidP="00E56946">
      <w:pPr>
        <w:spacing w:after="0" w:line="278" w:lineRule="exact"/>
        <w:jc w:val="right"/>
        <w:rPr>
          <w:rFonts w:ascii="Times New Roman" w:eastAsia="Times New Roman" w:hAnsi="Times New Roman" w:cs="Times New Roman"/>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E56946" w:rsidRPr="00E56946" w:rsidTr="00E56946">
        <w:tc>
          <w:tcPr>
            <w:tcW w:w="562" w:type="dxa"/>
            <w:vMerge w:val="restart"/>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roofErr w:type="spellStart"/>
            <w:proofErr w:type="gramStart"/>
            <w:r w:rsidRPr="00E56946">
              <w:rPr>
                <w:rFonts w:ascii="Times New Roman" w:eastAsia="Tahoma" w:hAnsi="Times New Roman" w:cs="Times New Roman"/>
                <w:color w:val="000000"/>
                <w:sz w:val="20"/>
                <w:szCs w:val="20"/>
                <w:lang w:eastAsia="ru-RU"/>
              </w:rPr>
              <w:t>п</w:t>
            </w:r>
            <w:proofErr w:type="spellEnd"/>
            <w:proofErr w:type="gramEnd"/>
            <w:r w:rsidRPr="00E56946">
              <w:rPr>
                <w:rFonts w:ascii="Times New Roman" w:eastAsia="Tahoma" w:hAnsi="Times New Roman" w:cs="Times New Roman"/>
                <w:color w:val="000000"/>
                <w:sz w:val="20"/>
                <w:szCs w:val="20"/>
                <w:lang w:eastAsia="ru-RU"/>
              </w:rPr>
              <w:t>/</w:t>
            </w:r>
            <w:proofErr w:type="spellStart"/>
            <w:r w:rsidRPr="00E56946">
              <w:rPr>
                <w:rFonts w:ascii="Times New Roman" w:eastAsia="Tahoma" w:hAnsi="Times New Roman" w:cs="Times New Roman"/>
                <w:color w:val="000000"/>
                <w:sz w:val="20"/>
                <w:szCs w:val="20"/>
                <w:lang w:eastAsia="ru-RU"/>
              </w:rPr>
              <w:t>п</w:t>
            </w:r>
            <w:proofErr w:type="spellEnd"/>
          </w:p>
        </w:tc>
        <w:tc>
          <w:tcPr>
            <w:tcW w:w="1677" w:type="dxa"/>
            <w:vMerge w:val="restart"/>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3143" w:type="dxa"/>
            <w:gridSpan w:val="2"/>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Минимально допустимый уровень обеспеченности</w:t>
            </w:r>
          </w:p>
        </w:tc>
        <w:tc>
          <w:tcPr>
            <w:tcW w:w="2410" w:type="dxa"/>
            <w:vMerge w:val="restart"/>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Максимально допустимый уровень территориальной доступности</w:t>
            </w:r>
          </w:p>
        </w:tc>
        <w:tc>
          <w:tcPr>
            <w:tcW w:w="1559" w:type="dxa"/>
            <w:vMerge w:val="restart"/>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Обоснование</w:t>
            </w:r>
          </w:p>
        </w:tc>
      </w:tr>
      <w:tr w:rsidR="00E56946" w:rsidRPr="00E56946" w:rsidTr="00E56946">
        <w:tc>
          <w:tcPr>
            <w:tcW w:w="562" w:type="dxa"/>
            <w:vMerge/>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677" w:type="dxa"/>
            <w:vMerge/>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c>
          <w:tcPr>
            <w:tcW w:w="1725" w:type="dxa"/>
            <w:vAlign w:val="center"/>
          </w:tcPr>
          <w:p w:rsidR="00E56946" w:rsidRPr="00E56946" w:rsidRDefault="00E56946" w:rsidP="00E56946">
            <w:pPr>
              <w:spacing w:after="0" w:line="240" w:lineRule="auto"/>
              <w:ind w:right="-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418" w:type="dxa"/>
            <w:vAlign w:val="center"/>
          </w:tcPr>
          <w:p w:rsidR="00E56946" w:rsidRPr="00E56946" w:rsidRDefault="00E56946" w:rsidP="00E56946">
            <w:pPr>
              <w:spacing w:after="0" w:line="240" w:lineRule="auto"/>
              <w:ind w:left="77"/>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2410" w:type="dxa"/>
            <w:vMerge/>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c>
          <w:tcPr>
            <w:tcW w:w="1559" w:type="dxa"/>
            <w:vMerge/>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c>
          <w:tcPr>
            <w:tcW w:w="562"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1</w:t>
            </w:r>
          </w:p>
        </w:tc>
        <w:tc>
          <w:tcPr>
            <w:tcW w:w="1677"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Спортивные комплексы</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725"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proofErr w:type="gramStart"/>
            <w:r w:rsidRPr="00E56946">
              <w:rPr>
                <w:rFonts w:ascii="Times New Roman" w:eastAsia="Times New Roman" w:hAnsi="Times New Roman" w:cs="Times New Roman"/>
                <w:bCs/>
                <w:color w:val="000000"/>
                <w:sz w:val="20"/>
                <w:szCs w:val="20"/>
                <w:vertAlign w:val="superscript"/>
                <w:lang w:eastAsia="ru-RU"/>
              </w:rPr>
              <w:t>2</w:t>
            </w:r>
            <w:proofErr w:type="gramEnd"/>
            <w:r w:rsidRPr="00E56946">
              <w:rPr>
                <w:rFonts w:ascii="Times New Roman" w:eastAsia="Times New Roman" w:hAnsi="Times New Roman" w:cs="Times New Roman"/>
                <w:bCs/>
                <w:color w:val="000000"/>
                <w:sz w:val="20"/>
                <w:szCs w:val="20"/>
                <w:vertAlign w:val="superscript"/>
                <w:lang w:eastAsia="ru-RU"/>
              </w:rPr>
              <w:t xml:space="preserve"> </w:t>
            </w:r>
            <w:r w:rsidRPr="00E56946">
              <w:rPr>
                <w:rFonts w:ascii="Times New Roman" w:eastAsia="Times New Roman" w:hAnsi="Times New Roman" w:cs="Times New Roman"/>
                <w:bCs/>
                <w:color w:val="000000"/>
                <w:sz w:val="20"/>
                <w:szCs w:val="20"/>
                <w:lang w:eastAsia="ru-RU"/>
              </w:rPr>
              <w:t xml:space="preserve">площади пола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18" w:type="dxa"/>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66</w:t>
            </w:r>
          </w:p>
        </w:tc>
        <w:tc>
          <w:tcPr>
            <w:tcW w:w="2410"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многоэтажной застройке</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=500 м,</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в малоэтажной</w:t>
            </w:r>
            <w:proofErr w:type="gramStart"/>
            <w:r w:rsidRPr="00E56946">
              <w:rPr>
                <w:rFonts w:ascii="Times New Roman" w:eastAsia="Tahoma" w:hAnsi="Times New Roman" w:cs="Times New Roman"/>
                <w:color w:val="000000"/>
                <w:sz w:val="20"/>
                <w:szCs w:val="20"/>
                <w:lang w:eastAsia="ru-RU"/>
              </w:rPr>
              <w:t xml:space="preserve"> Д</w:t>
            </w:r>
            <w:proofErr w:type="gramEnd"/>
            <w:r w:rsidRPr="00E56946">
              <w:rPr>
                <w:rFonts w:ascii="Times New Roman" w:eastAsia="Tahoma" w:hAnsi="Times New Roman" w:cs="Times New Roman"/>
                <w:color w:val="000000"/>
                <w:sz w:val="20"/>
                <w:szCs w:val="20"/>
                <w:lang w:eastAsia="ru-RU"/>
              </w:rPr>
              <w:t xml:space="preserve">=700 м; </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bCs/>
                <w:sz w:val="20"/>
                <w:szCs w:val="20"/>
              </w:rPr>
              <w:t>30-минутная транспортная доступность</w:t>
            </w:r>
          </w:p>
        </w:tc>
        <w:tc>
          <w:tcPr>
            <w:tcW w:w="1559" w:type="dxa"/>
            <w:vMerge w:val="restart"/>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 xml:space="preserve">Нормативы </w:t>
            </w:r>
            <w:proofErr w:type="spellStart"/>
            <w:r w:rsidRPr="00E56946">
              <w:rPr>
                <w:rFonts w:ascii="Times New Roman" w:eastAsia="Tahoma" w:hAnsi="Times New Roman" w:cs="Times New Roman"/>
                <w:color w:val="000000"/>
                <w:sz w:val="20"/>
                <w:szCs w:val="20"/>
                <w:lang w:eastAsia="ru-RU"/>
              </w:rPr>
              <w:t>градострои</w:t>
            </w:r>
            <w:proofErr w:type="spellEnd"/>
            <w:r w:rsidRPr="00E56946">
              <w:rPr>
                <w:rFonts w:ascii="Times New Roman" w:eastAsia="Tahoma" w:hAnsi="Times New Roman" w:cs="Times New Roman"/>
                <w:color w:val="000000"/>
                <w:sz w:val="20"/>
                <w:szCs w:val="20"/>
                <w:lang w:eastAsia="ru-RU"/>
              </w:rPr>
              <w:t>-</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roofErr w:type="gramStart"/>
            <w:r w:rsidRPr="00E56946">
              <w:rPr>
                <w:rFonts w:ascii="Times New Roman" w:eastAsia="Tahoma" w:hAnsi="Times New Roman" w:cs="Times New Roman"/>
                <w:color w:val="000000"/>
                <w:sz w:val="20"/>
                <w:szCs w:val="20"/>
                <w:lang w:eastAsia="ru-RU"/>
              </w:rPr>
              <w:t>тельного</w:t>
            </w:r>
            <w:proofErr w:type="gramEnd"/>
            <w:r w:rsidRPr="00E56946">
              <w:rPr>
                <w:rFonts w:ascii="Times New Roman" w:eastAsia="Tahoma" w:hAnsi="Times New Roman" w:cs="Times New Roman"/>
                <w:color w:val="000000"/>
                <w:sz w:val="20"/>
                <w:szCs w:val="20"/>
                <w:lang w:eastAsia="ru-RU"/>
              </w:rPr>
              <w:t xml:space="preserve"> </w:t>
            </w:r>
            <w:proofErr w:type="spellStart"/>
            <w:r w:rsidRPr="00E56946">
              <w:rPr>
                <w:rFonts w:ascii="Times New Roman" w:eastAsia="Tahoma" w:hAnsi="Times New Roman" w:cs="Times New Roman"/>
                <w:color w:val="000000"/>
                <w:sz w:val="20"/>
                <w:szCs w:val="20"/>
                <w:lang w:eastAsia="ru-RU"/>
              </w:rPr>
              <w:t>проектиро-вания</w:t>
            </w:r>
            <w:proofErr w:type="spellEnd"/>
            <w:r w:rsidRPr="00E56946">
              <w:rPr>
                <w:rFonts w:ascii="Times New Roman" w:eastAsia="Tahoma" w:hAnsi="Times New Roman" w:cs="Times New Roman"/>
                <w:color w:val="000000"/>
                <w:sz w:val="20"/>
                <w:szCs w:val="20"/>
                <w:lang w:eastAsia="ru-RU"/>
              </w:rPr>
              <w:t xml:space="preserve"> Республики Бурятия</w:t>
            </w:r>
          </w:p>
          <w:p w:rsidR="00E56946" w:rsidRPr="00E56946" w:rsidRDefault="00E56946" w:rsidP="00E56946">
            <w:pPr>
              <w:spacing w:after="0" w:line="240" w:lineRule="auto"/>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r>
      <w:tr w:rsidR="00E56946" w:rsidRPr="00E56946" w:rsidTr="00E56946">
        <w:tc>
          <w:tcPr>
            <w:tcW w:w="562"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2</w:t>
            </w:r>
          </w:p>
        </w:tc>
        <w:tc>
          <w:tcPr>
            <w:tcW w:w="1677"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 xml:space="preserve">Плавательные бассейны </w:t>
            </w:r>
          </w:p>
        </w:tc>
        <w:tc>
          <w:tcPr>
            <w:tcW w:w="1725"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proofErr w:type="gramStart"/>
            <w:r w:rsidRPr="00E56946">
              <w:rPr>
                <w:rFonts w:ascii="Times New Roman" w:eastAsia="Times New Roman" w:hAnsi="Times New Roman" w:cs="Times New Roman"/>
                <w:bCs/>
                <w:color w:val="000000"/>
                <w:sz w:val="20"/>
                <w:szCs w:val="20"/>
                <w:vertAlign w:val="superscript"/>
                <w:lang w:eastAsia="ru-RU"/>
              </w:rPr>
              <w:t>2</w:t>
            </w:r>
            <w:proofErr w:type="gramEnd"/>
            <w:r w:rsidRPr="00E56946">
              <w:rPr>
                <w:rFonts w:ascii="Times New Roman" w:eastAsia="Times New Roman" w:hAnsi="Times New Roman" w:cs="Times New Roman"/>
                <w:bCs/>
                <w:color w:val="000000"/>
                <w:sz w:val="20"/>
                <w:szCs w:val="20"/>
                <w:vertAlign w:val="superscript"/>
                <w:lang w:eastAsia="ru-RU"/>
              </w:rPr>
              <w:t xml:space="preserve"> </w:t>
            </w:r>
            <w:r w:rsidRPr="00E56946">
              <w:rPr>
                <w:rFonts w:ascii="Times New Roman" w:eastAsia="Times New Roman" w:hAnsi="Times New Roman" w:cs="Times New Roman"/>
                <w:bCs/>
                <w:color w:val="000000"/>
                <w:sz w:val="20"/>
                <w:szCs w:val="20"/>
                <w:lang w:eastAsia="ru-RU"/>
              </w:rPr>
              <w:t xml:space="preserve">зеркала воды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18"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22</w:t>
            </w:r>
          </w:p>
        </w:tc>
        <w:tc>
          <w:tcPr>
            <w:tcW w:w="2410"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c>
          <w:tcPr>
            <w:tcW w:w="1559" w:type="dxa"/>
            <w:vMerge/>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r>
      <w:tr w:rsidR="00E56946" w:rsidRPr="00E56946" w:rsidTr="00E56946">
        <w:tc>
          <w:tcPr>
            <w:tcW w:w="562"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3</w:t>
            </w:r>
          </w:p>
        </w:tc>
        <w:tc>
          <w:tcPr>
            <w:tcW w:w="1677"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Стадионы</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725"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объект</w:t>
            </w:r>
          </w:p>
        </w:tc>
        <w:tc>
          <w:tcPr>
            <w:tcW w:w="1418"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 на группу сельских населенных пунктов</w:t>
            </w:r>
          </w:p>
        </w:tc>
        <w:tc>
          <w:tcPr>
            <w:tcW w:w="2410"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imes New Roman" w:hAnsi="Times New Roman" w:cs="Times New Roman"/>
                <w:sz w:val="20"/>
                <w:szCs w:val="20"/>
              </w:rPr>
              <w:t>1- часовая</w:t>
            </w:r>
            <w:r w:rsidRPr="00E56946">
              <w:rPr>
                <w:rFonts w:ascii="Times New Roman" w:eastAsia="Tahoma" w:hAnsi="Times New Roman" w:cs="Times New Roman"/>
                <w:color w:val="000000"/>
                <w:sz w:val="20"/>
                <w:szCs w:val="20"/>
                <w:lang w:eastAsia="ru-RU"/>
              </w:rPr>
              <w:t xml:space="preserve"> </w:t>
            </w:r>
            <w:r w:rsidRPr="00E56946">
              <w:rPr>
                <w:rFonts w:ascii="Times New Roman" w:eastAsia="Times New Roman" w:hAnsi="Times New Roman" w:cs="Times New Roman"/>
                <w:sz w:val="20"/>
                <w:szCs w:val="20"/>
              </w:rPr>
              <w:t>транспортная доступность</w:t>
            </w:r>
          </w:p>
        </w:tc>
        <w:tc>
          <w:tcPr>
            <w:tcW w:w="1559" w:type="dxa"/>
            <w:vMerge/>
            <w:vAlign w:val="center"/>
          </w:tcPr>
          <w:p w:rsidR="00E56946" w:rsidRPr="00E56946" w:rsidRDefault="00E56946" w:rsidP="00E56946">
            <w:pPr>
              <w:spacing w:after="0" w:line="240" w:lineRule="auto"/>
              <w:jc w:val="center"/>
              <w:rPr>
                <w:rFonts w:ascii="Times New Roman" w:eastAsia="Tahoma" w:hAnsi="Times New Roman" w:cs="Times New Roman"/>
                <w:color w:val="000000"/>
                <w:sz w:val="20"/>
                <w:szCs w:val="20"/>
                <w:lang w:eastAsia="ru-RU"/>
              </w:rPr>
            </w:pPr>
          </w:p>
        </w:tc>
      </w:tr>
      <w:tr w:rsidR="00E56946" w:rsidRPr="00E56946" w:rsidTr="00E56946">
        <w:trPr>
          <w:trHeight w:val="689"/>
        </w:trPr>
        <w:tc>
          <w:tcPr>
            <w:tcW w:w="562"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4</w:t>
            </w:r>
          </w:p>
        </w:tc>
        <w:tc>
          <w:tcPr>
            <w:tcW w:w="1677" w:type="dxa"/>
            <w:vAlign w:val="center"/>
          </w:tcPr>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 xml:space="preserve">Плоскостные сооружения </w:t>
            </w:r>
          </w:p>
          <w:p w:rsidR="00E56946" w:rsidRPr="00E56946" w:rsidRDefault="00E56946" w:rsidP="00E56946">
            <w:pPr>
              <w:spacing w:after="0" w:line="240" w:lineRule="auto"/>
              <w:rPr>
                <w:rFonts w:ascii="Times New Roman" w:eastAsia="Tahoma" w:hAnsi="Times New Roman" w:cs="Times New Roman"/>
                <w:color w:val="000000"/>
                <w:sz w:val="20"/>
                <w:szCs w:val="20"/>
                <w:lang w:eastAsia="ru-RU"/>
              </w:rPr>
            </w:pPr>
          </w:p>
        </w:tc>
        <w:tc>
          <w:tcPr>
            <w:tcW w:w="1725" w:type="dxa"/>
            <w:vAlign w:val="center"/>
          </w:tcPr>
          <w:p w:rsidR="00E56946" w:rsidRPr="00E56946" w:rsidRDefault="00E56946" w:rsidP="00E56946">
            <w:pPr>
              <w:spacing w:after="0" w:line="240" w:lineRule="auto"/>
              <w:ind w:right="-69"/>
              <w:jc w:val="center"/>
              <w:rPr>
                <w:rFonts w:ascii="Times New Roman" w:eastAsia="Times New Roman" w:hAnsi="Times New Roman" w:cs="Times New Roman"/>
                <w:bCs/>
                <w:color w:val="000000"/>
                <w:sz w:val="20"/>
                <w:szCs w:val="20"/>
                <w:lang w:eastAsia="ru-RU"/>
              </w:rPr>
            </w:pPr>
            <w:r w:rsidRPr="00E56946">
              <w:rPr>
                <w:rFonts w:ascii="Times New Roman" w:eastAsia="Times New Roman" w:hAnsi="Times New Roman" w:cs="Times New Roman"/>
                <w:bCs/>
                <w:color w:val="000000"/>
                <w:sz w:val="20"/>
                <w:szCs w:val="20"/>
                <w:lang w:eastAsia="ru-RU"/>
              </w:rPr>
              <w:t>м</w:t>
            </w:r>
            <w:proofErr w:type="gramStart"/>
            <w:r w:rsidRPr="00E56946">
              <w:rPr>
                <w:rFonts w:ascii="Times New Roman" w:eastAsia="Times New Roman" w:hAnsi="Times New Roman" w:cs="Times New Roman"/>
                <w:bCs/>
                <w:color w:val="000000"/>
                <w:sz w:val="20"/>
                <w:szCs w:val="20"/>
                <w:vertAlign w:val="superscript"/>
                <w:lang w:eastAsia="ru-RU"/>
              </w:rPr>
              <w:t>2</w:t>
            </w:r>
            <w:proofErr w:type="gramEnd"/>
            <w:r w:rsidRPr="00E56946">
              <w:rPr>
                <w:rFonts w:ascii="Times New Roman" w:eastAsia="Times New Roman" w:hAnsi="Times New Roman" w:cs="Times New Roman"/>
                <w:bCs/>
                <w:color w:val="000000"/>
                <w:sz w:val="20"/>
                <w:szCs w:val="20"/>
                <w:lang w:eastAsia="ru-RU"/>
              </w:rPr>
              <w:t xml:space="preserve"> плоскостных сооружений </w:t>
            </w:r>
          </w:p>
          <w:p w:rsidR="00E56946" w:rsidRPr="00E56946" w:rsidRDefault="00E56946" w:rsidP="00E56946">
            <w:pPr>
              <w:spacing w:after="0" w:line="240" w:lineRule="auto"/>
              <w:ind w:right="-69"/>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bCs/>
                <w:color w:val="000000"/>
                <w:sz w:val="20"/>
                <w:szCs w:val="20"/>
                <w:lang w:eastAsia="ru-RU"/>
              </w:rPr>
              <w:t>на 1 тыс. чел.</w:t>
            </w:r>
          </w:p>
        </w:tc>
        <w:tc>
          <w:tcPr>
            <w:tcW w:w="1418" w:type="dxa"/>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1950</w:t>
            </w:r>
          </w:p>
        </w:tc>
        <w:tc>
          <w:tcPr>
            <w:tcW w:w="2410" w:type="dxa"/>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1500 м</w:t>
            </w:r>
          </w:p>
          <w:p w:rsidR="00E56946" w:rsidRPr="00E56946" w:rsidRDefault="00E56946" w:rsidP="00E56946">
            <w:pPr>
              <w:spacing w:after="0" w:line="240" w:lineRule="auto"/>
              <w:jc w:val="center"/>
              <w:rPr>
                <w:rFonts w:ascii="Times New Roman" w:eastAsia="Times New Roman" w:hAnsi="Times New Roman" w:cs="Times New Roman"/>
                <w:sz w:val="20"/>
                <w:szCs w:val="20"/>
              </w:rPr>
            </w:pPr>
          </w:p>
        </w:tc>
        <w:tc>
          <w:tcPr>
            <w:tcW w:w="1559" w:type="dxa"/>
            <w:vMerge/>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p>
        </w:tc>
      </w:tr>
    </w:tbl>
    <w:p w:rsidR="00E56946" w:rsidRPr="00E56946" w:rsidRDefault="00E56946" w:rsidP="00E56946">
      <w:pPr>
        <w:spacing w:after="155" w:line="274" w:lineRule="exact"/>
        <w:ind w:right="24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18" w:name="bookmark23"/>
      <w:r w:rsidRPr="00E56946">
        <w:rPr>
          <w:rFonts w:ascii="Times New Roman" w:eastAsia="Tahoma" w:hAnsi="Times New Roman" w:cs="Times New Roman"/>
          <w:b/>
          <w:color w:val="000000"/>
          <w:sz w:val="24"/>
          <w:szCs w:val="24"/>
          <w:lang w:eastAsia="ru-RU"/>
        </w:rPr>
        <w:t>Раздел 11. Объекты досуга и художественного творчества</w:t>
      </w:r>
      <w:bookmarkEnd w:id="18"/>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before="69" w:after="0" w:line="274" w:lineRule="exact"/>
        <w:ind w:left="20" w:right="240" w:firstLine="6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E56946" w:rsidRPr="00E56946" w:rsidRDefault="00E56946" w:rsidP="00E56946">
      <w:pPr>
        <w:spacing w:after="0" w:line="274" w:lineRule="exact"/>
        <w:ind w:left="20" w:right="240" w:firstLine="6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w:t>
      </w:r>
      <w:proofErr w:type="spellStart"/>
      <w:r w:rsidRPr="00E56946">
        <w:rPr>
          <w:rFonts w:ascii="Times New Roman" w:eastAsia="Times New Roman" w:hAnsi="Times New Roman" w:cs="Times New Roman"/>
          <w:sz w:val="24"/>
          <w:szCs w:val="24"/>
        </w:rPr>
        <w:t>культурно-досугового</w:t>
      </w:r>
      <w:proofErr w:type="spellEnd"/>
      <w:r w:rsidRPr="00E56946">
        <w:rPr>
          <w:rFonts w:ascii="Times New Roman" w:eastAsia="Times New Roman" w:hAnsi="Times New Roman" w:cs="Times New Roman"/>
          <w:sz w:val="24"/>
          <w:szCs w:val="24"/>
        </w:rPr>
        <w:t xml:space="preserve"> типа - постоянного и периодического пользования. В муниципальном образовании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E56946" w:rsidRPr="00E56946" w:rsidRDefault="00E56946" w:rsidP="00E56946">
      <w:pPr>
        <w:spacing w:after="155" w:line="274" w:lineRule="exact"/>
        <w:ind w:left="20" w:right="240" w:firstLine="6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Согласно СП 42.13330.2016 ,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11.  Обоснование расчетных показателей минимально допустимого уровня обеспеченности объектами культуры и искусства</w:t>
      </w:r>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p>
    <w:tbl>
      <w:tblPr>
        <w:tblW w:w="9634" w:type="dxa"/>
        <w:tblLayout w:type="fixed"/>
        <w:tblCellMar>
          <w:left w:w="10" w:type="dxa"/>
          <w:right w:w="10" w:type="dxa"/>
        </w:tblCellMar>
        <w:tblLook w:val="0000"/>
      </w:tblPr>
      <w:tblGrid>
        <w:gridCol w:w="421"/>
        <w:gridCol w:w="1842"/>
        <w:gridCol w:w="1985"/>
        <w:gridCol w:w="2835"/>
        <w:gridCol w:w="2551"/>
      </w:tblGrid>
      <w:tr w:rsidR="00E56946" w:rsidRPr="00E56946" w:rsidTr="00E56946">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40" w:lineRule="auto"/>
              <w:jc w:val="both"/>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w:t>
            </w:r>
          </w:p>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317"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83"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83"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тыс.</w:t>
            </w:r>
          </w:p>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6 - 7,5 на 1 тыс. чел</w:t>
            </w: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(Приложение Ж)</w:t>
            </w:r>
          </w:p>
        </w:tc>
      </w:tr>
      <w:tr w:rsidR="00E56946" w:rsidRPr="00E56946" w:rsidTr="00E5694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proofErr w:type="spellStart"/>
            <w:r w:rsidRPr="00E56946">
              <w:rPr>
                <w:rFonts w:ascii="Times New Roman" w:eastAsia="Times New Roman" w:hAnsi="Times New Roman" w:cs="Times New Roman"/>
                <w:sz w:val="20"/>
                <w:szCs w:val="20"/>
              </w:rPr>
              <w:t>чит</w:t>
            </w:r>
            <w:proofErr w:type="spellEnd"/>
            <w:r w:rsidRPr="00E56946">
              <w:rPr>
                <w:rFonts w:ascii="Times New Roman" w:eastAsia="Times New Roman" w:hAnsi="Times New Roman" w:cs="Times New Roman"/>
                <w:sz w:val="20"/>
                <w:szCs w:val="20"/>
              </w:rPr>
              <w:t>.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5 - 6 на 1 тыс. чел</w:t>
            </w: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  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Учреждения культурн</w:t>
            </w:r>
            <w:proofErr w:type="gramStart"/>
            <w:r w:rsidRPr="00E56946">
              <w:rPr>
                <w:rFonts w:ascii="Times New Roman" w:eastAsia="Times New Roman" w:hAnsi="Times New Roman" w:cs="Times New Roman"/>
                <w:sz w:val="20"/>
                <w:szCs w:val="20"/>
              </w:rPr>
              <w:t>о-</w:t>
            </w:r>
            <w:proofErr w:type="gramEnd"/>
            <w:r w:rsidRPr="00E56946">
              <w:rPr>
                <w:rFonts w:ascii="Times New Roman" w:eastAsia="Times New Roman" w:hAnsi="Times New Roman" w:cs="Times New Roman"/>
                <w:sz w:val="20"/>
                <w:szCs w:val="20"/>
              </w:rPr>
              <w:t xml:space="preserve"> </w:t>
            </w:r>
            <w:proofErr w:type="spellStart"/>
            <w:r w:rsidRPr="00E56946">
              <w:rPr>
                <w:rFonts w:ascii="Times New Roman" w:eastAsia="Times New Roman" w:hAnsi="Times New Roman" w:cs="Times New Roman"/>
                <w:sz w:val="20"/>
                <w:szCs w:val="20"/>
              </w:rPr>
              <w:t>досугового</w:t>
            </w:r>
            <w:proofErr w:type="spellEnd"/>
            <w:r w:rsidRPr="00E56946">
              <w:rPr>
                <w:rFonts w:ascii="Times New Roman" w:eastAsia="Times New Roman" w:hAnsi="Times New Roman" w:cs="Times New Roman"/>
                <w:sz w:val="20"/>
                <w:szCs w:val="20"/>
              </w:rPr>
              <w:t xml:space="preserve">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230 - 300 на 1 тыс. жителей</w:t>
            </w:r>
          </w:p>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(Приложение Ж)</w:t>
            </w:r>
          </w:p>
        </w:tc>
      </w:tr>
    </w:tbl>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jc w:val="both"/>
        <w:rPr>
          <w:rFonts w:ascii="Times New Roman" w:eastAsia="Tahoma" w:hAnsi="Times New Roman" w:cs="Times New Roman"/>
          <w:b/>
          <w:color w:val="000000"/>
          <w:sz w:val="24"/>
          <w:szCs w:val="24"/>
          <w:lang w:eastAsia="ru-RU"/>
        </w:rPr>
      </w:pPr>
      <w:bookmarkStart w:id="19" w:name="bookmark25"/>
      <w:r w:rsidRPr="00E56946">
        <w:rPr>
          <w:rFonts w:ascii="Times New Roman" w:eastAsia="Tahoma" w:hAnsi="Times New Roman" w:cs="Times New Roman"/>
          <w:b/>
          <w:color w:val="000000"/>
          <w:sz w:val="24"/>
          <w:szCs w:val="24"/>
          <w:lang w:eastAsia="ru-RU"/>
        </w:rPr>
        <w:t xml:space="preserve">Раздел 12.  Объекты услуг общественного питания, торговли, бытового обслуживания и иных услуг </w:t>
      </w:r>
      <w:bookmarkEnd w:id="19"/>
    </w:p>
    <w:p w:rsidR="00E56946" w:rsidRPr="00E56946" w:rsidRDefault="00E56946" w:rsidP="00E56946">
      <w:pPr>
        <w:spacing w:after="0" w:line="240" w:lineRule="auto"/>
        <w:rPr>
          <w:rFonts w:ascii="Times New Roman" w:eastAsia="Times New Roman" w:hAnsi="Times New Roman" w:cs="Times New Roman"/>
          <w:color w:val="000000"/>
          <w:sz w:val="24"/>
          <w:szCs w:val="24"/>
          <w:lang w:eastAsia="ru-RU"/>
        </w:rPr>
      </w:pPr>
    </w:p>
    <w:p w:rsidR="00E56946" w:rsidRPr="00E56946" w:rsidRDefault="00E56946" w:rsidP="00E56946">
      <w:pPr>
        <w:spacing w:after="0" w:line="240" w:lineRule="auto"/>
        <w:jc w:val="both"/>
        <w:rPr>
          <w:rFonts w:ascii="Times New Roman" w:eastAsia="Tahoma" w:hAnsi="Times New Roman" w:cs="Times New Roman"/>
          <w:b/>
          <w:color w:val="000000"/>
          <w:sz w:val="24"/>
          <w:szCs w:val="24"/>
          <w:lang w:eastAsia="ru-RU"/>
        </w:rPr>
      </w:pPr>
      <w:r w:rsidRPr="00E56946">
        <w:rPr>
          <w:rFonts w:ascii="Times New Roman" w:eastAsia="Times New Roman" w:hAnsi="Times New Roman" w:cs="Times New Roman"/>
          <w:color w:val="000000"/>
          <w:sz w:val="24"/>
          <w:szCs w:val="24"/>
          <w:lang w:eastAsia="ru-RU"/>
        </w:rPr>
        <w:t>Таблица 12.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tbl>
      <w:tblPr>
        <w:tblW w:w="9869" w:type="dxa"/>
        <w:tblLayout w:type="fixed"/>
        <w:tblCellMar>
          <w:left w:w="10" w:type="dxa"/>
          <w:right w:w="10" w:type="dxa"/>
        </w:tblCellMar>
        <w:tblLook w:val="0000"/>
      </w:tblPr>
      <w:tblGrid>
        <w:gridCol w:w="557"/>
        <w:gridCol w:w="2050"/>
        <w:gridCol w:w="1483"/>
        <w:gridCol w:w="1267"/>
        <w:gridCol w:w="4512"/>
      </w:tblGrid>
      <w:tr w:rsidR="00E56946" w:rsidRPr="00E56946" w:rsidTr="00E56946">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9" w:lineRule="exact"/>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69" w:lineRule="exact"/>
              <w:jc w:val="both"/>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roofErr w:type="gramStart"/>
            <w:r w:rsidRPr="00E56946">
              <w:rPr>
                <w:rFonts w:ascii="Times New Roman" w:eastAsia="Times New Roman" w:hAnsi="Times New Roman" w:cs="Times New Roman"/>
                <w:sz w:val="20"/>
                <w:szCs w:val="20"/>
                <w:vertAlign w:val="superscript"/>
              </w:rPr>
              <w:t>2</w:t>
            </w:r>
            <w:proofErr w:type="gramEnd"/>
            <w:r w:rsidRPr="00E56946">
              <w:rPr>
                <w:rFonts w:ascii="Times New Roman" w:eastAsia="Times New Roman" w:hAnsi="Times New Roman" w:cs="Times New Roman"/>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hanging="11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autoSpaceDE w:val="0"/>
              <w:autoSpaceDN w:val="0"/>
              <w:adjustRightInd w:val="0"/>
              <w:spacing w:after="0" w:line="240" w:lineRule="auto"/>
              <w:ind w:firstLine="156"/>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 соответствии Правилами установления субъектами Российской Федерации нормативов минимальной обеспеченности населения площадью торговых объектов и методикой расчета нормативов минимальной обеспеченности населения площадью торговых объектов, утвержденные постановлением Правительства РФ от 09.04.2016г. № 291</w:t>
            </w:r>
          </w:p>
        </w:tc>
      </w:tr>
      <w:tr w:rsidR="00E56946" w:rsidRPr="00E56946" w:rsidTr="00E56946">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83"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Предприятия общественного</w:t>
            </w:r>
          </w:p>
          <w:p w:rsidR="00E56946" w:rsidRPr="00E56946" w:rsidRDefault="00E56946" w:rsidP="00E56946">
            <w:pPr>
              <w:shd w:val="clear" w:color="auto" w:fill="FFFFFF"/>
              <w:spacing w:after="0" w:line="240" w:lineRule="auto"/>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83"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мест</w:t>
            </w:r>
          </w:p>
          <w:p w:rsidR="00E56946" w:rsidRPr="00E56946" w:rsidRDefault="00E56946" w:rsidP="00E56946">
            <w:pPr>
              <w:spacing w:after="0" w:line="283"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firstLine="28"/>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hd w:val="clear" w:color="auto" w:fill="FFFFFF"/>
              <w:spacing w:after="0" w:line="27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(Приложение Ж)</w:t>
            </w:r>
          </w:p>
        </w:tc>
      </w:tr>
      <w:tr w:rsidR="00E56946" w:rsidRPr="00E56946" w:rsidTr="00E56946">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Предприятия</w:t>
            </w:r>
          </w:p>
          <w:p w:rsidR="00E56946" w:rsidRPr="00E56946" w:rsidRDefault="00E56946" w:rsidP="00E56946">
            <w:pPr>
              <w:spacing w:after="0" w:line="274"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бытового</w:t>
            </w:r>
          </w:p>
          <w:p w:rsidR="00E56946" w:rsidRPr="00E56946" w:rsidRDefault="00E56946" w:rsidP="00E56946">
            <w:pPr>
              <w:spacing w:after="0" w:line="274" w:lineRule="exact"/>
              <w:ind w:left="1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0" w:hanging="114"/>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bl>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12.1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E56946" w:rsidRPr="00E56946" w:rsidRDefault="00E56946" w:rsidP="00E56946">
      <w:pPr>
        <w:spacing w:after="0" w:line="240" w:lineRule="auto"/>
        <w:rPr>
          <w:rFonts w:ascii="Times New Roman" w:eastAsia="Times New Roman" w:hAnsi="Times New Roman" w:cs="Times New Roman"/>
          <w:color w:val="000000"/>
          <w:sz w:val="23"/>
          <w:szCs w:val="23"/>
          <w:lang w:eastAsia="ru-RU"/>
        </w:rPr>
      </w:pPr>
    </w:p>
    <w:tbl>
      <w:tblPr>
        <w:tblW w:w="0" w:type="auto"/>
        <w:tblLayout w:type="fixed"/>
        <w:tblCellMar>
          <w:left w:w="10" w:type="dxa"/>
          <w:right w:w="10" w:type="dxa"/>
        </w:tblCellMar>
        <w:tblLook w:val="0000"/>
      </w:tblPr>
      <w:tblGrid>
        <w:gridCol w:w="826"/>
        <w:gridCol w:w="2654"/>
        <w:gridCol w:w="1459"/>
        <w:gridCol w:w="2059"/>
        <w:gridCol w:w="2616"/>
      </w:tblGrid>
      <w:tr w:rsidR="00E56946" w:rsidRPr="00E56946" w:rsidTr="00E56946">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w:t>
            </w:r>
          </w:p>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54" w:lineRule="exact"/>
              <w:ind w:right="280"/>
              <w:jc w:val="righ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50"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800 - для одн</w:t>
            </w:r>
            <w:proofErr w:type="gramStart"/>
            <w:r w:rsidRPr="00E56946">
              <w:rPr>
                <w:rFonts w:ascii="Times New Roman" w:eastAsia="Times New Roman" w:hAnsi="Times New Roman" w:cs="Times New Roman"/>
                <w:sz w:val="20"/>
                <w:szCs w:val="20"/>
              </w:rPr>
              <w:t>о-</w:t>
            </w:r>
            <w:proofErr w:type="gramEnd"/>
            <w:r w:rsidRPr="00E56946">
              <w:rPr>
                <w:rFonts w:ascii="Times New Roman" w:eastAsia="Times New Roman" w:hAnsi="Times New Roman" w:cs="Times New Roman"/>
                <w:sz w:val="20"/>
                <w:szCs w:val="20"/>
              </w:rPr>
              <w:t xml:space="preserve"> </w:t>
            </w:r>
            <w:proofErr w:type="spellStart"/>
            <w:r w:rsidRPr="00E56946">
              <w:rPr>
                <w:rFonts w:ascii="Times New Roman" w:eastAsia="Times New Roman" w:hAnsi="Times New Roman" w:cs="Times New Roman"/>
                <w:sz w:val="20"/>
                <w:szCs w:val="20"/>
              </w:rPr>
              <w:t>двух-этажной</w:t>
            </w:r>
            <w:proofErr w:type="spellEnd"/>
            <w:r w:rsidRPr="00E56946">
              <w:rPr>
                <w:rFonts w:ascii="Times New Roman" w:eastAsia="Times New Roman" w:hAnsi="Times New Roman" w:cs="Times New Roman"/>
                <w:sz w:val="20"/>
                <w:szCs w:val="20"/>
              </w:rPr>
              <w:t xml:space="preserve"> застройки, в</w:t>
            </w:r>
          </w:p>
          <w:p w:rsidR="00E56946" w:rsidRPr="00E56946" w:rsidRDefault="00E56946" w:rsidP="00E56946">
            <w:pPr>
              <w:spacing w:after="0" w:line="250" w:lineRule="exact"/>
              <w:ind w:right="4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сельских населенных </w:t>
            </w:r>
            <w:proofErr w:type="gramStart"/>
            <w:r w:rsidRPr="00E56946">
              <w:rPr>
                <w:rFonts w:ascii="Times New Roman" w:eastAsia="Times New Roman" w:hAnsi="Times New Roman" w:cs="Times New Roman"/>
                <w:sz w:val="20"/>
                <w:szCs w:val="20"/>
              </w:rPr>
              <w:t>пунктах</w:t>
            </w:r>
            <w:proofErr w:type="gramEnd"/>
            <w:r w:rsidRPr="00E56946">
              <w:rPr>
                <w:rFonts w:ascii="Times New Roman" w:eastAsia="Times New Roman" w:hAnsi="Times New Roman" w:cs="Times New Roman"/>
                <w:sz w:val="20"/>
                <w:szCs w:val="20"/>
              </w:rPr>
              <w:t xml:space="preserve"> до 2000</w:t>
            </w:r>
          </w:p>
        </w:tc>
        <w:tc>
          <w:tcPr>
            <w:tcW w:w="2616"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50"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(пункт 10.4 таблица 5)</w:t>
            </w:r>
          </w:p>
        </w:tc>
      </w:tr>
      <w:tr w:rsidR="00E56946" w:rsidRPr="00E56946" w:rsidTr="00E56946">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5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
        </w:tc>
        <w:tc>
          <w:tcPr>
            <w:tcW w:w="2059"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616"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5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66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616"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bl>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before="59" w:after="155" w:line="274" w:lineRule="exact"/>
        <w:ind w:left="20" w:right="20" w:firstLine="56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E56946" w:rsidRPr="00E56946" w:rsidRDefault="00E56946" w:rsidP="00E56946">
      <w:pPr>
        <w:spacing w:after="0" w:line="240" w:lineRule="auto"/>
        <w:jc w:val="both"/>
        <w:rPr>
          <w:rFonts w:ascii="Times New Roman" w:eastAsia="Tahoma" w:hAnsi="Times New Roman" w:cs="Times New Roman"/>
          <w:b/>
          <w:color w:val="000000"/>
          <w:sz w:val="24"/>
          <w:szCs w:val="24"/>
          <w:lang w:eastAsia="ru-RU"/>
        </w:rPr>
      </w:pPr>
      <w:bookmarkStart w:id="20" w:name="bookmark32"/>
      <w:r w:rsidRPr="00E56946">
        <w:rPr>
          <w:rFonts w:ascii="Times New Roman" w:eastAsia="Tahoma" w:hAnsi="Times New Roman" w:cs="Times New Roman"/>
          <w:b/>
          <w:color w:val="000000"/>
          <w:sz w:val="24"/>
          <w:szCs w:val="24"/>
          <w:lang w:eastAsia="ru-RU"/>
        </w:rPr>
        <w:t>Раздел 13. Объекты, предназначенные для утилизации и переработки бытовых промышленных отходов</w:t>
      </w:r>
      <w:bookmarkEnd w:id="20"/>
    </w:p>
    <w:p w:rsidR="00E56946" w:rsidRPr="00E56946" w:rsidRDefault="00E56946" w:rsidP="00E56946">
      <w:pPr>
        <w:spacing w:after="65" w:line="274" w:lineRule="exact"/>
        <w:ind w:left="120" w:right="120" w:firstLine="700"/>
        <w:jc w:val="both"/>
        <w:rPr>
          <w:rFonts w:ascii="Times New Roman" w:eastAsia="Times New Roman" w:hAnsi="Times New Roman" w:cs="Times New Roman"/>
          <w:sz w:val="23"/>
          <w:szCs w:val="23"/>
        </w:rPr>
      </w:pPr>
    </w:p>
    <w:p w:rsidR="00E56946" w:rsidRPr="00E56946" w:rsidRDefault="00E56946" w:rsidP="00E56946">
      <w:pPr>
        <w:spacing w:after="65" w:line="274" w:lineRule="exact"/>
        <w:ind w:left="120" w:right="1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w:t>
      </w: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02.11.1996г.</w:t>
      </w:r>
    </w:p>
    <w:p w:rsidR="00E56946" w:rsidRPr="00E56946" w:rsidRDefault="00E56946" w:rsidP="00E56946">
      <w:pPr>
        <w:spacing w:after="0" w:line="278" w:lineRule="exact"/>
        <w:jc w:val="center"/>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13. Размеры земельных участков предприятий и сооружений по обезвреживанию, транспортировке и переработке бытовых отходов</w:t>
      </w:r>
    </w:p>
    <w:p w:rsidR="00E56946" w:rsidRPr="00E56946" w:rsidRDefault="00E56946" w:rsidP="00E56946">
      <w:pPr>
        <w:spacing w:after="0" w:line="240" w:lineRule="auto"/>
        <w:rPr>
          <w:rFonts w:ascii="Tahoma" w:eastAsia="Tahoma" w:hAnsi="Tahoma" w:cs="Tahoma"/>
          <w:color w:val="000000"/>
          <w:sz w:val="2"/>
          <w:szCs w:val="2"/>
          <w:highlight w:val="yellow"/>
          <w:lang w:eastAsia="ru-RU"/>
        </w:rPr>
      </w:pPr>
    </w:p>
    <w:p w:rsidR="00E56946" w:rsidRPr="00E56946" w:rsidRDefault="00E56946" w:rsidP="00E56946">
      <w:pPr>
        <w:spacing w:after="0" w:line="240" w:lineRule="auto"/>
        <w:rPr>
          <w:rFonts w:ascii="Tahoma" w:eastAsia="Tahoma" w:hAnsi="Tahoma" w:cs="Tahoma"/>
          <w:color w:val="000000"/>
          <w:sz w:val="2"/>
          <w:szCs w:val="2"/>
          <w:highlight w:val="yellow"/>
          <w:lang w:eastAsia="ru-RU"/>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E56946" w:rsidRPr="00E56946" w:rsidTr="00E56946">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Площади земельных участков </w:t>
            </w:r>
          </w:p>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на 1000 т бытовых отходов, </w:t>
            </w:r>
            <w:proofErr w:type="gramStart"/>
            <w:r w:rsidRPr="00E56946">
              <w:rPr>
                <w:rFonts w:ascii="Times New Roman" w:eastAsia="Times New Roman" w:hAnsi="Times New Roman" w:cs="Times New Roman"/>
                <w:sz w:val="20"/>
                <w:szCs w:val="20"/>
              </w:rPr>
              <w:t>га</w:t>
            </w:r>
            <w:proofErr w:type="gramEnd"/>
          </w:p>
        </w:tc>
      </w:tr>
      <w:tr w:rsidR="00E56946" w:rsidRPr="00E56946" w:rsidTr="00E56946">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0,02-0,05</w:t>
            </w:r>
          </w:p>
        </w:tc>
      </w:tr>
      <w:tr w:rsidR="00E56946" w:rsidRPr="00E56946" w:rsidTr="00E56946">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0,04</w:t>
            </w:r>
          </w:p>
        </w:tc>
      </w:tr>
      <w:tr w:rsidR="00E56946" w:rsidRPr="00E56946" w:rsidTr="00E56946">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4" w:lineRule="exact"/>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 наименьшие размеры площадей полигонов относятся к сооружениям, размещаемым на песчаных грунтах.</w:t>
            </w:r>
          </w:p>
        </w:tc>
      </w:tr>
    </w:tbl>
    <w:p w:rsidR="00E56946" w:rsidRPr="00E56946" w:rsidRDefault="00E56946" w:rsidP="00E56946">
      <w:pPr>
        <w:spacing w:before="189" w:after="0" w:line="274" w:lineRule="exact"/>
        <w:ind w:left="80" w:right="100" w:firstLine="700"/>
        <w:jc w:val="both"/>
        <w:rPr>
          <w:rFonts w:ascii="Times New Roman" w:eastAsia="Times New Roman" w:hAnsi="Times New Roman" w:cs="Times New Roman"/>
          <w:sz w:val="24"/>
          <w:szCs w:val="24"/>
          <w:highlight w:val="yellow"/>
        </w:rPr>
      </w:pPr>
      <w:r w:rsidRPr="00E56946">
        <w:rPr>
          <w:rFonts w:ascii="Times New Roman" w:eastAsia="Times New Roman" w:hAnsi="Times New Roman" w:cs="Times New Roman"/>
          <w:sz w:val="24"/>
          <w:szCs w:val="24"/>
        </w:rPr>
        <w:t>Таблица 13.1. Нормы накопления бытовых отходов</w:t>
      </w:r>
      <w:r w:rsidRPr="00E56946">
        <w:rPr>
          <w:rFonts w:ascii="Times New Roman" w:eastAsia="Times New Roman" w:hAnsi="Times New Roman" w:cs="Times New Roman"/>
          <w:sz w:val="24"/>
          <w:szCs w:val="24"/>
          <w:highlight w:val="yellow"/>
        </w:rPr>
        <w:t xml:space="preserve"> </w:t>
      </w:r>
    </w:p>
    <w:p w:rsidR="00E56946" w:rsidRPr="00E56946" w:rsidRDefault="00E56946" w:rsidP="00E56946">
      <w:pPr>
        <w:spacing w:before="189" w:after="0" w:line="274" w:lineRule="exact"/>
        <w:ind w:left="80" w:right="100" w:firstLine="700"/>
        <w:jc w:val="both"/>
        <w:rPr>
          <w:rFonts w:ascii="Times New Roman" w:eastAsia="Times New Roman" w:hAnsi="Times New Roman" w:cs="Times New Roman"/>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E56946" w:rsidRPr="00E56946" w:rsidTr="00E56946">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right="3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288"/>
        </w:trPr>
        <w:tc>
          <w:tcPr>
            <w:tcW w:w="368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8"/>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268"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ind w:firstLine="340"/>
              <w:jc w:val="both"/>
              <w:rPr>
                <w:rFonts w:ascii="Times New Roman" w:eastAsia="Times New Roman" w:hAnsi="Times New Roman" w:cs="Times New Roman"/>
                <w:sz w:val="20"/>
                <w:szCs w:val="20"/>
              </w:rPr>
            </w:pPr>
          </w:p>
          <w:p w:rsidR="00E56946" w:rsidRPr="00E56946" w:rsidRDefault="00E56946" w:rsidP="00E56946">
            <w:pPr>
              <w:spacing w:after="0" w:line="274" w:lineRule="exact"/>
              <w:ind w:firstLine="12"/>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 42.13330.2016 "Градостроительство.</w:t>
            </w:r>
          </w:p>
          <w:p w:rsidR="00E56946" w:rsidRPr="00E56946" w:rsidRDefault="00E56946" w:rsidP="00E56946">
            <w:pPr>
              <w:spacing w:after="0" w:line="274" w:lineRule="exact"/>
              <w:ind w:right="54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sz w:val="20"/>
                <w:szCs w:val="20"/>
              </w:rPr>
              <w:t>СНиП</w:t>
            </w:r>
            <w:proofErr w:type="spellEnd"/>
            <w:r w:rsidRPr="00E56946">
              <w:rPr>
                <w:rFonts w:ascii="Times New Roman" w:eastAsia="Times New Roman" w:hAnsi="Times New Roman" w:cs="Times New Roman"/>
                <w:sz w:val="20"/>
                <w:szCs w:val="20"/>
              </w:rPr>
              <w:t xml:space="preserve"> 2.07.01-89*" (приложение М)</w:t>
            </w:r>
          </w:p>
        </w:tc>
      </w:tr>
      <w:tr w:rsidR="00E56946" w:rsidRPr="00E56946" w:rsidTr="00E56946">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900-1000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1100-1500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9"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1400-1500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2000-3500</w:t>
            </w:r>
          </w:p>
        </w:tc>
        <w:tc>
          <w:tcPr>
            <w:tcW w:w="2268" w:type="dxa"/>
            <w:vMerge/>
            <w:tcBorders>
              <w:left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bl>
    <w:p w:rsidR="00E56946" w:rsidRPr="00E56946" w:rsidRDefault="00E56946" w:rsidP="00E56946">
      <w:pPr>
        <w:spacing w:after="0" w:line="240" w:lineRule="auto"/>
        <w:ind w:left="79" w:right="102" w:firstLine="771"/>
        <w:jc w:val="both"/>
        <w:rPr>
          <w:rFonts w:ascii="Times New Roman" w:eastAsia="Times New Roman" w:hAnsi="Times New Roman" w:cs="Times New Roman"/>
          <w:sz w:val="24"/>
          <w:szCs w:val="24"/>
        </w:rPr>
      </w:pPr>
    </w:p>
    <w:p w:rsidR="00E56946" w:rsidRPr="00E56946" w:rsidRDefault="00E56946" w:rsidP="00E56946">
      <w:pPr>
        <w:spacing w:after="0" w:line="240" w:lineRule="auto"/>
        <w:ind w:left="79" w:right="102" w:firstLine="771"/>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Для сельского поселения принята норма накопления твердых бытовых отходов 300 кг на 1 чел в год.</w:t>
      </w:r>
    </w:p>
    <w:p w:rsidR="00E56946" w:rsidRPr="00E56946" w:rsidRDefault="00E56946" w:rsidP="00E56946">
      <w:pPr>
        <w:spacing w:after="0" w:line="240" w:lineRule="auto"/>
        <w:ind w:left="79" w:right="102" w:firstLine="771"/>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Республики Бурятия.</w:t>
      </w:r>
    </w:p>
    <w:p w:rsidR="00E56946" w:rsidRPr="00E56946" w:rsidRDefault="00E56946" w:rsidP="00E56946">
      <w:pPr>
        <w:spacing w:after="0" w:line="274" w:lineRule="exact"/>
        <w:ind w:left="80" w:right="10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E56946">
        <w:rPr>
          <w:rFonts w:ascii="Times New Roman" w:eastAsia="Times New Roman" w:hAnsi="Times New Roman" w:cs="Times New Roman"/>
          <w:sz w:val="24"/>
          <w:szCs w:val="24"/>
        </w:rPr>
        <w:t>.м</w:t>
      </w:r>
      <w:proofErr w:type="gramEnd"/>
      <w:r w:rsidRPr="00E56946">
        <w:rPr>
          <w:rFonts w:ascii="Times New Roman" w:eastAsia="Times New Roman" w:hAnsi="Times New Roman" w:cs="Times New Roman"/>
          <w:sz w:val="24"/>
          <w:szCs w:val="24"/>
        </w:rPr>
        <w:t>:</w:t>
      </w:r>
    </w:p>
    <w:p w:rsidR="00E56946" w:rsidRPr="00E56946" w:rsidRDefault="00E56946" w:rsidP="00E56946">
      <w:pPr>
        <w:spacing w:after="0" w:line="274" w:lineRule="exact"/>
        <w:ind w:left="8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К=(</w:t>
      </w:r>
      <w:proofErr w:type="gramStart"/>
      <w:r w:rsidRPr="00E56946">
        <w:rPr>
          <w:rFonts w:ascii="Times New Roman" w:eastAsia="Times New Roman" w:hAnsi="Times New Roman" w:cs="Times New Roman"/>
          <w:sz w:val="24"/>
          <w:szCs w:val="24"/>
        </w:rPr>
        <w:t>Р</w:t>
      </w:r>
      <w:proofErr w:type="gramEnd"/>
      <w:r w:rsidRPr="00E56946">
        <w:rPr>
          <w:rFonts w:ascii="Times New Roman" w:eastAsia="Times New Roman" w:hAnsi="Times New Roman" w:cs="Times New Roman"/>
          <w:sz w:val="24"/>
          <w:szCs w:val="24"/>
        </w:rPr>
        <w:t>*100/365*2)/0,8=(1,5куб.м*100 чел/365*2)/0,8 куб.м=1 контейнер на 100 чел.</w:t>
      </w:r>
    </w:p>
    <w:p w:rsidR="00E56946" w:rsidRPr="00E56946" w:rsidRDefault="00E56946" w:rsidP="00E56946">
      <w:pPr>
        <w:spacing w:after="0" w:line="274" w:lineRule="exact"/>
        <w:ind w:left="80" w:right="10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lastRenderedPageBreak/>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E56946" w:rsidRPr="00E56946" w:rsidRDefault="00E56946" w:rsidP="00E56946">
      <w:pPr>
        <w:spacing w:after="0" w:line="274" w:lineRule="exact"/>
        <w:ind w:left="8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0,8 - вместимость одного контейнера.</w:t>
      </w:r>
    </w:p>
    <w:p w:rsidR="00E56946" w:rsidRPr="00E56946" w:rsidRDefault="00E56946" w:rsidP="00E56946">
      <w:pPr>
        <w:spacing w:after="56" w:line="274" w:lineRule="exact"/>
        <w:ind w:left="80" w:right="10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E56946" w:rsidRPr="00E56946" w:rsidRDefault="00E56946" w:rsidP="00E56946">
      <w:pPr>
        <w:spacing w:after="56" w:line="274" w:lineRule="exact"/>
        <w:ind w:left="80" w:right="100" w:firstLine="700"/>
        <w:jc w:val="both"/>
        <w:rPr>
          <w:rFonts w:ascii="Times New Roman" w:eastAsia="Times New Roman" w:hAnsi="Times New Roman" w:cs="Times New Roman"/>
          <w:sz w:val="23"/>
          <w:szCs w:val="23"/>
        </w:rPr>
      </w:pPr>
    </w:p>
    <w:p w:rsidR="00E56946" w:rsidRPr="00E56946" w:rsidRDefault="00E56946" w:rsidP="00E56946">
      <w:pPr>
        <w:spacing w:after="0" w:line="240" w:lineRule="auto"/>
        <w:jc w:val="both"/>
        <w:rPr>
          <w:rFonts w:ascii="Times New Roman" w:eastAsia="Tahoma" w:hAnsi="Times New Roman" w:cs="Times New Roman"/>
          <w:b/>
          <w:color w:val="000000"/>
          <w:sz w:val="24"/>
          <w:szCs w:val="24"/>
          <w:lang w:eastAsia="ru-RU"/>
        </w:rPr>
      </w:pPr>
      <w:bookmarkStart w:id="21" w:name="bookmark33"/>
      <w:r w:rsidRPr="00E56946">
        <w:rPr>
          <w:rFonts w:ascii="Times New Roman" w:eastAsia="Tahoma" w:hAnsi="Times New Roman" w:cs="Times New Roman"/>
          <w:b/>
          <w:color w:val="000000"/>
          <w:sz w:val="24"/>
          <w:szCs w:val="24"/>
          <w:lang w:eastAsia="ru-RU"/>
        </w:rPr>
        <w:t>Раздел 14. Объекты, включая земельные участки, предназначенные для организации ритуальных услуг и содержания мест захоронения</w:t>
      </w:r>
      <w:bookmarkEnd w:id="21"/>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E56946" w:rsidRDefault="00E56946" w:rsidP="00E56946">
      <w:pPr>
        <w:spacing w:after="0" w:line="240" w:lineRule="auto"/>
        <w:ind w:left="80" w:right="10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w:t>
      </w: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 СП 42.13330.2016  «Градостроительство.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2.07.01-89*».</w:t>
      </w:r>
    </w:p>
    <w:p w:rsidR="00E56946" w:rsidRPr="00E56946" w:rsidRDefault="00E56946" w:rsidP="00E56946">
      <w:pPr>
        <w:spacing w:after="0" w:line="240" w:lineRule="auto"/>
        <w:ind w:left="140" w:firstLine="72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E56946" w:rsidRPr="00E56946" w:rsidRDefault="00E56946" w:rsidP="00E56946">
      <w:pPr>
        <w:spacing w:after="0" w:line="240" w:lineRule="auto"/>
        <w:ind w:left="140" w:right="20" w:firstLine="72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E56946" w:rsidRPr="00E56946" w:rsidRDefault="00E56946" w:rsidP="00E56946">
      <w:pPr>
        <w:spacing w:after="0" w:line="240" w:lineRule="auto"/>
        <w:ind w:left="120" w:right="260"/>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E56946" w:rsidRPr="00E56946" w:rsidRDefault="00E56946" w:rsidP="00E56946">
      <w:pPr>
        <w:spacing w:after="0" w:line="240" w:lineRule="auto"/>
        <w:ind w:left="120" w:right="260" w:firstLine="589"/>
        <w:jc w:val="both"/>
        <w:rPr>
          <w:rFonts w:ascii="Times New Roman" w:eastAsia="Times New Roman" w:hAnsi="Times New Roman" w:cs="Times New Roman"/>
          <w:color w:val="000000"/>
          <w:sz w:val="24"/>
          <w:szCs w:val="24"/>
          <w:lang w:eastAsia="ru-RU"/>
        </w:rPr>
      </w:pPr>
      <w:r w:rsidRPr="00E56946">
        <w:rPr>
          <w:rFonts w:ascii="Times New Roman" w:eastAsia="Times New Roman" w:hAnsi="Times New Roman" w:cs="Times New Roman"/>
          <w:color w:val="000000"/>
          <w:sz w:val="24"/>
          <w:szCs w:val="24"/>
          <w:lang w:eastAsia="ru-RU"/>
        </w:rPr>
        <w:t>Таблица 14.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E56946" w:rsidRPr="00E56946" w:rsidRDefault="00E56946" w:rsidP="00E56946">
      <w:pPr>
        <w:spacing w:after="0" w:line="240" w:lineRule="auto"/>
        <w:ind w:right="260"/>
        <w:jc w:val="both"/>
        <w:rPr>
          <w:rFonts w:ascii="Times New Roman" w:eastAsia="Times New Roman" w:hAnsi="Times New Roman" w:cs="Times New Roman"/>
          <w:color w:val="000000"/>
          <w:sz w:val="23"/>
          <w:szCs w:val="23"/>
          <w:lang w:eastAsia="ru-RU"/>
        </w:rPr>
      </w:pPr>
    </w:p>
    <w:tbl>
      <w:tblPr>
        <w:tblW w:w="10015" w:type="dxa"/>
        <w:tblLayout w:type="fixed"/>
        <w:tblCellMar>
          <w:left w:w="10" w:type="dxa"/>
          <w:right w:w="10" w:type="dxa"/>
        </w:tblCellMar>
        <w:tblLook w:val="0000"/>
      </w:tblPr>
      <w:tblGrid>
        <w:gridCol w:w="421"/>
        <w:gridCol w:w="2420"/>
        <w:gridCol w:w="1974"/>
        <w:gridCol w:w="1134"/>
        <w:gridCol w:w="4053"/>
        <w:gridCol w:w="13"/>
      </w:tblGrid>
      <w:tr w:rsidR="00E56946" w:rsidRPr="00E56946" w:rsidTr="00E56946">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both"/>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40" w:lineRule="auto"/>
              <w:jc w:val="both"/>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2420"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2420"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right="34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r w:rsidR="00E56946" w:rsidRPr="00E56946" w:rsidTr="00E56946">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right="-12"/>
              <w:jc w:val="center"/>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га</w:t>
            </w:r>
            <w:proofErr w:type="gramEnd"/>
            <w:r w:rsidRPr="00E56946">
              <w:rPr>
                <w:rFonts w:ascii="Times New Roman" w:eastAsia="Times New Roman" w:hAnsi="Times New Roman" w:cs="Times New Roman"/>
                <w:sz w:val="20"/>
                <w:szCs w:val="20"/>
              </w:rPr>
              <w:t xml:space="preserve">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40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СП 42.13330.2016 </w:t>
            </w:r>
          </w:p>
          <w:p w:rsidR="00E56946" w:rsidRPr="00E56946" w:rsidRDefault="00E56946" w:rsidP="00E56946">
            <w:pPr>
              <w:spacing w:after="0" w:line="274"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"Градостроительство. Планировка и застройка городских и сельских поселений. Актуализированная редакция </w:t>
            </w:r>
            <w:proofErr w:type="spellStart"/>
            <w:r w:rsidRPr="00E56946">
              <w:rPr>
                <w:rFonts w:ascii="Times New Roman" w:eastAsia="Times New Roman" w:hAnsi="Times New Roman" w:cs="Times New Roman"/>
                <w:sz w:val="20"/>
                <w:szCs w:val="20"/>
              </w:rPr>
              <w:t>СНиП</w:t>
            </w:r>
            <w:proofErr w:type="spellEnd"/>
            <w:r w:rsidRPr="00E56946">
              <w:rPr>
                <w:rFonts w:ascii="Times New Roman" w:eastAsia="Times New Roman" w:hAnsi="Times New Roman" w:cs="Times New Roman"/>
                <w:sz w:val="20"/>
                <w:szCs w:val="20"/>
              </w:rPr>
              <w:t xml:space="preserve"> 2.07.01-89*" (приложение Ж)</w:t>
            </w:r>
          </w:p>
        </w:tc>
      </w:tr>
      <w:tr w:rsidR="00E56946" w:rsidRPr="00E56946" w:rsidTr="00E56946">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9"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69" w:lineRule="exact"/>
              <w:ind w:left="12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580"/>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ahoma" w:eastAsia="Tahoma" w:hAnsi="Tahoma" w:cs="Tahoma"/>
                <w:color w:val="000000"/>
                <w:sz w:val="20"/>
                <w:szCs w:val="20"/>
                <w:lang w:eastAsia="ru-RU"/>
              </w:rPr>
            </w:pPr>
          </w:p>
        </w:tc>
      </w:tr>
    </w:tbl>
    <w:p w:rsidR="00E56946" w:rsidRPr="00E56946" w:rsidRDefault="00E56946" w:rsidP="00E56946">
      <w:pPr>
        <w:spacing w:after="0" w:line="240" w:lineRule="auto"/>
        <w:ind w:left="120" w:right="260"/>
        <w:jc w:val="both"/>
        <w:rPr>
          <w:rFonts w:ascii="Times New Roman" w:eastAsia="Times New Roman" w:hAnsi="Times New Roman" w:cs="Times New Roman"/>
          <w:color w:val="000000"/>
          <w:sz w:val="23"/>
          <w:szCs w:val="23"/>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E56946" w:rsidRPr="00E56946" w:rsidRDefault="00E56946" w:rsidP="00E56946">
      <w:pPr>
        <w:spacing w:after="6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Максимально допустимый размер кладбища (40 га) устанавливается в соответствии с </w:t>
      </w:r>
      <w:proofErr w:type="spellStart"/>
      <w:r w:rsidRPr="00E56946">
        <w:rPr>
          <w:rFonts w:ascii="Times New Roman" w:eastAsia="Times New Roman" w:hAnsi="Times New Roman" w:cs="Times New Roman"/>
          <w:sz w:val="24"/>
          <w:szCs w:val="24"/>
        </w:rPr>
        <w:t>СанПиН</w:t>
      </w:r>
      <w:proofErr w:type="spellEnd"/>
      <w:r w:rsidRPr="00E56946">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bookmarkStart w:id="22" w:name="bookmark36"/>
    </w:p>
    <w:p w:rsidR="00E56946" w:rsidRPr="00E56946" w:rsidRDefault="00E56946" w:rsidP="00E56946">
      <w:pPr>
        <w:spacing w:after="60" w:line="274" w:lineRule="exact"/>
        <w:ind w:left="20" w:right="20" w:firstLine="700"/>
        <w:jc w:val="both"/>
        <w:rPr>
          <w:rFonts w:ascii="Times New Roman" w:eastAsia="Times New Roman" w:hAnsi="Times New Roman" w:cs="Times New Roman"/>
          <w:sz w:val="23"/>
          <w:szCs w:val="23"/>
        </w:rPr>
      </w:pP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bookmarkStart w:id="23" w:name="bookmark37"/>
      <w:r w:rsidRPr="00E56946">
        <w:rPr>
          <w:rFonts w:ascii="Times New Roman" w:eastAsia="Tahoma" w:hAnsi="Times New Roman" w:cs="Times New Roman"/>
          <w:b/>
          <w:color w:val="000000"/>
          <w:sz w:val="24"/>
          <w:szCs w:val="24"/>
          <w:lang w:eastAsia="ru-RU"/>
        </w:rPr>
        <w:t>Раздел 15. Места массового отдыха населения. Объекты благоустройства и озеленения территорий</w:t>
      </w:r>
      <w:bookmarkEnd w:id="23"/>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65" w:line="274" w:lineRule="exact"/>
        <w:ind w:left="20" w:right="20" w:firstLine="700"/>
        <w:jc w:val="both"/>
        <w:rPr>
          <w:rFonts w:ascii="Times New Roman" w:eastAsia="Times New Roman" w:hAnsi="Times New Roman" w:cs="Times New Roman"/>
          <w:sz w:val="24"/>
          <w:szCs w:val="24"/>
        </w:rPr>
      </w:pPr>
      <w:proofErr w:type="gramStart"/>
      <w:r w:rsidRPr="00E56946">
        <w:rPr>
          <w:rFonts w:ascii="Times New Roman" w:eastAsia="Times New Roman" w:hAnsi="Times New Roman" w:cs="Times New Roman"/>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СП 42.13330.2016  </w:t>
      </w:r>
      <w:r w:rsidRPr="00E56946">
        <w:rPr>
          <w:rFonts w:ascii="Times New Roman" w:eastAsia="Times New Roman" w:hAnsi="Times New Roman" w:cs="Times New Roman"/>
          <w:sz w:val="24"/>
          <w:szCs w:val="24"/>
        </w:rPr>
        <w:lastRenderedPageBreak/>
        <w:t xml:space="preserve">(Актуализированная редакция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2.07.01-89* «Градостроительство.</w:t>
      </w:r>
      <w:proofErr w:type="gramEnd"/>
      <w:r w:rsidRPr="00E56946">
        <w:rPr>
          <w:rFonts w:ascii="Times New Roman" w:eastAsia="Times New Roman" w:hAnsi="Times New Roman" w:cs="Times New Roman"/>
          <w:sz w:val="24"/>
          <w:szCs w:val="24"/>
        </w:rPr>
        <w:t xml:space="preserve"> </w:t>
      </w:r>
      <w:proofErr w:type="gramStart"/>
      <w:r w:rsidRPr="00E56946">
        <w:rPr>
          <w:rFonts w:ascii="Times New Roman" w:eastAsia="Times New Roman" w:hAnsi="Times New Roman" w:cs="Times New Roman"/>
          <w:sz w:val="24"/>
          <w:szCs w:val="24"/>
        </w:rPr>
        <w:t xml:space="preserve">Планировка и застройка городских и сельских поселений», </w:t>
      </w:r>
      <w:proofErr w:type="spellStart"/>
      <w:r w:rsidRPr="00E56946">
        <w:rPr>
          <w:rFonts w:ascii="Times New Roman" w:eastAsia="Times New Roman" w:hAnsi="Times New Roman" w:cs="Times New Roman"/>
          <w:sz w:val="24"/>
          <w:szCs w:val="24"/>
        </w:rPr>
        <w:t>пп</w:t>
      </w:r>
      <w:proofErr w:type="spellEnd"/>
      <w:r w:rsidRPr="00E56946">
        <w:rPr>
          <w:rFonts w:ascii="Times New Roman" w:eastAsia="Times New Roman" w:hAnsi="Times New Roman" w:cs="Times New Roman"/>
          <w:sz w:val="24"/>
          <w:szCs w:val="24"/>
        </w:rPr>
        <w:t>. 9.6, 9.25).</w:t>
      </w:r>
      <w:proofErr w:type="gramEnd"/>
    </w:p>
    <w:p w:rsidR="00E56946" w:rsidRPr="00E56946" w:rsidRDefault="00E56946" w:rsidP="00E56946">
      <w:pPr>
        <w:spacing w:after="65"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15.  Обоснование обеспеченности и территориальной доступности мест массового отдыха населения</w:t>
      </w:r>
    </w:p>
    <w:p w:rsidR="00E56946" w:rsidRPr="00E56946" w:rsidRDefault="00E56946" w:rsidP="00E56946">
      <w:pPr>
        <w:spacing w:after="65" w:line="274" w:lineRule="exact"/>
        <w:ind w:right="20"/>
        <w:jc w:val="both"/>
        <w:rPr>
          <w:rFonts w:ascii="Times New Roman" w:eastAsia="Times New Roman" w:hAnsi="Times New Roman" w:cs="Times New Roman"/>
          <w:sz w:val="23"/>
          <w:szCs w:val="23"/>
        </w:rPr>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E56946" w:rsidRPr="00E56946" w:rsidTr="00E56946">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56946">
              <w:rPr>
                <w:rFonts w:ascii="Times New Roman" w:eastAsia="Times New Roman" w:hAnsi="Times New Roman" w:cs="Times New Roman"/>
                <w:color w:val="000000"/>
                <w:sz w:val="20"/>
                <w:szCs w:val="20"/>
                <w:lang w:eastAsia="ru-RU"/>
              </w:rPr>
              <w:t>п</w:t>
            </w:r>
            <w:proofErr w:type="spellEnd"/>
            <w:proofErr w:type="gramEnd"/>
            <w:r w:rsidRPr="00E56946">
              <w:rPr>
                <w:rFonts w:ascii="Times New Roman" w:eastAsia="Times New Roman" w:hAnsi="Times New Roman" w:cs="Times New Roman"/>
                <w:color w:val="000000"/>
                <w:sz w:val="20"/>
                <w:szCs w:val="20"/>
                <w:lang w:eastAsia="ru-RU"/>
              </w:rPr>
              <w:t>/</w:t>
            </w:r>
            <w:proofErr w:type="spellStart"/>
            <w:r w:rsidRPr="00E56946">
              <w:rPr>
                <w:rFonts w:ascii="Times New Roman" w:eastAsia="Times New Roman" w:hAnsi="Times New Roman" w:cs="Times New Roman"/>
                <w:color w:val="000000"/>
                <w:sz w:val="20"/>
                <w:szCs w:val="20"/>
                <w:lang w:eastAsia="ru-RU"/>
              </w:rPr>
              <w:t>п</w:t>
            </w:r>
            <w:proofErr w:type="spellEnd"/>
          </w:p>
          <w:p w:rsidR="00E56946" w:rsidRPr="00E56946" w:rsidRDefault="00E56946" w:rsidP="00E56946">
            <w:pPr>
              <w:shd w:val="clear" w:color="auto" w:fill="FFFFFF"/>
              <w:spacing w:after="0" w:line="0" w:lineRule="atLeast"/>
              <w:ind w:hanging="284"/>
              <w:rPr>
                <w:rFonts w:ascii="Times New Roman" w:eastAsia="Times New Roman" w:hAnsi="Times New Roman" w:cs="Times New Roman"/>
                <w:color w:val="000000"/>
                <w:sz w:val="20"/>
                <w:szCs w:val="20"/>
                <w:lang w:eastAsia="ru-RU"/>
              </w:rPr>
            </w:pPr>
          </w:p>
        </w:tc>
        <w:tc>
          <w:tcPr>
            <w:tcW w:w="2127"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both"/>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Обоснование </w:t>
            </w:r>
          </w:p>
        </w:tc>
      </w:tr>
      <w:tr w:rsidR="00E56946" w:rsidRPr="00E56946" w:rsidTr="00E56946">
        <w:trPr>
          <w:trHeight w:val="263"/>
        </w:trPr>
        <w:tc>
          <w:tcPr>
            <w:tcW w:w="56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12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8" w:lineRule="exact"/>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14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Величина</w:t>
            </w:r>
          </w:p>
        </w:tc>
        <w:tc>
          <w:tcPr>
            <w:tcW w:w="1985"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ind w:left="280"/>
              <w:rPr>
                <w:rFonts w:ascii="Times New Roman" w:eastAsia="Times New Roman" w:hAnsi="Times New Roman" w:cs="Times New Roman"/>
                <w:color w:val="000000"/>
                <w:sz w:val="20"/>
                <w:szCs w:val="20"/>
                <w:lang w:eastAsia="ru-RU"/>
              </w:rPr>
            </w:pPr>
          </w:p>
        </w:tc>
      </w:tr>
      <w:tr w:rsidR="00E56946" w:rsidRPr="00E56946" w:rsidTr="00E56946">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before="120"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м</w:t>
            </w:r>
            <w:proofErr w:type="gramStart"/>
            <w:r w:rsidRPr="00E56946">
              <w:rPr>
                <w:rFonts w:ascii="Times New Roman" w:eastAsia="Times New Roman" w:hAnsi="Times New Roman" w:cs="Times New Roman"/>
                <w:color w:val="000000"/>
                <w:sz w:val="20"/>
                <w:szCs w:val="20"/>
                <w:vertAlign w:val="superscript"/>
                <w:lang w:eastAsia="ru-RU"/>
              </w:rPr>
              <w:t>2</w:t>
            </w:r>
            <w:proofErr w:type="gramEnd"/>
            <w:r w:rsidRPr="00E56946">
              <w:rPr>
                <w:rFonts w:ascii="Times New Roman" w:eastAsia="Times New Roman" w:hAnsi="Times New Roman" w:cs="Times New Roman"/>
                <w:color w:val="000000"/>
                <w:sz w:val="20"/>
                <w:szCs w:val="20"/>
                <w:vertAlign w:val="superscript"/>
                <w:lang w:eastAsia="ru-RU"/>
              </w:rPr>
              <w:t xml:space="preserve"> </w:t>
            </w:r>
            <w:r w:rsidRPr="00E56946">
              <w:rPr>
                <w:rFonts w:ascii="Times New Roman" w:eastAsia="Times New Roman" w:hAnsi="Times New Roman" w:cs="Times New Roman"/>
                <w:color w:val="000000"/>
                <w:sz w:val="20"/>
                <w:szCs w:val="20"/>
                <w:lang w:eastAsia="ru-RU"/>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90 мин</w:t>
            </w:r>
            <w:r w:rsidRPr="00E56946">
              <w:rPr>
                <w:rFonts w:ascii="Times New Roman" w:eastAsia="Times New Roman" w:hAnsi="Times New Roman" w:cs="Times New Roman"/>
                <w:color w:val="000001"/>
                <w:sz w:val="20"/>
                <w:szCs w:val="20"/>
                <w:lang w:eastAsia="ru-RU"/>
              </w:rPr>
              <w:t xml:space="preserve"> </w:t>
            </w:r>
            <w:r w:rsidRPr="00E56946">
              <w:rPr>
                <w:rFonts w:ascii="Times New Roman" w:eastAsia="Times New Roman" w:hAnsi="Times New Roman" w:cs="Times New Roman"/>
                <w:color w:val="000000"/>
                <w:sz w:val="20"/>
                <w:szCs w:val="20"/>
                <w:lang w:eastAsia="ru-RU"/>
              </w:rPr>
              <w:t xml:space="preserve"> </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65" w:line="274" w:lineRule="exact"/>
              <w:ind w:left="20" w:right="20" w:hanging="5"/>
              <w:jc w:val="both"/>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 xml:space="preserve">СП 42.13330.2016  (Актуализированная редакция </w:t>
            </w:r>
            <w:proofErr w:type="spellStart"/>
            <w:r w:rsidRPr="00E56946">
              <w:rPr>
                <w:rFonts w:ascii="Times New Roman" w:eastAsia="Times New Roman" w:hAnsi="Times New Roman" w:cs="Times New Roman"/>
                <w:sz w:val="20"/>
                <w:szCs w:val="20"/>
              </w:rPr>
              <w:t>СНиП</w:t>
            </w:r>
            <w:proofErr w:type="spellEnd"/>
            <w:r w:rsidRPr="00E56946">
              <w:rPr>
                <w:rFonts w:ascii="Times New Roman" w:eastAsia="Times New Roman" w:hAnsi="Times New Roman" w:cs="Times New Roman"/>
                <w:sz w:val="20"/>
                <w:szCs w:val="20"/>
              </w:rPr>
              <w:t xml:space="preserve"> 2.07.01-89* «Градостроительство.</w:t>
            </w:r>
            <w:proofErr w:type="gramEnd"/>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 xml:space="preserve">Планировка и застройка городских и сельских поселений», </w:t>
            </w:r>
            <w:proofErr w:type="spellStart"/>
            <w:r w:rsidRPr="00E56946">
              <w:rPr>
                <w:rFonts w:ascii="Times New Roman" w:eastAsia="Times New Roman" w:hAnsi="Times New Roman" w:cs="Times New Roman"/>
                <w:sz w:val="20"/>
                <w:szCs w:val="20"/>
              </w:rPr>
              <w:t>пп</w:t>
            </w:r>
            <w:proofErr w:type="spellEnd"/>
            <w:r w:rsidRPr="00E56946">
              <w:rPr>
                <w:rFonts w:ascii="Times New Roman" w:eastAsia="Times New Roman" w:hAnsi="Times New Roman" w:cs="Times New Roman"/>
                <w:sz w:val="20"/>
                <w:szCs w:val="20"/>
              </w:rPr>
              <w:t>. 9.6, 9.25).</w:t>
            </w:r>
            <w:proofErr w:type="gramEnd"/>
          </w:p>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
          <w:p w:rsidR="00E56946" w:rsidRPr="00E56946" w:rsidRDefault="00E56946" w:rsidP="00E56946">
            <w:pPr>
              <w:shd w:val="clear" w:color="auto" w:fill="FFFFFF"/>
              <w:spacing w:after="0" w:line="240" w:lineRule="auto"/>
              <w:ind w:hanging="460"/>
              <w:jc w:val="center"/>
              <w:rPr>
                <w:rFonts w:ascii="Times New Roman" w:eastAsia="Times New Roman" w:hAnsi="Times New Roman" w:cs="Times New Roman"/>
                <w:color w:val="000000"/>
                <w:sz w:val="20"/>
                <w:szCs w:val="20"/>
                <w:lang w:eastAsia="ru-RU"/>
              </w:rPr>
            </w:pPr>
          </w:p>
        </w:tc>
      </w:tr>
      <w:tr w:rsidR="00E56946" w:rsidRPr="00E56946" w:rsidTr="00E56946">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 xml:space="preserve">90 мин </w:t>
            </w:r>
          </w:p>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p>
        </w:tc>
      </w:tr>
      <w:tr w:rsidR="00E56946" w:rsidRPr="00E56946" w:rsidTr="00E56946">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c>
          <w:tcPr>
            <w:tcW w:w="1984"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r>
      <w:tr w:rsidR="00E56946" w:rsidRPr="00E56946" w:rsidTr="00E56946">
        <w:trPr>
          <w:trHeight w:val="411"/>
        </w:trPr>
        <w:tc>
          <w:tcPr>
            <w:tcW w:w="562"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c>
          <w:tcPr>
            <w:tcW w:w="1984" w:type="dxa"/>
            <w:vMerge/>
            <w:tcBorders>
              <w:left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r>
      <w:tr w:rsidR="00E56946" w:rsidRPr="00E56946" w:rsidTr="00E56946">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80"/>
              <w:rPr>
                <w:rFonts w:ascii="Times New Roman" w:eastAsia="Times New Roman" w:hAnsi="Times New Roman" w:cs="Times New Roman"/>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widowControl w:val="0"/>
              <w:autoSpaceDE w:val="0"/>
              <w:autoSpaceDN w:val="0"/>
              <w:adjustRightInd w:val="0"/>
              <w:spacing w:after="0" w:line="240" w:lineRule="auto"/>
              <w:jc w:val="center"/>
              <w:rPr>
                <w:rFonts w:ascii="Times New Roman" w:eastAsia="Tahoma" w:hAnsi="Times New Roman" w:cs="Times New Roman"/>
                <w:color w:val="000000"/>
                <w:sz w:val="20"/>
                <w:szCs w:val="20"/>
                <w:lang w:eastAsia="ru-RU"/>
              </w:rPr>
            </w:pPr>
            <w:r w:rsidRPr="00E56946">
              <w:rPr>
                <w:rFonts w:ascii="Times New Roman" w:eastAsia="Tahoma" w:hAnsi="Times New Roman" w:cs="Times New Roman"/>
                <w:color w:val="000000"/>
                <w:sz w:val="20"/>
                <w:szCs w:val="20"/>
                <w:lang w:eastAsia="ru-RU"/>
              </w:rPr>
              <w:t>м</w:t>
            </w:r>
            <w:proofErr w:type="gramStart"/>
            <w:r w:rsidRPr="00E56946">
              <w:rPr>
                <w:rFonts w:ascii="Times New Roman" w:eastAsia="Tahoma" w:hAnsi="Times New Roman" w:cs="Times New Roman"/>
                <w:color w:val="000000"/>
                <w:sz w:val="20"/>
                <w:szCs w:val="20"/>
                <w:vertAlign w:val="superscript"/>
                <w:lang w:eastAsia="ru-RU"/>
              </w:rPr>
              <w:t>2</w:t>
            </w:r>
            <w:proofErr w:type="gramEnd"/>
            <w:r w:rsidRPr="00E56946">
              <w:rPr>
                <w:rFonts w:ascii="Tahoma" w:eastAsia="Tahoma" w:hAnsi="Tahoma" w:cs="Tahoma"/>
                <w:color w:val="000000"/>
                <w:sz w:val="20"/>
                <w:szCs w:val="20"/>
                <w:vertAlign w:val="superscript"/>
                <w:lang w:eastAsia="ru-RU"/>
              </w:rPr>
              <w:t xml:space="preserve"> </w:t>
            </w:r>
            <w:r w:rsidRPr="00E56946">
              <w:rPr>
                <w:rFonts w:ascii="Times New Roman" w:eastAsia="Times New Roman" w:hAnsi="Times New Roman" w:cs="Times New Roman"/>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r w:rsidRPr="00E56946">
              <w:rPr>
                <w:rFonts w:ascii="Times New Roman" w:eastAsia="Times New Roman" w:hAnsi="Times New Roman" w:cs="Times New Roman"/>
                <w:sz w:val="20"/>
                <w:szCs w:val="20"/>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r>
      <w:tr w:rsidR="00E56946" w:rsidRPr="00E56946" w:rsidTr="00E56946">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r w:rsidRPr="00E56946">
              <w:rPr>
                <w:rFonts w:ascii="Times New Roman" w:eastAsia="Times New Roman" w:hAnsi="Times New Roman" w:cs="Times New Roman"/>
                <w:color w:val="000000"/>
                <w:sz w:val="20"/>
                <w:szCs w:val="20"/>
                <w:vertAlign w:val="superscript"/>
                <w:lang w:eastAsia="ru-RU"/>
              </w:rPr>
              <w:t>*</w:t>
            </w:r>
            <w:r w:rsidRPr="00E56946">
              <w:rPr>
                <w:rFonts w:ascii="Times New Roman" w:eastAsia="Times New Roman" w:hAnsi="Times New Roman" w:cs="Times New Roman"/>
                <w:color w:val="000000"/>
                <w:sz w:val="20"/>
                <w:szCs w:val="20"/>
                <w:lang w:eastAsia="ru-RU"/>
              </w:rPr>
              <w: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E56946">
              <w:rPr>
                <w:rFonts w:ascii="Times New Roman" w:eastAsia="Times New Roman" w:hAnsi="Times New Roman" w:cs="Times New Roman"/>
                <w:color w:val="000000"/>
                <w:sz w:val="20"/>
                <w:szCs w:val="20"/>
                <w:vertAlign w:val="superscript"/>
                <w:lang w:eastAsia="ru-RU"/>
              </w:rPr>
              <w:t>2</w:t>
            </w:r>
            <w:proofErr w:type="gramEnd"/>
            <w:r w:rsidRPr="00E56946">
              <w:rPr>
                <w:rFonts w:ascii="Times New Roman" w:eastAsia="Times New Roman" w:hAnsi="Times New Roman" w:cs="Times New Roman"/>
                <w:color w:val="000000"/>
                <w:sz w:val="20"/>
                <w:szCs w:val="20"/>
                <w:lang w:eastAsia="ru-RU"/>
              </w:rPr>
              <w:t xml:space="preserve">  на одного посетителя.</w:t>
            </w:r>
          </w:p>
        </w:tc>
      </w:tr>
    </w:tbl>
    <w:p w:rsidR="00E56946" w:rsidRPr="00E56946" w:rsidRDefault="00E56946" w:rsidP="00E56946">
      <w:pPr>
        <w:spacing w:after="65" w:line="274" w:lineRule="exact"/>
        <w:ind w:right="20"/>
        <w:jc w:val="both"/>
        <w:rPr>
          <w:rFonts w:ascii="Times New Roman" w:eastAsia="Times New Roman" w:hAnsi="Times New Roman" w:cs="Times New Roman"/>
          <w:sz w:val="23"/>
          <w:szCs w:val="23"/>
        </w:rPr>
      </w:pPr>
    </w:p>
    <w:bookmarkEnd w:id="22"/>
    <w:p w:rsidR="00E56946" w:rsidRPr="00E56946" w:rsidRDefault="00E56946" w:rsidP="00E56946">
      <w:pPr>
        <w:spacing w:after="60" w:line="274" w:lineRule="exact"/>
        <w:ind w:left="20" w:right="20" w:firstLine="660"/>
        <w:jc w:val="both"/>
        <w:rPr>
          <w:rFonts w:ascii="Times New Roman" w:eastAsia="Times New Roman" w:hAnsi="Times New Roman" w:cs="Times New Roman"/>
          <w:sz w:val="24"/>
          <w:szCs w:val="24"/>
        </w:rPr>
      </w:pPr>
    </w:p>
    <w:p w:rsidR="00E56946" w:rsidRPr="00E56946" w:rsidRDefault="00E56946" w:rsidP="00E56946">
      <w:pPr>
        <w:spacing w:before="74" w:after="120" w:line="274" w:lineRule="exact"/>
        <w:ind w:right="20"/>
        <w:jc w:val="both"/>
        <w:rPr>
          <w:rFonts w:ascii="Times New Roman" w:eastAsia="Times New Roman" w:hAnsi="Times New Roman" w:cs="Times New Roman"/>
          <w:sz w:val="23"/>
          <w:szCs w:val="23"/>
        </w:rPr>
      </w:pPr>
    </w:p>
    <w:p w:rsidR="00E56946" w:rsidRPr="00E56946" w:rsidRDefault="003A4D1F" w:rsidP="00E56946">
      <w:pPr>
        <w:spacing w:after="0" w:line="240" w:lineRule="auto"/>
        <w:rPr>
          <w:rFonts w:ascii="Times New Roman" w:eastAsia="Tahoma" w:hAnsi="Times New Roman" w:cs="Times New Roman"/>
          <w:b/>
          <w:color w:val="000000"/>
          <w:sz w:val="24"/>
          <w:szCs w:val="24"/>
          <w:lang w:eastAsia="ru-RU"/>
        </w:rPr>
      </w:pPr>
      <w:r>
        <w:rPr>
          <w:rFonts w:ascii="Times New Roman" w:eastAsia="Tahoma" w:hAnsi="Times New Roman" w:cs="Times New Roman"/>
          <w:b/>
          <w:color w:val="000000"/>
          <w:sz w:val="24"/>
          <w:szCs w:val="24"/>
          <w:lang w:eastAsia="ru-RU"/>
        </w:rPr>
        <w:t>Раздел 16</w:t>
      </w:r>
      <w:r w:rsidR="00E56946" w:rsidRPr="00E56946">
        <w:rPr>
          <w:rFonts w:ascii="Times New Roman" w:eastAsia="Tahoma" w:hAnsi="Times New Roman" w:cs="Times New Roman"/>
          <w:b/>
          <w:color w:val="000000"/>
          <w:sz w:val="24"/>
          <w:szCs w:val="24"/>
          <w:lang w:eastAsia="ru-RU"/>
        </w:rPr>
        <w:t>. Объекты благоустройства и озеленения территорий</w:t>
      </w:r>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65" w:line="274" w:lineRule="exact"/>
        <w:ind w:left="20" w:right="20" w:firstLine="700"/>
        <w:jc w:val="both"/>
        <w:rPr>
          <w:rFonts w:ascii="Times New Roman" w:eastAsia="Times New Roman" w:hAnsi="Times New Roman" w:cs="Times New Roman"/>
          <w:sz w:val="24"/>
          <w:szCs w:val="24"/>
        </w:rPr>
      </w:pPr>
      <w:proofErr w:type="gramStart"/>
      <w:r w:rsidRPr="00E56946">
        <w:rPr>
          <w:rFonts w:ascii="Times New Roman" w:eastAsia="Times New Roman" w:hAnsi="Times New Roman" w:cs="Times New Roman"/>
          <w:sz w:val="24"/>
          <w:szCs w:val="24"/>
        </w:rPr>
        <w:t xml:space="preserve">Нормативные требования к размещению и параметрам озелененных территорий общего пользования приведены в соответствии с СП 42.13330.2016  (Актуализированная редакция </w:t>
      </w:r>
      <w:proofErr w:type="spellStart"/>
      <w:r w:rsidRPr="00E56946">
        <w:rPr>
          <w:rFonts w:ascii="Times New Roman" w:eastAsia="Times New Roman" w:hAnsi="Times New Roman" w:cs="Times New Roman"/>
          <w:sz w:val="24"/>
          <w:szCs w:val="24"/>
        </w:rPr>
        <w:t>СНиП</w:t>
      </w:r>
      <w:proofErr w:type="spellEnd"/>
      <w:r w:rsidRPr="00E56946">
        <w:rPr>
          <w:rFonts w:ascii="Times New Roman" w:eastAsia="Times New Roman" w:hAnsi="Times New Roman" w:cs="Times New Roman"/>
          <w:sz w:val="24"/>
          <w:szCs w:val="24"/>
        </w:rPr>
        <w:t xml:space="preserve"> 2.07.01-89* «Градостроительство.</w:t>
      </w:r>
      <w:proofErr w:type="gramEnd"/>
      <w:r w:rsidRPr="00E56946">
        <w:rPr>
          <w:rFonts w:ascii="Times New Roman" w:eastAsia="Times New Roman" w:hAnsi="Times New Roman" w:cs="Times New Roman"/>
          <w:sz w:val="24"/>
          <w:szCs w:val="24"/>
        </w:rPr>
        <w:t xml:space="preserve"> </w:t>
      </w:r>
      <w:proofErr w:type="gramStart"/>
      <w:r w:rsidRPr="00E56946">
        <w:rPr>
          <w:rFonts w:ascii="Times New Roman" w:eastAsia="Times New Roman" w:hAnsi="Times New Roman" w:cs="Times New Roman"/>
          <w:sz w:val="24"/>
          <w:szCs w:val="24"/>
        </w:rPr>
        <w:t xml:space="preserve">Планировка и застройка городских и сельских поселений», </w:t>
      </w:r>
      <w:proofErr w:type="spellStart"/>
      <w:r w:rsidRPr="00E56946">
        <w:rPr>
          <w:rFonts w:ascii="Times New Roman" w:eastAsia="Times New Roman" w:hAnsi="Times New Roman" w:cs="Times New Roman"/>
          <w:sz w:val="24"/>
          <w:szCs w:val="24"/>
        </w:rPr>
        <w:t>пп</w:t>
      </w:r>
      <w:proofErr w:type="spellEnd"/>
      <w:r w:rsidRPr="00E56946">
        <w:rPr>
          <w:rFonts w:ascii="Times New Roman" w:eastAsia="Times New Roman" w:hAnsi="Times New Roman" w:cs="Times New Roman"/>
          <w:sz w:val="24"/>
          <w:szCs w:val="24"/>
        </w:rPr>
        <w:t>. 9.13 - 9.15, 9.19).</w:t>
      </w:r>
      <w:proofErr w:type="gramEnd"/>
    </w:p>
    <w:p w:rsidR="00E56946" w:rsidRPr="00E56946" w:rsidRDefault="00E56946" w:rsidP="00E56946">
      <w:pPr>
        <w:spacing w:after="65"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Таблица 17. Обоснование расчетных показателей обеспеченности и территориальной доступности озелененных территорий общего пользования.</w:t>
      </w:r>
    </w:p>
    <w:p w:rsidR="00E56946" w:rsidRPr="00E56946" w:rsidRDefault="00E56946" w:rsidP="00E56946">
      <w:pPr>
        <w:spacing w:after="65" w:line="274" w:lineRule="exact"/>
        <w:ind w:left="20" w:right="20" w:firstLine="700"/>
        <w:jc w:val="both"/>
        <w:rPr>
          <w:rFonts w:ascii="Times New Roman" w:eastAsia="Times New Roman" w:hAnsi="Times New Roman" w:cs="Times New Roman"/>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E56946" w:rsidRPr="00E56946" w:rsidTr="00E56946">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69"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 xml:space="preserve">№ </w:t>
            </w:r>
          </w:p>
          <w:p w:rsidR="00E56946" w:rsidRPr="00E56946" w:rsidRDefault="00E56946" w:rsidP="00E56946">
            <w:pPr>
              <w:spacing w:after="0" w:line="269" w:lineRule="exact"/>
              <w:jc w:val="center"/>
              <w:rPr>
                <w:rFonts w:ascii="Times New Roman" w:eastAsia="Times New Roman" w:hAnsi="Times New Roman" w:cs="Times New Roman"/>
                <w:sz w:val="20"/>
                <w:szCs w:val="20"/>
              </w:rPr>
            </w:pPr>
            <w:proofErr w:type="spellStart"/>
            <w:proofErr w:type="gramStart"/>
            <w:r w:rsidRPr="00E56946">
              <w:rPr>
                <w:rFonts w:ascii="Times New Roman" w:eastAsia="Times New Roman" w:hAnsi="Times New Roman" w:cs="Times New Roman"/>
                <w:sz w:val="20"/>
                <w:szCs w:val="20"/>
              </w:rPr>
              <w:t>п</w:t>
            </w:r>
            <w:proofErr w:type="spellEnd"/>
            <w:proofErr w:type="gramEnd"/>
            <w:r w:rsidRPr="00E56946">
              <w:rPr>
                <w:rFonts w:ascii="Times New Roman" w:eastAsia="Times New Roman" w:hAnsi="Times New Roman" w:cs="Times New Roman"/>
                <w:sz w:val="20"/>
                <w:szCs w:val="20"/>
              </w:rPr>
              <w:t>/</w:t>
            </w:r>
            <w:proofErr w:type="spellStart"/>
            <w:r w:rsidRPr="00E56946">
              <w:rPr>
                <w:rFonts w:ascii="Times New Roman" w:eastAsia="Times New Roman" w:hAnsi="Times New Roman" w:cs="Times New Roman"/>
                <w:sz w:val="20"/>
                <w:szCs w:val="20"/>
              </w:rPr>
              <w:t>п</w:t>
            </w:r>
            <w:proofErr w:type="spellEnd"/>
          </w:p>
        </w:tc>
        <w:tc>
          <w:tcPr>
            <w:tcW w:w="2132"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40" w:lineRule="auto"/>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83" w:lineRule="exact"/>
              <w:ind w:right="36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Обоснование</w:t>
            </w:r>
          </w:p>
        </w:tc>
      </w:tr>
      <w:tr w:rsidR="00E56946" w:rsidRPr="00E56946" w:rsidTr="00E56946">
        <w:trPr>
          <w:trHeight w:val="700"/>
        </w:trPr>
        <w:tc>
          <w:tcPr>
            <w:tcW w:w="557"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c>
          <w:tcPr>
            <w:tcW w:w="2132"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ahoma" w:eastAsia="Tahoma" w:hAnsi="Tahoma" w:cs="Tahoma"/>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E56946" w:rsidRPr="00E56946" w:rsidRDefault="00E56946" w:rsidP="00E56946">
            <w:pPr>
              <w:spacing w:after="0" w:line="240" w:lineRule="auto"/>
              <w:jc w:val="center"/>
              <w:rPr>
                <w:rFonts w:ascii="Times New Roman" w:eastAsia="Times New Roman" w:hAnsi="Times New Roman" w:cs="Times New Roman"/>
                <w:sz w:val="20"/>
                <w:szCs w:val="20"/>
              </w:rPr>
            </w:pPr>
          </w:p>
        </w:tc>
      </w:tr>
      <w:tr w:rsidR="00E56946" w:rsidRPr="00E56946" w:rsidTr="00E56946">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jc w:val="center"/>
              <w:rPr>
                <w:rFonts w:ascii="Times New Roman" w:eastAsia="Times New Roman" w:hAnsi="Times New Roman" w:cs="Times New Roman"/>
                <w:sz w:val="20"/>
                <w:szCs w:val="20"/>
              </w:rPr>
            </w:pPr>
          </w:p>
          <w:p w:rsidR="00E56946" w:rsidRPr="00E56946" w:rsidRDefault="00E56946" w:rsidP="00E56946">
            <w:pPr>
              <w:spacing w:after="0" w:line="240" w:lineRule="auto"/>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w:t>
            </w:r>
            <w:proofErr w:type="gramStart"/>
            <w:r w:rsidRPr="00E56946">
              <w:rPr>
                <w:rFonts w:ascii="Times New Roman" w:eastAsia="Times New Roman" w:hAnsi="Times New Roman" w:cs="Times New Roman"/>
                <w:sz w:val="20"/>
                <w:szCs w:val="20"/>
                <w:vertAlign w:val="superscript"/>
              </w:rPr>
              <w:t>2</w:t>
            </w:r>
            <w:proofErr w:type="gramEnd"/>
            <w:r w:rsidRPr="00E56946">
              <w:rPr>
                <w:rFonts w:ascii="Times New Roman" w:eastAsia="Times New Roman" w:hAnsi="Times New Roman" w:cs="Times New Roman"/>
                <w:sz w:val="20"/>
                <w:szCs w:val="20"/>
                <w:vertAlign w:val="superscript"/>
              </w:rPr>
              <w:t xml:space="preserve"> </w:t>
            </w:r>
            <w:r w:rsidRPr="00E56946">
              <w:rPr>
                <w:rFonts w:ascii="Times New Roman" w:eastAsia="Times New Roman" w:hAnsi="Times New Roman" w:cs="Times New Roman"/>
                <w:sz w:val="20"/>
                <w:szCs w:val="20"/>
              </w:rPr>
              <w:t>/ 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8" w:lineRule="exact"/>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10- 12</w:t>
            </w:r>
          </w:p>
          <w:p w:rsidR="00E56946" w:rsidRPr="00E56946" w:rsidRDefault="00E56946" w:rsidP="00E56946">
            <w:pPr>
              <w:spacing w:after="0" w:line="278" w:lineRule="exact"/>
              <w:ind w:left="120"/>
              <w:jc w:val="center"/>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(для</w:t>
            </w:r>
            <w:proofErr w:type="gramEnd"/>
          </w:p>
          <w:p w:rsidR="00E56946" w:rsidRPr="00E56946" w:rsidRDefault="00E56946" w:rsidP="00E56946">
            <w:pPr>
              <w:spacing w:after="0" w:line="278" w:lineRule="exact"/>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сельских</w:t>
            </w:r>
          </w:p>
          <w:p w:rsidR="00E56946" w:rsidRPr="00E56946" w:rsidRDefault="00E56946" w:rsidP="00E56946">
            <w:pPr>
              <w:spacing w:after="0" w:line="278" w:lineRule="exact"/>
              <w:ind w:left="120"/>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ind w:left="-12" w:firstLine="12"/>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15</w:t>
            </w:r>
          </w:p>
          <w:p w:rsidR="00E56946" w:rsidRPr="00E56946" w:rsidRDefault="00E56946" w:rsidP="00E56946">
            <w:pPr>
              <w:spacing w:after="0" w:line="274" w:lineRule="exact"/>
              <w:jc w:val="center"/>
              <w:rPr>
                <w:rFonts w:ascii="Times New Roman" w:eastAsia="Times New Roman" w:hAnsi="Times New Roman" w:cs="Times New Roman"/>
                <w:sz w:val="20"/>
                <w:szCs w:val="20"/>
              </w:rPr>
            </w:pPr>
            <w:r w:rsidRPr="00E56946">
              <w:rPr>
                <w:rFonts w:ascii="Times New Roman" w:eastAsia="Times New Roman" w:hAnsi="Times New Roman" w:cs="Times New Roman"/>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56946" w:rsidRPr="00E56946" w:rsidRDefault="00E56946" w:rsidP="00E56946">
            <w:pPr>
              <w:spacing w:after="0" w:line="240" w:lineRule="auto"/>
              <w:rPr>
                <w:rFonts w:ascii="Times New Roman" w:eastAsia="Times New Roman" w:hAnsi="Times New Roman" w:cs="Times New Roman"/>
                <w:color w:val="000000"/>
                <w:sz w:val="20"/>
                <w:szCs w:val="20"/>
                <w:lang w:eastAsia="ru-RU"/>
              </w:rPr>
            </w:pPr>
          </w:p>
          <w:p w:rsidR="00E56946" w:rsidRPr="00E56946" w:rsidRDefault="00E56946" w:rsidP="00E56946">
            <w:pPr>
              <w:spacing w:after="65" w:line="274" w:lineRule="exact"/>
              <w:ind w:left="20" w:right="20" w:hanging="20"/>
              <w:jc w:val="both"/>
              <w:rPr>
                <w:rFonts w:ascii="Times New Roman" w:eastAsia="Times New Roman" w:hAnsi="Times New Roman" w:cs="Times New Roman"/>
                <w:sz w:val="20"/>
                <w:szCs w:val="20"/>
              </w:rPr>
            </w:pPr>
            <w:proofErr w:type="gramStart"/>
            <w:r w:rsidRPr="00E56946">
              <w:rPr>
                <w:rFonts w:ascii="Times New Roman" w:eastAsia="Times New Roman" w:hAnsi="Times New Roman" w:cs="Times New Roman"/>
                <w:sz w:val="20"/>
                <w:szCs w:val="20"/>
              </w:rPr>
              <w:t xml:space="preserve">СП 42.13330.2016  (Актуализированная редакция </w:t>
            </w:r>
            <w:proofErr w:type="spellStart"/>
            <w:r w:rsidRPr="00E56946">
              <w:rPr>
                <w:rFonts w:ascii="Times New Roman" w:eastAsia="Times New Roman" w:hAnsi="Times New Roman" w:cs="Times New Roman"/>
                <w:sz w:val="20"/>
                <w:szCs w:val="20"/>
              </w:rPr>
              <w:t>СНиП</w:t>
            </w:r>
            <w:proofErr w:type="spellEnd"/>
            <w:r w:rsidRPr="00E56946">
              <w:rPr>
                <w:rFonts w:ascii="Times New Roman" w:eastAsia="Times New Roman" w:hAnsi="Times New Roman" w:cs="Times New Roman"/>
                <w:sz w:val="20"/>
                <w:szCs w:val="20"/>
              </w:rPr>
              <w:t xml:space="preserve"> 2.07.01-89* «Градостроительство.</w:t>
            </w:r>
            <w:proofErr w:type="gramEnd"/>
            <w:r w:rsidRPr="00E56946">
              <w:rPr>
                <w:rFonts w:ascii="Times New Roman" w:eastAsia="Times New Roman" w:hAnsi="Times New Roman" w:cs="Times New Roman"/>
                <w:sz w:val="20"/>
                <w:szCs w:val="20"/>
              </w:rPr>
              <w:t xml:space="preserve"> </w:t>
            </w:r>
            <w:proofErr w:type="gramStart"/>
            <w:r w:rsidRPr="00E56946">
              <w:rPr>
                <w:rFonts w:ascii="Times New Roman" w:eastAsia="Times New Roman" w:hAnsi="Times New Roman" w:cs="Times New Roman"/>
                <w:sz w:val="20"/>
                <w:szCs w:val="20"/>
              </w:rPr>
              <w:t xml:space="preserve">Планировка и застройка городских и сельских поселений», </w:t>
            </w:r>
            <w:proofErr w:type="spellStart"/>
            <w:r w:rsidRPr="00E56946">
              <w:rPr>
                <w:rFonts w:ascii="Times New Roman" w:eastAsia="Times New Roman" w:hAnsi="Times New Roman" w:cs="Times New Roman"/>
                <w:sz w:val="20"/>
                <w:szCs w:val="20"/>
              </w:rPr>
              <w:t>пп</w:t>
            </w:r>
            <w:proofErr w:type="spellEnd"/>
            <w:r w:rsidRPr="00E56946">
              <w:rPr>
                <w:rFonts w:ascii="Times New Roman" w:eastAsia="Times New Roman" w:hAnsi="Times New Roman" w:cs="Times New Roman"/>
                <w:sz w:val="20"/>
                <w:szCs w:val="20"/>
              </w:rPr>
              <w:t>. 9.13 - 9.15, 9.19)</w:t>
            </w:r>
            <w:proofErr w:type="gramEnd"/>
          </w:p>
          <w:p w:rsidR="00E56946" w:rsidRPr="00E56946" w:rsidRDefault="00E56946" w:rsidP="00E56946">
            <w:pPr>
              <w:spacing w:after="0" w:line="274" w:lineRule="exact"/>
              <w:jc w:val="center"/>
              <w:rPr>
                <w:rFonts w:ascii="Times New Roman" w:eastAsia="Times New Roman" w:hAnsi="Times New Roman" w:cs="Times New Roman"/>
                <w:sz w:val="20"/>
                <w:szCs w:val="20"/>
              </w:rPr>
            </w:pPr>
          </w:p>
        </w:tc>
      </w:tr>
    </w:tbl>
    <w:p w:rsidR="00E56946" w:rsidRPr="00E56946" w:rsidRDefault="00E56946" w:rsidP="00E56946">
      <w:pPr>
        <w:spacing w:after="65" w:line="274" w:lineRule="exact"/>
        <w:ind w:right="20"/>
        <w:jc w:val="both"/>
        <w:rPr>
          <w:rFonts w:ascii="Times New Roman" w:eastAsia="Times New Roman" w:hAnsi="Times New Roman" w:cs="Times New Roman"/>
          <w:sz w:val="24"/>
          <w:szCs w:val="24"/>
        </w:rPr>
      </w:pPr>
    </w:p>
    <w:p w:rsidR="00E56946" w:rsidRPr="00E56946" w:rsidRDefault="00E56946" w:rsidP="00E56946">
      <w:pPr>
        <w:spacing w:after="0" w:line="240" w:lineRule="auto"/>
        <w:rPr>
          <w:rFonts w:ascii="Tahoma" w:eastAsia="Tahoma" w:hAnsi="Tahoma" w:cs="Tahoma"/>
          <w:color w:val="000000"/>
          <w:sz w:val="2"/>
          <w:szCs w:val="2"/>
          <w:lang w:eastAsia="ru-RU"/>
        </w:rPr>
      </w:pPr>
    </w:p>
    <w:p w:rsidR="00E56946" w:rsidRPr="00E56946" w:rsidRDefault="003A4D1F" w:rsidP="00E56946">
      <w:pPr>
        <w:spacing w:after="0" w:line="240" w:lineRule="auto"/>
        <w:rPr>
          <w:rFonts w:ascii="Times New Roman" w:eastAsia="Tahoma" w:hAnsi="Times New Roman" w:cs="Times New Roman"/>
          <w:b/>
          <w:color w:val="000000"/>
          <w:sz w:val="24"/>
          <w:szCs w:val="24"/>
          <w:lang w:eastAsia="ru-RU"/>
        </w:rPr>
      </w:pPr>
      <w:bookmarkStart w:id="24" w:name="bookmark21"/>
      <w:r>
        <w:rPr>
          <w:rFonts w:ascii="Times New Roman" w:eastAsia="Tahoma" w:hAnsi="Times New Roman" w:cs="Times New Roman"/>
          <w:b/>
          <w:color w:val="000000"/>
          <w:sz w:val="24"/>
          <w:szCs w:val="24"/>
          <w:lang w:eastAsia="ru-RU"/>
        </w:rPr>
        <w:t>Раздел 17</w:t>
      </w:r>
      <w:r w:rsidR="00E56946" w:rsidRPr="00E56946">
        <w:rPr>
          <w:rFonts w:ascii="Times New Roman" w:eastAsia="Tahoma" w:hAnsi="Times New Roman" w:cs="Times New Roman"/>
          <w:b/>
          <w:color w:val="000000"/>
          <w:sz w:val="24"/>
          <w:szCs w:val="24"/>
          <w:lang w:eastAsia="ru-RU"/>
        </w:rPr>
        <w:t xml:space="preserve">. Объекты муниципального жилищного фонда  </w:t>
      </w:r>
      <w:bookmarkEnd w:id="24"/>
    </w:p>
    <w:p w:rsidR="00E56946" w:rsidRPr="00E56946" w:rsidRDefault="00E56946" w:rsidP="00E56946">
      <w:pPr>
        <w:spacing w:after="0" w:line="240" w:lineRule="auto"/>
        <w:rPr>
          <w:rFonts w:ascii="Times New Roman" w:eastAsia="Tahoma" w:hAnsi="Times New Roman" w:cs="Times New Roman"/>
          <w:b/>
          <w:color w:val="000000"/>
          <w:sz w:val="24"/>
          <w:szCs w:val="24"/>
          <w:lang w:eastAsia="ru-RU"/>
        </w:rPr>
      </w:pP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В соответствии с </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.1 ст.50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Согласно </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 2 ст.50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56946" w:rsidRPr="00E56946" w:rsidRDefault="00E56946" w:rsidP="00E56946">
      <w:pPr>
        <w:spacing w:after="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В соответствии с </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56946" w:rsidRPr="00E56946" w:rsidRDefault="00E56946" w:rsidP="00E56946">
      <w:pPr>
        <w:spacing w:after="60" w:line="278"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Учетная норма установлена постановлениями администрации сельских поселений </w:t>
      </w:r>
      <w:proofErr w:type="spellStart"/>
      <w:r w:rsidRPr="00E56946">
        <w:rPr>
          <w:rFonts w:ascii="Times New Roman" w:eastAsia="Times New Roman" w:hAnsi="Times New Roman" w:cs="Times New Roman"/>
          <w:sz w:val="24"/>
          <w:szCs w:val="24"/>
        </w:rPr>
        <w:t>Иволгинского</w:t>
      </w:r>
      <w:proofErr w:type="spellEnd"/>
      <w:r w:rsidRPr="00E56946">
        <w:rPr>
          <w:rFonts w:ascii="Times New Roman" w:eastAsia="Times New Roman" w:hAnsi="Times New Roman" w:cs="Times New Roman"/>
          <w:sz w:val="24"/>
          <w:szCs w:val="24"/>
        </w:rPr>
        <w:t xml:space="preserve"> района и установлена в пределах 11 - 18</w:t>
      </w:r>
      <w:r w:rsidRPr="00E56946">
        <w:rPr>
          <w:rFonts w:ascii="Times New Roman" w:eastAsia="Times New Roman" w:hAnsi="Times New Roman" w:cs="Times New Roman"/>
          <w:sz w:val="20"/>
          <w:szCs w:val="20"/>
        </w:rPr>
        <w:t xml:space="preserve"> </w:t>
      </w:r>
      <w:r w:rsidRPr="00E56946">
        <w:rPr>
          <w:rFonts w:ascii="Times New Roman" w:eastAsia="Times New Roman" w:hAnsi="Times New Roman" w:cs="Times New Roman"/>
          <w:sz w:val="24"/>
          <w:szCs w:val="24"/>
        </w:rPr>
        <w:t>м</w:t>
      </w:r>
      <w:proofErr w:type="gramStart"/>
      <w:r w:rsidRPr="00E56946">
        <w:rPr>
          <w:rFonts w:ascii="Times New Roman" w:eastAsia="Times New Roman" w:hAnsi="Times New Roman" w:cs="Times New Roman"/>
          <w:sz w:val="24"/>
          <w:szCs w:val="24"/>
          <w:vertAlign w:val="superscript"/>
        </w:rPr>
        <w:t>2</w:t>
      </w:r>
      <w:proofErr w:type="gramEnd"/>
      <w:r w:rsidRPr="00E56946">
        <w:rPr>
          <w:rFonts w:ascii="Times New Roman" w:eastAsia="Times New Roman" w:hAnsi="Times New Roman" w:cs="Times New Roman"/>
          <w:sz w:val="24"/>
          <w:szCs w:val="24"/>
        </w:rPr>
        <w:t>.</w:t>
      </w:r>
    </w:p>
    <w:p w:rsidR="00E56946" w:rsidRPr="00E56946" w:rsidRDefault="00E56946" w:rsidP="00E56946">
      <w:pPr>
        <w:spacing w:after="60" w:line="274"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 м</w:t>
      </w:r>
      <w:proofErr w:type="gramStart"/>
      <w:r w:rsidRPr="00E56946">
        <w:rPr>
          <w:rFonts w:ascii="Times New Roman" w:eastAsia="Times New Roman" w:hAnsi="Times New Roman" w:cs="Times New Roman"/>
          <w:sz w:val="24"/>
          <w:szCs w:val="24"/>
          <w:vertAlign w:val="superscript"/>
        </w:rPr>
        <w:t>2</w:t>
      </w:r>
      <w:proofErr w:type="gramEnd"/>
      <w:r w:rsidRPr="00E56946">
        <w:rPr>
          <w:rFonts w:ascii="Times New Roman" w:eastAsia="Times New Roman" w:hAnsi="Times New Roman" w:cs="Times New Roman"/>
          <w:sz w:val="24"/>
          <w:szCs w:val="24"/>
        </w:rPr>
        <w:t xml:space="preserve"> жилых помещений на одного человека, имеющего право на предоставление такого жилого помещения.</w:t>
      </w:r>
    </w:p>
    <w:p w:rsidR="00E56946" w:rsidRPr="00E56946" w:rsidRDefault="00E56946" w:rsidP="00E56946">
      <w:pPr>
        <w:spacing w:after="60" w:line="278" w:lineRule="exact"/>
        <w:ind w:left="20" w:righ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Согласно </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 xml:space="preserve">Минимальная площадь жилого помещения в маневренном фонде установлена в соответствии с </w:t>
      </w:r>
      <w:proofErr w:type="gramStart"/>
      <w:r w:rsidRPr="00E56946">
        <w:rPr>
          <w:rFonts w:ascii="Times New Roman" w:eastAsia="Times New Roman" w:hAnsi="Times New Roman" w:cs="Times New Roman"/>
          <w:sz w:val="24"/>
          <w:szCs w:val="24"/>
        </w:rPr>
        <w:t>ч</w:t>
      </w:r>
      <w:proofErr w:type="gramEnd"/>
      <w:r w:rsidRPr="00E56946">
        <w:rPr>
          <w:rFonts w:ascii="Times New Roman" w:eastAsia="Times New Roman" w:hAnsi="Times New Roman" w:cs="Times New Roman"/>
          <w:sz w:val="24"/>
          <w:szCs w:val="24"/>
        </w:rPr>
        <w:t>. 1 ст. 106 Жилищного кодекса Российской Федерации.</w:t>
      </w:r>
    </w:p>
    <w:p w:rsidR="00E56946" w:rsidRPr="00E56946" w:rsidRDefault="00E56946" w:rsidP="00E56946">
      <w:pPr>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В соответствии со ст.95 Жилищного кодекса Российской Федерации жилые помещения маневренного фонда предназначены для временного проживания:</w:t>
      </w:r>
    </w:p>
    <w:p w:rsidR="00E56946" w:rsidRPr="00E56946" w:rsidRDefault="00E56946" w:rsidP="00E56946">
      <w:pPr>
        <w:numPr>
          <w:ilvl w:val="0"/>
          <w:numId w:val="8"/>
        </w:numPr>
        <w:tabs>
          <w:tab w:val="left" w:pos="1038"/>
        </w:tabs>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56946" w:rsidRPr="00E56946" w:rsidRDefault="00E56946" w:rsidP="00E56946">
      <w:pPr>
        <w:numPr>
          <w:ilvl w:val="0"/>
          <w:numId w:val="8"/>
        </w:numPr>
        <w:tabs>
          <w:tab w:val="left" w:pos="1018"/>
        </w:tabs>
        <w:spacing w:after="0" w:line="274" w:lineRule="exact"/>
        <w:ind w:left="20" w:firstLine="700"/>
        <w:jc w:val="both"/>
        <w:rPr>
          <w:rFonts w:ascii="Times New Roman" w:eastAsia="Times New Roman" w:hAnsi="Times New Roman" w:cs="Times New Roman"/>
          <w:sz w:val="24"/>
          <w:szCs w:val="24"/>
        </w:rPr>
      </w:pPr>
      <w:proofErr w:type="gramStart"/>
      <w:r w:rsidRPr="00E56946">
        <w:rPr>
          <w:rFonts w:ascii="Times New Roman" w:eastAsia="Times New Roman" w:hAnsi="Times New Roman" w:cs="Times New Roman"/>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56946" w:rsidRPr="00E56946" w:rsidRDefault="00E56946" w:rsidP="00E56946">
      <w:pPr>
        <w:numPr>
          <w:ilvl w:val="0"/>
          <w:numId w:val="8"/>
        </w:numPr>
        <w:tabs>
          <w:tab w:val="left" w:pos="1052"/>
        </w:tabs>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граждан, у которых единственные жилые помещения стали непригодными для проживания в результате чрезвычайных обстоятельств;</w:t>
      </w:r>
    </w:p>
    <w:p w:rsidR="00E56946" w:rsidRPr="00E56946" w:rsidRDefault="00E56946" w:rsidP="00E56946">
      <w:pPr>
        <w:numPr>
          <w:ilvl w:val="0"/>
          <w:numId w:val="8"/>
        </w:numPr>
        <w:tabs>
          <w:tab w:val="left" w:pos="984"/>
        </w:tabs>
        <w:spacing w:after="0"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иных граждан в случаях, предусмотренных законодательством.</w:t>
      </w:r>
    </w:p>
    <w:p w:rsidR="00E56946" w:rsidRPr="00E56946" w:rsidRDefault="00E56946" w:rsidP="00E56946">
      <w:pPr>
        <w:spacing w:after="155" w:line="274" w:lineRule="exact"/>
        <w:ind w:left="20" w:firstLine="700"/>
        <w:jc w:val="both"/>
        <w:rPr>
          <w:rFonts w:ascii="Times New Roman" w:eastAsia="Times New Roman" w:hAnsi="Times New Roman" w:cs="Times New Roman"/>
          <w:sz w:val="24"/>
          <w:szCs w:val="24"/>
        </w:rPr>
      </w:pPr>
      <w:r w:rsidRPr="00E56946">
        <w:rPr>
          <w:rFonts w:ascii="Times New Roman" w:eastAsia="Times New Roman" w:hAnsi="Times New Roman" w:cs="Times New Roman"/>
          <w:sz w:val="24"/>
          <w:szCs w:val="24"/>
        </w:rPr>
        <w:t>Максимально допустимый уровень территориальной доступности муниципального жилищного фонда не нормируется.</w:t>
      </w:r>
    </w:p>
    <w:p w:rsidR="00E56946" w:rsidRPr="00E56946" w:rsidRDefault="00E56946" w:rsidP="00E56946">
      <w:pPr>
        <w:spacing w:after="0" w:line="240" w:lineRule="auto"/>
        <w:rPr>
          <w:rFonts w:ascii="Tahoma" w:eastAsia="Tahoma" w:hAnsi="Tahoma" w:cs="Tahoma"/>
          <w:color w:val="000000"/>
          <w:sz w:val="24"/>
          <w:szCs w:val="24"/>
          <w:lang w:eastAsia="ru-RU"/>
        </w:rPr>
      </w:pPr>
    </w:p>
    <w:p w:rsidR="00E56946" w:rsidRPr="004C6489" w:rsidRDefault="00E56946" w:rsidP="00E56946">
      <w:pPr>
        <w:tabs>
          <w:tab w:val="left" w:pos="709"/>
        </w:tabs>
        <w:spacing w:after="0" w:line="240" w:lineRule="auto"/>
        <w:ind w:right="20" w:firstLine="142"/>
        <w:jc w:val="center"/>
        <w:rPr>
          <w:rFonts w:ascii="Times New Roman" w:eastAsia="Times New Roman" w:hAnsi="Times New Roman" w:cs="Times New Roman"/>
          <w:b/>
          <w:sz w:val="24"/>
          <w:szCs w:val="24"/>
        </w:rPr>
      </w:pPr>
      <w:bookmarkStart w:id="25" w:name="bookmark13"/>
      <w:r w:rsidRPr="004C6489">
        <w:rPr>
          <w:rFonts w:ascii="Times New Roman" w:eastAsia="Times New Roman" w:hAnsi="Times New Roman" w:cs="Times New Roman"/>
          <w:b/>
          <w:sz w:val="24"/>
          <w:szCs w:val="24"/>
        </w:rPr>
        <w:t>Глава  3.   Правила и область применения расчетных показателей,</w:t>
      </w:r>
      <w:r w:rsidRPr="004C6489">
        <w:rPr>
          <w:rFonts w:ascii="Times New Roman" w:eastAsia="Times New Roman" w:hAnsi="Times New Roman" w:cs="Times New Roman"/>
          <w:sz w:val="24"/>
          <w:szCs w:val="24"/>
        </w:rPr>
        <w:t xml:space="preserve"> </w:t>
      </w:r>
      <w:r w:rsidRPr="004C6489">
        <w:rPr>
          <w:rFonts w:ascii="Times New Roman" w:eastAsia="Times New Roman" w:hAnsi="Times New Roman" w:cs="Times New Roman"/>
          <w:b/>
          <w:sz w:val="24"/>
          <w:szCs w:val="24"/>
        </w:rPr>
        <w:t>содержащихся в основной части нормативов градостроительного проектирования</w:t>
      </w:r>
    </w:p>
    <w:p w:rsidR="00E56946" w:rsidRPr="004C6489" w:rsidRDefault="00E56946" w:rsidP="00E56946">
      <w:pPr>
        <w:tabs>
          <w:tab w:val="left" w:pos="432"/>
        </w:tabs>
        <w:spacing w:after="0" w:line="240" w:lineRule="auto"/>
        <w:ind w:left="440" w:right="20"/>
        <w:jc w:val="center"/>
        <w:rPr>
          <w:rFonts w:ascii="Times New Roman" w:eastAsia="Times New Roman" w:hAnsi="Times New Roman" w:cs="Times New Roman"/>
          <w:sz w:val="24"/>
          <w:szCs w:val="24"/>
        </w:rPr>
      </w:pPr>
    </w:p>
    <w:p w:rsidR="00E56946" w:rsidRPr="004C6489" w:rsidRDefault="00E56946" w:rsidP="00E56946">
      <w:pPr>
        <w:spacing w:after="0" w:line="240" w:lineRule="auto"/>
        <w:ind w:left="20" w:firstLine="700"/>
        <w:jc w:val="both"/>
        <w:rPr>
          <w:rFonts w:ascii="Times New Roman" w:eastAsia="Times New Roman" w:hAnsi="Times New Roman" w:cs="Times New Roman"/>
          <w:sz w:val="24"/>
          <w:szCs w:val="24"/>
        </w:rPr>
      </w:pPr>
      <w:proofErr w:type="gramStart"/>
      <w:r w:rsidRPr="004C6489">
        <w:rPr>
          <w:rFonts w:ascii="Times New Roman" w:eastAsia="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установленные в основной </w:t>
      </w:r>
      <w:r w:rsidRPr="004C6489">
        <w:rPr>
          <w:rFonts w:ascii="Times New Roman" w:eastAsia="Times New Roman" w:hAnsi="Times New Roman" w:cs="Times New Roman"/>
          <w:sz w:val="24"/>
          <w:szCs w:val="24"/>
        </w:rPr>
        <w:lastRenderedPageBreak/>
        <w:t>части местных нормативов, применяются при подготовке (корректировке) схемы территориального планирования муниципального района, генерального плана и правил землепользования и застройки поселения, проектов планировки территории.</w:t>
      </w:r>
      <w:proofErr w:type="gramEnd"/>
    </w:p>
    <w:p w:rsidR="00E56946" w:rsidRPr="004C6489" w:rsidRDefault="00E56946" w:rsidP="00E56946">
      <w:pPr>
        <w:spacing w:after="0" w:line="240" w:lineRule="auto"/>
        <w:ind w:left="20" w:right="20" w:firstLine="580"/>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Утвержденные местные нормативы градостроительного проектирования подлежат применению:</w:t>
      </w:r>
    </w:p>
    <w:p w:rsidR="00E56946" w:rsidRPr="004C6489" w:rsidRDefault="00E56946" w:rsidP="00E56946">
      <w:pPr>
        <w:numPr>
          <w:ilvl w:val="0"/>
          <w:numId w:val="10"/>
        </w:numPr>
        <w:tabs>
          <w:tab w:val="left" w:pos="745"/>
        </w:tabs>
        <w:spacing w:after="0" w:line="240" w:lineRule="auto"/>
        <w:ind w:right="20"/>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органами государственной власти Республики Бурятия при осуществлении ими контроля за соблюдением органами местного самоуправления законодательства о градостроительной деятельности;</w:t>
      </w:r>
    </w:p>
    <w:p w:rsidR="00E56946" w:rsidRPr="004C6489" w:rsidRDefault="00E56946" w:rsidP="00E56946">
      <w:pPr>
        <w:numPr>
          <w:ilvl w:val="0"/>
          <w:numId w:val="10"/>
        </w:numPr>
        <w:tabs>
          <w:tab w:val="left" w:pos="937"/>
        </w:tabs>
        <w:spacing w:after="0" w:line="240" w:lineRule="auto"/>
        <w:ind w:right="20"/>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 экономическим условиям на территории при принятии решений о развитии застроенных территорий муниципальных образований;</w:t>
      </w:r>
    </w:p>
    <w:p w:rsidR="00E56946" w:rsidRPr="004C6489" w:rsidRDefault="00E56946" w:rsidP="00E56946">
      <w:pPr>
        <w:numPr>
          <w:ilvl w:val="0"/>
          <w:numId w:val="10"/>
        </w:numPr>
        <w:tabs>
          <w:tab w:val="left" w:pos="898"/>
        </w:tabs>
        <w:spacing w:after="0" w:line="240" w:lineRule="auto"/>
        <w:ind w:right="20"/>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E56946" w:rsidRPr="004C6489" w:rsidRDefault="00E56946" w:rsidP="00E56946">
      <w:pPr>
        <w:tabs>
          <w:tab w:val="left" w:pos="898"/>
        </w:tabs>
        <w:spacing w:after="0" w:line="240" w:lineRule="auto"/>
        <w:ind w:right="20" w:firstLine="709"/>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56946" w:rsidRPr="004C6489" w:rsidRDefault="00E56946" w:rsidP="00E56946">
      <w:pPr>
        <w:spacing w:after="0" w:line="240" w:lineRule="auto"/>
        <w:ind w:left="20" w:firstLine="700"/>
        <w:jc w:val="both"/>
        <w:rPr>
          <w:rFonts w:ascii="Times New Roman" w:eastAsia="Times New Roman" w:hAnsi="Times New Roman" w:cs="Times New Roman"/>
          <w:color w:val="000000"/>
          <w:sz w:val="24"/>
          <w:szCs w:val="24"/>
          <w:lang w:eastAsia="ru-RU"/>
        </w:rPr>
      </w:pPr>
      <w:r w:rsidRPr="004C6489">
        <w:rPr>
          <w:rFonts w:ascii="Times New Roman" w:eastAsia="Times New Roman" w:hAnsi="Times New Roman" w:cs="Times New Roman"/>
          <w:color w:val="000000"/>
          <w:sz w:val="24"/>
          <w:szCs w:val="24"/>
          <w:lang w:eastAsia="ru-RU"/>
        </w:rPr>
        <w:t xml:space="preserve">Действие расчетных показателей местных нормативов градостроительного проектирования распространяется на всю территорию муниципального образования, где имеются или планируются объекты нормирования, относящиеся к вопросам местного значения. </w:t>
      </w:r>
    </w:p>
    <w:p w:rsidR="00E56946" w:rsidRPr="004C6489" w:rsidRDefault="00E56946" w:rsidP="00E56946">
      <w:pPr>
        <w:spacing w:after="0" w:line="240" w:lineRule="auto"/>
        <w:ind w:right="100" w:firstLine="709"/>
        <w:jc w:val="both"/>
        <w:rPr>
          <w:rFonts w:ascii="Times New Roman" w:eastAsia="Times New Roman" w:hAnsi="Times New Roman" w:cs="Times New Roman"/>
          <w:sz w:val="24"/>
          <w:szCs w:val="24"/>
        </w:rPr>
      </w:pPr>
      <w:proofErr w:type="gramStart"/>
      <w:r w:rsidRPr="004C6489">
        <w:rPr>
          <w:rFonts w:ascii="Times New Roman" w:eastAsia="Times New Roman" w:hAnsi="Times New Roman" w:cs="Times New Roman"/>
          <w:sz w:val="24"/>
          <w:szCs w:val="24"/>
        </w:rPr>
        <w:t>Показатели, необходимые при осуществлении градостроительной деятельности в границах муниципального образования и не 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градостроительного проектирования,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w:t>
      </w:r>
      <w:proofErr w:type="gramEnd"/>
    </w:p>
    <w:p w:rsidR="00E56946" w:rsidRPr="004C6489" w:rsidRDefault="00E56946" w:rsidP="00E56946">
      <w:pPr>
        <w:spacing w:after="0" w:line="240" w:lineRule="auto"/>
        <w:ind w:left="20" w:right="20" w:firstLine="689"/>
        <w:jc w:val="both"/>
        <w:rPr>
          <w:rFonts w:ascii="Times New Roman" w:eastAsia="Times New Roman" w:hAnsi="Times New Roman" w:cs="Times New Roman"/>
          <w:color w:val="000000"/>
          <w:sz w:val="24"/>
          <w:szCs w:val="24"/>
          <w:lang w:eastAsia="ru-RU"/>
        </w:rPr>
      </w:pPr>
      <w:r w:rsidRPr="004C6489">
        <w:rPr>
          <w:rFonts w:ascii="Times New Roman" w:eastAsia="Times New Roman" w:hAnsi="Times New Roman" w:cs="Times New Roman"/>
          <w:sz w:val="24"/>
          <w:szCs w:val="24"/>
        </w:rPr>
        <w:t xml:space="preserve">К отношениям, не урегулированным в местных нормативах, применяется законодательство Российской Федерации и Республики Бурятия. Местные нормативы градостроительного проектирования применяются в части, не противоречащей законодательству Российской Федерации и Республики Бурятия,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объектов капитального строительства. 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w:t>
      </w:r>
      <w:r w:rsidRPr="004C6489">
        <w:rPr>
          <w:rFonts w:ascii="Times New Roman" w:eastAsia="Times New Roman" w:hAnsi="Times New Roman" w:cs="Times New Roman"/>
          <w:color w:val="000000"/>
          <w:sz w:val="24"/>
          <w:szCs w:val="24"/>
          <w:lang w:eastAsia="ru-RU"/>
        </w:rPr>
        <w:t>регламентами, содержащимися в правилах землепользования и застройки.</w:t>
      </w:r>
    </w:p>
    <w:bookmarkEnd w:id="25"/>
    <w:p w:rsidR="00E56946" w:rsidRPr="004C6489" w:rsidRDefault="00E56946" w:rsidP="00E56946">
      <w:pPr>
        <w:spacing w:after="0" w:line="240" w:lineRule="auto"/>
        <w:ind w:left="23" w:right="23" w:firstLine="561"/>
        <w:jc w:val="both"/>
        <w:rPr>
          <w:rFonts w:ascii="Times New Roman" w:eastAsia="Times New Roman" w:hAnsi="Times New Roman" w:cs="Times New Roman"/>
          <w:color w:val="000000"/>
          <w:sz w:val="24"/>
          <w:szCs w:val="24"/>
          <w:lang w:eastAsia="ru-RU"/>
        </w:rPr>
      </w:pPr>
      <w:r w:rsidRPr="004C6489">
        <w:rPr>
          <w:rFonts w:ascii="Times New Roman" w:eastAsia="Times New Roman" w:hAnsi="Times New Roman" w:cs="Times New Roman"/>
          <w:color w:val="000000"/>
          <w:sz w:val="24"/>
          <w:szCs w:val="24"/>
          <w:lang w:eastAsia="ru-RU"/>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4C6489">
        <w:rPr>
          <w:rFonts w:ascii="Times New Roman" w:eastAsia="Times New Roman" w:hAnsi="Times New Roman" w:cs="Times New Roman"/>
          <w:color w:val="000000"/>
          <w:sz w:val="24"/>
          <w:szCs w:val="24"/>
          <w:lang w:eastAsia="ru-RU"/>
        </w:rPr>
        <w:t>маломобильных</w:t>
      </w:r>
      <w:proofErr w:type="spellEnd"/>
      <w:r w:rsidRPr="004C6489">
        <w:rPr>
          <w:rFonts w:ascii="Times New Roman" w:eastAsia="Times New Roman" w:hAnsi="Times New Roman" w:cs="Times New Roman"/>
          <w:color w:val="000000"/>
          <w:sz w:val="24"/>
          <w:szCs w:val="24"/>
          <w:lang w:eastAsia="ru-RU"/>
        </w:rPr>
        <w:t xml:space="preserve"> групп граждан и использования их инвалидами, </w:t>
      </w:r>
      <w:proofErr w:type="spellStart"/>
      <w:r w:rsidRPr="004C6489">
        <w:rPr>
          <w:rFonts w:ascii="Times New Roman" w:eastAsia="Times New Roman" w:hAnsi="Times New Roman" w:cs="Times New Roman"/>
          <w:color w:val="000000"/>
          <w:sz w:val="24"/>
          <w:szCs w:val="24"/>
          <w:lang w:eastAsia="ru-RU"/>
        </w:rPr>
        <w:t>маломобильными</w:t>
      </w:r>
      <w:proofErr w:type="spellEnd"/>
      <w:r w:rsidRPr="004C6489">
        <w:rPr>
          <w:rFonts w:ascii="Times New Roman" w:eastAsia="Times New Roman" w:hAnsi="Times New Roman" w:cs="Times New Roman"/>
          <w:color w:val="000000"/>
          <w:sz w:val="24"/>
          <w:szCs w:val="24"/>
          <w:lang w:eastAsia="ru-RU"/>
        </w:rPr>
        <w:t xml:space="preserve"> группами граждан не допускаются.</w:t>
      </w:r>
    </w:p>
    <w:p w:rsidR="00E56946" w:rsidRPr="004C6489" w:rsidRDefault="00E56946" w:rsidP="00E56946">
      <w:pPr>
        <w:spacing w:after="0" w:line="240" w:lineRule="auto"/>
        <w:ind w:left="20" w:firstLine="700"/>
        <w:jc w:val="both"/>
        <w:rPr>
          <w:rFonts w:ascii="Times New Roman" w:eastAsia="Times New Roman" w:hAnsi="Times New Roman" w:cs="Times New Roman"/>
          <w:i/>
          <w:color w:val="000000"/>
          <w:sz w:val="24"/>
          <w:szCs w:val="24"/>
          <w:lang w:eastAsia="ru-RU"/>
        </w:rPr>
      </w:pPr>
      <w:proofErr w:type="gramStart"/>
      <w:r w:rsidRPr="004C6489">
        <w:rPr>
          <w:rFonts w:ascii="Times New Roman" w:eastAsia="Times New Roman" w:hAnsi="Times New Roman" w:cs="Times New Roman"/>
          <w:color w:val="000000"/>
          <w:sz w:val="24"/>
          <w:szCs w:val="24"/>
          <w:lang w:eastAsia="ru-RU"/>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rsidRPr="004C6489">
        <w:rPr>
          <w:rFonts w:ascii="Times New Roman" w:eastAsia="Times New Roman" w:hAnsi="Times New Roman" w:cs="Times New Roman"/>
          <w:color w:val="000000"/>
          <w:sz w:val="24"/>
          <w:szCs w:val="24"/>
          <w:lang w:eastAsia="ru-RU"/>
        </w:rPr>
        <w:t xml:space="preserve"> При определении границ зон планируемого размещения того или иного объекта местного значения следует </w:t>
      </w:r>
      <w:r w:rsidRPr="004C6489">
        <w:rPr>
          <w:rFonts w:ascii="Times New Roman" w:eastAsia="Times New Roman" w:hAnsi="Times New Roman" w:cs="Times New Roman"/>
          <w:color w:val="000000"/>
          <w:sz w:val="24"/>
          <w:szCs w:val="24"/>
          <w:lang w:eastAsia="ru-RU"/>
        </w:rPr>
        <w:lastRenderedPageBreak/>
        <w:t>учитывать параметры объекта местного значения, норм проектирования для конкретного вида деятельности</w:t>
      </w:r>
      <w:r w:rsidRPr="004C6489">
        <w:rPr>
          <w:rFonts w:ascii="Times New Roman" w:eastAsia="Times New Roman" w:hAnsi="Times New Roman" w:cs="Times New Roman"/>
          <w:i/>
          <w:color w:val="000000"/>
          <w:sz w:val="24"/>
          <w:szCs w:val="24"/>
          <w:lang w:eastAsia="ru-RU"/>
        </w:rPr>
        <w:t>.</w:t>
      </w:r>
    </w:p>
    <w:p w:rsidR="00E56946" w:rsidRPr="004C6489" w:rsidRDefault="00E56946" w:rsidP="00E56946">
      <w:pPr>
        <w:spacing w:after="0" w:line="240" w:lineRule="auto"/>
        <w:ind w:left="20" w:firstLine="700"/>
        <w:jc w:val="both"/>
        <w:rPr>
          <w:rFonts w:ascii="Times New Roman" w:eastAsia="Times New Roman" w:hAnsi="Times New Roman" w:cs="Times New Roman"/>
          <w:color w:val="000000"/>
          <w:sz w:val="24"/>
          <w:szCs w:val="24"/>
          <w:lang w:eastAsia="ru-RU"/>
        </w:rPr>
      </w:pPr>
      <w:r w:rsidRPr="004C6489">
        <w:rPr>
          <w:rFonts w:ascii="Times New Roman" w:eastAsia="Times New Roman" w:hAnsi="Times New Roman" w:cs="Times New Roman"/>
          <w:color w:val="000000"/>
          <w:sz w:val="24"/>
          <w:szCs w:val="24"/>
          <w:lang w:eastAsia="ru-RU"/>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E56946" w:rsidRPr="004C6489" w:rsidRDefault="00E56946" w:rsidP="00E56946">
      <w:pPr>
        <w:spacing w:after="0" w:line="240" w:lineRule="auto"/>
        <w:ind w:left="20" w:right="20" w:firstLine="689"/>
        <w:jc w:val="both"/>
        <w:rPr>
          <w:rFonts w:ascii="Times New Roman" w:eastAsia="Times New Roman" w:hAnsi="Times New Roman" w:cs="Times New Roman"/>
          <w:sz w:val="24"/>
          <w:szCs w:val="24"/>
        </w:rPr>
      </w:pPr>
      <w:r w:rsidRPr="004C6489">
        <w:rPr>
          <w:rFonts w:ascii="Times New Roman" w:eastAsia="Times New Roman" w:hAnsi="Times New Roman" w:cs="Times New Roman"/>
          <w:sz w:val="24"/>
          <w:szCs w:val="24"/>
        </w:rPr>
        <w:t>В случае утверждения региональных нормативов градостроительного проектирования Республики Бурятия, содержащих минимальные расчетные показатели обеспечения благоприятных условий жизнедеятельности человека для территорий муниципального образования, значения которых приняты более высокими, чем значения минимальных расчетных показателей, содержащихся в настоящих местных нормативах, применяются соответствующие региональные нормативы градостроительного проектирования Республики Бурятия.</w:t>
      </w:r>
    </w:p>
    <w:p w:rsidR="00E56946" w:rsidRPr="004C6489" w:rsidRDefault="00E56946" w:rsidP="00E56946">
      <w:pPr>
        <w:spacing w:after="0" w:line="240" w:lineRule="auto"/>
        <w:ind w:left="20" w:firstLine="700"/>
        <w:jc w:val="both"/>
        <w:rPr>
          <w:rFonts w:ascii="Times New Roman" w:eastAsia="Times New Roman" w:hAnsi="Times New Roman" w:cs="Times New Roman"/>
          <w:color w:val="000000"/>
          <w:sz w:val="24"/>
          <w:szCs w:val="24"/>
          <w:lang w:eastAsia="ru-RU"/>
        </w:rPr>
      </w:pPr>
      <w:r w:rsidRPr="004C6489">
        <w:rPr>
          <w:rFonts w:ascii="Times New Roman" w:eastAsia="Times New Roman" w:hAnsi="Times New Roman" w:cs="Times New Roman"/>
          <w:color w:val="000000"/>
          <w:sz w:val="24"/>
          <w:szCs w:val="24"/>
          <w:lang w:eastAsia="ru-RU"/>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42.13330.2016 «Градостроительство</w:t>
      </w:r>
      <w:proofErr w:type="gramStart"/>
      <w:r w:rsidRPr="004C6489">
        <w:rPr>
          <w:rFonts w:ascii="Times New Roman" w:eastAsia="Times New Roman" w:hAnsi="Times New Roman" w:cs="Times New Roman"/>
          <w:color w:val="000000"/>
          <w:sz w:val="24"/>
          <w:szCs w:val="24"/>
          <w:lang w:eastAsia="ru-RU"/>
        </w:rPr>
        <w:t>.</w:t>
      </w:r>
      <w:proofErr w:type="gramEnd"/>
      <w:r w:rsidRPr="004C6489">
        <w:rPr>
          <w:rFonts w:ascii="Times New Roman" w:eastAsia="Times New Roman" w:hAnsi="Times New Roman" w:cs="Times New Roman"/>
          <w:color w:val="000000"/>
          <w:sz w:val="24"/>
          <w:szCs w:val="24"/>
          <w:lang w:eastAsia="ru-RU"/>
        </w:rPr>
        <w:t xml:space="preserve"> </w:t>
      </w:r>
      <w:proofErr w:type="gramStart"/>
      <w:r w:rsidRPr="004C6489">
        <w:rPr>
          <w:rFonts w:ascii="Times New Roman" w:eastAsia="Times New Roman" w:hAnsi="Times New Roman" w:cs="Times New Roman"/>
          <w:color w:val="000000"/>
          <w:sz w:val="24"/>
          <w:szCs w:val="24"/>
          <w:lang w:eastAsia="ru-RU"/>
        </w:rPr>
        <w:t>п</w:t>
      </w:r>
      <w:proofErr w:type="gramEnd"/>
      <w:r w:rsidRPr="004C6489">
        <w:rPr>
          <w:rFonts w:ascii="Times New Roman" w:eastAsia="Times New Roman" w:hAnsi="Times New Roman" w:cs="Times New Roman"/>
          <w:color w:val="000000"/>
          <w:sz w:val="24"/>
          <w:szCs w:val="24"/>
          <w:lang w:eastAsia="ru-RU"/>
        </w:rPr>
        <w:t xml:space="preserve">ланировка и застройка городских и сельских поселений» (актуализированная редакция </w:t>
      </w:r>
      <w:proofErr w:type="spellStart"/>
      <w:r w:rsidRPr="004C6489">
        <w:rPr>
          <w:rFonts w:ascii="Times New Roman" w:eastAsia="Times New Roman" w:hAnsi="Times New Roman" w:cs="Times New Roman"/>
          <w:color w:val="000000"/>
          <w:sz w:val="24"/>
          <w:szCs w:val="24"/>
          <w:lang w:eastAsia="ru-RU"/>
        </w:rPr>
        <w:t>СНиП</w:t>
      </w:r>
      <w:proofErr w:type="spellEnd"/>
      <w:r w:rsidRPr="004C6489">
        <w:rPr>
          <w:rFonts w:ascii="Times New Roman" w:eastAsia="Times New Roman" w:hAnsi="Times New Roman" w:cs="Times New Roman"/>
          <w:color w:val="000000"/>
          <w:sz w:val="24"/>
          <w:szCs w:val="24"/>
          <w:lang w:eastAsia="ru-RU"/>
        </w:rPr>
        <w:t xml:space="preserve"> 2.07.01</w:t>
      </w:r>
      <w:r w:rsidRPr="004C6489">
        <w:rPr>
          <w:rFonts w:ascii="Times New Roman" w:eastAsia="Times New Roman" w:hAnsi="Times New Roman" w:cs="Times New Roman"/>
          <w:color w:val="000000"/>
          <w:sz w:val="24"/>
          <w:szCs w:val="24"/>
          <w:lang w:eastAsia="ru-RU"/>
        </w:rPr>
        <w:softHyphen/>
        <w:t>89*).</w:t>
      </w:r>
    </w:p>
    <w:p w:rsidR="00E56946" w:rsidRPr="004C6489" w:rsidRDefault="00E56946" w:rsidP="00E56946">
      <w:pPr>
        <w:spacing w:after="0" w:line="240" w:lineRule="auto"/>
        <w:ind w:left="20" w:firstLine="700"/>
        <w:jc w:val="both"/>
        <w:rPr>
          <w:rFonts w:ascii="Times New Roman" w:eastAsia="Times New Roman" w:hAnsi="Times New Roman" w:cs="Times New Roman"/>
          <w:color w:val="000000"/>
          <w:sz w:val="24"/>
          <w:szCs w:val="24"/>
          <w:lang w:eastAsia="ru-RU"/>
        </w:rPr>
      </w:pPr>
    </w:p>
    <w:p w:rsidR="00E56946" w:rsidRPr="004C6489" w:rsidRDefault="00E56946" w:rsidP="00E56946">
      <w:pPr>
        <w:spacing w:after="0" w:line="240" w:lineRule="auto"/>
        <w:rPr>
          <w:rFonts w:ascii="Calibri" w:eastAsia="Calibri" w:hAnsi="Calibri" w:cs="Times New Roman"/>
          <w:sz w:val="24"/>
          <w:szCs w:val="24"/>
        </w:rPr>
      </w:pPr>
    </w:p>
    <w:p w:rsidR="00E56946" w:rsidRPr="004C6489" w:rsidRDefault="00E56946" w:rsidP="00E56946">
      <w:pPr>
        <w:rPr>
          <w:rFonts w:ascii="Calibri" w:eastAsia="Calibri" w:hAnsi="Calibri" w:cs="Times New Roman"/>
          <w:sz w:val="24"/>
          <w:szCs w:val="24"/>
        </w:rPr>
      </w:pPr>
    </w:p>
    <w:p w:rsidR="00E56946" w:rsidRPr="004C6489" w:rsidRDefault="00E56946" w:rsidP="00E56946">
      <w:pPr>
        <w:rPr>
          <w:rFonts w:ascii="Calibri" w:eastAsia="Calibri" w:hAnsi="Calibri" w:cs="Times New Roman"/>
          <w:sz w:val="24"/>
          <w:szCs w:val="24"/>
        </w:rPr>
      </w:pPr>
    </w:p>
    <w:p w:rsidR="00E56946" w:rsidRDefault="00E56946" w:rsidP="00E56946"/>
    <w:p w:rsidR="00AF7880" w:rsidRDefault="00AF7880"/>
    <w:sectPr w:rsidR="00AF7880" w:rsidSect="00E56946">
      <w:footerReference w:type="even" r:id="rId8"/>
      <w:footerReference w:type="default" r:id="rId9"/>
      <w:pgSz w:w="11905" w:h="16837"/>
      <w:pgMar w:top="567" w:right="851" w:bottom="284" w:left="1418" w:header="0" w:footer="25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4C" w:rsidRDefault="00F2684C">
      <w:pPr>
        <w:spacing w:after="0" w:line="240" w:lineRule="auto"/>
      </w:pPr>
      <w:r>
        <w:separator/>
      </w:r>
    </w:p>
  </w:endnote>
  <w:endnote w:type="continuationSeparator" w:id="0">
    <w:p w:rsidR="00F2684C" w:rsidRDefault="00F26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7C" w:rsidRPr="00845670" w:rsidRDefault="004E7725">
    <w:pPr>
      <w:pStyle w:val="af4"/>
      <w:jc w:val="right"/>
      <w:rPr>
        <w:sz w:val="22"/>
        <w:szCs w:val="22"/>
      </w:rPr>
    </w:pPr>
    <w:r w:rsidRPr="00845670">
      <w:rPr>
        <w:sz w:val="22"/>
        <w:szCs w:val="22"/>
      </w:rPr>
      <w:fldChar w:fldCharType="begin"/>
    </w:r>
    <w:r w:rsidR="006D717C" w:rsidRPr="00845670">
      <w:rPr>
        <w:sz w:val="22"/>
        <w:szCs w:val="22"/>
      </w:rPr>
      <w:instrText>PAGE   \* MERGEFORMAT</w:instrText>
    </w:r>
    <w:r w:rsidRPr="00845670">
      <w:rPr>
        <w:sz w:val="22"/>
        <w:szCs w:val="22"/>
      </w:rPr>
      <w:fldChar w:fldCharType="separate"/>
    </w:r>
    <w:r w:rsidR="006D717C">
      <w:rPr>
        <w:noProof/>
        <w:sz w:val="22"/>
        <w:szCs w:val="22"/>
      </w:rPr>
      <w:t>14</w:t>
    </w:r>
    <w:r w:rsidRPr="00845670">
      <w:rPr>
        <w:sz w:val="22"/>
        <w:szCs w:val="22"/>
      </w:rPr>
      <w:fldChar w:fldCharType="end"/>
    </w:r>
  </w:p>
  <w:p w:rsidR="006D717C" w:rsidRDefault="006D717C">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7C" w:rsidRPr="00A54713" w:rsidRDefault="004E7725">
    <w:pPr>
      <w:pStyle w:val="af4"/>
      <w:jc w:val="right"/>
      <w:rPr>
        <w:sz w:val="22"/>
        <w:szCs w:val="22"/>
      </w:rPr>
    </w:pPr>
    <w:r w:rsidRPr="00A54713">
      <w:rPr>
        <w:sz w:val="22"/>
        <w:szCs w:val="22"/>
      </w:rPr>
      <w:fldChar w:fldCharType="begin"/>
    </w:r>
    <w:r w:rsidR="006D717C" w:rsidRPr="00A54713">
      <w:rPr>
        <w:sz w:val="22"/>
        <w:szCs w:val="22"/>
      </w:rPr>
      <w:instrText>PAGE   \* MERGEFORMAT</w:instrText>
    </w:r>
    <w:r w:rsidRPr="00A54713">
      <w:rPr>
        <w:sz w:val="22"/>
        <w:szCs w:val="22"/>
      </w:rPr>
      <w:fldChar w:fldCharType="separate"/>
    </w:r>
    <w:r w:rsidR="00D54D60">
      <w:rPr>
        <w:noProof/>
        <w:sz w:val="22"/>
        <w:szCs w:val="22"/>
      </w:rPr>
      <w:t>1</w:t>
    </w:r>
    <w:r w:rsidRPr="00A54713">
      <w:rPr>
        <w:sz w:val="22"/>
        <w:szCs w:val="22"/>
      </w:rPr>
      <w:fldChar w:fldCharType="end"/>
    </w:r>
  </w:p>
  <w:p w:rsidR="006D717C" w:rsidRDefault="006D717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4C" w:rsidRDefault="00F2684C">
      <w:pPr>
        <w:spacing w:after="0" w:line="240" w:lineRule="auto"/>
      </w:pPr>
      <w:r>
        <w:separator/>
      </w:r>
    </w:p>
  </w:footnote>
  <w:footnote w:type="continuationSeparator" w:id="0">
    <w:p w:rsidR="00F2684C" w:rsidRDefault="00F26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12B5"/>
    <w:multiLevelType w:val="multilevel"/>
    <w:tmpl w:val="BE7AF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53C60"/>
    <w:multiLevelType w:val="hybridMultilevel"/>
    <w:tmpl w:val="A3269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63AA5"/>
    <w:multiLevelType w:val="multilevel"/>
    <w:tmpl w:val="2CA62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80F00"/>
    <w:multiLevelType w:val="hybridMultilevel"/>
    <w:tmpl w:val="EC70035A"/>
    <w:lvl w:ilvl="0" w:tplc="DF8A4D3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E260AE"/>
    <w:multiLevelType w:val="hybridMultilevel"/>
    <w:tmpl w:val="2ED64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A83798"/>
    <w:multiLevelType w:val="multilevel"/>
    <w:tmpl w:val="23060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8"/>
  </w:num>
  <w:num w:numId="4">
    <w:abstractNumId w:val="9"/>
  </w:num>
  <w:num w:numId="5">
    <w:abstractNumId w:val="6"/>
  </w:num>
  <w:num w:numId="6">
    <w:abstractNumId w:val="3"/>
  </w:num>
  <w:num w:numId="7">
    <w:abstractNumId w:val="4"/>
  </w:num>
  <w:num w:numId="8">
    <w:abstractNumId w:val="2"/>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D2113"/>
    <w:rsid w:val="0002339C"/>
    <w:rsid w:val="000334B7"/>
    <w:rsid w:val="00034DF2"/>
    <w:rsid w:val="00036F5A"/>
    <w:rsid w:val="00080276"/>
    <w:rsid w:val="00080984"/>
    <w:rsid w:val="000838E9"/>
    <w:rsid w:val="000A32EB"/>
    <w:rsid w:val="000B7104"/>
    <w:rsid w:val="000D611E"/>
    <w:rsid w:val="000D79A6"/>
    <w:rsid w:val="001039BE"/>
    <w:rsid w:val="00104563"/>
    <w:rsid w:val="001155CD"/>
    <w:rsid w:val="0011598A"/>
    <w:rsid w:val="00117806"/>
    <w:rsid w:val="00132905"/>
    <w:rsid w:val="00135143"/>
    <w:rsid w:val="001430C5"/>
    <w:rsid w:val="001437C3"/>
    <w:rsid w:val="00150F4D"/>
    <w:rsid w:val="00174606"/>
    <w:rsid w:val="00177FCA"/>
    <w:rsid w:val="00187155"/>
    <w:rsid w:val="001A10F4"/>
    <w:rsid w:val="001A5467"/>
    <w:rsid w:val="001B4FD2"/>
    <w:rsid w:val="001B6428"/>
    <w:rsid w:val="001C2D05"/>
    <w:rsid w:val="001C4181"/>
    <w:rsid w:val="001C68A1"/>
    <w:rsid w:val="001D427C"/>
    <w:rsid w:val="001E3804"/>
    <w:rsid w:val="001F02F0"/>
    <w:rsid w:val="001F5C59"/>
    <w:rsid w:val="00210B20"/>
    <w:rsid w:val="00230B14"/>
    <w:rsid w:val="00232137"/>
    <w:rsid w:val="002427E0"/>
    <w:rsid w:val="00243957"/>
    <w:rsid w:val="00250FF1"/>
    <w:rsid w:val="00260430"/>
    <w:rsid w:val="0027116D"/>
    <w:rsid w:val="00277480"/>
    <w:rsid w:val="00293E46"/>
    <w:rsid w:val="0029569B"/>
    <w:rsid w:val="002A188E"/>
    <w:rsid w:val="002A36FC"/>
    <w:rsid w:val="002D2D51"/>
    <w:rsid w:val="002E1EFB"/>
    <w:rsid w:val="002F6285"/>
    <w:rsid w:val="003008A2"/>
    <w:rsid w:val="00300EA2"/>
    <w:rsid w:val="00316E53"/>
    <w:rsid w:val="00336712"/>
    <w:rsid w:val="003463AF"/>
    <w:rsid w:val="00377C7B"/>
    <w:rsid w:val="003808F1"/>
    <w:rsid w:val="003915A4"/>
    <w:rsid w:val="00391DCC"/>
    <w:rsid w:val="003963E9"/>
    <w:rsid w:val="003A0781"/>
    <w:rsid w:val="003A4D1F"/>
    <w:rsid w:val="003A5778"/>
    <w:rsid w:val="003E2890"/>
    <w:rsid w:val="003E4BA6"/>
    <w:rsid w:val="004105D5"/>
    <w:rsid w:val="00413DBA"/>
    <w:rsid w:val="00422176"/>
    <w:rsid w:val="00426057"/>
    <w:rsid w:val="00427D31"/>
    <w:rsid w:val="00443607"/>
    <w:rsid w:val="004446B6"/>
    <w:rsid w:val="004A64ED"/>
    <w:rsid w:val="004A70EC"/>
    <w:rsid w:val="004A7A2F"/>
    <w:rsid w:val="004B608B"/>
    <w:rsid w:val="004B6ED8"/>
    <w:rsid w:val="004C0C6C"/>
    <w:rsid w:val="004D6114"/>
    <w:rsid w:val="004E6C08"/>
    <w:rsid w:val="004E7725"/>
    <w:rsid w:val="00506115"/>
    <w:rsid w:val="00510951"/>
    <w:rsid w:val="00516C1C"/>
    <w:rsid w:val="00524E87"/>
    <w:rsid w:val="00533F1D"/>
    <w:rsid w:val="00537C95"/>
    <w:rsid w:val="00540FE6"/>
    <w:rsid w:val="00544CD1"/>
    <w:rsid w:val="005460C0"/>
    <w:rsid w:val="00573271"/>
    <w:rsid w:val="00583844"/>
    <w:rsid w:val="00586AE0"/>
    <w:rsid w:val="005962E9"/>
    <w:rsid w:val="005A6CCA"/>
    <w:rsid w:val="005B3C0C"/>
    <w:rsid w:val="005B460D"/>
    <w:rsid w:val="005B4A45"/>
    <w:rsid w:val="005B76C3"/>
    <w:rsid w:val="005C12AE"/>
    <w:rsid w:val="005C44BD"/>
    <w:rsid w:val="005C7203"/>
    <w:rsid w:val="005D77F4"/>
    <w:rsid w:val="005E38C5"/>
    <w:rsid w:val="005E5733"/>
    <w:rsid w:val="005E61F0"/>
    <w:rsid w:val="005F663D"/>
    <w:rsid w:val="005F791B"/>
    <w:rsid w:val="00607B38"/>
    <w:rsid w:val="00615155"/>
    <w:rsid w:val="00634D14"/>
    <w:rsid w:val="00636C03"/>
    <w:rsid w:val="00636D9F"/>
    <w:rsid w:val="0063740A"/>
    <w:rsid w:val="00646D07"/>
    <w:rsid w:val="00666199"/>
    <w:rsid w:val="00687C9A"/>
    <w:rsid w:val="00690F31"/>
    <w:rsid w:val="00694739"/>
    <w:rsid w:val="006967AF"/>
    <w:rsid w:val="006A2367"/>
    <w:rsid w:val="006B1738"/>
    <w:rsid w:val="006D43EE"/>
    <w:rsid w:val="006D717C"/>
    <w:rsid w:val="006E0A3D"/>
    <w:rsid w:val="006E18D0"/>
    <w:rsid w:val="006E3BFA"/>
    <w:rsid w:val="006E589B"/>
    <w:rsid w:val="006F19CC"/>
    <w:rsid w:val="00713C70"/>
    <w:rsid w:val="00720A0B"/>
    <w:rsid w:val="0072230A"/>
    <w:rsid w:val="0072470F"/>
    <w:rsid w:val="007308BF"/>
    <w:rsid w:val="007345C7"/>
    <w:rsid w:val="0074231F"/>
    <w:rsid w:val="00742A43"/>
    <w:rsid w:val="00746517"/>
    <w:rsid w:val="00747986"/>
    <w:rsid w:val="00752120"/>
    <w:rsid w:val="00757AFC"/>
    <w:rsid w:val="00760ADC"/>
    <w:rsid w:val="00766179"/>
    <w:rsid w:val="007714F3"/>
    <w:rsid w:val="007757C1"/>
    <w:rsid w:val="007939A0"/>
    <w:rsid w:val="007D2113"/>
    <w:rsid w:val="007E4717"/>
    <w:rsid w:val="007E69AC"/>
    <w:rsid w:val="00804A65"/>
    <w:rsid w:val="00806A34"/>
    <w:rsid w:val="00825888"/>
    <w:rsid w:val="00825947"/>
    <w:rsid w:val="00844880"/>
    <w:rsid w:val="00847CCE"/>
    <w:rsid w:val="008670A1"/>
    <w:rsid w:val="0087032F"/>
    <w:rsid w:val="00882659"/>
    <w:rsid w:val="008902BC"/>
    <w:rsid w:val="008C18F9"/>
    <w:rsid w:val="0090142C"/>
    <w:rsid w:val="00903A18"/>
    <w:rsid w:val="009201E1"/>
    <w:rsid w:val="00925717"/>
    <w:rsid w:val="00931CF6"/>
    <w:rsid w:val="0093799E"/>
    <w:rsid w:val="00960F00"/>
    <w:rsid w:val="00962678"/>
    <w:rsid w:val="00963635"/>
    <w:rsid w:val="0096564D"/>
    <w:rsid w:val="00976153"/>
    <w:rsid w:val="00976BB1"/>
    <w:rsid w:val="00995FD3"/>
    <w:rsid w:val="00997233"/>
    <w:rsid w:val="009A0323"/>
    <w:rsid w:val="009A31D3"/>
    <w:rsid w:val="009B01C2"/>
    <w:rsid w:val="009B06FA"/>
    <w:rsid w:val="009D109D"/>
    <w:rsid w:val="009E2635"/>
    <w:rsid w:val="009F4D97"/>
    <w:rsid w:val="009F5360"/>
    <w:rsid w:val="009F7FAA"/>
    <w:rsid w:val="00A06D97"/>
    <w:rsid w:val="00A1550F"/>
    <w:rsid w:val="00A275F3"/>
    <w:rsid w:val="00A50824"/>
    <w:rsid w:val="00A54D69"/>
    <w:rsid w:val="00A54F3A"/>
    <w:rsid w:val="00A706E8"/>
    <w:rsid w:val="00A7089E"/>
    <w:rsid w:val="00A73A1A"/>
    <w:rsid w:val="00AC3B1E"/>
    <w:rsid w:val="00AC7C3F"/>
    <w:rsid w:val="00AD5112"/>
    <w:rsid w:val="00AE34AD"/>
    <w:rsid w:val="00AE5332"/>
    <w:rsid w:val="00AF569C"/>
    <w:rsid w:val="00AF7880"/>
    <w:rsid w:val="00B04EC0"/>
    <w:rsid w:val="00B11D75"/>
    <w:rsid w:val="00B12CD0"/>
    <w:rsid w:val="00B1476E"/>
    <w:rsid w:val="00B23761"/>
    <w:rsid w:val="00B36DEC"/>
    <w:rsid w:val="00B450F8"/>
    <w:rsid w:val="00B506C6"/>
    <w:rsid w:val="00B57593"/>
    <w:rsid w:val="00B57C80"/>
    <w:rsid w:val="00B6260B"/>
    <w:rsid w:val="00B87005"/>
    <w:rsid w:val="00BA5406"/>
    <w:rsid w:val="00C10D62"/>
    <w:rsid w:val="00C10F49"/>
    <w:rsid w:val="00C276C3"/>
    <w:rsid w:val="00C3059D"/>
    <w:rsid w:val="00C44514"/>
    <w:rsid w:val="00C67B67"/>
    <w:rsid w:val="00C766FA"/>
    <w:rsid w:val="00C918DD"/>
    <w:rsid w:val="00C91A3F"/>
    <w:rsid w:val="00C9244C"/>
    <w:rsid w:val="00C9599B"/>
    <w:rsid w:val="00CA5A7E"/>
    <w:rsid w:val="00CA7999"/>
    <w:rsid w:val="00CD1D93"/>
    <w:rsid w:val="00CE0182"/>
    <w:rsid w:val="00CE1D3B"/>
    <w:rsid w:val="00CE3C65"/>
    <w:rsid w:val="00CF6009"/>
    <w:rsid w:val="00D138BE"/>
    <w:rsid w:val="00D15C3D"/>
    <w:rsid w:val="00D328FF"/>
    <w:rsid w:val="00D33628"/>
    <w:rsid w:val="00D3661C"/>
    <w:rsid w:val="00D503A8"/>
    <w:rsid w:val="00D54D60"/>
    <w:rsid w:val="00D56B2D"/>
    <w:rsid w:val="00D61377"/>
    <w:rsid w:val="00D81948"/>
    <w:rsid w:val="00D870AB"/>
    <w:rsid w:val="00DB08E4"/>
    <w:rsid w:val="00DB29CB"/>
    <w:rsid w:val="00DD37B8"/>
    <w:rsid w:val="00DD4510"/>
    <w:rsid w:val="00DD583A"/>
    <w:rsid w:val="00E13108"/>
    <w:rsid w:val="00E203AB"/>
    <w:rsid w:val="00E24D6C"/>
    <w:rsid w:val="00E37681"/>
    <w:rsid w:val="00E461AB"/>
    <w:rsid w:val="00E541B7"/>
    <w:rsid w:val="00E568F7"/>
    <w:rsid w:val="00E56946"/>
    <w:rsid w:val="00E60EB7"/>
    <w:rsid w:val="00E759DC"/>
    <w:rsid w:val="00E76F87"/>
    <w:rsid w:val="00E86ADC"/>
    <w:rsid w:val="00EA5BCC"/>
    <w:rsid w:val="00EB70BF"/>
    <w:rsid w:val="00EC0C54"/>
    <w:rsid w:val="00ED620D"/>
    <w:rsid w:val="00EE59BC"/>
    <w:rsid w:val="00EE7540"/>
    <w:rsid w:val="00EE7CFB"/>
    <w:rsid w:val="00EF72ED"/>
    <w:rsid w:val="00F076FC"/>
    <w:rsid w:val="00F2684C"/>
    <w:rsid w:val="00F34B01"/>
    <w:rsid w:val="00F42C2D"/>
    <w:rsid w:val="00F450F0"/>
    <w:rsid w:val="00F51451"/>
    <w:rsid w:val="00F52416"/>
    <w:rsid w:val="00F54566"/>
    <w:rsid w:val="00F56401"/>
    <w:rsid w:val="00F606C4"/>
    <w:rsid w:val="00F7758D"/>
    <w:rsid w:val="00F7796A"/>
    <w:rsid w:val="00F80A5B"/>
    <w:rsid w:val="00F9339E"/>
    <w:rsid w:val="00FF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6946"/>
  </w:style>
  <w:style w:type="character" w:styleId="a3">
    <w:name w:val="Hyperlink"/>
    <w:rsid w:val="00E56946"/>
    <w:rPr>
      <w:color w:val="0066CC"/>
      <w:u w:val="single"/>
    </w:rPr>
  </w:style>
  <w:style w:type="character" w:customStyle="1" w:styleId="2">
    <w:name w:val="Основной текст (2)_"/>
    <w:link w:val="20"/>
    <w:rsid w:val="00E56946"/>
    <w:rPr>
      <w:rFonts w:ascii="Century Gothic" w:eastAsia="Century Gothic" w:hAnsi="Century Gothic" w:cs="Century Gothic"/>
      <w:sz w:val="27"/>
      <w:szCs w:val="27"/>
      <w:shd w:val="clear" w:color="auto" w:fill="FFFFFF"/>
    </w:rPr>
  </w:style>
  <w:style w:type="character" w:customStyle="1" w:styleId="10">
    <w:name w:val="Заголовок №1_"/>
    <w:link w:val="11"/>
    <w:rsid w:val="00E56946"/>
    <w:rPr>
      <w:rFonts w:ascii="Century Gothic" w:eastAsia="Century Gothic" w:hAnsi="Century Gothic" w:cs="Century Gothic"/>
      <w:sz w:val="31"/>
      <w:szCs w:val="31"/>
      <w:shd w:val="clear" w:color="auto" w:fill="FFFFFF"/>
    </w:rPr>
  </w:style>
  <w:style w:type="character" w:customStyle="1" w:styleId="3">
    <w:name w:val="Основной текст (3)_"/>
    <w:link w:val="30"/>
    <w:rsid w:val="00E56946"/>
    <w:rPr>
      <w:rFonts w:ascii="Century Gothic" w:eastAsia="Century Gothic" w:hAnsi="Century Gothic" w:cs="Century Gothic"/>
      <w:sz w:val="27"/>
      <w:szCs w:val="27"/>
      <w:shd w:val="clear" w:color="auto" w:fill="FFFFFF"/>
    </w:rPr>
  </w:style>
  <w:style w:type="character" w:customStyle="1" w:styleId="4">
    <w:name w:val="Основной текст (4)_"/>
    <w:link w:val="40"/>
    <w:rsid w:val="00E56946"/>
    <w:rPr>
      <w:rFonts w:ascii="Century Gothic" w:eastAsia="Century Gothic" w:hAnsi="Century Gothic" w:cs="Century Gothic"/>
      <w:sz w:val="27"/>
      <w:szCs w:val="27"/>
      <w:shd w:val="clear" w:color="auto" w:fill="FFFFFF"/>
    </w:rPr>
  </w:style>
  <w:style w:type="character" w:customStyle="1" w:styleId="12">
    <w:name w:val="Заголовок №1 (2)_"/>
    <w:link w:val="120"/>
    <w:rsid w:val="00E56946"/>
    <w:rPr>
      <w:rFonts w:ascii="Century Gothic" w:eastAsia="Century Gothic" w:hAnsi="Century Gothic" w:cs="Century Gothic"/>
      <w:sz w:val="31"/>
      <w:szCs w:val="31"/>
      <w:shd w:val="clear" w:color="auto" w:fill="FFFFFF"/>
    </w:rPr>
  </w:style>
  <w:style w:type="character" w:customStyle="1" w:styleId="8">
    <w:name w:val="Основной текст (8)_"/>
    <w:link w:val="80"/>
    <w:rsid w:val="00E56946"/>
    <w:rPr>
      <w:rFonts w:ascii="Century Gothic" w:eastAsia="Century Gothic" w:hAnsi="Century Gothic" w:cs="Century Gothic"/>
      <w:sz w:val="23"/>
      <w:szCs w:val="23"/>
      <w:shd w:val="clear" w:color="auto" w:fill="FFFFFF"/>
    </w:rPr>
  </w:style>
  <w:style w:type="character" w:customStyle="1" w:styleId="a4">
    <w:name w:val="Колонтитул_"/>
    <w:link w:val="a5"/>
    <w:rsid w:val="00E56946"/>
    <w:rPr>
      <w:rFonts w:ascii="Times New Roman" w:eastAsia="Times New Roman" w:hAnsi="Times New Roman" w:cs="Times New Roman"/>
      <w:sz w:val="20"/>
      <w:szCs w:val="20"/>
      <w:shd w:val="clear" w:color="auto" w:fill="FFFFFF"/>
    </w:rPr>
  </w:style>
  <w:style w:type="character" w:customStyle="1" w:styleId="75pt">
    <w:name w:val="Колонтитул + 7;5 pt;Полужирный"/>
    <w:rsid w:val="00E56946"/>
    <w:rPr>
      <w:rFonts w:ascii="Times New Roman" w:eastAsia="Times New Roman" w:hAnsi="Times New Roman" w:cs="Times New Roman"/>
      <w:b/>
      <w:bCs/>
      <w:i w:val="0"/>
      <w:iCs w:val="0"/>
      <w:smallCaps w:val="0"/>
      <w:strike w:val="0"/>
      <w:sz w:val="15"/>
      <w:szCs w:val="15"/>
    </w:rPr>
  </w:style>
  <w:style w:type="character" w:customStyle="1" w:styleId="6">
    <w:name w:val="Основной текст (6)_"/>
    <w:link w:val="60"/>
    <w:rsid w:val="00E56946"/>
    <w:rPr>
      <w:rFonts w:ascii="Century Gothic" w:eastAsia="Century Gothic" w:hAnsi="Century Gothic" w:cs="Century Gothic"/>
      <w:sz w:val="19"/>
      <w:szCs w:val="19"/>
      <w:shd w:val="clear" w:color="auto" w:fill="FFFFFF"/>
    </w:rPr>
  </w:style>
  <w:style w:type="character" w:customStyle="1" w:styleId="7">
    <w:name w:val="Основной текст (7)_"/>
    <w:link w:val="70"/>
    <w:rsid w:val="00E56946"/>
    <w:rPr>
      <w:rFonts w:ascii="Century Gothic" w:eastAsia="Century Gothic" w:hAnsi="Century Gothic" w:cs="Century Gothic"/>
      <w:sz w:val="19"/>
      <w:szCs w:val="19"/>
      <w:shd w:val="clear" w:color="auto" w:fill="FFFFFF"/>
    </w:rPr>
  </w:style>
  <w:style w:type="character" w:customStyle="1" w:styleId="5">
    <w:name w:val="Основной текст (5)_"/>
    <w:link w:val="50"/>
    <w:rsid w:val="00E56946"/>
    <w:rPr>
      <w:rFonts w:ascii="Times New Roman" w:eastAsia="Times New Roman" w:hAnsi="Times New Roman" w:cs="Times New Roman"/>
      <w:sz w:val="20"/>
      <w:szCs w:val="20"/>
      <w:shd w:val="clear" w:color="auto" w:fill="FFFFFF"/>
    </w:rPr>
  </w:style>
  <w:style w:type="character" w:customStyle="1" w:styleId="9">
    <w:name w:val="Основной текст (9)_"/>
    <w:link w:val="90"/>
    <w:rsid w:val="00E56946"/>
    <w:rPr>
      <w:rFonts w:ascii="Segoe UI" w:eastAsia="Segoe UI" w:hAnsi="Segoe UI" w:cs="Segoe UI"/>
      <w:sz w:val="19"/>
      <w:szCs w:val="19"/>
      <w:shd w:val="clear" w:color="auto" w:fill="FFFFFF"/>
    </w:rPr>
  </w:style>
  <w:style w:type="character" w:customStyle="1" w:styleId="100">
    <w:name w:val="Основной текст (10)_"/>
    <w:link w:val="101"/>
    <w:rsid w:val="00E56946"/>
    <w:rPr>
      <w:rFonts w:ascii="Segoe UI" w:eastAsia="Segoe UI" w:hAnsi="Segoe UI" w:cs="Segoe UI"/>
      <w:sz w:val="16"/>
      <w:szCs w:val="16"/>
      <w:shd w:val="clear" w:color="auto" w:fill="FFFFFF"/>
    </w:rPr>
  </w:style>
  <w:style w:type="character" w:customStyle="1" w:styleId="a6">
    <w:name w:val="Основной текст_"/>
    <w:link w:val="31"/>
    <w:rsid w:val="00E56946"/>
    <w:rPr>
      <w:rFonts w:ascii="Times New Roman" w:eastAsia="Times New Roman" w:hAnsi="Times New Roman" w:cs="Times New Roman"/>
      <w:sz w:val="23"/>
      <w:szCs w:val="23"/>
      <w:shd w:val="clear" w:color="auto" w:fill="FFFFFF"/>
    </w:rPr>
  </w:style>
  <w:style w:type="character" w:customStyle="1" w:styleId="61">
    <w:name w:val="Основной текст (6) + Полужирный"/>
    <w:rsid w:val="00E56946"/>
    <w:rPr>
      <w:rFonts w:ascii="Century Gothic" w:eastAsia="Century Gothic" w:hAnsi="Century Gothic" w:cs="Century Gothic"/>
      <w:b/>
      <w:bCs/>
      <w:i w:val="0"/>
      <w:iCs w:val="0"/>
      <w:smallCaps w:val="0"/>
      <w:strike w:val="0"/>
      <w:spacing w:val="0"/>
      <w:sz w:val="19"/>
      <w:szCs w:val="19"/>
    </w:rPr>
  </w:style>
  <w:style w:type="character" w:customStyle="1" w:styleId="110">
    <w:name w:val="Основной текст (11)_"/>
    <w:link w:val="111"/>
    <w:rsid w:val="00E56946"/>
    <w:rPr>
      <w:rFonts w:ascii="Times New Roman" w:eastAsia="Times New Roman" w:hAnsi="Times New Roman" w:cs="Times New Roman"/>
      <w:sz w:val="8"/>
      <w:szCs w:val="8"/>
      <w:shd w:val="clear" w:color="auto" w:fill="FFFFFF"/>
      <w:lang w:val="en-US"/>
    </w:rPr>
  </w:style>
  <w:style w:type="character" w:customStyle="1" w:styleId="121">
    <w:name w:val="Основной текст (12)_"/>
    <w:link w:val="122"/>
    <w:rsid w:val="00E56946"/>
    <w:rPr>
      <w:rFonts w:ascii="Times New Roman" w:eastAsia="Times New Roman" w:hAnsi="Times New Roman" w:cs="Times New Roman"/>
      <w:sz w:val="27"/>
      <w:szCs w:val="27"/>
      <w:shd w:val="clear" w:color="auto" w:fill="FFFFFF"/>
    </w:rPr>
  </w:style>
  <w:style w:type="character" w:customStyle="1" w:styleId="a7">
    <w:name w:val="Колонтитул + Полужирный"/>
    <w:rsid w:val="00E56946"/>
    <w:rPr>
      <w:rFonts w:ascii="Times New Roman" w:eastAsia="Times New Roman" w:hAnsi="Times New Roman" w:cs="Times New Roman"/>
      <w:b/>
      <w:bCs/>
      <w:i w:val="0"/>
      <w:iCs w:val="0"/>
      <w:smallCaps w:val="0"/>
      <w:strike w:val="0"/>
      <w:spacing w:val="0"/>
      <w:sz w:val="20"/>
      <w:szCs w:val="20"/>
    </w:rPr>
  </w:style>
  <w:style w:type="character" w:customStyle="1" w:styleId="a8">
    <w:name w:val="Основной текст + Полужирный"/>
    <w:rsid w:val="00E56946"/>
    <w:rPr>
      <w:rFonts w:ascii="Times New Roman" w:eastAsia="Times New Roman" w:hAnsi="Times New Roman" w:cs="Times New Roman"/>
      <w:b/>
      <w:bCs/>
      <w:i w:val="0"/>
      <w:iCs w:val="0"/>
      <w:smallCaps w:val="0"/>
      <w:strike w:val="0"/>
      <w:spacing w:val="0"/>
      <w:sz w:val="23"/>
      <w:szCs w:val="23"/>
    </w:rPr>
  </w:style>
  <w:style w:type="character" w:customStyle="1" w:styleId="21">
    <w:name w:val="Заголовок №2_"/>
    <w:link w:val="22"/>
    <w:rsid w:val="00E56946"/>
    <w:rPr>
      <w:rFonts w:ascii="Times New Roman" w:eastAsia="Times New Roman" w:hAnsi="Times New Roman" w:cs="Times New Roman"/>
      <w:sz w:val="23"/>
      <w:szCs w:val="23"/>
      <w:shd w:val="clear" w:color="auto" w:fill="FFFFFF"/>
    </w:rPr>
  </w:style>
  <w:style w:type="character" w:customStyle="1" w:styleId="a9">
    <w:name w:val="Подпись к таблице_"/>
    <w:rsid w:val="00E56946"/>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link w:val="24"/>
    <w:rsid w:val="00E56946"/>
    <w:rPr>
      <w:rFonts w:ascii="Times New Roman" w:eastAsia="Times New Roman" w:hAnsi="Times New Roman" w:cs="Times New Roman"/>
      <w:sz w:val="23"/>
      <w:szCs w:val="23"/>
      <w:shd w:val="clear" w:color="auto" w:fill="FFFFFF"/>
    </w:rPr>
  </w:style>
  <w:style w:type="character" w:customStyle="1" w:styleId="aa">
    <w:name w:val="Подпись к таблице"/>
    <w:basedOn w:val="a9"/>
    <w:rsid w:val="00E56946"/>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
    <w:basedOn w:val="a6"/>
    <w:rsid w:val="00E56946"/>
    <w:rPr>
      <w:rFonts w:ascii="Times New Roman" w:eastAsia="Times New Roman" w:hAnsi="Times New Roman" w:cs="Times New Roman"/>
      <w:sz w:val="23"/>
      <w:szCs w:val="23"/>
      <w:shd w:val="clear" w:color="auto" w:fill="FFFFFF"/>
    </w:rPr>
  </w:style>
  <w:style w:type="character" w:customStyle="1" w:styleId="25">
    <w:name w:val="Основной текст2"/>
    <w:basedOn w:val="a6"/>
    <w:rsid w:val="00E56946"/>
    <w:rPr>
      <w:rFonts w:ascii="Times New Roman" w:eastAsia="Times New Roman" w:hAnsi="Times New Roman" w:cs="Times New Roman"/>
      <w:sz w:val="23"/>
      <w:szCs w:val="23"/>
      <w:shd w:val="clear" w:color="auto" w:fill="FFFFFF"/>
    </w:rPr>
  </w:style>
  <w:style w:type="character" w:customStyle="1" w:styleId="ab">
    <w:name w:val="Основной текст + Курсив"/>
    <w:rsid w:val="00E56946"/>
    <w:rPr>
      <w:rFonts w:ascii="Times New Roman" w:eastAsia="Times New Roman" w:hAnsi="Times New Roman" w:cs="Times New Roman"/>
      <w:b w:val="0"/>
      <w:bCs w:val="0"/>
      <w:i/>
      <w:iCs/>
      <w:smallCaps w:val="0"/>
      <w:strike w:val="0"/>
      <w:spacing w:val="0"/>
      <w:sz w:val="23"/>
      <w:szCs w:val="23"/>
    </w:rPr>
  </w:style>
  <w:style w:type="character" w:customStyle="1" w:styleId="130">
    <w:name w:val="Основной текст (13)_"/>
    <w:link w:val="131"/>
    <w:rsid w:val="00E56946"/>
    <w:rPr>
      <w:rFonts w:ascii="Times New Roman" w:eastAsia="Times New Roman" w:hAnsi="Times New Roman" w:cs="Times New Roman"/>
      <w:sz w:val="23"/>
      <w:szCs w:val="23"/>
      <w:shd w:val="clear" w:color="auto" w:fill="FFFFFF"/>
    </w:rPr>
  </w:style>
  <w:style w:type="character" w:customStyle="1" w:styleId="132">
    <w:name w:val="Основной текст (13) + Не курсив"/>
    <w:rsid w:val="00E56946"/>
    <w:rPr>
      <w:rFonts w:ascii="Times New Roman" w:eastAsia="Times New Roman" w:hAnsi="Times New Roman" w:cs="Times New Roman"/>
      <w:b w:val="0"/>
      <w:bCs w:val="0"/>
      <w:i/>
      <w:iCs/>
      <w:smallCaps w:val="0"/>
      <w:strike w:val="0"/>
      <w:spacing w:val="0"/>
      <w:sz w:val="23"/>
      <w:szCs w:val="23"/>
    </w:rPr>
  </w:style>
  <w:style w:type="character" w:customStyle="1" w:styleId="14">
    <w:name w:val="Основной текст (14)_"/>
    <w:link w:val="140"/>
    <w:rsid w:val="00E56946"/>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56946"/>
    <w:pPr>
      <w:shd w:val="clear" w:color="auto" w:fill="FFFFFF"/>
      <w:spacing w:before="660" w:after="1500" w:line="350" w:lineRule="exact"/>
    </w:pPr>
    <w:rPr>
      <w:rFonts w:ascii="Century Gothic" w:eastAsia="Century Gothic" w:hAnsi="Century Gothic" w:cs="Century Gothic"/>
      <w:sz w:val="27"/>
      <w:szCs w:val="27"/>
    </w:rPr>
  </w:style>
  <w:style w:type="paragraph" w:customStyle="1" w:styleId="11">
    <w:name w:val="Заголовок №1"/>
    <w:basedOn w:val="a"/>
    <w:link w:val="10"/>
    <w:rsid w:val="00E56946"/>
    <w:pPr>
      <w:shd w:val="clear" w:color="auto" w:fill="FFFFFF"/>
      <w:spacing w:before="1500" w:after="0" w:line="389" w:lineRule="exact"/>
      <w:jc w:val="center"/>
      <w:outlineLvl w:val="0"/>
    </w:pPr>
    <w:rPr>
      <w:rFonts w:ascii="Century Gothic" w:eastAsia="Century Gothic" w:hAnsi="Century Gothic" w:cs="Century Gothic"/>
      <w:sz w:val="31"/>
      <w:szCs w:val="31"/>
    </w:rPr>
  </w:style>
  <w:style w:type="paragraph" w:customStyle="1" w:styleId="30">
    <w:name w:val="Основной текст (3)"/>
    <w:basedOn w:val="a"/>
    <w:link w:val="3"/>
    <w:rsid w:val="00E56946"/>
    <w:pPr>
      <w:shd w:val="clear" w:color="auto" w:fill="FFFFFF"/>
      <w:spacing w:before="840" w:after="1140" w:line="0" w:lineRule="atLeast"/>
      <w:jc w:val="center"/>
    </w:pPr>
    <w:rPr>
      <w:rFonts w:ascii="Century Gothic" w:eastAsia="Century Gothic" w:hAnsi="Century Gothic" w:cs="Century Gothic"/>
      <w:sz w:val="27"/>
      <w:szCs w:val="27"/>
    </w:rPr>
  </w:style>
  <w:style w:type="paragraph" w:customStyle="1" w:styleId="40">
    <w:name w:val="Основной текст (4)"/>
    <w:basedOn w:val="a"/>
    <w:link w:val="4"/>
    <w:rsid w:val="00E56946"/>
    <w:pPr>
      <w:shd w:val="clear" w:color="auto" w:fill="FFFFFF"/>
      <w:spacing w:before="1140" w:after="2700" w:line="341" w:lineRule="exact"/>
      <w:jc w:val="center"/>
    </w:pPr>
    <w:rPr>
      <w:rFonts w:ascii="Century Gothic" w:eastAsia="Century Gothic" w:hAnsi="Century Gothic" w:cs="Century Gothic"/>
      <w:sz w:val="27"/>
      <w:szCs w:val="27"/>
    </w:rPr>
  </w:style>
  <w:style w:type="paragraph" w:customStyle="1" w:styleId="120">
    <w:name w:val="Заголовок №1 (2)"/>
    <w:basedOn w:val="a"/>
    <w:link w:val="12"/>
    <w:rsid w:val="00E56946"/>
    <w:pPr>
      <w:shd w:val="clear" w:color="auto" w:fill="FFFFFF"/>
      <w:spacing w:before="3360" w:after="0" w:line="0" w:lineRule="atLeast"/>
      <w:jc w:val="center"/>
      <w:outlineLvl w:val="0"/>
    </w:pPr>
    <w:rPr>
      <w:rFonts w:ascii="Century Gothic" w:eastAsia="Century Gothic" w:hAnsi="Century Gothic" w:cs="Century Gothic"/>
      <w:sz w:val="31"/>
      <w:szCs w:val="31"/>
    </w:rPr>
  </w:style>
  <w:style w:type="paragraph" w:customStyle="1" w:styleId="80">
    <w:name w:val="Основной текст (8)"/>
    <w:basedOn w:val="a"/>
    <w:link w:val="8"/>
    <w:rsid w:val="00E56946"/>
    <w:pPr>
      <w:shd w:val="clear" w:color="auto" w:fill="FFFFFF"/>
      <w:spacing w:after="120" w:line="0" w:lineRule="atLeast"/>
    </w:pPr>
    <w:rPr>
      <w:rFonts w:ascii="Century Gothic" w:eastAsia="Century Gothic" w:hAnsi="Century Gothic" w:cs="Century Gothic"/>
      <w:sz w:val="23"/>
      <w:szCs w:val="23"/>
    </w:rPr>
  </w:style>
  <w:style w:type="paragraph" w:customStyle="1" w:styleId="a5">
    <w:name w:val="Колонтитул"/>
    <w:basedOn w:val="a"/>
    <w:link w:val="a4"/>
    <w:rsid w:val="00E56946"/>
    <w:pPr>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E56946"/>
    <w:pPr>
      <w:shd w:val="clear" w:color="auto" w:fill="FFFFFF"/>
      <w:spacing w:after="0" w:line="0" w:lineRule="atLeast"/>
      <w:ind w:hanging="600"/>
    </w:pPr>
    <w:rPr>
      <w:rFonts w:ascii="Century Gothic" w:eastAsia="Century Gothic" w:hAnsi="Century Gothic" w:cs="Century Gothic"/>
      <w:sz w:val="19"/>
      <w:szCs w:val="19"/>
    </w:rPr>
  </w:style>
  <w:style w:type="paragraph" w:customStyle="1" w:styleId="70">
    <w:name w:val="Основной текст (7)"/>
    <w:basedOn w:val="a"/>
    <w:link w:val="7"/>
    <w:rsid w:val="00E56946"/>
    <w:pPr>
      <w:shd w:val="clear" w:color="auto" w:fill="FFFFFF"/>
      <w:spacing w:after="0" w:line="0" w:lineRule="atLeast"/>
    </w:pPr>
    <w:rPr>
      <w:rFonts w:ascii="Century Gothic" w:eastAsia="Century Gothic" w:hAnsi="Century Gothic" w:cs="Century Gothic"/>
      <w:sz w:val="19"/>
      <w:szCs w:val="19"/>
    </w:rPr>
  </w:style>
  <w:style w:type="paragraph" w:customStyle="1" w:styleId="50">
    <w:name w:val="Основной текст (5)"/>
    <w:basedOn w:val="a"/>
    <w:link w:val="5"/>
    <w:rsid w:val="00E56946"/>
    <w:pPr>
      <w:shd w:val="clear" w:color="auto" w:fill="FFFFFF"/>
      <w:spacing w:after="0"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E56946"/>
    <w:pPr>
      <w:shd w:val="clear" w:color="auto" w:fill="FFFFFF"/>
      <w:spacing w:before="1560" w:after="0" w:line="0" w:lineRule="atLeast"/>
    </w:pPr>
    <w:rPr>
      <w:rFonts w:ascii="Segoe UI" w:eastAsia="Segoe UI" w:hAnsi="Segoe UI" w:cs="Segoe UI"/>
      <w:sz w:val="19"/>
      <w:szCs w:val="19"/>
    </w:rPr>
  </w:style>
  <w:style w:type="paragraph" w:customStyle="1" w:styleId="101">
    <w:name w:val="Основной текст (10)"/>
    <w:basedOn w:val="a"/>
    <w:link w:val="100"/>
    <w:rsid w:val="00E56946"/>
    <w:pPr>
      <w:shd w:val="clear" w:color="auto" w:fill="FFFFFF"/>
      <w:spacing w:after="0" w:line="0" w:lineRule="atLeast"/>
    </w:pPr>
    <w:rPr>
      <w:rFonts w:ascii="Segoe UI" w:eastAsia="Segoe UI" w:hAnsi="Segoe UI" w:cs="Segoe UI"/>
      <w:sz w:val="16"/>
      <w:szCs w:val="16"/>
    </w:rPr>
  </w:style>
  <w:style w:type="paragraph" w:customStyle="1" w:styleId="31">
    <w:name w:val="Основной текст3"/>
    <w:basedOn w:val="a"/>
    <w:link w:val="a6"/>
    <w:rsid w:val="00E56946"/>
    <w:pPr>
      <w:shd w:val="clear" w:color="auto" w:fill="FFFFFF"/>
      <w:spacing w:after="0" w:line="0" w:lineRule="atLeast"/>
      <w:ind w:hanging="460"/>
    </w:pPr>
    <w:rPr>
      <w:rFonts w:ascii="Times New Roman" w:eastAsia="Times New Roman" w:hAnsi="Times New Roman" w:cs="Times New Roman"/>
      <w:sz w:val="23"/>
      <w:szCs w:val="23"/>
    </w:rPr>
  </w:style>
  <w:style w:type="paragraph" w:customStyle="1" w:styleId="111">
    <w:name w:val="Основной текст (11)"/>
    <w:basedOn w:val="a"/>
    <w:link w:val="110"/>
    <w:rsid w:val="00E56946"/>
    <w:pPr>
      <w:shd w:val="clear" w:color="auto" w:fill="FFFFFF"/>
      <w:spacing w:after="0" w:line="0" w:lineRule="atLeast"/>
    </w:pPr>
    <w:rPr>
      <w:rFonts w:ascii="Times New Roman" w:eastAsia="Times New Roman" w:hAnsi="Times New Roman" w:cs="Times New Roman"/>
      <w:sz w:val="8"/>
      <w:szCs w:val="8"/>
      <w:lang w:val="en-US"/>
    </w:rPr>
  </w:style>
  <w:style w:type="paragraph" w:customStyle="1" w:styleId="122">
    <w:name w:val="Основной текст (12)"/>
    <w:basedOn w:val="a"/>
    <w:link w:val="121"/>
    <w:rsid w:val="00E56946"/>
    <w:pPr>
      <w:shd w:val="clear" w:color="auto" w:fill="FFFFFF"/>
      <w:spacing w:after="180" w:line="0" w:lineRule="atLeast"/>
      <w:ind w:firstLine="700"/>
      <w:jc w:val="both"/>
    </w:pPr>
    <w:rPr>
      <w:rFonts w:ascii="Times New Roman" w:eastAsia="Times New Roman" w:hAnsi="Times New Roman" w:cs="Times New Roman"/>
      <w:sz w:val="27"/>
      <w:szCs w:val="27"/>
    </w:rPr>
  </w:style>
  <w:style w:type="paragraph" w:customStyle="1" w:styleId="22">
    <w:name w:val="Заголовок №2"/>
    <w:basedOn w:val="a"/>
    <w:link w:val="21"/>
    <w:rsid w:val="00E56946"/>
    <w:pPr>
      <w:shd w:val="clear" w:color="auto" w:fill="FFFFFF"/>
      <w:spacing w:before="60" w:after="180" w:line="0" w:lineRule="atLeast"/>
      <w:ind w:firstLine="660"/>
      <w:jc w:val="both"/>
      <w:outlineLvl w:val="1"/>
    </w:pPr>
    <w:rPr>
      <w:rFonts w:ascii="Times New Roman" w:eastAsia="Times New Roman" w:hAnsi="Times New Roman" w:cs="Times New Roman"/>
      <w:sz w:val="23"/>
      <w:szCs w:val="23"/>
    </w:rPr>
  </w:style>
  <w:style w:type="paragraph" w:customStyle="1" w:styleId="24">
    <w:name w:val="Подпись к таблице (2)"/>
    <w:basedOn w:val="a"/>
    <w:link w:val="23"/>
    <w:rsid w:val="00E56946"/>
    <w:pPr>
      <w:shd w:val="clear" w:color="auto" w:fill="FFFFFF"/>
      <w:spacing w:after="0" w:line="0" w:lineRule="atLeast"/>
    </w:pPr>
    <w:rPr>
      <w:rFonts w:ascii="Times New Roman" w:eastAsia="Times New Roman" w:hAnsi="Times New Roman" w:cs="Times New Roman"/>
      <w:sz w:val="23"/>
      <w:szCs w:val="23"/>
    </w:rPr>
  </w:style>
  <w:style w:type="paragraph" w:customStyle="1" w:styleId="131">
    <w:name w:val="Основной текст (13)"/>
    <w:basedOn w:val="a"/>
    <w:link w:val="130"/>
    <w:rsid w:val="00E56946"/>
    <w:pPr>
      <w:shd w:val="clear" w:color="auto" w:fill="FFFFFF"/>
      <w:spacing w:after="0" w:line="0" w:lineRule="atLeast"/>
    </w:pPr>
    <w:rPr>
      <w:rFonts w:ascii="Times New Roman" w:eastAsia="Times New Roman" w:hAnsi="Times New Roman" w:cs="Times New Roman"/>
      <w:sz w:val="23"/>
      <w:szCs w:val="23"/>
    </w:rPr>
  </w:style>
  <w:style w:type="paragraph" w:customStyle="1" w:styleId="140">
    <w:name w:val="Основной текст (14)"/>
    <w:basedOn w:val="a"/>
    <w:link w:val="14"/>
    <w:rsid w:val="00E56946"/>
    <w:pPr>
      <w:shd w:val="clear" w:color="auto" w:fill="FFFFFF"/>
      <w:spacing w:before="60" w:after="180" w:line="0" w:lineRule="atLeast"/>
    </w:pPr>
    <w:rPr>
      <w:rFonts w:ascii="Times New Roman" w:eastAsia="Times New Roman" w:hAnsi="Times New Roman" w:cs="Times New Roman"/>
      <w:sz w:val="19"/>
      <w:szCs w:val="19"/>
    </w:rPr>
  </w:style>
  <w:style w:type="paragraph" w:customStyle="1" w:styleId="112">
    <w:name w:val="Основной текст11"/>
    <w:basedOn w:val="a"/>
    <w:rsid w:val="00E56946"/>
    <w:pPr>
      <w:shd w:val="clear" w:color="auto" w:fill="FFFFFF"/>
      <w:spacing w:after="60" w:line="0" w:lineRule="atLeast"/>
      <w:ind w:hanging="720"/>
    </w:pPr>
    <w:rPr>
      <w:rFonts w:ascii="Times New Roman" w:eastAsia="Times New Roman" w:hAnsi="Times New Roman" w:cs="Times New Roman"/>
      <w:color w:val="000000"/>
      <w:sz w:val="27"/>
      <w:szCs w:val="27"/>
      <w:lang w:eastAsia="ru-RU"/>
    </w:rPr>
  </w:style>
  <w:style w:type="paragraph" w:styleId="ac">
    <w:name w:val="No Spacing"/>
    <w:link w:val="ad"/>
    <w:uiPriority w:val="1"/>
    <w:qFormat/>
    <w:rsid w:val="00E56946"/>
    <w:pPr>
      <w:spacing w:after="0" w:line="240" w:lineRule="auto"/>
      <w:ind w:firstLine="709"/>
      <w:jc w:val="both"/>
    </w:pPr>
    <w:rPr>
      <w:rFonts w:ascii="Times New Roman" w:eastAsia="Calibri" w:hAnsi="Times New Roman" w:cs="Times New Roman"/>
      <w:sz w:val="28"/>
    </w:rPr>
  </w:style>
  <w:style w:type="character" w:customStyle="1" w:styleId="ad">
    <w:name w:val="Без интервала Знак"/>
    <w:link w:val="ac"/>
    <w:uiPriority w:val="1"/>
    <w:rsid w:val="00E56946"/>
    <w:rPr>
      <w:rFonts w:ascii="Times New Roman" w:eastAsia="Calibri" w:hAnsi="Times New Roman" w:cs="Times New Roman"/>
      <w:sz w:val="28"/>
    </w:rPr>
  </w:style>
  <w:style w:type="table" w:styleId="ae">
    <w:name w:val="Table Grid"/>
    <w:basedOn w:val="a1"/>
    <w:uiPriority w:val="59"/>
    <w:rsid w:val="00E56946"/>
    <w:pPr>
      <w:spacing w:after="0" w:line="240" w:lineRule="auto"/>
    </w:pPr>
    <w:rPr>
      <w:rFonts w:ascii="Tahoma" w:eastAsia="Tahoma" w:hAnsi="Tahoma"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56946"/>
    <w:pPr>
      <w:spacing w:after="0" w:line="240" w:lineRule="auto"/>
    </w:pPr>
    <w:rPr>
      <w:rFonts w:ascii="Segoe UI" w:eastAsia="Tahoma" w:hAnsi="Segoe UI" w:cs="Times New Roman"/>
      <w:color w:val="000000"/>
      <w:sz w:val="18"/>
      <w:szCs w:val="18"/>
    </w:rPr>
  </w:style>
  <w:style w:type="character" w:customStyle="1" w:styleId="af0">
    <w:name w:val="Текст выноски Знак"/>
    <w:basedOn w:val="a0"/>
    <w:link w:val="af"/>
    <w:uiPriority w:val="99"/>
    <w:semiHidden/>
    <w:rsid w:val="00E56946"/>
    <w:rPr>
      <w:rFonts w:ascii="Segoe UI" w:eastAsia="Tahoma" w:hAnsi="Segoe UI" w:cs="Times New Roman"/>
      <w:color w:val="000000"/>
      <w:sz w:val="18"/>
      <w:szCs w:val="18"/>
    </w:rPr>
  </w:style>
  <w:style w:type="paragraph" w:styleId="af1">
    <w:name w:val="List Paragraph"/>
    <w:basedOn w:val="a"/>
    <w:uiPriority w:val="34"/>
    <w:qFormat/>
    <w:rsid w:val="00E56946"/>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Normal">
    <w:name w:val="ConsPlusNormal"/>
    <w:rsid w:val="00E56946"/>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51">
    <w:name w:val="Заголовок №5_"/>
    <w:link w:val="52"/>
    <w:rsid w:val="00E56946"/>
    <w:rPr>
      <w:rFonts w:ascii="Times New Roman" w:eastAsia="Times New Roman" w:hAnsi="Times New Roman"/>
      <w:sz w:val="23"/>
      <w:szCs w:val="23"/>
      <w:shd w:val="clear" w:color="auto" w:fill="FFFFFF"/>
    </w:rPr>
  </w:style>
  <w:style w:type="paragraph" w:customStyle="1" w:styleId="52">
    <w:name w:val="Заголовок №5"/>
    <w:basedOn w:val="a"/>
    <w:link w:val="51"/>
    <w:rsid w:val="00E56946"/>
    <w:pPr>
      <w:shd w:val="clear" w:color="auto" w:fill="FFFFFF"/>
      <w:spacing w:after="300" w:line="0" w:lineRule="atLeast"/>
      <w:ind w:hanging="200"/>
      <w:outlineLvl w:val="4"/>
    </w:pPr>
    <w:rPr>
      <w:rFonts w:ascii="Times New Roman" w:eastAsia="Times New Roman" w:hAnsi="Times New Roman"/>
      <w:sz w:val="23"/>
      <w:szCs w:val="23"/>
    </w:rPr>
  </w:style>
  <w:style w:type="paragraph" w:styleId="af2">
    <w:name w:val="header"/>
    <w:basedOn w:val="a"/>
    <w:link w:val="af3"/>
    <w:uiPriority w:val="99"/>
    <w:unhideWhenUsed/>
    <w:rsid w:val="00E56946"/>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f3">
    <w:name w:val="Верхний колонтитул Знак"/>
    <w:basedOn w:val="a0"/>
    <w:link w:val="af2"/>
    <w:uiPriority w:val="99"/>
    <w:rsid w:val="00E56946"/>
    <w:rPr>
      <w:rFonts w:ascii="Tahoma" w:eastAsia="Tahoma" w:hAnsi="Tahoma" w:cs="Times New Roman"/>
      <w:color w:val="000000"/>
      <w:sz w:val="24"/>
      <w:szCs w:val="24"/>
    </w:rPr>
  </w:style>
  <w:style w:type="paragraph" w:styleId="af4">
    <w:name w:val="footer"/>
    <w:basedOn w:val="a"/>
    <w:link w:val="af5"/>
    <w:uiPriority w:val="99"/>
    <w:unhideWhenUsed/>
    <w:rsid w:val="00E56946"/>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f5">
    <w:name w:val="Нижний колонтитул Знак"/>
    <w:basedOn w:val="a0"/>
    <w:link w:val="af4"/>
    <w:uiPriority w:val="99"/>
    <w:rsid w:val="00E56946"/>
    <w:rPr>
      <w:rFonts w:ascii="Tahoma" w:eastAsia="Tahoma" w:hAnsi="Tahoma" w:cs="Times New Roman"/>
      <w:color w:val="000000"/>
      <w:sz w:val="24"/>
      <w:szCs w:val="24"/>
    </w:rPr>
  </w:style>
  <w:style w:type="paragraph" w:customStyle="1" w:styleId="41">
    <w:name w:val="Основной текст4"/>
    <w:basedOn w:val="a"/>
    <w:rsid w:val="00E56946"/>
    <w:pPr>
      <w:shd w:val="clear" w:color="auto" w:fill="FFFFFF"/>
      <w:spacing w:after="0" w:line="0" w:lineRule="atLeast"/>
      <w:ind w:hanging="560"/>
    </w:pPr>
    <w:rPr>
      <w:rFonts w:ascii="Times New Roman" w:eastAsia="Times New Roman" w:hAnsi="Times New Roman" w:cs="Times New Roman"/>
      <w:color w:val="000000"/>
      <w:lang w:eastAsia="ru-RU"/>
    </w:rPr>
  </w:style>
  <w:style w:type="character" w:customStyle="1" w:styleId="32">
    <w:name w:val="Подпись к таблице (3)"/>
    <w:rsid w:val="00E56946"/>
    <w:rPr>
      <w:rFonts w:ascii="Times New Roman" w:eastAsia="Times New Roman" w:hAnsi="Times New Roman" w:cs="Times New Roman"/>
      <w:b w:val="0"/>
      <w:bCs w:val="0"/>
      <w:i w:val="0"/>
      <w:iCs w:val="0"/>
      <w:smallCaps w:val="0"/>
      <w:strike w:val="0"/>
      <w:sz w:val="19"/>
      <w:szCs w:val="19"/>
      <w:u w:val="single"/>
    </w:rPr>
  </w:style>
  <w:style w:type="character" w:customStyle="1" w:styleId="95pt">
    <w:name w:val="Основной текст + 9;5 pt;Полужирный;Малые прописные"/>
    <w:rsid w:val="00E56946"/>
    <w:rPr>
      <w:rFonts w:ascii="Times New Roman" w:eastAsia="Times New Roman" w:hAnsi="Times New Roman" w:cs="Times New Roman"/>
      <w:b/>
      <w:bCs/>
      <w:i w:val="0"/>
      <w:iCs w:val="0"/>
      <w:smallCaps/>
      <w:strike w:val="0"/>
      <w:spacing w:val="0"/>
      <w:sz w:val="19"/>
      <w:szCs w:val="19"/>
    </w:rPr>
  </w:style>
  <w:style w:type="numbering" w:customStyle="1" w:styleId="26">
    <w:name w:val="Нет списка2"/>
    <w:next w:val="a2"/>
    <w:uiPriority w:val="99"/>
    <w:semiHidden/>
    <w:unhideWhenUsed/>
    <w:rsid w:val="00E56946"/>
  </w:style>
  <w:style w:type="character" w:customStyle="1" w:styleId="CenturyGothic85pt">
    <w:name w:val="Колонтитул + Century Gothic;8;5 pt"/>
    <w:basedOn w:val="a4"/>
    <w:rsid w:val="00E56946"/>
    <w:rPr>
      <w:rFonts w:ascii="Century Gothic" w:eastAsia="Century Gothic" w:hAnsi="Century Gothic" w:cs="Century Gothic"/>
      <w:spacing w:val="0"/>
      <w:sz w:val="17"/>
      <w:szCs w:val="17"/>
      <w:shd w:val="clear" w:color="auto" w:fill="FFFFFF"/>
    </w:rPr>
  </w:style>
  <w:style w:type="character" w:customStyle="1" w:styleId="115pt">
    <w:name w:val="Колонтитул + 11;5 pt"/>
    <w:basedOn w:val="a4"/>
    <w:rsid w:val="00E56946"/>
    <w:rPr>
      <w:rFonts w:ascii="Times New Roman" w:eastAsia="Times New Roman" w:hAnsi="Times New Roman" w:cs="Times New Roman"/>
      <w:spacing w:val="0"/>
      <w:sz w:val="23"/>
      <w:szCs w:val="23"/>
      <w:shd w:val="clear" w:color="auto" w:fill="FFFFFF"/>
    </w:rPr>
  </w:style>
  <w:style w:type="character" w:customStyle="1" w:styleId="33">
    <w:name w:val="Заголовок №3_"/>
    <w:basedOn w:val="a0"/>
    <w:link w:val="34"/>
    <w:rsid w:val="00E56946"/>
    <w:rPr>
      <w:rFonts w:ascii="Times New Roman" w:eastAsia="Times New Roman" w:hAnsi="Times New Roman" w:cs="Times New Roman"/>
      <w:sz w:val="27"/>
      <w:szCs w:val="27"/>
      <w:shd w:val="clear" w:color="auto" w:fill="FFFFFF"/>
    </w:rPr>
  </w:style>
  <w:style w:type="character" w:customStyle="1" w:styleId="35">
    <w:name w:val="Оглавление 3 Знак"/>
    <w:basedOn w:val="a0"/>
    <w:link w:val="36"/>
    <w:rsid w:val="00E56946"/>
    <w:rPr>
      <w:rFonts w:ascii="Times New Roman" w:eastAsia="Times New Roman" w:hAnsi="Times New Roman" w:cs="Times New Roman"/>
      <w:sz w:val="23"/>
      <w:szCs w:val="23"/>
      <w:shd w:val="clear" w:color="auto" w:fill="FFFFFF"/>
    </w:rPr>
  </w:style>
  <w:style w:type="character" w:customStyle="1" w:styleId="42">
    <w:name w:val="Оглавление 4 Знак"/>
    <w:basedOn w:val="a0"/>
    <w:link w:val="43"/>
    <w:rsid w:val="00E56946"/>
    <w:rPr>
      <w:rFonts w:ascii="Times New Roman" w:eastAsia="Times New Roman" w:hAnsi="Times New Roman" w:cs="Times New Roman"/>
      <w:sz w:val="23"/>
      <w:szCs w:val="23"/>
      <w:shd w:val="clear" w:color="auto" w:fill="FFFFFF"/>
    </w:rPr>
  </w:style>
  <w:style w:type="character" w:customStyle="1" w:styleId="44">
    <w:name w:val="Заголовок №4_"/>
    <w:basedOn w:val="a0"/>
    <w:link w:val="45"/>
    <w:rsid w:val="00E56946"/>
    <w:rPr>
      <w:rFonts w:ascii="Times New Roman" w:eastAsia="Times New Roman" w:hAnsi="Times New Roman" w:cs="Times New Roman"/>
      <w:sz w:val="23"/>
      <w:szCs w:val="23"/>
      <w:shd w:val="clear" w:color="auto" w:fill="FFFFFF"/>
    </w:rPr>
  </w:style>
  <w:style w:type="character" w:customStyle="1" w:styleId="125pt">
    <w:name w:val="Основной текст + 12;5 pt;Курсив"/>
    <w:basedOn w:val="a6"/>
    <w:rsid w:val="00E56946"/>
    <w:rPr>
      <w:rFonts w:ascii="Times New Roman" w:eastAsia="Times New Roman" w:hAnsi="Times New Roman" w:cs="Times New Roman"/>
      <w:i/>
      <w:iCs/>
      <w:sz w:val="25"/>
      <w:szCs w:val="25"/>
      <w:shd w:val="clear" w:color="auto" w:fill="FFFFFF"/>
      <w:lang w:val="en-US"/>
    </w:rPr>
  </w:style>
  <w:style w:type="paragraph" w:customStyle="1" w:styleId="34">
    <w:name w:val="Заголовок №3"/>
    <w:basedOn w:val="a"/>
    <w:link w:val="33"/>
    <w:rsid w:val="00E56946"/>
    <w:pPr>
      <w:shd w:val="clear" w:color="auto" w:fill="FFFFFF"/>
      <w:spacing w:before="300" w:after="300" w:line="0" w:lineRule="atLeast"/>
      <w:outlineLvl w:val="2"/>
    </w:pPr>
    <w:rPr>
      <w:rFonts w:ascii="Times New Roman" w:eastAsia="Times New Roman" w:hAnsi="Times New Roman" w:cs="Times New Roman"/>
      <w:sz w:val="27"/>
      <w:szCs w:val="27"/>
    </w:rPr>
  </w:style>
  <w:style w:type="paragraph" w:styleId="36">
    <w:name w:val="toc 3"/>
    <w:basedOn w:val="a"/>
    <w:link w:val="35"/>
    <w:autoRedefine/>
    <w:rsid w:val="00E56946"/>
    <w:pPr>
      <w:shd w:val="clear" w:color="auto" w:fill="FFFFFF"/>
      <w:spacing w:before="300" w:after="180" w:line="0" w:lineRule="atLeast"/>
    </w:pPr>
    <w:rPr>
      <w:rFonts w:ascii="Times New Roman" w:eastAsia="Times New Roman" w:hAnsi="Times New Roman" w:cs="Times New Roman"/>
      <w:sz w:val="23"/>
      <w:szCs w:val="23"/>
    </w:rPr>
  </w:style>
  <w:style w:type="paragraph" w:styleId="43">
    <w:name w:val="toc 4"/>
    <w:basedOn w:val="a"/>
    <w:link w:val="42"/>
    <w:autoRedefine/>
    <w:rsid w:val="00E56946"/>
    <w:pPr>
      <w:shd w:val="clear" w:color="auto" w:fill="FFFFFF"/>
      <w:spacing w:before="180" w:after="0" w:line="274" w:lineRule="exact"/>
    </w:pPr>
    <w:rPr>
      <w:rFonts w:ascii="Times New Roman" w:eastAsia="Times New Roman" w:hAnsi="Times New Roman" w:cs="Times New Roman"/>
      <w:sz w:val="23"/>
      <w:szCs w:val="23"/>
    </w:rPr>
  </w:style>
  <w:style w:type="paragraph" w:customStyle="1" w:styleId="45">
    <w:name w:val="Заголовок №4"/>
    <w:basedOn w:val="a"/>
    <w:link w:val="44"/>
    <w:rsid w:val="00E56946"/>
    <w:pPr>
      <w:shd w:val="clear" w:color="auto" w:fill="FFFFFF"/>
      <w:spacing w:before="180" w:after="180" w:line="0" w:lineRule="atLeast"/>
      <w:ind w:firstLine="660"/>
      <w:jc w:val="both"/>
      <w:outlineLvl w:val="3"/>
    </w:pPr>
    <w:rPr>
      <w:rFonts w:ascii="Times New Roman" w:eastAsia="Times New Roman" w:hAnsi="Times New Roman" w:cs="Times New Roman"/>
      <w:sz w:val="23"/>
      <w:szCs w:val="23"/>
    </w:rPr>
  </w:style>
  <w:style w:type="table" w:customStyle="1" w:styleId="15">
    <w:name w:val="Сетка таблицы1"/>
    <w:basedOn w:val="a1"/>
    <w:next w:val="ae"/>
    <w:uiPriority w:val="59"/>
    <w:rsid w:val="00E56946"/>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Заголовок №5 + Не полужирный"/>
    <w:basedOn w:val="51"/>
    <w:rsid w:val="00E56946"/>
    <w:rPr>
      <w:rFonts w:ascii="Times New Roman" w:eastAsia="Times New Roman" w:hAnsi="Times New Roman" w:cs="Times New Roman"/>
      <w:b/>
      <w:bCs/>
      <w:sz w:val="23"/>
      <w:szCs w:val="23"/>
      <w:shd w:val="clear" w:color="auto" w:fill="FFFFFF"/>
    </w:rPr>
  </w:style>
  <w:style w:type="character" w:customStyle="1" w:styleId="75pt0">
    <w:name w:val="Основной текст + 7;5 pt"/>
    <w:basedOn w:val="a6"/>
    <w:rsid w:val="00E56946"/>
    <w:rPr>
      <w:rFonts w:ascii="Times New Roman" w:eastAsia="Times New Roman" w:hAnsi="Times New Roman" w:cs="Times New Roman"/>
      <w:sz w:val="15"/>
      <w:szCs w:val="15"/>
      <w:shd w:val="clear" w:color="auto" w:fill="FFFFFF"/>
    </w:rPr>
  </w:style>
  <w:style w:type="character" w:styleId="af6">
    <w:name w:val="Strong"/>
    <w:basedOn w:val="a0"/>
    <w:qFormat/>
    <w:rsid w:val="009E26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6946"/>
  </w:style>
  <w:style w:type="character" w:styleId="a3">
    <w:name w:val="Hyperlink"/>
    <w:rsid w:val="00E56946"/>
    <w:rPr>
      <w:color w:val="0066CC"/>
      <w:u w:val="single"/>
    </w:rPr>
  </w:style>
  <w:style w:type="character" w:customStyle="1" w:styleId="2">
    <w:name w:val="Основной текст (2)_"/>
    <w:link w:val="20"/>
    <w:rsid w:val="00E56946"/>
    <w:rPr>
      <w:rFonts w:ascii="Century Gothic" w:eastAsia="Century Gothic" w:hAnsi="Century Gothic" w:cs="Century Gothic"/>
      <w:sz w:val="27"/>
      <w:szCs w:val="27"/>
      <w:shd w:val="clear" w:color="auto" w:fill="FFFFFF"/>
    </w:rPr>
  </w:style>
  <w:style w:type="character" w:customStyle="1" w:styleId="10">
    <w:name w:val="Заголовок №1_"/>
    <w:link w:val="11"/>
    <w:rsid w:val="00E56946"/>
    <w:rPr>
      <w:rFonts w:ascii="Century Gothic" w:eastAsia="Century Gothic" w:hAnsi="Century Gothic" w:cs="Century Gothic"/>
      <w:sz w:val="31"/>
      <w:szCs w:val="31"/>
      <w:shd w:val="clear" w:color="auto" w:fill="FFFFFF"/>
    </w:rPr>
  </w:style>
  <w:style w:type="character" w:customStyle="1" w:styleId="3">
    <w:name w:val="Основной текст (3)_"/>
    <w:link w:val="30"/>
    <w:rsid w:val="00E56946"/>
    <w:rPr>
      <w:rFonts w:ascii="Century Gothic" w:eastAsia="Century Gothic" w:hAnsi="Century Gothic" w:cs="Century Gothic"/>
      <w:sz w:val="27"/>
      <w:szCs w:val="27"/>
      <w:shd w:val="clear" w:color="auto" w:fill="FFFFFF"/>
    </w:rPr>
  </w:style>
  <w:style w:type="character" w:customStyle="1" w:styleId="4">
    <w:name w:val="Основной текст (4)_"/>
    <w:link w:val="40"/>
    <w:rsid w:val="00E56946"/>
    <w:rPr>
      <w:rFonts w:ascii="Century Gothic" w:eastAsia="Century Gothic" w:hAnsi="Century Gothic" w:cs="Century Gothic"/>
      <w:sz w:val="27"/>
      <w:szCs w:val="27"/>
      <w:shd w:val="clear" w:color="auto" w:fill="FFFFFF"/>
    </w:rPr>
  </w:style>
  <w:style w:type="character" w:customStyle="1" w:styleId="12">
    <w:name w:val="Заголовок №1 (2)_"/>
    <w:link w:val="120"/>
    <w:rsid w:val="00E56946"/>
    <w:rPr>
      <w:rFonts w:ascii="Century Gothic" w:eastAsia="Century Gothic" w:hAnsi="Century Gothic" w:cs="Century Gothic"/>
      <w:sz w:val="31"/>
      <w:szCs w:val="31"/>
      <w:shd w:val="clear" w:color="auto" w:fill="FFFFFF"/>
    </w:rPr>
  </w:style>
  <w:style w:type="character" w:customStyle="1" w:styleId="8">
    <w:name w:val="Основной текст (8)_"/>
    <w:link w:val="80"/>
    <w:rsid w:val="00E56946"/>
    <w:rPr>
      <w:rFonts w:ascii="Century Gothic" w:eastAsia="Century Gothic" w:hAnsi="Century Gothic" w:cs="Century Gothic"/>
      <w:sz w:val="23"/>
      <w:szCs w:val="23"/>
      <w:shd w:val="clear" w:color="auto" w:fill="FFFFFF"/>
    </w:rPr>
  </w:style>
  <w:style w:type="character" w:customStyle="1" w:styleId="a4">
    <w:name w:val="Колонтитул_"/>
    <w:link w:val="a5"/>
    <w:rsid w:val="00E56946"/>
    <w:rPr>
      <w:rFonts w:ascii="Times New Roman" w:eastAsia="Times New Roman" w:hAnsi="Times New Roman" w:cs="Times New Roman"/>
      <w:sz w:val="20"/>
      <w:szCs w:val="20"/>
      <w:shd w:val="clear" w:color="auto" w:fill="FFFFFF"/>
    </w:rPr>
  </w:style>
  <w:style w:type="character" w:customStyle="1" w:styleId="75pt">
    <w:name w:val="Колонтитул + 7;5 pt;Полужирный"/>
    <w:rsid w:val="00E56946"/>
    <w:rPr>
      <w:rFonts w:ascii="Times New Roman" w:eastAsia="Times New Roman" w:hAnsi="Times New Roman" w:cs="Times New Roman"/>
      <w:b/>
      <w:bCs/>
      <w:i w:val="0"/>
      <w:iCs w:val="0"/>
      <w:smallCaps w:val="0"/>
      <w:strike w:val="0"/>
      <w:sz w:val="15"/>
      <w:szCs w:val="15"/>
    </w:rPr>
  </w:style>
  <w:style w:type="character" w:customStyle="1" w:styleId="6">
    <w:name w:val="Основной текст (6)_"/>
    <w:link w:val="60"/>
    <w:rsid w:val="00E56946"/>
    <w:rPr>
      <w:rFonts w:ascii="Century Gothic" w:eastAsia="Century Gothic" w:hAnsi="Century Gothic" w:cs="Century Gothic"/>
      <w:sz w:val="19"/>
      <w:szCs w:val="19"/>
      <w:shd w:val="clear" w:color="auto" w:fill="FFFFFF"/>
    </w:rPr>
  </w:style>
  <w:style w:type="character" w:customStyle="1" w:styleId="7">
    <w:name w:val="Основной текст (7)_"/>
    <w:link w:val="70"/>
    <w:rsid w:val="00E56946"/>
    <w:rPr>
      <w:rFonts w:ascii="Century Gothic" w:eastAsia="Century Gothic" w:hAnsi="Century Gothic" w:cs="Century Gothic"/>
      <w:sz w:val="19"/>
      <w:szCs w:val="19"/>
      <w:shd w:val="clear" w:color="auto" w:fill="FFFFFF"/>
    </w:rPr>
  </w:style>
  <w:style w:type="character" w:customStyle="1" w:styleId="5">
    <w:name w:val="Основной текст (5)_"/>
    <w:link w:val="50"/>
    <w:rsid w:val="00E56946"/>
    <w:rPr>
      <w:rFonts w:ascii="Times New Roman" w:eastAsia="Times New Roman" w:hAnsi="Times New Roman" w:cs="Times New Roman"/>
      <w:sz w:val="20"/>
      <w:szCs w:val="20"/>
      <w:shd w:val="clear" w:color="auto" w:fill="FFFFFF"/>
    </w:rPr>
  </w:style>
  <w:style w:type="character" w:customStyle="1" w:styleId="9">
    <w:name w:val="Основной текст (9)_"/>
    <w:link w:val="90"/>
    <w:rsid w:val="00E56946"/>
    <w:rPr>
      <w:rFonts w:ascii="Segoe UI" w:eastAsia="Segoe UI" w:hAnsi="Segoe UI" w:cs="Segoe UI"/>
      <w:sz w:val="19"/>
      <w:szCs w:val="19"/>
      <w:shd w:val="clear" w:color="auto" w:fill="FFFFFF"/>
    </w:rPr>
  </w:style>
  <w:style w:type="character" w:customStyle="1" w:styleId="100">
    <w:name w:val="Основной текст (10)_"/>
    <w:link w:val="101"/>
    <w:rsid w:val="00E56946"/>
    <w:rPr>
      <w:rFonts w:ascii="Segoe UI" w:eastAsia="Segoe UI" w:hAnsi="Segoe UI" w:cs="Segoe UI"/>
      <w:sz w:val="16"/>
      <w:szCs w:val="16"/>
      <w:shd w:val="clear" w:color="auto" w:fill="FFFFFF"/>
    </w:rPr>
  </w:style>
  <w:style w:type="character" w:customStyle="1" w:styleId="a6">
    <w:name w:val="Основной текст_"/>
    <w:link w:val="31"/>
    <w:rsid w:val="00E56946"/>
    <w:rPr>
      <w:rFonts w:ascii="Times New Roman" w:eastAsia="Times New Roman" w:hAnsi="Times New Roman" w:cs="Times New Roman"/>
      <w:sz w:val="23"/>
      <w:szCs w:val="23"/>
      <w:shd w:val="clear" w:color="auto" w:fill="FFFFFF"/>
    </w:rPr>
  </w:style>
  <w:style w:type="character" w:customStyle="1" w:styleId="61">
    <w:name w:val="Основной текст (6) + Полужирный"/>
    <w:rsid w:val="00E56946"/>
    <w:rPr>
      <w:rFonts w:ascii="Century Gothic" w:eastAsia="Century Gothic" w:hAnsi="Century Gothic" w:cs="Century Gothic"/>
      <w:b/>
      <w:bCs/>
      <w:i w:val="0"/>
      <w:iCs w:val="0"/>
      <w:smallCaps w:val="0"/>
      <w:strike w:val="0"/>
      <w:spacing w:val="0"/>
      <w:sz w:val="19"/>
      <w:szCs w:val="19"/>
    </w:rPr>
  </w:style>
  <w:style w:type="character" w:customStyle="1" w:styleId="110">
    <w:name w:val="Основной текст (11)_"/>
    <w:link w:val="111"/>
    <w:rsid w:val="00E56946"/>
    <w:rPr>
      <w:rFonts w:ascii="Times New Roman" w:eastAsia="Times New Roman" w:hAnsi="Times New Roman" w:cs="Times New Roman"/>
      <w:sz w:val="8"/>
      <w:szCs w:val="8"/>
      <w:shd w:val="clear" w:color="auto" w:fill="FFFFFF"/>
      <w:lang w:val="en-US"/>
    </w:rPr>
  </w:style>
  <w:style w:type="character" w:customStyle="1" w:styleId="121">
    <w:name w:val="Основной текст (12)_"/>
    <w:link w:val="122"/>
    <w:rsid w:val="00E56946"/>
    <w:rPr>
      <w:rFonts w:ascii="Times New Roman" w:eastAsia="Times New Roman" w:hAnsi="Times New Roman" w:cs="Times New Roman"/>
      <w:sz w:val="27"/>
      <w:szCs w:val="27"/>
      <w:shd w:val="clear" w:color="auto" w:fill="FFFFFF"/>
    </w:rPr>
  </w:style>
  <w:style w:type="character" w:customStyle="1" w:styleId="a7">
    <w:name w:val="Колонтитул + Полужирный"/>
    <w:rsid w:val="00E56946"/>
    <w:rPr>
      <w:rFonts w:ascii="Times New Roman" w:eastAsia="Times New Roman" w:hAnsi="Times New Roman" w:cs="Times New Roman"/>
      <w:b/>
      <w:bCs/>
      <w:i w:val="0"/>
      <w:iCs w:val="0"/>
      <w:smallCaps w:val="0"/>
      <w:strike w:val="0"/>
      <w:spacing w:val="0"/>
      <w:sz w:val="20"/>
      <w:szCs w:val="20"/>
    </w:rPr>
  </w:style>
  <w:style w:type="character" w:customStyle="1" w:styleId="a8">
    <w:name w:val="Основной текст + Полужирный"/>
    <w:rsid w:val="00E56946"/>
    <w:rPr>
      <w:rFonts w:ascii="Times New Roman" w:eastAsia="Times New Roman" w:hAnsi="Times New Roman" w:cs="Times New Roman"/>
      <w:b/>
      <w:bCs/>
      <w:i w:val="0"/>
      <w:iCs w:val="0"/>
      <w:smallCaps w:val="0"/>
      <w:strike w:val="0"/>
      <w:spacing w:val="0"/>
      <w:sz w:val="23"/>
      <w:szCs w:val="23"/>
    </w:rPr>
  </w:style>
  <w:style w:type="character" w:customStyle="1" w:styleId="21">
    <w:name w:val="Заголовок №2_"/>
    <w:link w:val="22"/>
    <w:rsid w:val="00E56946"/>
    <w:rPr>
      <w:rFonts w:ascii="Times New Roman" w:eastAsia="Times New Roman" w:hAnsi="Times New Roman" w:cs="Times New Roman"/>
      <w:sz w:val="23"/>
      <w:szCs w:val="23"/>
      <w:shd w:val="clear" w:color="auto" w:fill="FFFFFF"/>
    </w:rPr>
  </w:style>
  <w:style w:type="character" w:customStyle="1" w:styleId="a9">
    <w:name w:val="Подпись к таблице_"/>
    <w:rsid w:val="00E56946"/>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link w:val="24"/>
    <w:rsid w:val="00E56946"/>
    <w:rPr>
      <w:rFonts w:ascii="Times New Roman" w:eastAsia="Times New Roman" w:hAnsi="Times New Roman" w:cs="Times New Roman"/>
      <w:sz w:val="23"/>
      <w:szCs w:val="23"/>
      <w:shd w:val="clear" w:color="auto" w:fill="FFFFFF"/>
    </w:rPr>
  </w:style>
  <w:style w:type="character" w:customStyle="1" w:styleId="aa">
    <w:name w:val="Подпись к таблице"/>
    <w:basedOn w:val="a9"/>
    <w:rsid w:val="00E56946"/>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
    <w:basedOn w:val="a6"/>
    <w:rsid w:val="00E56946"/>
    <w:rPr>
      <w:rFonts w:ascii="Times New Roman" w:eastAsia="Times New Roman" w:hAnsi="Times New Roman" w:cs="Times New Roman"/>
      <w:sz w:val="23"/>
      <w:szCs w:val="23"/>
      <w:shd w:val="clear" w:color="auto" w:fill="FFFFFF"/>
    </w:rPr>
  </w:style>
  <w:style w:type="character" w:customStyle="1" w:styleId="25">
    <w:name w:val="Основной текст2"/>
    <w:basedOn w:val="a6"/>
    <w:rsid w:val="00E56946"/>
    <w:rPr>
      <w:rFonts w:ascii="Times New Roman" w:eastAsia="Times New Roman" w:hAnsi="Times New Roman" w:cs="Times New Roman"/>
      <w:sz w:val="23"/>
      <w:szCs w:val="23"/>
      <w:shd w:val="clear" w:color="auto" w:fill="FFFFFF"/>
    </w:rPr>
  </w:style>
  <w:style w:type="character" w:customStyle="1" w:styleId="ab">
    <w:name w:val="Основной текст + Курсив"/>
    <w:rsid w:val="00E56946"/>
    <w:rPr>
      <w:rFonts w:ascii="Times New Roman" w:eastAsia="Times New Roman" w:hAnsi="Times New Roman" w:cs="Times New Roman"/>
      <w:b w:val="0"/>
      <w:bCs w:val="0"/>
      <w:i/>
      <w:iCs/>
      <w:smallCaps w:val="0"/>
      <w:strike w:val="0"/>
      <w:spacing w:val="0"/>
      <w:sz w:val="23"/>
      <w:szCs w:val="23"/>
    </w:rPr>
  </w:style>
  <w:style w:type="character" w:customStyle="1" w:styleId="130">
    <w:name w:val="Основной текст (13)_"/>
    <w:link w:val="131"/>
    <w:rsid w:val="00E56946"/>
    <w:rPr>
      <w:rFonts w:ascii="Times New Roman" w:eastAsia="Times New Roman" w:hAnsi="Times New Roman" w:cs="Times New Roman"/>
      <w:sz w:val="23"/>
      <w:szCs w:val="23"/>
      <w:shd w:val="clear" w:color="auto" w:fill="FFFFFF"/>
    </w:rPr>
  </w:style>
  <w:style w:type="character" w:customStyle="1" w:styleId="132">
    <w:name w:val="Основной текст (13) + Не курсив"/>
    <w:rsid w:val="00E56946"/>
    <w:rPr>
      <w:rFonts w:ascii="Times New Roman" w:eastAsia="Times New Roman" w:hAnsi="Times New Roman" w:cs="Times New Roman"/>
      <w:b w:val="0"/>
      <w:bCs w:val="0"/>
      <w:i/>
      <w:iCs/>
      <w:smallCaps w:val="0"/>
      <w:strike w:val="0"/>
      <w:spacing w:val="0"/>
      <w:sz w:val="23"/>
      <w:szCs w:val="23"/>
    </w:rPr>
  </w:style>
  <w:style w:type="character" w:customStyle="1" w:styleId="14">
    <w:name w:val="Основной текст (14)_"/>
    <w:link w:val="140"/>
    <w:rsid w:val="00E56946"/>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56946"/>
    <w:pPr>
      <w:shd w:val="clear" w:color="auto" w:fill="FFFFFF"/>
      <w:spacing w:before="660" w:after="1500" w:line="350" w:lineRule="exact"/>
    </w:pPr>
    <w:rPr>
      <w:rFonts w:ascii="Century Gothic" w:eastAsia="Century Gothic" w:hAnsi="Century Gothic" w:cs="Century Gothic"/>
      <w:sz w:val="27"/>
      <w:szCs w:val="27"/>
    </w:rPr>
  </w:style>
  <w:style w:type="paragraph" w:customStyle="1" w:styleId="11">
    <w:name w:val="Заголовок №1"/>
    <w:basedOn w:val="a"/>
    <w:link w:val="10"/>
    <w:rsid w:val="00E56946"/>
    <w:pPr>
      <w:shd w:val="clear" w:color="auto" w:fill="FFFFFF"/>
      <w:spacing w:before="1500" w:after="0" w:line="389" w:lineRule="exact"/>
      <w:jc w:val="center"/>
      <w:outlineLvl w:val="0"/>
    </w:pPr>
    <w:rPr>
      <w:rFonts w:ascii="Century Gothic" w:eastAsia="Century Gothic" w:hAnsi="Century Gothic" w:cs="Century Gothic"/>
      <w:sz w:val="31"/>
      <w:szCs w:val="31"/>
    </w:rPr>
  </w:style>
  <w:style w:type="paragraph" w:customStyle="1" w:styleId="30">
    <w:name w:val="Основной текст (3)"/>
    <w:basedOn w:val="a"/>
    <w:link w:val="3"/>
    <w:rsid w:val="00E56946"/>
    <w:pPr>
      <w:shd w:val="clear" w:color="auto" w:fill="FFFFFF"/>
      <w:spacing w:before="840" w:after="1140" w:line="0" w:lineRule="atLeast"/>
      <w:jc w:val="center"/>
    </w:pPr>
    <w:rPr>
      <w:rFonts w:ascii="Century Gothic" w:eastAsia="Century Gothic" w:hAnsi="Century Gothic" w:cs="Century Gothic"/>
      <w:sz w:val="27"/>
      <w:szCs w:val="27"/>
    </w:rPr>
  </w:style>
  <w:style w:type="paragraph" w:customStyle="1" w:styleId="40">
    <w:name w:val="Основной текст (4)"/>
    <w:basedOn w:val="a"/>
    <w:link w:val="4"/>
    <w:rsid w:val="00E56946"/>
    <w:pPr>
      <w:shd w:val="clear" w:color="auto" w:fill="FFFFFF"/>
      <w:spacing w:before="1140" w:after="2700" w:line="341" w:lineRule="exact"/>
      <w:jc w:val="center"/>
    </w:pPr>
    <w:rPr>
      <w:rFonts w:ascii="Century Gothic" w:eastAsia="Century Gothic" w:hAnsi="Century Gothic" w:cs="Century Gothic"/>
      <w:sz w:val="27"/>
      <w:szCs w:val="27"/>
    </w:rPr>
  </w:style>
  <w:style w:type="paragraph" w:customStyle="1" w:styleId="120">
    <w:name w:val="Заголовок №1 (2)"/>
    <w:basedOn w:val="a"/>
    <w:link w:val="12"/>
    <w:rsid w:val="00E56946"/>
    <w:pPr>
      <w:shd w:val="clear" w:color="auto" w:fill="FFFFFF"/>
      <w:spacing w:before="3360" w:after="0" w:line="0" w:lineRule="atLeast"/>
      <w:jc w:val="center"/>
      <w:outlineLvl w:val="0"/>
    </w:pPr>
    <w:rPr>
      <w:rFonts w:ascii="Century Gothic" w:eastAsia="Century Gothic" w:hAnsi="Century Gothic" w:cs="Century Gothic"/>
      <w:sz w:val="31"/>
      <w:szCs w:val="31"/>
    </w:rPr>
  </w:style>
  <w:style w:type="paragraph" w:customStyle="1" w:styleId="80">
    <w:name w:val="Основной текст (8)"/>
    <w:basedOn w:val="a"/>
    <w:link w:val="8"/>
    <w:rsid w:val="00E56946"/>
    <w:pPr>
      <w:shd w:val="clear" w:color="auto" w:fill="FFFFFF"/>
      <w:spacing w:after="120" w:line="0" w:lineRule="atLeast"/>
    </w:pPr>
    <w:rPr>
      <w:rFonts w:ascii="Century Gothic" w:eastAsia="Century Gothic" w:hAnsi="Century Gothic" w:cs="Century Gothic"/>
      <w:sz w:val="23"/>
      <w:szCs w:val="23"/>
    </w:rPr>
  </w:style>
  <w:style w:type="paragraph" w:customStyle="1" w:styleId="a5">
    <w:name w:val="Колонтитул"/>
    <w:basedOn w:val="a"/>
    <w:link w:val="a4"/>
    <w:rsid w:val="00E56946"/>
    <w:pPr>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E56946"/>
    <w:pPr>
      <w:shd w:val="clear" w:color="auto" w:fill="FFFFFF"/>
      <w:spacing w:after="0" w:line="0" w:lineRule="atLeast"/>
      <w:ind w:hanging="600"/>
    </w:pPr>
    <w:rPr>
      <w:rFonts w:ascii="Century Gothic" w:eastAsia="Century Gothic" w:hAnsi="Century Gothic" w:cs="Century Gothic"/>
      <w:sz w:val="19"/>
      <w:szCs w:val="19"/>
    </w:rPr>
  </w:style>
  <w:style w:type="paragraph" w:customStyle="1" w:styleId="70">
    <w:name w:val="Основной текст (7)"/>
    <w:basedOn w:val="a"/>
    <w:link w:val="7"/>
    <w:rsid w:val="00E56946"/>
    <w:pPr>
      <w:shd w:val="clear" w:color="auto" w:fill="FFFFFF"/>
      <w:spacing w:after="0" w:line="0" w:lineRule="atLeast"/>
    </w:pPr>
    <w:rPr>
      <w:rFonts w:ascii="Century Gothic" w:eastAsia="Century Gothic" w:hAnsi="Century Gothic" w:cs="Century Gothic"/>
      <w:sz w:val="19"/>
      <w:szCs w:val="19"/>
    </w:rPr>
  </w:style>
  <w:style w:type="paragraph" w:customStyle="1" w:styleId="50">
    <w:name w:val="Основной текст (5)"/>
    <w:basedOn w:val="a"/>
    <w:link w:val="5"/>
    <w:rsid w:val="00E56946"/>
    <w:pPr>
      <w:shd w:val="clear" w:color="auto" w:fill="FFFFFF"/>
      <w:spacing w:after="0"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E56946"/>
    <w:pPr>
      <w:shd w:val="clear" w:color="auto" w:fill="FFFFFF"/>
      <w:spacing w:before="1560" w:after="0" w:line="0" w:lineRule="atLeast"/>
    </w:pPr>
    <w:rPr>
      <w:rFonts w:ascii="Segoe UI" w:eastAsia="Segoe UI" w:hAnsi="Segoe UI" w:cs="Segoe UI"/>
      <w:sz w:val="19"/>
      <w:szCs w:val="19"/>
    </w:rPr>
  </w:style>
  <w:style w:type="paragraph" w:customStyle="1" w:styleId="101">
    <w:name w:val="Основной текст (10)"/>
    <w:basedOn w:val="a"/>
    <w:link w:val="100"/>
    <w:rsid w:val="00E56946"/>
    <w:pPr>
      <w:shd w:val="clear" w:color="auto" w:fill="FFFFFF"/>
      <w:spacing w:after="0" w:line="0" w:lineRule="atLeast"/>
    </w:pPr>
    <w:rPr>
      <w:rFonts w:ascii="Segoe UI" w:eastAsia="Segoe UI" w:hAnsi="Segoe UI" w:cs="Segoe UI"/>
      <w:sz w:val="16"/>
      <w:szCs w:val="16"/>
    </w:rPr>
  </w:style>
  <w:style w:type="paragraph" w:customStyle="1" w:styleId="31">
    <w:name w:val="Основной текст3"/>
    <w:basedOn w:val="a"/>
    <w:link w:val="a6"/>
    <w:rsid w:val="00E56946"/>
    <w:pPr>
      <w:shd w:val="clear" w:color="auto" w:fill="FFFFFF"/>
      <w:spacing w:after="0" w:line="0" w:lineRule="atLeast"/>
      <w:ind w:hanging="460"/>
    </w:pPr>
    <w:rPr>
      <w:rFonts w:ascii="Times New Roman" w:eastAsia="Times New Roman" w:hAnsi="Times New Roman" w:cs="Times New Roman"/>
      <w:sz w:val="23"/>
      <w:szCs w:val="23"/>
    </w:rPr>
  </w:style>
  <w:style w:type="paragraph" w:customStyle="1" w:styleId="111">
    <w:name w:val="Основной текст (11)"/>
    <w:basedOn w:val="a"/>
    <w:link w:val="110"/>
    <w:rsid w:val="00E56946"/>
    <w:pPr>
      <w:shd w:val="clear" w:color="auto" w:fill="FFFFFF"/>
      <w:spacing w:after="0" w:line="0" w:lineRule="atLeast"/>
    </w:pPr>
    <w:rPr>
      <w:rFonts w:ascii="Times New Roman" w:eastAsia="Times New Roman" w:hAnsi="Times New Roman" w:cs="Times New Roman"/>
      <w:sz w:val="8"/>
      <w:szCs w:val="8"/>
      <w:lang w:val="en-US"/>
    </w:rPr>
  </w:style>
  <w:style w:type="paragraph" w:customStyle="1" w:styleId="122">
    <w:name w:val="Основной текст (12)"/>
    <w:basedOn w:val="a"/>
    <w:link w:val="121"/>
    <w:rsid w:val="00E56946"/>
    <w:pPr>
      <w:shd w:val="clear" w:color="auto" w:fill="FFFFFF"/>
      <w:spacing w:after="180" w:line="0" w:lineRule="atLeast"/>
      <w:ind w:firstLine="700"/>
      <w:jc w:val="both"/>
    </w:pPr>
    <w:rPr>
      <w:rFonts w:ascii="Times New Roman" w:eastAsia="Times New Roman" w:hAnsi="Times New Roman" w:cs="Times New Roman"/>
      <w:sz w:val="27"/>
      <w:szCs w:val="27"/>
    </w:rPr>
  </w:style>
  <w:style w:type="paragraph" w:customStyle="1" w:styleId="22">
    <w:name w:val="Заголовок №2"/>
    <w:basedOn w:val="a"/>
    <w:link w:val="21"/>
    <w:rsid w:val="00E56946"/>
    <w:pPr>
      <w:shd w:val="clear" w:color="auto" w:fill="FFFFFF"/>
      <w:spacing w:before="60" w:after="180" w:line="0" w:lineRule="atLeast"/>
      <w:ind w:firstLine="660"/>
      <w:jc w:val="both"/>
      <w:outlineLvl w:val="1"/>
    </w:pPr>
    <w:rPr>
      <w:rFonts w:ascii="Times New Roman" w:eastAsia="Times New Roman" w:hAnsi="Times New Roman" w:cs="Times New Roman"/>
      <w:sz w:val="23"/>
      <w:szCs w:val="23"/>
    </w:rPr>
  </w:style>
  <w:style w:type="paragraph" w:customStyle="1" w:styleId="24">
    <w:name w:val="Подпись к таблице (2)"/>
    <w:basedOn w:val="a"/>
    <w:link w:val="23"/>
    <w:rsid w:val="00E56946"/>
    <w:pPr>
      <w:shd w:val="clear" w:color="auto" w:fill="FFFFFF"/>
      <w:spacing w:after="0" w:line="0" w:lineRule="atLeast"/>
    </w:pPr>
    <w:rPr>
      <w:rFonts w:ascii="Times New Roman" w:eastAsia="Times New Roman" w:hAnsi="Times New Roman" w:cs="Times New Roman"/>
      <w:sz w:val="23"/>
      <w:szCs w:val="23"/>
    </w:rPr>
  </w:style>
  <w:style w:type="paragraph" w:customStyle="1" w:styleId="131">
    <w:name w:val="Основной текст (13)"/>
    <w:basedOn w:val="a"/>
    <w:link w:val="130"/>
    <w:rsid w:val="00E56946"/>
    <w:pPr>
      <w:shd w:val="clear" w:color="auto" w:fill="FFFFFF"/>
      <w:spacing w:after="0" w:line="0" w:lineRule="atLeast"/>
    </w:pPr>
    <w:rPr>
      <w:rFonts w:ascii="Times New Roman" w:eastAsia="Times New Roman" w:hAnsi="Times New Roman" w:cs="Times New Roman"/>
      <w:sz w:val="23"/>
      <w:szCs w:val="23"/>
    </w:rPr>
  </w:style>
  <w:style w:type="paragraph" w:customStyle="1" w:styleId="140">
    <w:name w:val="Основной текст (14)"/>
    <w:basedOn w:val="a"/>
    <w:link w:val="14"/>
    <w:rsid w:val="00E56946"/>
    <w:pPr>
      <w:shd w:val="clear" w:color="auto" w:fill="FFFFFF"/>
      <w:spacing w:before="60" w:after="180" w:line="0" w:lineRule="atLeast"/>
    </w:pPr>
    <w:rPr>
      <w:rFonts w:ascii="Times New Roman" w:eastAsia="Times New Roman" w:hAnsi="Times New Roman" w:cs="Times New Roman"/>
      <w:sz w:val="19"/>
      <w:szCs w:val="19"/>
    </w:rPr>
  </w:style>
  <w:style w:type="paragraph" w:customStyle="1" w:styleId="112">
    <w:name w:val="Основной текст11"/>
    <w:basedOn w:val="a"/>
    <w:rsid w:val="00E56946"/>
    <w:pPr>
      <w:shd w:val="clear" w:color="auto" w:fill="FFFFFF"/>
      <w:spacing w:after="60" w:line="0" w:lineRule="atLeast"/>
      <w:ind w:hanging="720"/>
    </w:pPr>
    <w:rPr>
      <w:rFonts w:ascii="Times New Roman" w:eastAsia="Times New Roman" w:hAnsi="Times New Roman" w:cs="Times New Roman"/>
      <w:color w:val="000000"/>
      <w:sz w:val="27"/>
      <w:szCs w:val="27"/>
      <w:lang w:eastAsia="ru-RU"/>
    </w:rPr>
  </w:style>
  <w:style w:type="paragraph" w:styleId="ac">
    <w:name w:val="No Spacing"/>
    <w:link w:val="ad"/>
    <w:uiPriority w:val="1"/>
    <w:qFormat/>
    <w:rsid w:val="00E56946"/>
    <w:pPr>
      <w:spacing w:after="0" w:line="240" w:lineRule="auto"/>
      <w:ind w:firstLine="709"/>
      <w:jc w:val="both"/>
    </w:pPr>
    <w:rPr>
      <w:rFonts w:ascii="Times New Roman" w:eastAsia="Calibri" w:hAnsi="Times New Roman" w:cs="Times New Roman"/>
      <w:sz w:val="28"/>
    </w:rPr>
  </w:style>
  <w:style w:type="character" w:customStyle="1" w:styleId="ad">
    <w:name w:val="Без интервала Знак"/>
    <w:link w:val="ac"/>
    <w:uiPriority w:val="1"/>
    <w:rsid w:val="00E56946"/>
    <w:rPr>
      <w:rFonts w:ascii="Times New Roman" w:eastAsia="Calibri" w:hAnsi="Times New Roman" w:cs="Times New Roman"/>
      <w:sz w:val="28"/>
    </w:rPr>
  </w:style>
  <w:style w:type="table" w:styleId="ae">
    <w:name w:val="Table Grid"/>
    <w:basedOn w:val="a1"/>
    <w:uiPriority w:val="59"/>
    <w:rsid w:val="00E56946"/>
    <w:pPr>
      <w:spacing w:after="0" w:line="240" w:lineRule="auto"/>
    </w:pPr>
    <w:rPr>
      <w:rFonts w:ascii="Tahoma" w:eastAsia="Tahoma" w:hAnsi="Tahoma"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56946"/>
    <w:pPr>
      <w:spacing w:after="0" w:line="240" w:lineRule="auto"/>
    </w:pPr>
    <w:rPr>
      <w:rFonts w:ascii="Segoe UI" w:eastAsia="Tahoma" w:hAnsi="Segoe UI" w:cs="Times New Roman"/>
      <w:color w:val="000000"/>
      <w:sz w:val="18"/>
      <w:szCs w:val="18"/>
      <w:lang w:val="x-none" w:eastAsia="x-none"/>
    </w:rPr>
  </w:style>
  <w:style w:type="character" w:customStyle="1" w:styleId="af0">
    <w:name w:val="Текст выноски Знак"/>
    <w:basedOn w:val="a0"/>
    <w:link w:val="af"/>
    <w:uiPriority w:val="99"/>
    <w:semiHidden/>
    <w:rsid w:val="00E56946"/>
    <w:rPr>
      <w:rFonts w:ascii="Segoe UI" w:eastAsia="Tahoma" w:hAnsi="Segoe UI" w:cs="Times New Roman"/>
      <w:color w:val="000000"/>
      <w:sz w:val="18"/>
      <w:szCs w:val="18"/>
      <w:lang w:val="x-none" w:eastAsia="x-none"/>
    </w:rPr>
  </w:style>
  <w:style w:type="paragraph" w:styleId="af1">
    <w:name w:val="List Paragraph"/>
    <w:basedOn w:val="a"/>
    <w:uiPriority w:val="34"/>
    <w:qFormat/>
    <w:rsid w:val="00E56946"/>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Normal">
    <w:name w:val="ConsPlusNormal"/>
    <w:rsid w:val="00E56946"/>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51">
    <w:name w:val="Заголовок №5_"/>
    <w:link w:val="52"/>
    <w:rsid w:val="00E56946"/>
    <w:rPr>
      <w:rFonts w:ascii="Times New Roman" w:eastAsia="Times New Roman" w:hAnsi="Times New Roman"/>
      <w:sz w:val="23"/>
      <w:szCs w:val="23"/>
      <w:shd w:val="clear" w:color="auto" w:fill="FFFFFF"/>
    </w:rPr>
  </w:style>
  <w:style w:type="paragraph" w:customStyle="1" w:styleId="52">
    <w:name w:val="Заголовок №5"/>
    <w:basedOn w:val="a"/>
    <w:link w:val="51"/>
    <w:rsid w:val="00E56946"/>
    <w:pPr>
      <w:shd w:val="clear" w:color="auto" w:fill="FFFFFF"/>
      <w:spacing w:after="300" w:line="0" w:lineRule="atLeast"/>
      <w:ind w:hanging="200"/>
      <w:outlineLvl w:val="4"/>
    </w:pPr>
    <w:rPr>
      <w:rFonts w:ascii="Times New Roman" w:eastAsia="Times New Roman" w:hAnsi="Times New Roman"/>
      <w:sz w:val="23"/>
      <w:szCs w:val="23"/>
    </w:rPr>
  </w:style>
  <w:style w:type="paragraph" w:styleId="af2">
    <w:name w:val="header"/>
    <w:basedOn w:val="a"/>
    <w:link w:val="af3"/>
    <w:uiPriority w:val="99"/>
    <w:unhideWhenUsed/>
    <w:rsid w:val="00E56946"/>
    <w:pPr>
      <w:tabs>
        <w:tab w:val="center" w:pos="4677"/>
        <w:tab w:val="right" w:pos="9355"/>
      </w:tabs>
      <w:spacing w:after="0" w:line="240" w:lineRule="auto"/>
    </w:pPr>
    <w:rPr>
      <w:rFonts w:ascii="Tahoma" w:eastAsia="Tahoma" w:hAnsi="Tahoma" w:cs="Times New Roman"/>
      <w:color w:val="000000"/>
      <w:sz w:val="24"/>
      <w:szCs w:val="24"/>
      <w:lang w:val="x-none" w:eastAsia="x-none"/>
    </w:rPr>
  </w:style>
  <w:style w:type="character" w:customStyle="1" w:styleId="af3">
    <w:name w:val="Верхний колонтитул Знак"/>
    <w:basedOn w:val="a0"/>
    <w:link w:val="af2"/>
    <w:uiPriority w:val="99"/>
    <w:rsid w:val="00E56946"/>
    <w:rPr>
      <w:rFonts w:ascii="Tahoma" w:eastAsia="Tahoma" w:hAnsi="Tahoma" w:cs="Times New Roman"/>
      <w:color w:val="000000"/>
      <w:sz w:val="24"/>
      <w:szCs w:val="24"/>
      <w:lang w:val="x-none" w:eastAsia="x-none"/>
    </w:rPr>
  </w:style>
  <w:style w:type="paragraph" w:styleId="af4">
    <w:name w:val="footer"/>
    <w:basedOn w:val="a"/>
    <w:link w:val="af5"/>
    <w:uiPriority w:val="99"/>
    <w:unhideWhenUsed/>
    <w:rsid w:val="00E56946"/>
    <w:pPr>
      <w:tabs>
        <w:tab w:val="center" w:pos="4677"/>
        <w:tab w:val="right" w:pos="9355"/>
      </w:tabs>
      <w:spacing w:after="0" w:line="240" w:lineRule="auto"/>
    </w:pPr>
    <w:rPr>
      <w:rFonts w:ascii="Tahoma" w:eastAsia="Tahoma" w:hAnsi="Tahoma" w:cs="Times New Roman"/>
      <w:color w:val="000000"/>
      <w:sz w:val="24"/>
      <w:szCs w:val="24"/>
      <w:lang w:val="x-none" w:eastAsia="x-none"/>
    </w:rPr>
  </w:style>
  <w:style w:type="character" w:customStyle="1" w:styleId="af5">
    <w:name w:val="Нижний колонтитул Знак"/>
    <w:basedOn w:val="a0"/>
    <w:link w:val="af4"/>
    <w:uiPriority w:val="99"/>
    <w:rsid w:val="00E56946"/>
    <w:rPr>
      <w:rFonts w:ascii="Tahoma" w:eastAsia="Tahoma" w:hAnsi="Tahoma" w:cs="Times New Roman"/>
      <w:color w:val="000000"/>
      <w:sz w:val="24"/>
      <w:szCs w:val="24"/>
      <w:lang w:val="x-none" w:eastAsia="x-none"/>
    </w:rPr>
  </w:style>
  <w:style w:type="paragraph" w:customStyle="1" w:styleId="41">
    <w:name w:val="Основной текст4"/>
    <w:basedOn w:val="a"/>
    <w:rsid w:val="00E56946"/>
    <w:pPr>
      <w:shd w:val="clear" w:color="auto" w:fill="FFFFFF"/>
      <w:spacing w:after="0" w:line="0" w:lineRule="atLeast"/>
      <w:ind w:hanging="560"/>
    </w:pPr>
    <w:rPr>
      <w:rFonts w:ascii="Times New Roman" w:eastAsia="Times New Roman" w:hAnsi="Times New Roman" w:cs="Times New Roman"/>
      <w:color w:val="000000"/>
      <w:lang w:val="ru" w:eastAsia="ru-RU"/>
    </w:rPr>
  </w:style>
  <w:style w:type="character" w:customStyle="1" w:styleId="32">
    <w:name w:val="Подпись к таблице (3)"/>
    <w:rsid w:val="00E56946"/>
    <w:rPr>
      <w:rFonts w:ascii="Times New Roman" w:eastAsia="Times New Roman" w:hAnsi="Times New Roman" w:cs="Times New Roman"/>
      <w:b w:val="0"/>
      <w:bCs w:val="0"/>
      <w:i w:val="0"/>
      <w:iCs w:val="0"/>
      <w:smallCaps w:val="0"/>
      <w:strike w:val="0"/>
      <w:sz w:val="19"/>
      <w:szCs w:val="19"/>
      <w:u w:val="single"/>
    </w:rPr>
  </w:style>
  <w:style w:type="character" w:customStyle="1" w:styleId="95pt">
    <w:name w:val="Основной текст + 9;5 pt;Полужирный;Малые прописные"/>
    <w:rsid w:val="00E56946"/>
    <w:rPr>
      <w:rFonts w:ascii="Times New Roman" w:eastAsia="Times New Roman" w:hAnsi="Times New Roman" w:cs="Times New Roman"/>
      <w:b/>
      <w:bCs/>
      <w:i w:val="0"/>
      <w:iCs w:val="0"/>
      <w:smallCaps/>
      <w:strike w:val="0"/>
      <w:spacing w:val="0"/>
      <w:sz w:val="19"/>
      <w:szCs w:val="19"/>
    </w:rPr>
  </w:style>
  <w:style w:type="numbering" w:customStyle="1" w:styleId="26">
    <w:name w:val="Нет списка2"/>
    <w:next w:val="a2"/>
    <w:uiPriority w:val="99"/>
    <w:semiHidden/>
    <w:unhideWhenUsed/>
    <w:rsid w:val="00E56946"/>
  </w:style>
  <w:style w:type="character" w:customStyle="1" w:styleId="CenturyGothic85pt">
    <w:name w:val="Колонтитул + Century Gothic;8;5 pt"/>
    <w:basedOn w:val="a4"/>
    <w:rsid w:val="00E56946"/>
    <w:rPr>
      <w:rFonts w:ascii="Century Gothic" w:eastAsia="Century Gothic" w:hAnsi="Century Gothic" w:cs="Century Gothic"/>
      <w:spacing w:val="0"/>
      <w:sz w:val="17"/>
      <w:szCs w:val="17"/>
      <w:shd w:val="clear" w:color="auto" w:fill="FFFFFF"/>
    </w:rPr>
  </w:style>
  <w:style w:type="character" w:customStyle="1" w:styleId="115pt">
    <w:name w:val="Колонтитул + 11;5 pt"/>
    <w:basedOn w:val="a4"/>
    <w:rsid w:val="00E56946"/>
    <w:rPr>
      <w:rFonts w:ascii="Times New Roman" w:eastAsia="Times New Roman" w:hAnsi="Times New Roman" w:cs="Times New Roman"/>
      <w:spacing w:val="0"/>
      <w:sz w:val="23"/>
      <w:szCs w:val="23"/>
      <w:shd w:val="clear" w:color="auto" w:fill="FFFFFF"/>
    </w:rPr>
  </w:style>
  <w:style w:type="character" w:customStyle="1" w:styleId="33">
    <w:name w:val="Заголовок №3_"/>
    <w:basedOn w:val="a0"/>
    <w:link w:val="34"/>
    <w:rsid w:val="00E56946"/>
    <w:rPr>
      <w:rFonts w:ascii="Times New Roman" w:eastAsia="Times New Roman" w:hAnsi="Times New Roman" w:cs="Times New Roman"/>
      <w:sz w:val="27"/>
      <w:szCs w:val="27"/>
      <w:shd w:val="clear" w:color="auto" w:fill="FFFFFF"/>
    </w:rPr>
  </w:style>
  <w:style w:type="character" w:customStyle="1" w:styleId="35">
    <w:name w:val="Оглавление 3 Знак"/>
    <w:basedOn w:val="a0"/>
    <w:link w:val="36"/>
    <w:rsid w:val="00E56946"/>
    <w:rPr>
      <w:rFonts w:ascii="Times New Roman" w:eastAsia="Times New Roman" w:hAnsi="Times New Roman" w:cs="Times New Roman"/>
      <w:sz w:val="23"/>
      <w:szCs w:val="23"/>
      <w:shd w:val="clear" w:color="auto" w:fill="FFFFFF"/>
    </w:rPr>
  </w:style>
  <w:style w:type="character" w:customStyle="1" w:styleId="42">
    <w:name w:val="Оглавление 4 Знак"/>
    <w:basedOn w:val="a0"/>
    <w:link w:val="43"/>
    <w:rsid w:val="00E56946"/>
    <w:rPr>
      <w:rFonts w:ascii="Times New Roman" w:eastAsia="Times New Roman" w:hAnsi="Times New Roman" w:cs="Times New Roman"/>
      <w:sz w:val="23"/>
      <w:szCs w:val="23"/>
      <w:shd w:val="clear" w:color="auto" w:fill="FFFFFF"/>
    </w:rPr>
  </w:style>
  <w:style w:type="character" w:customStyle="1" w:styleId="44">
    <w:name w:val="Заголовок №4_"/>
    <w:basedOn w:val="a0"/>
    <w:link w:val="45"/>
    <w:rsid w:val="00E56946"/>
    <w:rPr>
      <w:rFonts w:ascii="Times New Roman" w:eastAsia="Times New Roman" w:hAnsi="Times New Roman" w:cs="Times New Roman"/>
      <w:sz w:val="23"/>
      <w:szCs w:val="23"/>
      <w:shd w:val="clear" w:color="auto" w:fill="FFFFFF"/>
    </w:rPr>
  </w:style>
  <w:style w:type="character" w:customStyle="1" w:styleId="125pt">
    <w:name w:val="Основной текст + 12;5 pt;Курсив"/>
    <w:basedOn w:val="a6"/>
    <w:rsid w:val="00E56946"/>
    <w:rPr>
      <w:rFonts w:ascii="Times New Roman" w:eastAsia="Times New Roman" w:hAnsi="Times New Roman" w:cs="Times New Roman"/>
      <w:i/>
      <w:iCs/>
      <w:sz w:val="25"/>
      <w:szCs w:val="25"/>
      <w:shd w:val="clear" w:color="auto" w:fill="FFFFFF"/>
      <w:lang w:val="en-US"/>
    </w:rPr>
  </w:style>
  <w:style w:type="paragraph" w:customStyle="1" w:styleId="34">
    <w:name w:val="Заголовок №3"/>
    <w:basedOn w:val="a"/>
    <w:link w:val="33"/>
    <w:rsid w:val="00E56946"/>
    <w:pPr>
      <w:shd w:val="clear" w:color="auto" w:fill="FFFFFF"/>
      <w:spacing w:before="300" w:after="300" w:line="0" w:lineRule="atLeast"/>
      <w:outlineLvl w:val="2"/>
    </w:pPr>
    <w:rPr>
      <w:rFonts w:ascii="Times New Roman" w:eastAsia="Times New Roman" w:hAnsi="Times New Roman" w:cs="Times New Roman"/>
      <w:sz w:val="27"/>
      <w:szCs w:val="27"/>
    </w:rPr>
  </w:style>
  <w:style w:type="paragraph" w:styleId="36">
    <w:name w:val="toc 3"/>
    <w:basedOn w:val="a"/>
    <w:link w:val="35"/>
    <w:autoRedefine/>
    <w:rsid w:val="00E56946"/>
    <w:pPr>
      <w:shd w:val="clear" w:color="auto" w:fill="FFFFFF"/>
      <w:spacing w:before="300" w:after="180" w:line="0" w:lineRule="atLeast"/>
    </w:pPr>
    <w:rPr>
      <w:rFonts w:ascii="Times New Roman" w:eastAsia="Times New Roman" w:hAnsi="Times New Roman" w:cs="Times New Roman"/>
      <w:sz w:val="23"/>
      <w:szCs w:val="23"/>
    </w:rPr>
  </w:style>
  <w:style w:type="paragraph" w:styleId="43">
    <w:name w:val="toc 4"/>
    <w:basedOn w:val="a"/>
    <w:link w:val="42"/>
    <w:autoRedefine/>
    <w:rsid w:val="00E56946"/>
    <w:pPr>
      <w:shd w:val="clear" w:color="auto" w:fill="FFFFFF"/>
      <w:spacing w:before="180" w:after="0" w:line="274" w:lineRule="exact"/>
    </w:pPr>
    <w:rPr>
      <w:rFonts w:ascii="Times New Roman" w:eastAsia="Times New Roman" w:hAnsi="Times New Roman" w:cs="Times New Roman"/>
      <w:sz w:val="23"/>
      <w:szCs w:val="23"/>
    </w:rPr>
  </w:style>
  <w:style w:type="paragraph" w:customStyle="1" w:styleId="45">
    <w:name w:val="Заголовок №4"/>
    <w:basedOn w:val="a"/>
    <w:link w:val="44"/>
    <w:rsid w:val="00E56946"/>
    <w:pPr>
      <w:shd w:val="clear" w:color="auto" w:fill="FFFFFF"/>
      <w:spacing w:before="180" w:after="180" w:line="0" w:lineRule="atLeast"/>
      <w:ind w:firstLine="660"/>
      <w:jc w:val="both"/>
      <w:outlineLvl w:val="3"/>
    </w:pPr>
    <w:rPr>
      <w:rFonts w:ascii="Times New Roman" w:eastAsia="Times New Roman" w:hAnsi="Times New Roman" w:cs="Times New Roman"/>
      <w:sz w:val="23"/>
      <w:szCs w:val="23"/>
    </w:rPr>
  </w:style>
  <w:style w:type="table" w:customStyle="1" w:styleId="15">
    <w:name w:val="Сетка таблицы1"/>
    <w:basedOn w:val="a1"/>
    <w:next w:val="ae"/>
    <w:uiPriority w:val="59"/>
    <w:rsid w:val="00E56946"/>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Заголовок №5 + Не полужирный"/>
    <w:basedOn w:val="51"/>
    <w:rsid w:val="00E56946"/>
    <w:rPr>
      <w:rFonts w:ascii="Times New Roman" w:eastAsia="Times New Roman" w:hAnsi="Times New Roman" w:cs="Times New Roman"/>
      <w:b/>
      <w:bCs/>
      <w:sz w:val="23"/>
      <w:szCs w:val="23"/>
      <w:shd w:val="clear" w:color="auto" w:fill="FFFFFF"/>
    </w:rPr>
  </w:style>
  <w:style w:type="character" w:customStyle="1" w:styleId="75pt0">
    <w:name w:val="Основной текст + 7;5 pt"/>
    <w:basedOn w:val="a6"/>
    <w:rsid w:val="00E56946"/>
    <w:rPr>
      <w:rFonts w:ascii="Times New Roman" w:eastAsia="Times New Roman" w:hAnsi="Times New Roman" w:cs="Times New Roman"/>
      <w:sz w:val="15"/>
      <w:szCs w:val="15"/>
      <w:shd w:val="clear" w:color="auto" w:fill="FFFFFF"/>
    </w:rPr>
  </w:style>
  <w:style w:type="character" w:styleId="af6">
    <w:name w:val="Strong"/>
    <w:basedOn w:val="a0"/>
    <w:qFormat/>
    <w:rsid w:val="009E263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12984</Words>
  <Characters>74009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Нижний Жирим</dc:creator>
  <cp:lastModifiedBy>Comp01</cp:lastModifiedBy>
  <cp:revision>5</cp:revision>
  <cp:lastPrinted>2018-01-19T01:48:00Z</cp:lastPrinted>
  <dcterms:created xsi:type="dcterms:W3CDTF">2018-01-19T01:09:00Z</dcterms:created>
  <dcterms:modified xsi:type="dcterms:W3CDTF">2018-01-19T01:48:00Z</dcterms:modified>
</cp:coreProperties>
</file>