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EC" w:rsidRDefault="009534EC" w:rsidP="009534EC">
      <w:pPr>
        <w:ind w:lef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708D2" w:rsidRDefault="00036A8E" w:rsidP="00036A8E">
      <w:pPr>
        <w:ind w:left="-284"/>
        <w:jc w:val="center"/>
        <w:rPr>
          <w:b/>
          <w:sz w:val="28"/>
          <w:szCs w:val="28"/>
        </w:rPr>
      </w:pPr>
      <w:r w:rsidRPr="00036A8E">
        <w:rPr>
          <w:b/>
          <w:sz w:val="28"/>
          <w:szCs w:val="28"/>
        </w:rPr>
        <w:t>Программа (план)</w:t>
      </w:r>
      <w:r>
        <w:rPr>
          <w:b/>
          <w:sz w:val="28"/>
          <w:szCs w:val="28"/>
        </w:rPr>
        <w:t xml:space="preserve"> </w:t>
      </w:r>
      <w:r w:rsidR="000708D2" w:rsidRPr="000708D2">
        <w:rPr>
          <w:b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</w:t>
      </w:r>
      <w:r>
        <w:rPr>
          <w:b/>
          <w:sz w:val="28"/>
          <w:szCs w:val="28"/>
        </w:rPr>
        <w:t xml:space="preserve"> </w:t>
      </w:r>
      <w:r w:rsidR="000708D2">
        <w:rPr>
          <w:b/>
          <w:sz w:val="28"/>
          <w:szCs w:val="28"/>
        </w:rPr>
        <w:t>в границах</w:t>
      </w:r>
      <w:r w:rsidR="004F66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 </w:t>
      </w:r>
      <w:r w:rsidR="000708D2" w:rsidRPr="000708D2">
        <w:rPr>
          <w:b/>
          <w:sz w:val="28"/>
          <w:szCs w:val="28"/>
        </w:rPr>
        <w:t>«Тарбагатайский район» на 202</w:t>
      </w:r>
      <w:r w:rsidR="004F6694">
        <w:rPr>
          <w:b/>
          <w:sz w:val="28"/>
          <w:szCs w:val="28"/>
        </w:rPr>
        <w:t>3</w:t>
      </w:r>
      <w:r w:rsidR="000708D2" w:rsidRPr="000708D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036A8E" w:rsidRDefault="00036A8E" w:rsidP="00036A8E">
      <w:pPr>
        <w:ind w:left="-284"/>
        <w:jc w:val="center"/>
        <w:rPr>
          <w:b/>
          <w:sz w:val="28"/>
          <w:szCs w:val="28"/>
        </w:rPr>
      </w:pPr>
    </w:p>
    <w:p w:rsidR="00036A8E" w:rsidRDefault="00036A8E" w:rsidP="00036A8E">
      <w:pPr>
        <w:ind w:left="-284" w:firstLine="709"/>
        <w:jc w:val="both"/>
        <w:rPr>
          <w:sz w:val="28"/>
          <w:szCs w:val="28"/>
        </w:rPr>
      </w:pPr>
      <w:r w:rsidRPr="00802A67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513F7C">
        <w:rPr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 июля 2021 г. №248</w:t>
      </w:r>
      <w:r w:rsidRPr="00802A67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AE265E">
        <w:rPr>
          <w:sz w:val="28"/>
          <w:szCs w:val="28"/>
        </w:rPr>
        <w:t>Федерального закона от 06 декабря 2003 г</w:t>
      </w:r>
      <w:r>
        <w:rPr>
          <w:sz w:val="28"/>
          <w:szCs w:val="28"/>
        </w:rPr>
        <w:t>.</w:t>
      </w:r>
      <w:r w:rsidRPr="00AE265E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>25 июня 2021 г.</w:t>
      </w:r>
      <w:r>
        <w:rPr>
          <w:sz w:val="28"/>
          <w:szCs w:val="28"/>
        </w:rPr>
        <w:br/>
        <w:t xml:space="preserve"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профилактические</w:t>
      </w:r>
      <w:r w:rsidRPr="00D964E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D964EB">
        <w:rPr>
          <w:sz w:val="28"/>
          <w:szCs w:val="28"/>
        </w:rPr>
        <w:t>, направленны</w:t>
      </w:r>
      <w:r>
        <w:rPr>
          <w:sz w:val="28"/>
          <w:szCs w:val="28"/>
        </w:rPr>
        <w:t>е</w:t>
      </w:r>
      <w:r w:rsidRPr="00D964EB">
        <w:rPr>
          <w:sz w:val="28"/>
          <w:szCs w:val="28"/>
        </w:rPr>
        <w:t xml:space="preserve"> на предупреждение нарушения обязательных требовани</w:t>
      </w:r>
      <w:r w:rsidRPr="00AF228A">
        <w:rPr>
          <w:sz w:val="28"/>
          <w:szCs w:val="28"/>
        </w:rPr>
        <w:t>й земельного законодательства,</w:t>
      </w:r>
      <w:r>
        <w:rPr>
          <w:sz w:val="28"/>
          <w:szCs w:val="28"/>
        </w:rPr>
        <w:t xml:space="preserve"> </w:t>
      </w:r>
      <w:r w:rsidRPr="00AF228A">
        <w:rPr>
          <w:sz w:val="28"/>
          <w:szCs w:val="28"/>
        </w:rPr>
        <w:t>определения видов и форм профилактических мероприятий, оценки эффективности и результативности данных мероприятий при осуществлении муниципального земельного контроля.</w:t>
      </w:r>
    </w:p>
    <w:p w:rsidR="00036A8E" w:rsidRDefault="00036A8E" w:rsidP="00036A8E">
      <w:pPr>
        <w:ind w:left="-284" w:firstLine="709"/>
        <w:jc w:val="both"/>
        <w:rPr>
          <w:sz w:val="28"/>
          <w:szCs w:val="28"/>
        </w:rPr>
      </w:pPr>
      <w:r w:rsidRPr="00DE69BD">
        <w:rPr>
          <w:sz w:val="28"/>
          <w:szCs w:val="28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мер, предусмотренных законодательством Российской Федерации, по пресечению, предупреждению и устранению последствий выявленных нарушений обязательных требований</w:t>
      </w:r>
      <w:r>
        <w:rPr>
          <w:sz w:val="28"/>
          <w:szCs w:val="28"/>
        </w:rPr>
        <w:t>.</w:t>
      </w:r>
    </w:p>
    <w:p w:rsidR="00036A8E" w:rsidRPr="00DE69BD" w:rsidRDefault="00036A8E" w:rsidP="00036A8E">
      <w:pPr>
        <w:ind w:left="-284"/>
        <w:jc w:val="both"/>
        <w:rPr>
          <w:sz w:val="28"/>
        </w:rPr>
      </w:pPr>
      <w:r>
        <w:rPr>
          <w:sz w:val="28"/>
          <w:szCs w:val="28"/>
        </w:rPr>
        <w:tab/>
      </w:r>
      <w:r w:rsidRPr="00DE69BD">
        <w:rPr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36A8E" w:rsidRPr="00DE69BD" w:rsidRDefault="00036A8E" w:rsidP="00036A8E">
      <w:pPr>
        <w:pStyle w:val="a6"/>
        <w:tabs>
          <w:tab w:val="left" w:pos="0"/>
          <w:tab w:val="left" w:pos="5103"/>
        </w:tabs>
        <w:ind w:left="-284" w:firstLine="851"/>
        <w:jc w:val="both"/>
      </w:pPr>
      <w:r w:rsidRPr="00DE69BD">
        <w:t>Профилактические мероприятия осуществляются в соответствии с ежегодно утверждаемой программой профилактики рисков причинения вреда (ущерба</w:t>
      </w:r>
      <w:r>
        <w:t>) охраняемым законом ценностям.</w:t>
      </w:r>
    </w:p>
    <w:p w:rsidR="00036A8E" w:rsidRDefault="00036A8E" w:rsidP="00036A8E">
      <w:pPr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 надзорным органом </w:t>
      </w:r>
      <w:r w:rsidR="006C0D9A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«Комитет по развитию инфраструктуры  МО «Тарбагатайский район».</w:t>
      </w:r>
      <w:r w:rsidRPr="005F113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111AB">
        <w:rPr>
          <w:sz w:val="28"/>
          <w:szCs w:val="28"/>
        </w:rPr>
        <w:t>рофилактически</w:t>
      </w:r>
      <w:r>
        <w:rPr>
          <w:sz w:val="28"/>
          <w:szCs w:val="28"/>
        </w:rPr>
        <w:t>е</w:t>
      </w:r>
      <w:r w:rsidRPr="000111A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7955F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Тарбагатайского муниципального района </w:t>
      </w:r>
      <w:r w:rsidRPr="007955FB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7955FB">
        <w:rPr>
          <w:sz w:val="28"/>
          <w:szCs w:val="28"/>
        </w:rPr>
        <w:t xml:space="preserve">тся </w:t>
      </w:r>
      <w:r>
        <w:rPr>
          <w:sz w:val="28"/>
          <w:szCs w:val="28"/>
        </w:rPr>
        <w:t>должностным лицом</w:t>
      </w:r>
      <w:r w:rsidRPr="00AF228A">
        <w:rPr>
          <w:sz w:val="28"/>
          <w:szCs w:val="28"/>
        </w:rPr>
        <w:t xml:space="preserve">, </w:t>
      </w:r>
      <w:r>
        <w:rPr>
          <w:sz w:val="28"/>
          <w:szCs w:val="28"/>
        </w:rPr>
        <w:t>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контроля.</w:t>
      </w:r>
    </w:p>
    <w:p w:rsidR="00036A8E" w:rsidRPr="00EA5871" w:rsidRDefault="00036A8E" w:rsidP="00036A8E">
      <w:pPr>
        <w:ind w:left="-284" w:firstLine="709"/>
        <w:jc w:val="both"/>
        <w:rPr>
          <w:sz w:val="28"/>
          <w:szCs w:val="28"/>
        </w:rPr>
      </w:pPr>
      <w:r w:rsidRPr="00EA5871">
        <w:rPr>
          <w:sz w:val="28"/>
          <w:szCs w:val="28"/>
        </w:rPr>
        <w:t>Объектами при осуществлении вида муниципального земельного контроля являются</w:t>
      </w:r>
      <w:r w:rsidR="00CE147C" w:rsidRPr="00EA5871">
        <w:rPr>
          <w:sz w:val="28"/>
          <w:szCs w:val="28"/>
        </w:rPr>
        <w:t xml:space="preserve"> </w:t>
      </w:r>
      <w:r w:rsidRPr="00EA5871">
        <w:rPr>
          <w:sz w:val="28"/>
          <w:szCs w:val="28"/>
        </w:rPr>
        <w:t xml:space="preserve">объекты земельных отношений (земля, земельные участки и их части) независимо от прав на них, расположенные на территории </w:t>
      </w:r>
      <w:r w:rsidR="00EA5871">
        <w:rPr>
          <w:sz w:val="28"/>
          <w:szCs w:val="28"/>
        </w:rPr>
        <w:t>Тарбагатайского</w:t>
      </w:r>
      <w:r w:rsidRPr="00EA5871">
        <w:rPr>
          <w:sz w:val="28"/>
          <w:szCs w:val="28"/>
        </w:rPr>
        <w:t xml:space="preserve"> муниципального района </w:t>
      </w:r>
      <w:r w:rsidR="00EA5871">
        <w:rPr>
          <w:sz w:val="28"/>
          <w:szCs w:val="28"/>
        </w:rPr>
        <w:t>Республики Бурятия</w:t>
      </w:r>
      <w:r w:rsidRPr="00EA5871">
        <w:rPr>
          <w:sz w:val="28"/>
          <w:szCs w:val="28"/>
        </w:rPr>
        <w:t>.</w:t>
      </w:r>
    </w:p>
    <w:p w:rsidR="00036A8E" w:rsidRDefault="00036A8E" w:rsidP="00036A8E">
      <w:pPr>
        <w:ind w:left="-284" w:firstLine="709"/>
        <w:jc w:val="both"/>
        <w:outlineLvl w:val="1"/>
        <w:rPr>
          <w:sz w:val="28"/>
          <w:szCs w:val="28"/>
        </w:rPr>
      </w:pPr>
      <w:r w:rsidRPr="00EA5871">
        <w:rPr>
          <w:sz w:val="28"/>
          <w:szCs w:val="28"/>
        </w:rPr>
        <w:t>Контролируемыми лицами при осуществлении муниципального земельного контроля являются</w:t>
      </w:r>
      <w:r w:rsidR="00EA5871">
        <w:rPr>
          <w:sz w:val="28"/>
          <w:szCs w:val="28"/>
        </w:rPr>
        <w:t xml:space="preserve"> </w:t>
      </w:r>
      <w:r w:rsidRPr="00EA5871">
        <w:rPr>
          <w:sz w:val="28"/>
          <w:szCs w:val="28"/>
        </w:rPr>
        <w:t>юридические лица, индивидуальные предприниматели и граждане,</w:t>
      </w:r>
      <w:r w:rsidR="00EA5871">
        <w:rPr>
          <w:sz w:val="28"/>
          <w:szCs w:val="28"/>
        </w:rPr>
        <w:t xml:space="preserve">  </w:t>
      </w:r>
      <w:r w:rsidRPr="00EA5871">
        <w:rPr>
          <w:sz w:val="28"/>
          <w:szCs w:val="28"/>
        </w:rPr>
        <w:t xml:space="preserve">использующие земли, земельные участки, части </w:t>
      </w:r>
      <w:r w:rsidRPr="00EA5871">
        <w:rPr>
          <w:sz w:val="28"/>
          <w:szCs w:val="28"/>
        </w:rPr>
        <w:lastRenderedPageBreak/>
        <w:t xml:space="preserve">земельных участков на территории </w:t>
      </w:r>
      <w:r w:rsidR="00EA5871">
        <w:rPr>
          <w:sz w:val="28"/>
          <w:szCs w:val="28"/>
        </w:rPr>
        <w:t>Тарбагатайского</w:t>
      </w:r>
      <w:r w:rsidRPr="00EA5871">
        <w:rPr>
          <w:sz w:val="28"/>
          <w:szCs w:val="28"/>
        </w:rPr>
        <w:t xml:space="preserve"> муниципального района </w:t>
      </w:r>
      <w:r w:rsidR="00EA5871">
        <w:rPr>
          <w:sz w:val="28"/>
          <w:szCs w:val="28"/>
        </w:rPr>
        <w:t>Республики Бурятия</w:t>
      </w:r>
      <w:r w:rsidRPr="00EA5871">
        <w:rPr>
          <w:sz w:val="28"/>
          <w:szCs w:val="28"/>
        </w:rPr>
        <w:t xml:space="preserve"> при ведении хозяйственной или иной деятельности, в ходе которой могут быть допущены нарушения обязательных</w:t>
      </w:r>
      <w:r w:rsidRPr="00AC4038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 земельного законодательства (далее – обязательные требования)</w:t>
      </w:r>
      <w:r w:rsidRPr="00AC4038">
        <w:rPr>
          <w:sz w:val="28"/>
          <w:szCs w:val="28"/>
        </w:rPr>
        <w:t>, оценка соблюдения которых является предметом муниципального земельного контроля</w:t>
      </w:r>
      <w:r>
        <w:rPr>
          <w:sz w:val="28"/>
          <w:szCs w:val="28"/>
        </w:rPr>
        <w:t>.</w:t>
      </w:r>
    </w:p>
    <w:p w:rsidR="00036A8E" w:rsidRPr="000708D2" w:rsidRDefault="00036A8E" w:rsidP="00036A8E">
      <w:pPr>
        <w:widowControl/>
        <w:ind w:left="-284"/>
        <w:jc w:val="both"/>
        <w:textAlignment w:val="baseline"/>
        <w:rPr>
          <w:b/>
          <w:sz w:val="28"/>
          <w:szCs w:val="28"/>
        </w:rPr>
      </w:pPr>
    </w:p>
    <w:p w:rsidR="00547D90" w:rsidRDefault="000708D2" w:rsidP="00036A8E">
      <w:pPr>
        <w:ind w:left="-284"/>
        <w:jc w:val="center"/>
        <w:outlineLvl w:val="1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</w:t>
      </w:r>
    </w:p>
    <w:p w:rsidR="00547D90" w:rsidRDefault="000708D2" w:rsidP="00036A8E">
      <w:pPr>
        <w:ind w:left="-284"/>
        <w:jc w:val="center"/>
        <w:outlineLvl w:val="1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 xml:space="preserve">на решение которых направлена программа </w:t>
      </w:r>
    </w:p>
    <w:p w:rsidR="000708D2" w:rsidRDefault="000708D2" w:rsidP="00036A8E">
      <w:pPr>
        <w:ind w:left="-284"/>
        <w:jc w:val="center"/>
        <w:outlineLvl w:val="1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профилактики рисков причинения вреда</w:t>
      </w:r>
      <w:r w:rsidR="001E21F3">
        <w:rPr>
          <w:b/>
          <w:sz w:val="28"/>
          <w:szCs w:val="28"/>
        </w:rPr>
        <w:t>.</w:t>
      </w:r>
    </w:p>
    <w:p w:rsidR="001E21F3" w:rsidRPr="000708D2" w:rsidRDefault="001E21F3" w:rsidP="00036A8E">
      <w:pPr>
        <w:ind w:left="-284"/>
        <w:jc w:val="center"/>
        <w:outlineLvl w:val="1"/>
        <w:rPr>
          <w:b/>
          <w:sz w:val="28"/>
          <w:szCs w:val="28"/>
        </w:rPr>
      </w:pPr>
    </w:p>
    <w:p w:rsidR="001E21F3" w:rsidRPr="001E21F3" w:rsidRDefault="001E21F3" w:rsidP="00D26B97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контрольные (надзорные) мероприятия проводились </w:t>
      </w:r>
      <w:r w:rsidR="00D26B97">
        <w:rPr>
          <w:sz w:val="28"/>
          <w:szCs w:val="28"/>
        </w:rPr>
        <w:t xml:space="preserve">с ограничением, </w:t>
      </w:r>
      <w:r w:rsidR="00D26B97" w:rsidRPr="00D1354B">
        <w:rPr>
          <w:sz w:val="28"/>
          <w:szCs w:val="28"/>
        </w:rPr>
        <w:t>ввиду принятия Постановления Правите</w:t>
      </w:r>
      <w:r w:rsidR="00D26B97">
        <w:rPr>
          <w:sz w:val="28"/>
          <w:szCs w:val="28"/>
        </w:rPr>
        <w:t>льства РФ от 10 марта 2022 года №</w:t>
      </w:r>
      <w:r w:rsidR="00D26B97" w:rsidRPr="00D1354B">
        <w:rPr>
          <w:sz w:val="28"/>
          <w:szCs w:val="28"/>
        </w:rPr>
        <w:t xml:space="preserve"> 336 «Об особенностях организации и осуществления государственного контроля (надзора), муниципального контроля».</w:t>
      </w:r>
    </w:p>
    <w:p w:rsidR="000708D2" w:rsidRPr="000708D2" w:rsidRDefault="008F18CC" w:rsidP="00036A8E">
      <w:pPr>
        <w:widowControl/>
        <w:ind w:left="-284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Муниципальным казенным учреждением «Комитет по развитию инфраструктуры муниципального образования «Тарбагатайский район»</w:t>
      </w:r>
      <w:r w:rsidRPr="000708D2">
        <w:rPr>
          <w:sz w:val="28"/>
          <w:szCs w:val="28"/>
        </w:rPr>
        <w:t xml:space="preserve"> </w:t>
      </w:r>
      <w:r w:rsidR="000708D2" w:rsidRPr="000708D2">
        <w:rPr>
          <w:sz w:val="28"/>
          <w:szCs w:val="28"/>
        </w:rPr>
        <w:t>(далее – контрольный (надзорный) орган) в соответствии с Положением о муниципальном земельном контроле в границах</w:t>
      </w:r>
      <w:r w:rsidR="000708D2">
        <w:rPr>
          <w:b/>
          <w:sz w:val="28"/>
          <w:szCs w:val="28"/>
        </w:rPr>
        <w:t xml:space="preserve"> </w:t>
      </w:r>
      <w:r w:rsidR="000708D2" w:rsidRPr="000708D2">
        <w:rPr>
          <w:sz w:val="28"/>
          <w:szCs w:val="28"/>
        </w:rPr>
        <w:t xml:space="preserve">муниципального образования «Тарбагатайский район» (далее – Положение), утвержденным решением </w:t>
      </w:r>
      <w:r w:rsidR="00E106A4">
        <w:rPr>
          <w:sz w:val="28"/>
          <w:szCs w:val="28"/>
        </w:rPr>
        <w:t>сессии</w:t>
      </w:r>
      <w:r w:rsidR="000708D2" w:rsidRPr="000708D2">
        <w:rPr>
          <w:sz w:val="28"/>
          <w:szCs w:val="28"/>
        </w:rPr>
        <w:t xml:space="preserve"> Совета депутатов МО «</w:t>
      </w:r>
      <w:r w:rsidR="00E106A4">
        <w:rPr>
          <w:sz w:val="28"/>
          <w:szCs w:val="28"/>
        </w:rPr>
        <w:t>Тарбагатайский район</w:t>
      </w:r>
      <w:r w:rsidR="000708D2" w:rsidRPr="000708D2">
        <w:rPr>
          <w:sz w:val="28"/>
          <w:szCs w:val="28"/>
        </w:rPr>
        <w:t xml:space="preserve">» от </w:t>
      </w:r>
      <w:r w:rsidR="00E106A4">
        <w:rPr>
          <w:sz w:val="28"/>
          <w:szCs w:val="28"/>
        </w:rPr>
        <w:t xml:space="preserve">27.09.2021г. </w:t>
      </w:r>
      <w:r w:rsidR="000708D2" w:rsidRPr="000708D2">
        <w:rPr>
          <w:sz w:val="28"/>
          <w:szCs w:val="28"/>
        </w:rPr>
        <w:t xml:space="preserve"> № </w:t>
      </w:r>
      <w:r w:rsidR="00E106A4">
        <w:rPr>
          <w:sz w:val="28"/>
          <w:szCs w:val="28"/>
        </w:rPr>
        <w:t>174</w:t>
      </w:r>
      <w:r>
        <w:rPr>
          <w:sz w:val="28"/>
          <w:szCs w:val="28"/>
        </w:rPr>
        <w:t xml:space="preserve"> (в ред. № 213 от 21.02.2022)</w:t>
      </w:r>
      <w:r w:rsidR="000708D2" w:rsidRPr="000708D2">
        <w:rPr>
          <w:sz w:val="28"/>
          <w:szCs w:val="28"/>
        </w:rPr>
        <w:t xml:space="preserve"> осуществляет</w:t>
      </w:r>
      <w:r w:rsidR="00D26B97">
        <w:rPr>
          <w:sz w:val="28"/>
          <w:szCs w:val="28"/>
        </w:rPr>
        <w:t>ся</w:t>
      </w:r>
      <w:r w:rsidR="000708D2" w:rsidRPr="000708D2">
        <w:rPr>
          <w:sz w:val="28"/>
          <w:szCs w:val="28"/>
        </w:rPr>
        <w:t xml:space="preserve"> муниципальный земельный контроль за: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4) недопущением ненадлежащего использования земельного участка;</w:t>
      </w:r>
    </w:p>
    <w:p w:rsidR="000708D2" w:rsidRPr="000708D2" w:rsidRDefault="00547D90" w:rsidP="00036A8E">
      <w:pPr>
        <w:widowControl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0708D2" w:rsidRPr="000708D2">
        <w:rPr>
          <w:sz w:val="28"/>
          <w:szCs w:val="28"/>
        </w:rPr>
        <w:t>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6) предоставлением достоверных сведений о состоянии земель;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0708D2" w:rsidRPr="000708D2" w:rsidRDefault="00751436" w:rsidP="00036A8E">
      <w:pPr>
        <w:widowControl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соблюдением </w:t>
      </w:r>
      <w:r w:rsidR="000708D2" w:rsidRPr="000708D2">
        <w:rPr>
          <w:sz w:val="28"/>
          <w:szCs w:val="28"/>
        </w:rPr>
        <w:t xml:space="preserve">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11) соблюдением требований о наличии и сохранности межевых знаков границ земельных участков;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751436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13) выполнением иных требований законодательства.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Объектами муниципального земельного контроля являются территории земель, расположенные в границах муниципального образования «</w:t>
      </w:r>
      <w:r w:rsidR="00751436">
        <w:rPr>
          <w:sz w:val="28"/>
          <w:szCs w:val="28"/>
        </w:rPr>
        <w:t>Тарбагатайский район</w:t>
      </w:r>
      <w:r w:rsidRPr="000708D2">
        <w:rPr>
          <w:sz w:val="28"/>
          <w:szCs w:val="28"/>
        </w:rPr>
        <w:t>», земельные участки и их части независимо от прав на них (далее – объекты контроля).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="00751436">
        <w:rPr>
          <w:sz w:val="28"/>
          <w:szCs w:val="28"/>
        </w:rPr>
        <w:t>в границах</w:t>
      </w:r>
      <w:r w:rsidRPr="000708D2">
        <w:rPr>
          <w:sz w:val="28"/>
          <w:szCs w:val="28"/>
        </w:rPr>
        <w:t xml:space="preserve"> муниципального образования «</w:t>
      </w:r>
      <w:r w:rsidR="00751436">
        <w:rPr>
          <w:sz w:val="28"/>
          <w:szCs w:val="28"/>
        </w:rPr>
        <w:t>Тарбагатайский район</w:t>
      </w:r>
      <w:r w:rsidRPr="000708D2">
        <w:rPr>
          <w:sz w:val="28"/>
          <w:szCs w:val="28"/>
        </w:rPr>
        <w:t>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Ре</w:t>
      </w:r>
      <w:r w:rsidR="00751436">
        <w:rPr>
          <w:sz w:val="28"/>
          <w:szCs w:val="28"/>
        </w:rPr>
        <w:t xml:space="preserve">шением данной проблемы является </w:t>
      </w:r>
      <w:r w:rsidRPr="000708D2">
        <w:rPr>
          <w:sz w:val="28"/>
          <w:szCs w:val="28"/>
        </w:rPr>
        <w:t xml:space="preserve">проведение должностными лицами </w:t>
      </w:r>
      <w:r w:rsidR="00547D90">
        <w:rPr>
          <w:sz w:val="28"/>
          <w:szCs w:val="28"/>
        </w:rPr>
        <w:t>Комитета по развитию инфраструктуры</w:t>
      </w:r>
      <w:r w:rsidR="000352CC">
        <w:rPr>
          <w:sz w:val="28"/>
          <w:szCs w:val="28"/>
        </w:rPr>
        <w:t xml:space="preserve"> МО «Тарбагатайский район</w:t>
      </w:r>
      <w:r w:rsidR="000269D4">
        <w:rPr>
          <w:sz w:val="28"/>
          <w:szCs w:val="28"/>
        </w:rPr>
        <w:t>»</w:t>
      </w:r>
      <w:r w:rsidRPr="000708D2">
        <w:rPr>
          <w:sz w:val="28"/>
          <w:szCs w:val="28"/>
        </w:rPr>
        <w:t xml:space="preserve"> профилактических мероприятий по вопросам соблюдения обязательных </w:t>
      </w:r>
      <w:r w:rsidRPr="000708D2">
        <w:rPr>
          <w:sz w:val="28"/>
          <w:szCs w:val="28"/>
        </w:rPr>
        <w:lastRenderedPageBreak/>
        <w:t>требований и разъяснений по вопросам, связанным с организацией и осуществлением муниципального земельного контроля.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2. Сознательное бездействие правообладателей земельных участков. 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751436" w:rsidRPr="000708D2" w:rsidRDefault="00751436" w:rsidP="00036A8E">
      <w:pPr>
        <w:widowControl/>
        <w:ind w:left="-284" w:firstLine="709"/>
        <w:jc w:val="both"/>
        <w:rPr>
          <w:sz w:val="28"/>
          <w:szCs w:val="28"/>
        </w:rPr>
      </w:pPr>
    </w:p>
    <w:p w:rsidR="000708D2" w:rsidRDefault="000708D2" w:rsidP="00036A8E">
      <w:pPr>
        <w:ind w:left="-284"/>
        <w:jc w:val="center"/>
        <w:outlineLvl w:val="1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Раздел II. Цели и задачи реализации программы проф</w:t>
      </w:r>
      <w:r w:rsidR="009C48F8">
        <w:rPr>
          <w:b/>
          <w:sz w:val="28"/>
          <w:szCs w:val="28"/>
        </w:rPr>
        <w:t>илактики рисков причинения вреда</w:t>
      </w:r>
    </w:p>
    <w:p w:rsidR="009C48F8" w:rsidRPr="000708D2" w:rsidRDefault="009C48F8" w:rsidP="00036A8E">
      <w:pPr>
        <w:ind w:left="-284"/>
        <w:jc w:val="center"/>
        <w:outlineLvl w:val="1"/>
        <w:rPr>
          <w:b/>
          <w:sz w:val="28"/>
          <w:szCs w:val="28"/>
        </w:rPr>
      </w:pP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1. Профилактика рисков причинения вреда (ущерба) охраняемым законом ценностям</w:t>
      </w:r>
      <w:r w:rsidR="001E21F3">
        <w:rPr>
          <w:sz w:val="28"/>
          <w:szCs w:val="28"/>
        </w:rPr>
        <w:t xml:space="preserve"> </w:t>
      </w:r>
      <w:r w:rsidR="00D44C6B" w:rsidRPr="009C48F8">
        <w:rPr>
          <w:sz w:val="28"/>
          <w:szCs w:val="28"/>
        </w:rPr>
        <w:t>(далее - программа профилактики рисков причинения вреда)</w:t>
      </w:r>
      <w:r w:rsidRPr="009C48F8">
        <w:rPr>
          <w:sz w:val="28"/>
          <w:szCs w:val="28"/>
        </w:rPr>
        <w:t xml:space="preserve"> направлена на достижение следующих основных целей: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2. Программа профи</w:t>
      </w:r>
      <w:r w:rsidR="00D44C6B">
        <w:rPr>
          <w:sz w:val="28"/>
          <w:szCs w:val="28"/>
        </w:rPr>
        <w:t xml:space="preserve">лактики рисков причинения вреда </w:t>
      </w:r>
      <w:r w:rsidRPr="009C48F8">
        <w:rPr>
          <w:sz w:val="28"/>
          <w:szCs w:val="28"/>
        </w:rPr>
        <w:t>ежегодно утверждается по каждому виду контроля и состоит из следующих разделов: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 цели и задачи реализации программы профилактики рисков причинения вреда;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 перечень профилактических мероприятий, сроки (периодичность) их проведения;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 показатели результативности и эффективности программы профилактики рисков причинения вреда.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lastRenderedPageBreak/>
        <w:t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Порядок </w:t>
      </w:r>
      <w:r w:rsidRPr="009C48F8">
        <w:rPr>
          <w:sz w:val="28"/>
          <w:szCs w:val="28"/>
        </w:rPr>
        <w:t xml:space="preserve">разработки и утверждения программы профилактики </w:t>
      </w:r>
      <w:r w:rsidR="00C05545">
        <w:rPr>
          <w:sz w:val="28"/>
          <w:szCs w:val="28"/>
        </w:rPr>
        <w:t xml:space="preserve"> </w:t>
      </w:r>
      <w:r w:rsidRPr="009C48F8">
        <w:rPr>
          <w:sz w:val="28"/>
          <w:szCs w:val="28"/>
        </w:rPr>
        <w:t>рисков причинения вреда утверждается Правительством Российской Федерации и должен предусматривать ее общественное обсуждение.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9C48F8" w:rsidRPr="009C48F8" w:rsidRDefault="009C48F8" w:rsidP="00036A8E">
      <w:pPr>
        <w:ind w:left="-284" w:firstLine="708"/>
        <w:jc w:val="both"/>
        <w:rPr>
          <w:sz w:val="28"/>
          <w:szCs w:val="28"/>
        </w:rPr>
      </w:pPr>
      <w:r w:rsidRPr="009C48F8">
        <w:rPr>
          <w:sz w:val="28"/>
          <w:szCs w:val="28"/>
        </w:rPr>
        <w:t>7. Контрольный (надзорный) орган может проводить профилактические мероприятия, не предусмотренные программой профилактики рисков причинения вреда.</w:t>
      </w:r>
    </w:p>
    <w:p w:rsidR="009C48F8" w:rsidRPr="009C48F8" w:rsidRDefault="009C48F8" w:rsidP="00036A8E">
      <w:pPr>
        <w:ind w:left="-284"/>
        <w:jc w:val="both"/>
        <w:rPr>
          <w:b/>
          <w:sz w:val="28"/>
          <w:szCs w:val="28"/>
        </w:rPr>
      </w:pPr>
    </w:p>
    <w:p w:rsidR="000708D2" w:rsidRPr="000708D2" w:rsidRDefault="000708D2" w:rsidP="00036A8E">
      <w:pPr>
        <w:ind w:left="-284"/>
        <w:jc w:val="center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0708D2" w:rsidRPr="000708D2" w:rsidRDefault="000708D2" w:rsidP="00036A8E">
      <w:pPr>
        <w:widowControl/>
        <w:ind w:left="-284"/>
        <w:contextualSpacing/>
        <w:jc w:val="both"/>
        <w:textAlignment w:val="baseline"/>
        <w:rPr>
          <w:b/>
          <w:sz w:val="28"/>
          <w:szCs w:val="28"/>
          <w:lang w:eastAsia="ar-SA"/>
        </w:rPr>
      </w:pPr>
    </w:p>
    <w:p w:rsid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Мероприятия представляют собой комплекс мер, направленных на достижение целей и решение осно</w:t>
      </w:r>
      <w:r w:rsidR="002A33B1">
        <w:rPr>
          <w:sz w:val="28"/>
          <w:szCs w:val="28"/>
        </w:rPr>
        <w:t xml:space="preserve">вных задач настоящей Программы в соответствии с Положением проводятся следующие профилактические мероприятия: </w:t>
      </w:r>
    </w:p>
    <w:p w:rsidR="002A33B1" w:rsidRDefault="002A33B1" w:rsidP="00036A8E">
      <w:pPr>
        <w:widowControl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информирование;</w:t>
      </w:r>
    </w:p>
    <w:p w:rsidR="002A33B1" w:rsidRDefault="002A33B1" w:rsidP="00036A8E">
      <w:pPr>
        <w:widowControl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консуль</w:t>
      </w:r>
      <w:r w:rsidR="00813544">
        <w:rPr>
          <w:sz w:val="28"/>
          <w:szCs w:val="28"/>
        </w:rPr>
        <w:t>ти</w:t>
      </w:r>
      <w:r w:rsidR="00027791">
        <w:rPr>
          <w:sz w:val="28"/>
          <w:szCs w:val="28"/>
        </w:rPr>
        <w:t>рование;</w:t>
      </w:r>
    </w:p>
    <w:p w:rsidR="00027791" w:rsidRDefault="00027791" w:rsidP="00036A8E">
      <w:pPr>
        <w:widowControl/>
        <w:tabs>
          <w:tab w:val="left" w:pos="5387"/>
        </w:tabs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027791">
        <w:rPr>
          <w:sz w:val="28"/>
          <w:szCs w:val="28"/>
        </w:rPr>
        <w:t>бъявление предостережения</w:t>
      </w:r>
      <w:r>
        <w:rPr>
          <w:sz w:val="28"/>
          <w:szCs w:val="28"/>
        </w:rPr>
        <w:t>;</w:t>
      </w:r>
    </w:p>
    <w:p w:rsidR="00027791" w:rsidRDefault="00027791" w:rsidP="00036A8E">
      <w:pPr>
        <w:widowControl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визит;</w:t>
      </w:r>
    </w:p>
    <w:p w:rsidR="00027791" w:rsidRPr="000708D2" w:rsidRDefault="00027791" w:rsidP="00036A8E">
      <w:pPr>
        <w:widowControl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</w:t>
      </w:r>
      <w:r w:rsidRPr="00027791">
        <w:rPr>
          <w:sz w:val="28"/>
          <w:szCs w:val="28"/>
        </w:rPr>
        <w:t>бобщение правоприменительной практики</w:t>
      </w:r>
      <w:r>
        <w:rPr>
          <w:sz w:val="28"/>
          <w:szCs w:val="28"/>
        </w:rPr>
        <w:t>.</w:t>
      </w:r>
    </w:p>
    <w:p w:rsidR="000708D2" w:rsidRPr="000708D2" w:rsidRDefault="000708D2" w:rsidP="00036A8E">
      <w:pPr>
        <w:widowControl/>
        <w:ind w:left="-284" w:firstLine="708"/>
        <w:rPr>
          <w:sz w:val="28"/>
          <w:szCs w:val="28"/>
        </w:rPr>
      </w:pPr>
      <w:r w:rsidRPr="000708D2">
        <w:rPr>
          <w:sz w:val="28"/>
          <w:szCs w:val="28"/>
        </w:rPr>
        <w:t>Перечень основных профилактических мероприятий Программы на 202</w:t>
      </w:r>
      <w:r w:rsidR="00027791">
        <w:rPr>
          <w:sz w:val="28"/>
          <w:szCs w:val="28"/>
        </w:rPr>
        <w:t>3</w:t>
      </w:r>
      <w:r w:rsidRPr="000708D2">
        <w:rPr>
          <w:sz w:val="28"/>
          <w:szCs w:val="28"/>
        </w:rPr>
        <w:t xml:space="preserve">год приведен в таблице №1. </w:t>
      </w:r>
    </w:p>
    <w:p w:rsidR="008F18CC" w:rsidRDefault="000708D2" w:rsidP="00036A8E">
      <w:pPr>
        <w:ind w:left="-284"/>
        <w:rPr>
          <w:sz w:val="28"/>
          <w:szCs w:val="28"/>
        </w:rPr>
      </w:pPr>
      <w:r w:rsidRPr="000708D2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D312D" w:rsidRPr="00EC11A9">
        <w:rPr>
          <w:sz w:val="24"/>
          <w:szCs w:val="24"/>
        </w:rPr>
        <w:t>Таблица № 1</w:t>
      </w:r>
      <w:r w:rsidRPr="000708D2">
        <w:rPr>
          <w:sz w:val="28"/>
          <w:szCs w:val="28"/>
        </w:rPr>
        <w:t xml:space="preserve">      </w:t>
      </w:r>
    </w:p>
    <w:p w:rsidR="008F18CC" w:rsidRDefault="008F18CC" w:rsidP="00036A8E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07090" w:rsidRPr="000708D2" w:rsidRDefault="000708D2" w:rsidP="00036A8E">
      <w:pPr>
        <w:ind w:left="-284"/>
        <w:rPr>
          <w:sz w:val="28"/>
          <w:szCs w:val="28"/>
        </w:rPr>
      </w:pPr>
      <w:r w:rsidRPr="000708D2">
        <w:rPr>
          <w:sz w:val="28"/>
          <w:szCs w:val="28"/>
        </w:rPr>
        <w:t xml:space="preserve">  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108"/>
        <w:gridCol w:w="3402"/>
        <w:gridCol w:w="1843"/>
        <w:gridCol w:w="1984"/>
      </w:tblGrid>
      <w:tr w:rsidR="00107090" w:rsidRPr="00833CD0" w:rsidTr="00107090">
        <w:tc>
          <w:tcPr>
            <w:tcW w:w="586" w:type="dxa"/>
          </w:tcPr>
          <w:p w:rsidR="00107090" w:rsidRPr="00833CD0" w:rsidRDefault="00107090" w:rsidP="001A66DC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08" w:type="dxa"/>
          </w:tcPr>
          <w:p w:rsidR="00107090" w:rsidRPr="00833CD0" w:rsidRDefault="00107090" w:rsidP="001A66DC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3402" w:type="dxa"/>
          </w:tcPr>
          <w:p w:rsidR="00107090" w:rsidRPr="00833CD0" w:rsidRDefault="00107090" w:rsidP="001A66DC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>Сведения о мероприятии</w:t>
            </w:r>
          </w:p>
        </w:tc>
        <w:tc>
          <w:tcPr>
            <w:tcW w:w="1843" w:type="dxa"/>
          </w:tcPr>
          <w:p w:rsidR="00107090" w:rsidRPr="00833CD0" w:rsidRDefault="00107090" w:rsidP="001A66DC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>Сроки (периодичность) их проведения</w:t>
            </w:r>
          </w:p>
        </w:tc>
        <w:tc>
          <w:tcPr>
            <w:tcW w:w="1984" w:type="dxa"/>
          </w:tcPr>
          <w:p w:rsidR="00107090" w:rsidRPr="00833CD0" w:rsidRDefault="00107090" w:rsidP="001A66DC">
            <w:pPr>
              <w:jc w:val="center"/>
              <w:rPr>
                <w:b/>
              </w:rPr>
            </w:pPr>
            <w:r w:rsidRPr="00833CD0">
              <w:rPr>
                <w:b/>
                <w:sz w:val="22"/>
                <w:szCs w:val="22"/>
              </w:rPr>
              <w:t>Подразделение, ответственное за реализацию мероприятия</w:t>
            </w:r>
          </w:p>
          <w:p w:rsidR="00107090" w:rsidRPr="00833CD0" w:rsidRDefault="00107090" w:rsidP="001A66DC">
            <w:pPr>
              <w:rPr>
                <w:b/>
              </w:rPr>
            </w:pPr>
          </w:p>
        </w:tc>
      </w:tr>
      <w:tr w:rsidR="00107090" w:rsidRPr="00833CD0" w:rsidTr="00107090">
        <w:tc>
          <w:tcPr>
            <w:tcW w:w="586" w:type="dxa"/>
          </w:tcPr>
          <w:p w:rsidR="00107090" w:rsidRPr="00833CD0" w:rsidRDefault="00107090" w:rsidP="001A66DC">
            <w:r w:rsidRPr="00833CD0">
              <w:rPr>
                <w:sz w:val="22"/>
                <w:szCs w:val="22"/>
              </w:rPr>
              <w:t>1.</w:t>
            </w:r>
          </w:p>
        </w:tc>
        <w:tc>
          <w:tcPr>
            <w:tcW w:w="2108" w:type="dxa"/>
          </w:tcPr>
          <w:p w:rsidR="00107090" w:rsidRPr="00833CD0" w:rsidRDefault="00107090" w:rsidP="001A66DC">
            <w:pPr>
              <w:jc w:val="both"/>
            </w:pPr>
            <w:r w:rsidRPr="00833CD0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</w:tcPr>
          <w:p w:rsidR="00107090" w:rsidRPr="00833CD0" w:rsidRDefault="00107090" w:rsidP="001A66DC">
            <w:pPr>
              <w:jc w:val="both"/>
              <w:outlineLvl w:val="2"/>
            </w:pPr>
            <w:r>
              <w:rPr>
                <w:sz w:val="22"/>
                <w:szCs w:val="22"/>
              </w:rPr>
              <w:t xml:space="preserve">   </w:t>
            </w:r>
            <w:r w:rsidRPr="00833CD0">
              <w:rPr>
                <w:sz w:val="22"/>
                <w:szCs w:val="22"/>
              </w:rPr>
              <w:t>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«Интернет» и в иных формах.</w:t>
            </w:r>
          </w:p>
          <w:p w:rsidR="00107090" w:rsidRPr="00833CD0" w:rsidRDefault="00107090" w:rsidP="001A66DC">
            <w:pPr>
              <w:jc w:val="both"/>
              <w:outlineLvl w:val="2"/>
            </w:pPr>
            <w:r w:rsidRPr="00833CD0">
              <w:rPr>
                <w:sz w:val="22"/>
                <w:szCs w:val="22"/>
              </w:rPr>
              <w:t xml:space="preserve">         Размещение и поддержание </w:t>
            </w:r>
            <w:r w:rsidRPr="00833CD0">
              <w:rPr>
                <w:sz w:val="22"/>
                <w:szCs w:val="22"/>
              </w:rPr>
              <w:lastRenderedPageBreak/>
              <w:t xml:space="preserve">в актуальном состоянии на официальном сайте в сети «Интернет»:      </w:t>
            </w:r>
          </w:p>
          <w:p w:rsidR="00107090" w:rsidRPr="00833CD0" w:rsidRDefault="00107090" w:rsidP="001A66DC">
            <w:pPr>
              <w:jc w:val="both"/>
              <w:outlineLvl w:val="2"/>
            </w:pPr>
            <w:r w:rsidRPr="00833CD0">
              <w:rPr>
                <w:sz w:val="22"/>
                <w:szCs w:val="22"/>
              </w:rPr>
              <w:t xml:space="preserve">         - тексты нормативных правовых актов, регулирующих осуществление муниципального земельного контроля;</w:t>
            </w:r>
          </w:p>
          <w:p w:rsidR="00107090" w:rsidRPr="00833CD0" w:rsidRDefault="00107090" w:rsidP="001A66DC">
            <w:pPr>
              <w:jc w:val="both"/>
            </w:pPr>
            <w:r w:rsidRPr="00833CD0">
              <w:rPr>
                <w:sz w:val="22"/>
                <w:szCs w:val="22"/>
              </w:rPr>
              <w:t xml:space="preserve">         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107090" w:rsidRPr="00833CD0" w:rsidRDefault="00107090" w:rsidP="001A66DC">
            <w:pPr>
              <w:jc w:val="both"/>
            </w:pPr>
            <w:r w:rsidRPr="00833CD0">
              <w:rPr>
                <w:sz w:val="22"/>
                <w:szCs w:val="22"/>
              </w:rPr>
              <w:t xml:space="preserve">         - </w:t>
            </w:r>
            <w:hyperlink r:id="rId7" w:history="1">
              <w:r w:rsidRPr="00833CD0">
                <w:rPr>
                  <w:sz w:val="22"/>
                  <w:szCs w:val="22"/>
                </w:rPr>
                <w:t>перечень</w:t>
              </w:r>
            </w:hyperlink>
            <w:r w:rsidRPr="00833CD0">
              <w:rPr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07090" w:rsidRPr="00833CD0" w:rsidRDefault="00107090" w:rsidP="001A66DC">
            <w:pPr>
              <w:jc w:val="both"/>
              <w:outlineLvl w:val="2"/>
            </w:pPr>
            <w:r w:rsidRPr="00833CD0">
              <w:rPr>
                <w:sz w:val="22"/>
                <w:szCs w:val="22"/>
              </w:rPr>
              <w:t xml:space="preserve">        - программы профилактики рисков причинения вреда; </w:t>
            </w:r>
          </w:p>
          <w:p w:rsidR="00107090" w:rsidRPr="00833CD0" w:rsidRDefault="00107090" w:rsidP="001A66DC">
            <w:pPr>
              <w:jc w:val="both"/>
            </w:pPr>
            <w:r w:rsidRPr="00833CD0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843" w:type="dxa"/>
          </w:tcPr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lastRenderedPageBreak/>
              <w:t>В течение 202</w:t>
            </w:r>
            <w:r>
              <w:rPr>
                <w:sz w:val="22"/>
                <w:szCs w:val="22"/>
              </w:rPr>
              <w:t>3</w:t>
            </w:r>
            <w:r w:rsidRPr="00833CD0">
              <w:rPr>
                <w:sz w:val="22"/>
                <w:szCs w:val="22"/>
              </w:rPr>
              <w:t xml:space="preserve"> года</w:t>
            </w:r>
          </w:p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1984" w:type="dxa"/>
          </w:tcPr>
          <w:p w:rsidR="0010709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</w:t>
            </w:r>
            <w:bookmarkStart w:id="0" w:name="_Hlk90909161"/>
            <w:r>
              <w:rPr>
                <w:sz w:val="22"/>
                <w:szCs w:val="22"/>
              </w:rPr>
              <w:t xml:space="preserve"> район»»</w:t>
            </w:r>
          </w:p>
          <w:p w:rsidR="0010709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lastRenderedPageBreak/>
              <w:t>Республики Бурятия</w:t>
            </w:r>
            <w:bookmarkEnd w:id="0"/>
          </w:p>
          <w:p w:rsidR="00107090" w:rsidRPr="00833CD0" w:rsidRDefault="00107090" w:rsidP="001A66DC">
            <w:pPr>
              <w:jc w:val="center"/>
            </w:pPr>
          </w:p>
        </w:tc>
      </w:tr>
      <w:tr w:rsidR="00107090" w:rsidRPr="00833CD0" w:rsidTr="00107090">
        <w:trPr>
          <w:trHeight w:val="6366"/>
        </w:trPr>
        <w:tc>
          <w:tcPr>
            <w:tcW w:w="586" w:type="dxa"/>
          </w:tcPr>
          <w:p w:rsidR="00107090" w:rsidRDefault="00107090" w:rsidP="001A66DC"/>
          <w:p w:rsidR="00107090" w:rsidRPr="00833CD0" w:rsidRDefault="00107090" w:rsidP="001A66DC">
            <w:r w:rsidRPr="00833CD0">
              <w:rPr>
                <w:sz w:val="22"/>
                <w:szCs w:val="22"/>
              </w:rPr>
              <w:t>2.</w:t>
            </w:r>
          </w:p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  <w:p w:rsidR="00107090" w:rsidRPr="00833CD0" w:rsidRDefault="00107090" w:rsidP="001A66DC"/>
        </w:tc>
        <w:tc>
          <w:tcPr>
            <w:tcW w:w="2108" w:type="dxa"/>
          </w:tcPr>
          <w:p w:rsidR="00107090" w:rsidRDefault="00107090" w:rsidP="001A66DC"/>
          <w:p w:rsidR="00107090" w:rsidRPr="00833CD0" w:rsidRDefault="00107090" w:rsidP="001A66DC">
            <w:r w:rsidRPr="00833CD0">
              <w:rPr>
                <w:sz w:val="22"/>
                <w:szCs w:val="22"/>
              </w:rPr>
              <w:t xml:space="preserve">Консультирование </w:t>
            </w:r>
          </w:p>
        </w:tc>
        <w:tc>
          <w:tcPr>
            <w:tcW w:w="3402" w:type="dxa"/>
          </w:tcPr>
          <w:p w:rsidR="00107090" w:rsidRDefault="00107090" w:rsidP="001A66DC">
            <w:r w:rsidRPr="00833CD0">
              <w:rPr>
                <w:sz w:val="22"/>
                <w:szCs w:val="22"/>
              </w:rPr>
              <w:t xml:space="preserve">    </w:t>
            </w:r>
          </w:p>
          <w:p w:rsidR="00107090" w:rsidRPr="00833CD0" w:rsidRDefault="00107090" w:rsidP="001A66DC">
            <w:r w:rsidRPr="00833CD0">
              <w:rPr>
                <w:sz w:val="22"/>
                <w:szCs w:val="22"/>
              </w:rPr>
              <w:t xml:space="preserve">   Консультирование осуществляется по следующим вопросам:</w:t>
            </w:r>
          </w:p>
          <w:p w:rsidR="00107090" w:rsidRPr="00833CD0" w:rsidRDefault="00107090" w:rsidP="001A66DC">
            <w:r w:rsidRPr="00833CD0">
              <w:rPr>
                <w:sz w:val="22"/>
                <w:szCs w:val="22"/>
              </w:rPr>
              <w:t>- организация и осуществление муниципального контроля              - порядок осуществления профилактических, контрольных мероприятий.</w:t>
            </w:r>
          </w:p>
          <w:p w:rsidR="00107090" w:rsidRPr="00833CD0" w:rsidRDefault="00107090" w:rsidP="001A66DC">
            <w:r w:rsidRPr="00833CD0">
              <w:rPr>
                <w:sz w:val="22"/>
                <w:szCs w:val="22"/>
              </w:rPr>
              <w:t xml:space="preserve"> 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  </w:t>
            </w:r>
          </w:p>
          <w:p w:rsidR="00107090" w:rsidRPr="00833CD0" w:rsidRDefault="00107090" w:rsidP="001A66DC">
            <w:r w:rsidRPr="00833C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107090" w:rsidRDefault="00107090" w:rsidP="001A66DC"/>
          <w:p w:rsidR="00107090" w:rsidRPr="00833CD0" w:rsidRDefault="00107090" w:rsidP="001A66DC">
            <w:r w:rsidRPr="00833CD0">
              <w:rPr>
                <w:sz w:val="22"/>
                <w:szCs w:val="22"/>
              </w:rPr>
              <w:t>В течение 202</w:t>
            </w:r>
            <w:r>
              <w:rPr>
                <w:sz w:val="22"/>
                <w:szCs w:val="22"/>
              </w:rPr>
              <w:t>3</w:t>
            </w:r>
            <w:r w:rsidRPr="00833CD0">
              <w:rPr>
                <w:sz w:val="22"/>
                <w:szCs w:val="22"/>
              </w:rPr>
              <w:t xml:space="preserve"> года</w:t>
            </w:r>
          </w:p>
          <w:p w:rsidR="00107090" w:rsidRPr="00833CD0" w:rsidRDefault="00107090" w:rsidP="001A66DC">
            <w:r w:rsidRPr="00833CD0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1984" w:type="dxa"/>
          </w:tcPr>
          <w:p w:rsidR="00107090" w:rsidRDefault="00107090" w:rsidP="001A66DC">
            <w:pPr>
              <w:jc w:val="center"/>
            </w:pPr>
          </w:p>
          <w:p w:rsidR="0010709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 район»»</w:t>
            </w:r>
          </w:p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</w:p>
        </w:tc>
      </w:tr>
      <w:tr w:rsidR="00107090" w:rsidRPr="00833CD0" w:rsidTr="00107090">
        <w:trPr>
          <w:trHeight w:val="709"/>
        </w:trPr>
        <w:tc>
          <w:tcPr>
            <w:tcW w:w="586" w:type="dxa"/>
          </w:tcPr>
          <w:p w:rsidR="00107090" w:rsidRDefault="00107090" w:rsidP="001A66DC"/>
          <w:p w:rsidR="00107090" w:rsidRPr="00833CD0" w:rsidRDefault="00107090" w:rsidP="001A66DC">
            <w:r w:rsidRPr="00833CD0">
              <w:rPr>
                <w:sz w:val="22"/>
                <w:szCs w:val="22"/>
              </w:rPr>
              <w:t>3</w:t>
            </w:r>
          </w:p>
        </w:tc>
        <w:tc>
          <w:tcPr>
            <w:tcW w:w="2108" w:type="dxa"/>
          </w:tcPr>
          <w:p w:rsidR="00107090" w:rsidRDefault="00107090" w:rsidP="001A66DC">
            <w:pPr>
              <w:outlineLvl w:val="2"/>
            </w:pPr>
          </w:p>
          <w:p w:rsidR="00107090" w:rsidRPr="00833CD0" w:rsidRDefault="00107090" w:rsidP="001A66DC">
            <w:pPr>
              <w:outlineLvl w:val="2"/>
            </w:pPr>
            <w:r w:rsidRPr="00833CD0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402" w:type="dxa"/>
          </w:tcPr>
          <w:p w:rsidR="00107090" w:rsidRDefault="00107090" w:rsidP="001A66DC">
            <w:pPr>
              <w:jc w:val="both"/>
              <w:outlineLvl w:val="2"/>
              <w:rPr>
                <w:rFonts w:eastAsia="Calibri"/>
              </w:rPr>
            </w:pPr>
          </w:p>
          <w:p w:rsidR="00107090" w:rsidRPr="00833CD0" w:rsidRDefault="00107090" w:rsidP="001A66DC">
            <w:pPr>
              <w:jc w:val="both"/>
              <w:outlineLvl w:val="2"/>
            </w:pPr>
            <w:r w:rsidRPr="00833CD0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</w:t>
            </w:r>
            <w:r w:rsidRPr="00833CD0">
              <w:rPr>
                <w:rFonts w:eastAsia="Calibri"/>
                <w:sz w:val="22"/>
                <w:szCs w:val="22"/>
              </w:rPr>
              <w:lastRenderedPageBreak/>
              <w:t>обеспечению соблюдения обязательных требований.</w:t>
            </w:r>
          </w:p>
        </w:tc>
        <w:tc>
          <w:tcPr>
            <w:tcW w:w="1843" w:type="dxa"/>
          </w:tcPr>
          <w:p w:rsidR="00107090" w:rsidRDefault="00107090" w:rsidP="001A66DC"/>
          <w:p w:rsidR="00107090" w:rsidRPr="00833CD0" w:rsidRDefault="00107090" w:rsidP="001A66DC">
            <w:r w:rsidRPr="00833CD0">
              <w:rPr>
                <w:sz w:val="22"/>
                <w:szCs w:val="22"/>
              </w:rPr>
              <w:t>В течение 202</w:t>
            </w:r>
            <w:r>
              <w:rPr>
                <w:sz w:val="22"/>
                <w:szCs w:val="22"/>
              </w:rPr>
              <w:t>3</w:t>
            </w:r>
            <w:r w:rsidRPr="00833CD0">
              <w:rPr>
                <w:sz w:val="22"/>
                <w:szCs w:val="22"/>
              </w:rPr>
              <w:t xml:space="preserve"> года (при наличии </w:t>
            </w:r>
            <w:r w:rsidRPr="00833CD0">
              <w:rPr>
                <w:sz w:val="22"/>
                <w:szCs w:val="22"/>
              </w:rPr>
              <w:lastRenderedPageBreak/>
              <w:t>оснований)</w:t>
            </w:r>
          </w:p>
          <w:p w:rsidR="00107090" w:rsidRPr="00833CD0" w:rsidRDefault="00107090" w:rsidP="001A66DC">
            <w:pPr>
              <w:jc w:val="center"/>
            </w:pPr>
          </w:p>
        </w:tc>
        <w:tc>
          <w:tcPr>
            <w:tcW w:w="1984" w:type="dxa"/>
          </w:tcPr>
          <w:p w:rsidR="00107090" w:rsidRDefault="00107090" w:rsidP="001A66DC">
            <w:pPr>
              <w:jc w:val="center"/>
            </w:pPr>
          </w:p>
          <w:p w:rsidR="0010709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lastRenderedPageBreak/>
              <w:t>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 район»»</w:t>
            </w:r>
          </w:p>
          <w:p w:rsidR="0010709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</w:p>
          <w:p w:rsidR="00107090" w:rsidRPr="00833CD0" w:rsidRDefault="00107090" w:rsidP="001A66DC">
            <w:pPr>
              <w:jc w:val="center"/>
            </w:pPr>
          </w:p>
        </w:tc>
      </w:tr>
      <w:tr w:rsidR="00107090" w:rsidRPr="00833CD0" w:rsidTr="00107090">
        <w:trPr>
          <w:trHeight w:val="5516"/>
        </w:trPr>
        <w:tc>
          <w:tcPr>
            <w:tcW w:w="586" w:type="dxa"/>
          </w:tcPr>
          <w:p w:rsidR="00107090" w:rsidRDefault="00107090" w:rsidP="001A66DC">
            <w:pPr>
              <w:jc w:val="center"/>
            </w:pPr>
          </w:p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>4</w:t>
            </w:r>
          </w:p>
        </w:tc>
        <w:tc>
          <w:tcPr>
            <w:tcW w:w="2108" w:type="dxa"/>
          </w:tcPr>
          <w:p w:rsidR="00107090" w:rsidRDefault="00107090" w:rsidP="001A66DC">
            <w:pPr>
              <w:outlineLvl w:val="2"/>
            </w:pPr>
          </w:p>
          <w:p w:rsidR="00107090" w:rsidRPr="00833CD0" w:rsidRDefault="00107090" w:rsidP="001A66DC">
            <w:pPr>
              <w:outlineLvl w:val="2"/>
            </w:pPr>
            <w:r w:rsidRPr="00833CD0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</w:tcPr>
          <w:p w:rsidR="00107090" w:rsidRDefault="00107090" w:rsidP="001A66DC">
            <w:pPr>
              <w:jc w:val="both"/>
              <w:outlineLvl w:val="2"/>
            </w:pPr>
          </w:p>
          <w:p w:rsidR="00107090" w:rsidRPr="00833CD0" w:rsidRDefault="00107090" w:rsidP="001A66DC">
            <w:pPr>
              <w:jc w:val="both"/>
              <w:outlineLvl w:val="2"/>
            </w:pPr>
            <w:r w:rsidRPr="00833CD0">
              <w:rPr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107090" w:rsidRPr="00833CD0" w:rsidRDefault="00107090" w:rsidP="001A66DC">
            <w:pPr>
              <w:jc w:val="both"/>
              <w:outlineLvl w:val="2"/>
            </w:pPr>
          </w:p>
        </w:tc>
        <w:tc>
          <w:tcPr>
            <w:tcW w:w="1843" w:type="dxa"/>
          </w:tcPr>
          <w:p w:rsidR="00107090" w:rsidRPr="00833CD0" w:rsidRDefault="00107090" w:rsidP="001A66DC"/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>Профилактические визиты подлежат проведению в течение 202</w:t>
            </w:r>
            <w:r>
              <w:rPr>
                <w:sz w:val="22"/>
                <w:szCs w:val="22"/>
              </w:rPr>
              <w:t>3</w:t>
            </w:r>
            <w:r w:rsidRPr="00833CD0">
              <w:rPr>
                <w:sz w:val="22"/>
                <w:szCs w:val="22"/>
              </w:rPr>
              <w:t xml:space="preserve"> года (при наличии оснований).</w:t>
            </w:r>
          </w:p>
          <w:p w:rsidR="00107090" w:rsidRPr="00833CD0" w:rsidRDefault="00107090" w:rsidP="001A66DC">
            <w:pPr>
              <w:jc w:val="center"/>
            </w:pPr>
          </w:p>
        </w:tc>
        <w:tc>
          <w:tcPr>
            <w:tcW w:w="1984" w:type="dxa"/>
          </w:tcPr>
          <w:p w:rsidR="00107090" w:rsidRDefault="00107090" w:rsidP="001A66DC">
            <w:pPr>
              <w:jc w:val="center"/>
            </w:pPr>
          </w:p>
          <w:p w:rsidR="0010709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 район»»</w:t>
            </w:r>
          </w:p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</w:p>
        </w:tc>
      </w:tr>
      <w:tr w:rsidR="00107090" w:rsidRPr="00833CD0" w:rsidTr="00107090">
        <w:trPr>
          <w:trHeight w:val="2404"/>
        </w:trPr>
        <w:tc>
          <w:tcPr>
            <w:tcW w:w="586" w:type="dxa"/>
          </w:tcPr>
          <w:p w:rsidR="00107090" w:rsidRDefault="00107090" w:rsidP="001A66DC">
            <w:pPr>
              <w:jc w:val="center"/>
            </w:pPr>
          </w:p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>5</w:t>
            </w:r>
          </w:p>
        </w:tc>
        <w:tc>
          <w:tcPr>
            <w:tcW w:w="2108" w:type="dxa"/>
          </w:tcPr>
          <w:p w:rsidR="00107090" w:rsidRDefault="00107090" w:rsidP="001A66DC">
            <w:pPr>
              <w:outlineLvl w:val="2"/>
            </w:pPr>
          </w:p>
          <w:p w:rsidR="00107090" w:rsidRPr="00833CD0" w:rsidRDefault="00107090" w:rsidP="001A66DC">
            <w:pPr>
              <w:outlineLvl w:val="2"/>
            </w:pPr>
            <w:r w:rsidRPr="00833CD0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402" w:type="dxa"/>
          </w:tcPr>
          <w:p w:rsidR="00107090" w:rsidRDefault="00107090" w:rsidP="001A66DC"/>
          <w:p w:rsidR="00107090" w:rsidRPr="00833CD0" w:rsidRDefault="00107090" w:rsidP="001A66DC">
            <w:r w:rsidRPr="00833CD0">
              <w:rPr>
                <w:sz w:val="22"/>
                <w:szCs w:val="22"/>
              </w:rPr>
              <w:t>Обобщение правоприменительной практики контрольно-надзорной деятельности и размещение утвержденного доклада о муниципальном земельном контроле.</w:t>
            </w:r>
          </w:p>
        </w:tc>
        <w:tc>
          <w:tcPr>
            <w:tcW w:w="1843" w:type="dxa"/>
          </w:tcPr>
          <w:p w:rsidR="00107090" w:rsidRDefault="00107090" w:rsidP="001A66DC">
            <w:pPr>
              <w:jc w:val="center"/>
            </w:pPr>
          </w:p>
          <w:p w:rsidR="00107090" w:rsidRPr="000707C0" w:rsidRDefault="00107090" w:rsidP="001A66DC">
            <w:pPr>
              <w:jc w:val="center"/>
            </w:pPr>
            <w:r>
              <w:rPr>
                <w:sz w:val="22"/>
                <w:szCs w:val="22"/>
              </w:rPr>
              <w:t xml:space="preserve">Согласно Положению </w:t>
            </w:r>
            <w:r w:rsidRPr="000707C0">
              <w:rPr>
                <w:sz w:val="22"/>
                <w:szCs w:val="22"/>
              </w:rPr>
              <w:t xml:space="preserve">о муниципальном земельном контроле в границах муниципального образования «Тарбагатайский район» утвержденного Решением Совета депутатов МО «Тарбагатайский район» </w:t>
            </w:r>
            <w:r>
              <w:rPr>
                <w:sz w:val="22"/>
                <w:szCs w:val="22"/>
              </w:rPr>
              <w:t>№174 от 27.09.2021           (в ред.</w:t>
            </w:r>
            <w:r w:rsidRPr="000707C0">
              <w:rPr>
                <w:sz w:val="22"/>
                <w:szCs w:val="22"/>
              </w:rPr>
              <w:t>№213 от 21.02.2022).</w:t>
            </w:r>
          </w:p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107090" w:rsidRDefault="00107090" w:rsidP="001A66DC">
            <w:pPr>
              <w:jc w:val="center"/>
            </w:pPr>
          </w:p>
          <w:p w:rsidR="0010709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z w:val="22"/>
                <w:szCs w:val="22"/>
              </w:rPr>
              <w:t xml:space="preserve">       «Комитет по развитию инфраструктуры</w:t>
            </w:r>
            <w:r w:rsidRPr="00833CD0">
              <w:rPr>
                <w:sz w:val="22"/>
                <w:szCs w:val="22"/>
              </w:rPr>
              <w:t>муниципального образования «</w:t>
            </w:r>
            <w:r>
              <w:rPr>
                <w:sz w:val="22"/>
                <w:szCs w:val="22"/>
              </w:rPr>
              <w:t>Тарбагатайский район»»</w:t>
            </w:r>
          </w:p>
          <w:p w:rsidR="00107090" w:rsidRPr="00833CD0" w:rsidRDefault="00107090" w:rsidP="001A66DC">
            <w:pPr>
              <w:jc w:val="center"/>
            </w:pPr>
            <w:r w:rsidRPr="00833CD0">
              <w:rPr>
                <w:sz w:val="22"/>
                <w:szCs w:val="22"/>
              </w:rPr>
              <w:t>Республики Бурятия</w:t>
            </w:r>
          </w:p>
        </w:tc>
      </w:tr>
    </w:tbl>
    <w:p w:rsidR="00107090" w:rsidRDefault="00107090" w:rsidP="00036A8E">
      <w:pPr>
        <w:ind w:left="-284"/>
        <w:rPr>
          <w:sz w:val="28"/>
          <w:szCs w:val="28"/>
        </w:rPr>
      </w:pPr>
    </w:p>
    <w:p w:rsidR="00107090" w:rsidRDefault="00107090" w:rsidP="00036A8E">
      <w:pPr>
        <w:ind w:left="-284"/>
        <w:rPr>
          <w:sz w:val="28"/>
          <w:szCs w:val="28"/>
        </w:rPr>
      </w:pPr>
    </w:p>
    <w:p w:rsidR="000708D2" w:rsidRPr="00EC11A9" w:rsidRDefault="000708D2" w:rsidP="00A60B4B">
      <w:pPr>
        <w:rPr>
          <w:sz w:val="24"/>
          <w:szCs w:val="24"/>
        </w:rPr>
      </w:pPr>
      <w:r w:rsidRPr="000708D2">
        <w:rPr>
          <w:sz w:val="28"/>
          <w:szCs w:val="28"/>
        </w:rPr>
        <w:t xml:space="preserve">      </w:t>
      </w:r>
    </w:p>
    <w:p w:rsidR="000708D2" w:rsidRPr="000708D2" w:rsidRDefault="000708D2" w:rsidP="00036A8E">
      <w:pPr>
        <w:ind w:left="-284"/>
        <w:jc w:val="center"/>
        <w:rPr>
          <w:b/>
          <w:sz w:val="28"/>
          <w:szCs w:val="28"/>
        </w:rPr>
      </w:pPr>
      <w:r w:rsidRPr="000708D2">
        <w:rPr>
          <w:b/>
          <w:sz w:val="28"/>
          <w:szCs w:val="28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p w:rsidR="000708D2" w:rsidRPr="000708D2" w:rsidRDefault="000708D2" w:rsidP="00036A8E">
      <w:pPr>
        <w:widowControl/>
        <w:ind w:left="-284" w:firstLine="709"/>
        <w:jc w:val="center"/>
        <w:rPr>
          <w:sz w:val="28"/>
          <w:szCs w:val="28"/>
        </w:rPr>
      </w:pP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Финансирование исполнения функции по осуществлению муниципального</w:t>
      </w:r>
      <w:r w:rsidR="00B46C64">
        <w:rPr>
          <w:sz w:val="28"/>
          <w:szCs w:val="28"/>
        </w:rPr>
        <w:t xml:space="preserve"> земельного </w:t>
      </w:r>
      <w:r w:rsidRPr="000708D2">
        <w:rPr>
          <w:sz w:val="28"/>
          <w:szCs w:val="28"/>
        </w:rPr>
        <w:t>контроля осуществляется в рамках бюджетных средств администрацией муниципального образования «</w:t>
      </w:r>
      <w:r w:rsidR="00B46C64">
        <w:rPr>
          <w:sz w:val="28"/>
          <w:szCs w:val="28"/>
        </w:rPr>
        <w:t>Тарбагатайский район</w:t>
      </w:r>
      <w:r w:rsidRPr="000708D2">
        <w:rPr>
          <w:sz w:val="28"/>
          <w:szCs w:val="28"/>
        </w:rPr>
        <w:t xml:space="preserve">», выделяемых на обеспечение текущей деятельности. 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Отдельное финансир</w:t>
      </w:r>
      <w:r w:rsidR="005D312D">
        <w:rPr>
          <w:sz w:val="28"/>
          <w:szCs w:val="28"/>
        </w:rPr>
        <w:t xml:space="preserve">ование на проведение </w:t>
      </w:r>
      <w:r w:rsidR="00081C68">
        <w:rPr>
          <w:sz w:val="28"/>
          <w:szCs w:val="28"/>
        </w:rPr>
        <w:t>муниципального земельного контроля и реализацию</w:t>
      </w:r>
      <w:r w:rsidR="00B46C64">
        <w:rPr>
          <w:sz w:val="28"/>
          <w:szCs w:val="28"/>
        </w:rPr>
        <w:t xml:space="preserve"> настоящей П</w:t>
      </w:r>
      <w:r w:rsidRPr="000708D2">
        <w:rPr>
          <w:sz w:val="28"/>
          <w:szCs w:val="28"/>
        </w:rPr>
        <w:t>рограммы не предусмотрено.</w:t>
      </w:r>
    </w:p>
    <w:p w:rsidR="000708D2" w:rsidRPr="000708D2" w:rsidRDefault="000708D2" w:rsidP="00036A8E">
      <w:pPr>
        <w:widowControl/>
        <w:ind w:left="-284" w:firstLine="708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Целевые показатели результативности мероприятий Программы по муниципальному земельному контролю: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1) Количество выявленных нарушений требований земельного законодательства, шт.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законодательства.).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Показатели эффективности: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1) Снижение количества выявленных при проведении </w:t>
      </w:r>
      <w:r w:rsidR="00CF37E6">
        <w:rPr>
          <w:sz w:val="28"/>
          <w:szCs w:val="28"/>
        </w:rPr>
        <w:t xml:space="preserve">муниципального земельного контроля  нарушений, </w:t>
      </w:r>
      <w:r w:rsidRPr="000708D2">
        <w:rPr>
          <w:sz w:val="28"/>
          <w:szCs w:val="28"/>
        </w:rPr>
        <w:t>требований земельного законодательства.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2) Количество проведенных профилактических мероприятий </w:t>
      </w:r>
      <w:r w:rsidR="00CF37E6">
        <w:rPr>
          <w:sz w:val="28"/>
          <w:szCs w:val="28"/>
        </w:rPr>
        <w:t xml:space="preserve">должностным лицом </w:t>
      </w:r>
      <w:r w:rsidR="00430C44">
        <w:rPr>
          <w:sz w:val="28"/>
          <w:szCs w:val="28"/>
        </w:rPr>
        <w:t>МКУ «Комитет по развитию инфраструктуры муниципального образования «Тарбагатайский район»</w:t>
      </w:r>
      <w:r w:rsidRPr="000708D2">
        <w:rPr>
          <w:sz w:val="28"/>
          <w:szCs w:val="28"/>
        </w:rPr>
        <w:t>, ед.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 xml:space="preserve">3) Доля профилактических мероприятий </w:t>
      </w:r>
      <w:r w:rsidR="00CF37E6">
        <w:rPr>
          <w:sz w:val="28"/>
          <w:szCs w:val="28"/>
        </w:rPr>
        <w:t xml:space="preserve">муниципального земельного контроля </w:t>
      </w:r>
      <w:r w:rsidRPr="000708D2">
        <w:rPr>
          <w:sz w:val="28"/>
          <w:szCs w:val="28"/>
        </w:rPr>
        <w:t>в объеме, %.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0708D2" w:rsidRPr="000708D2" w:rsidRDefault="000708D2" w:rsidP="00036A8E">
      <w:pPr>
        <w:widowControl/>
        <w:ind w:left="-284" w:firstLine="709"/>
        <w:jc w:val="both"/>
        <w:rPr>
          <w:sz w:val="28"/>
          <w:szCs w:val="28"/>
        </w:rPr>
      </w:pPr>
      <w:r w:rsidRPr="000708D2">
        <w:rPr>
          <w:sz w:val="28"/>
          <w:szCs w:val="28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081C68" w:rsidRPr="00CF37E6" w:rsidRDefault="005D312D" w:rsidP="00036A8E">
      <w:pPr>
        <w:pStyle w:val="ConsPlusTitle"/>
        <w:suppressAutoHyphens/>
        <w:adjustRightInd w:val="0"/>
        <w:ind w:left="-284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09D">
        <w:rPr>
          <w:rFonts w:ascii="Times New Roman" w:hAnsi="Times New Roman" w:cs="Times New Roman"/>
          <w:b w:val="0"/>
          <w:sz w:val="28"/>
          <w:szCs w:val="28"/>
        </w:rPr>
        <w:t>Для оценки результативности и эффективности Программы устанавливаются следующие показатели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таблица</w:t>
      </w:r>
      <w:r w:rsidR="00081C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CF37E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81C68" w:rsidRDefault="00081C68" w:rsidP="00036A8E">
      <w:pPr>
        <w:ind w:left="-284" w:right="-273"/>
        <w:jc w:val="right"/>
        <w:rPr>
          <w:sz w:val="24"/>
          <w:szCs w:val="24"/>
        </w:rPr>
      </w:pPr>
    </w:p>
    <w:p w:rsidR="00D26B97" w:rsidRDefault="00D26B97" w:rsidP="00036A8E">
      <w:pPr>
        <w:ind w:left="-284" w:right="-140"/>
        <w:jc w:val="right"/>
        <w:rPr>
          <w:sz w:val="24"/>
          <w:szCs w:val="24"/>
        </w:rPr>
      </w:pPr>
    </w:p>
    <w:p w:rsidR="00D26B97" w:rsidRDefault="00D26B97" w:rsidP="00036A8E">
      <w:pPr>
        <w:ind w:left="-284" w:right="-140"/>
        <w:jc w:val="right"/>
        <w:rPr>
          <w:sz w:val="24"/>
          <w:szCs w:val="24"/>
        </w:rPr>
      </w:pPr>
    </w:p>
    <w:p w:rsidR="00D26B97" w:rsidRDefault="00D26B97" w:rsidP="00036A8E">
      <w:pPr>
        <w:ind w:left="-284" w:right="-140"/>
        <w:jc w:val="right"/>
        <w:rPr>
          <w:sz w:val="24"/>
          <w:szCs w:val="24"/>
        </w:rPr>
      </w:pPr>
    </w:p>
    <w:p w:rsidR="00D26B97" w:rsidRDefault="00D26B97" w:rsidP="00036A8E">
      <w:pPr>
        <w:ind w:left="-284" w:right="-140"/>
        <w:jc w:val="right"/>
        <w:rPr>
          <w:sz w:val="24"/>
          <w:szCs w:val="24"/>
        </w:rPr>
      </w:pPr>
    </w:p>
    <w:p w:rsidR="00D26B97" w:rsidRDefault="00D26B97" w:rsidP="00036A8E">
      <w:pPr>
        <w:ind w:left="-284" w:right="-140"/>
        <w:jc w:val="right"/>
        <w:rPr>
          <w:sz w:val="24"/>
          <w:szCs w:val="24"/>
        </w:rPr>
      </w:pPr>
    </w:p>
    <w:p w:rsidR="005D312D" w:rsidRDefault="00866078" w:rsidP="00036A8E">
      <w:pPr>
        <w:ind w:left="-284" w:right="-140"/>
        <w:jc w:val="right"/>
        <w:rPr>
          <w:sz w:val="24"/>
          <w:szCs w:val="24"/>
        </w:rPr>
      </w:pPr>
      <w:r w:rsidRPr="005D312D">
        <w:rPr>
          <w:sz w:val="24"/>
          <w:szCs w:val="24"/>
        </w:rPr>
        <w:lastRenderedPageBreak/>
        <w:t>Таблица № 2</w:t>
      </w:r>
    </w:p>
    <w:p w:rsidR="00774168" w:rsidRDefault="00774168" w:rsidP="00036A8E">
      <w:pPr>
        <w:ind w:left="-284" w:right="-140"/>
        <w:jc w:val="right"/>
        <w:rPr>
          <w:sz w:val="24"/>
          <w:szCs w:val="24"/>
        </w:rPr>
      </w:pPr>
    </w:p>
    <w:tbl>
      <w:tblPr>
        <w:tblStyle w:val="a8"/>
        <w:tblW w:w="9639" w:type="dxa"/>
        <w:tblLayout w:type="fixed"/>
        <w:tblLook w:val="04A0"/>
      </w:tblPr>
      <w:tblGrid>
        <w:gridCol w:w="567"/>
        <w:gridCol w:w="6237"/>
        <w:gridCol w:w="2835"/>
      </w:tblGrid>
      <w:tr w:rsidR="00774168" w:rsidRPr="005D312D" w:rsidTr="001A66DC">
        <w:tc>
          <w:tcPr>
            <w:tcW w:w="56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jc w:val="center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jc w:val="center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jc w:val="center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Величина</w:t>
            </w:r>
          </w:p>
        </w:tc>
      </w:tr>
      <w:tr w:rsidR="00774168" w:rsidRPr="005D312D" w:rsidTr="001A66DC">
        <w:tc>
          <w:tcPr>
            <w:tcW w:w="56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:rsidR="00774168" w:rsidRPr="005D312D" w:rsidRDefault="00774168" w:rsidP="00774168">
            <w:pPr>
              <w:suppressAutoHyphens/>
              <w:ind w:right="-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 менее 20</w:t>
            </w:r>
            <w:r w:rsidRPr="005D312D">
              <w:rPr>
                <w:bCs/>
                <w:sz w:val="24"/>
                <w:szCs w:val="24"/>
              </w:rPr>
              <w:t xml:space="preserve"> мероприятий, проведённых </w:t>
            </w:r>
            <w:r>
              <w:rPr>
                <w:bCs/>
                <w:sz w:val="24"/>
                <w:szCs w:val="24"/>
              </w:rPr>
              <w:t>муниципальным земельным контролем</w:t>
            </w:r>
          </w:p>
        </w:tc>
      </w:tr>
      <w:tr w:rsidR="00774168" w:rsidRPr="005D312D" w:rsidTr="001A66DC">
        <w:tc>
          <w:tcPr>
            <w:tcW w:w="56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 xml:space="preserve">Полнота информации, размещённой </w:t>
            </w:r>
            <w:r w:rsidRPr="00EC11A9">
              <w:rPr>
                <w:sz w:val="24"/>
                <w:szCs w:val="24"/>
              </w:rPr>
              <w:t>на официальном Ин</w:t>
            </w:r>
            <w:r>
              <w:rPr>
                <w:sz w:val="24"/>
                <w:szCs w:val="24"/>
              </w:rPr>
              <w:t>тернет-портале администрации му</w:t>
            </w:r>
            <w:r w:rsidRPr="00EC11A9">
              <w:rPr>
                <w:sz w:val="24"/>
                <w:szCs w:val="24"/>
              </w:rPr>
              <w:t xml:space="preserve">ниципального образования </w:t>
            </w:r>
            <w:r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Тарбагатайский район»</w:t>
            </w:r>
            <w:r w:rsidRPr="00EC11A9">
              <w:rPr>
                <w:sz w:val="24"/>
                <w:szCs w:val="24"/>
              </w:rPr>
              <w:t xml:space="preserve"> </w:t>
            </w:r>
            <w:r w:rsidRPr="005D312D">
              <w:rPr>
                <w:bCs/>
                <w:sz w:val="24"/>
                <w:szCs w:val="24"/>
              </w:rPr>
              <w:t xml:space="preserve"> в соответствии с </w:t>
            </w:r>
            <w:r w:rsidRPr="005D312D">
              <w:rPr>
                <w:sz w:val="24"/>
                <w:szCs w:val="24"/>
              </w:rPr>
              <w:t xml:space="preserve">частью 3 статьи 46 Федерального Закона от 31.07.2020 № 248-ФЗ«О государственном контроле (надзоре) и муниципальном контроле в Российской </w:t>
            </w:r>
            <w:r>
              <w:rPr>
                <w:sz w:val="24"/>
                <w:szCs w:val="24"/>
              </w:rPr>
              <w:t>Фе</w:t>
            </w:r>
            <w:r w:rsidRPr="005D312D">
              <w:rPr>
                <w:sz w:val="24"/>
                <w:szCs w:val="24"/>
              </w:rPr>
              <w:t>дерации»</w:t>
            </w:r>
          </w:p>
        </w:tc>
        <w:tc>
          <w:tcPr>
            <w:tcW w:w="2835" w:type="dxa"/>
            <w:vAlign w:val="center"/>
          </w:tcPr>
          <w:p w:rsidR="00774168" w:rsidRPr="005D312D" w:rsidRDefault="00774168" w:rsidP="001A66DC">
            <w:pPr>
              <w:tabs>
                <w:tab w:val="left" w:pos="930"/>
                <w:tab w:val="center" w:pos="1310"/>
              </w:tabs>
              <w:suppressAutoHyphens/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>90-</w:t>
            </w:r>
            <w:r>
              <w:rPr>
                <w:bCs/>
                <w:sz w:val="24"/>
                <w:szCs w:val="24"/>
              </w:rPr>
              <w:tab/>
            </w:r>
            <w:r w:rsidRPr="005D312D">
              <w:rPr>
                <w:bCs/>
                <w:sz w:val="24"/>
                <w:szCs w:val="24"/>
              </w:rPr>
              <w:t>100%</w:t>
            </w:r>
          </w:p>
        </w:tc>
      </w:tr>
      <w:tr w:rsidR="00774168" w:rsidRPr="005D312D" w:rsidTr="001A66DC">
        <w:tc>
          <w:tcPr>
            <w:tcW w:w="56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237" w:type="dxa"/>
          </w:tcPr>
          <w:p w:rsidR="00774168" w:rsidRPr="005D312D" w:rsidRDefault="00774168" w:rsidP="001A66DC">
            <w:pPr>
              <w:suppressAutoHyphens/>
              <w:ind w:right="-1"/>
              <w:jc w:val="both"/>
              <w:rPr>
                <w:bCs/>
                <w:sz w:val="24"/>
                <w:szCs w:val="24"/>
              </w:rPr>
            </w:pPr>
            <w:r w:rsidRPr="005D312D">
              <w:rPr>
                <w:sz w:val="24"/>
                <w:szCs w:val="24"/>
              </w:rPr>
              <w:t>Удовлетворённость контроли</w:t>
            </w:r>
            <w:r>
              <w:rPr>
                <w:sz w:val="24"/>
                <w:szCs w:val="24"/>
              </w:rPr>
              <w:t>руемых лиц и их представителей</w:t>
            </w:r>
            <w:r w:rsidRPr="005D312D">
              <w:rPr>
                <w:sz w:val="24"/>
                <w:szCs w:val="24"/>
              </w:rPr>
              <w:t xml:space="preserve"> консультированием</w:t>
            </w:r>
            <w:r>
              <w:rPr>
                <w:sz w:val="24"/>
                <w:szCs w:val="24"/>
              </w:rPr>
              <w:t xml:space="preserve"> и информированием</w:t>
            </w:r>
            <w:r w:rsidRPr="005D31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74168" w:rsidRPr="005D312D" w:rsidRDefault="00774168" w:rsidP="001A66DC">
            <w:pPr>
              <w:suppressAutoHyphens/>
              <w:ind w:right="-1"/>
              <w:jc w:val="center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100% от числа обратившихся</w:t>
            </w:r>
          </w:p>
        </w:tc>
      </w:tr>
      <w:tr w:rsidR="00774168" w:rsidRPr="005D312D" w:rsidTr="001A66DC">
        <w:tc>
          <w:tcPr>
            <w:tcW w:w="56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rPr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4</w:t>
            </w:r>
            <w:r w:rsidRPr="005D312D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74168" w:rsidRPr="005D312D" w:rsidRDefault="00774168" w:rsidP="00774168">
            <w:pPr>
              <w:suppressAutoHyphens/>
              <w:ind w:right="-1"/>
              <w:jc w:val="both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</w:t>
            </w:r>
            <w:r>
              <w:rPr>
                <w:bCs/>
                <w:sz w:val="24"/>
                <w:szCs w:val="24"/>
              </w:rPr>
              <w:t xml:space="preserve"> состояния подконтрольной сферы</w:t>
            </w:r>
            <w:r w:rsidRPr="005D312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74168" w:rsidRPr="005D312D" w:rsidRDefault="00774168" w:rsidP="001A66D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12D">
              <w:rPr>
                <w:rFonts w:ascii="Times New Roman" w:hAnsi="Times New Roman" w:cs="Times New Roman"/>
                <w:bCs/>
                <w:sz w:val="24"/>
                <w:szCs w:val="24"/>
              </w:rPr>
              <w:t>3 %</w:t>
            </w:r>
          </w:p>
        </w:tc>
      </w:tr>
      <w:tr w:rsidR="00774168" w:rsidRPr="005D312D" w:rsidTr="001A66DC">
        <w:tc>
          <w:tcPr>
            <w:tcW w:w="567" w:type="dxa"/>
            <w:vAlign w:val="center"/>
          </w:tcPr>
          <w:p w:rsidR="00774168" w:rsidRPr="005D312D" w:rsidRDefault="00774168" w:rsidP="001A66DC">
            <w:pPr>
              <w:suppressAutoHyphens/>
              <w:ind w:right="-1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74168" w:rsidRPr="005D312D" w:rsidRDefault="00774168" w:rsidP="001A66DC">
            <w:pPr>
              <w:suppressAutoHyphens/>
              <w:ind w:right="-1"/>
              <w:jc w:val="both"/>
              <w:rPr>
                <w:bCs/>
                <w:sz w:val="24"/>
                <w:szCs w:val="24"/>
              </w:rPr>
            </w:pPr>
            <w:r w:rsidRPr="005D312D">
              <w:rPr>
                <w:bCs/>
                <w:sz w:val="24"/>
                <w:szCs w:val="24"/>
              </w:rPr>
              <w:t xml:space="preserve">Динамика снижения количества выявленных нарушений в ходе </w:t>
            </w:r>
            <w:r>
              <w:rPr>
                <w:bCs/>
                <w:sz w:val="24"/>
                <w:szCs w:val="24"/>
              </w:rPr>
              <w:t>проведения муниципального земельного контроля</w:t>
            </w:r>
            <w:r w:rsidRPr="005D312D">
              <w:rPr>
                <w:bCs/>
                <w:sz w:val="24"/>
                <w:szCs w:val="24"/>
              </w:rPr>
              <w:t xml:space="preserve"> за отчётный период </w:t>
            </w:r>
          </w:p>
        </w:tc>
        <w:tc>
          <w:tcPr>
            <w:tcW w:w="2835" w:type="dxa"/>
            <w:vAlign w:val="center"/>
          </w:tcPr>
          <w:p w:rsidR="00774168" w:rsidRPr="005D312D" w:rsidRDefault="00774168" w:rsidP="001A66D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12D">
              <w:rPr>
                <w:rFonts w:ascii="Times New Roman" w:hAnsi="Times New Roman" w:cs="Times New Roman"/>
                <w:bCs/>
                <w:sz w:val="24"/>
                <w:szCs w:val="24"/>
              </w:rPr>
              <w:t>5 %</w:t>
            </w:r>
          </w:p>
        </w:tc>
      </w:tr>
    </w:tbl>
    <w:p w:rsidR="00774168" w:rsidRDefault="00774168" w:rsidP="00774168">
      <w:pPr>
        <w:ind w:left="-284" w:right="-140"/>
        <w:jc w:val="both"/>
        <w:rPr>
          <w:sz w:val="24"/>
          <w:szCs w:val="24"/>
        </w:rPr>
      </w:pPr>
    </w:p>
    <w:p w:rsidR="00774168" w:rsidRDefault="00774168" w:rsidP="00036A8E">
      <w:pPr>
        <w:ind w:left="-284" w:right="-140"/>
        <w:jc w:val="right"/>
        <w:rPr>
          <w:sz w:val="24"/>
          <w:szCs w:val="24"/>
        </w:rPr>
      </w:pPr>
    </w:p>
    <w:p w:rsidR="00774168" w:rsidRDefault="00774168" w:rsidP="00036A8E">
      <w:pPr>
        <w:ind w:left="-284" w:right="-140"/>
        <w:jc w:val="right"/>
        <w:rPr>
          <w:sz w:val="24"/>
          <w:szCs w:val="24"/>
        </w:rPr>
      </w:pPr>
    </w:p>
    <w:p w:rsidR="00774168" w:rsidRDefault="00774168" w:rsidP="00036A8E">
      <w:pPr>
        <w:ind w:left="-284" w:right="-140"/>
        <w:jc w:val="right"/>
        <w:rPr>
          <w:sz w:val="24"/>
          <w:szCs w:val="24"/>
        </w:rPr>
      </w:pPr>
    </w:p>
    <w:p w:rsidR="00430C44" w:rsidRPr="00647C6A" w:rsidRDefault="00430C44" w:rsidP="00036A8E">
      <w:pPr>
        <w:ind w:left="-284" w:right="-140"/>
        <w:jc w:val="right"/>
        <w:rPr>
          <w:sz w:val="24"/>
          <w:szCs w:val="24"/>
        </w:rPr>
      </w:pPr>
    </w:p>
    <w:p w:rsidR="00CF37E6" w:rsidRDefault="00CF37E6" w:rsidP="00036A8E">
      <w:pPr>
        <w:ind w:left="-284"/>
        <w:rPr>
          <w:b/>
          <w:color w:val="FF0000"/>
          <w:sz w:val="28"/>
          <w:szCs w:val="28"/>
        </w:rPr>
      </w:pPr>
    </w:p>
    <w:p w:rsidR="00CF37E6" w:rsidRDefault="00CF37E6" w:rsidP="00036A8E">
      <w:pPr>
        <w:ind w:left="-284"/>
        <w:rPr>
          <w:b/>
          <w:color w:val="FF0000"/>
          <w:sz w:val="28"/>
          <w:szCs w:val="28"/>
        </w:rPr>
      </w:pPr>
    </w:p>
    <w:p w:rsidR="000708D2" w:rsidRPr="000708D2" w:rsidRDefault="000708D2" w:rsidP="00036A8E">
      <w:pPr>
        <w:widowControl/>
        <w:ind w:left="-284" w:hanging="1416"/>
        <w:rPr>
          <w:sz w:val="28"/>
          <w:szCs w:val="28"/>
          <w:lang w:eastAsia="ar-SA"/>
        </w:rPr>
      </w:pPr>
    </w:p>
    <w:sectPr w:rsidR="000708D2" w:rsidRPr="000708D2" w:rsidSect="000035C0">
      <w:pgSz w:w="11909" w:h="16834"/>
      <w:pgMar w:top="1134" w:right="850" w:bottom="1134" w:left="1701" w:header="425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5E" w:rsidRDefault="00491D5E" w:rsidP="00EC11A9">
      <w:r>
        <w:separator/>
      </w:r>
    </w:p>
  </w:endnote>
  <w:endnote w:type="continuationSeparator" w:id="1">
    <w:p w:rsidR="00491D5E" w:rsidRDefault="00491D5E" w:rsidP="00EC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5E" w:rsidRDefault="00491D5E" w:rsidP="00EC11A9">
      <w:r>
        <w:separator/>
      </w:r>
    </w:p>
  </w:footnote>
  <w:footnote w:type="continuationSeparator" w:id="1">
    <w:p w:rsidR="00491D5E" w:rsidRDefault="00491D5E" w:rsidP="00EC11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50C"/>
    <w:rsid w:val="000035C0"/>
    <w:rsid w:val="000059E7"/>
    <w:rsid w:val="000269D4"/>
    <w:rsid w:val="00027791"/>
    <w:rsid w:val="000352CC"/>
    <w:rsid w:val="00036A8E"/>
    <w:rsid w:val="00036FE6"/>
    <w:rsid w:val="00064828"/>
    <w:rsid w:val="0006694B"/>
    <w:rsid w:val="000708D2"/>
    <w:rsid w:val="0007453A"/>
    <w:rsid w:val="00074B5D"/>
    <w:rsid w:val="00081C68"/>
    <w:rsid w:val="00091B02"/>
    <w:rsid w:val="000B08B7"/>
    <w:rsid w:val="000C21E6"/>
    <w:rsid w:val="00107090"/>
    <w:rsid w:val="00107E99"/>
    <w:rsid w:val="001673A7"/>
    <w:rsid w:val="00174A39"/>
    <w:rsid w:val="00181401"/>
    <w:rsid w:val="001A1CA0"/>
    <w:rsid w:val="001E15B9"/>
    <w:rsid w:val="001E21F3"/>
    <w:rsid w:val="001F3BC3"/>
    <w:rsid w:val="0020501E"/>
    <w:rsid w:val="0027290C"/>
    <w:rsid w:val="00291D46"/>
    <w:rsid w:val="002A33B1"/>
    <w:rsid w:val="00341ECB"/>
    <w:rsid w:val="004071C2"/>
    <w:rsid w:val="0042007A"/>
    <w:rsid w:val="00430C44"/>
    <w:rsid w:val="00447A47"/>
    <w:rsid w:val="00491D5E"/>
    <w:rsid w:val="004B4E06"/>
    <w:rsid w:val="004B7690"/>
    <w:rsid w:val="004F6694"/>
    <w:rsid w:val="00513F7C"/>
    <w:rsid w:val="00547D90"/>
    <w:rsid w:val="0057117B"/>
    <w:rsid w:val="005D312D"/>
    <w:rsid w:val="00636FE2"/>
    <w:rsid w:val="00637456"/>
    <w:rsid w:val="00647C6A"/>
    <w:rsid w:val="006C0D9A"/>
    <w:rsid w:val="00714FCE"/>
    <w:rsid w:val="00736DEC"/>
    <w:rsid w:val="00751436"/>
    <w:rsid w:val="00774168"/>
    <w:rsid w:val="007C336B"/>
    <w:rsid w:val="007E2C30"/>
    <w:rsid w:val="00813544"/>
    <w:rsid w:val="00837FB4"/>
    <w:rsid w:val="0086395C"/>
    <w:rsid w:val="0086536C"/>
    <w:rsid w:val="00866078"/>
    <w:rsid w:val="008B27CA"/>
    <w:rsid w:val="008D4529"/>
    <w:rsid w:val="008F18CC"/>
    <w:rsid w:val="00902F9C"/>
    <w:rsid w:val="009534EC"/>
    <w:rsid w:val="00996EAE"/>
    <w:rsid w:val="009C48F8"/>
    <w:rsid w:val="00A00881"/>
    <w:rsid w:val="00A46A73"/>
    <w:rsid w:val="00A60B4B"/>
    <w:rsid w:val="00B13EE4"/>
    <w:rsid w:val="00B46C64"/>
    <w:rsid w:val="00B52D25"/>
    <w:rsid w:val="00BE3055"/>
    <w:rsid w:val="00C05545"/>
    <w:rsid w:val="00C150F3"/>
    <w:rsid w:val="00C33BCF"/>
    <w:rsid w:val="00C57F1C"/>
    <w:rsid w:val="00CD1B0E"/>
    <w:rsid w:val="00CE147C"/>
    <w:rsid w:val="00CF37E6"/>
    <w:rsid w:val="00D12890"/>
    <w:rsid w:val="00D17B0A"/>
    <w:rsid w:val="00D26B97"/>
    <w:rsid w:val="00D44C6B"/>
    <w:rsid w:val="00D6250C"/>
    <w:rsid w:val="00D66964"/>
    <w:rsid w:val="00D945F4"/>
    <w:rsid w:val="00E10275"/>
    <w:rsid w:val="00E106A4"/>
    <w:rsid w:val="00E1414F"/>
    <w:rsid w:val="00EA5871"/>
    <w:rsid w:val="00EB6C81"/>
    <w:rsid w:val="00EC11A9"/>
    <w:rsid w:val="00EC1C8F"/>
    <w:rsid w:val="00EC69CF"/>
    <w:rsid w:val="00F05824"/>
    <w:rsid w:val="00F564E7"/>
    <w:rsid w:val="00FB41D0"/>
    <w:rsid w:val="00FC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2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6250C"/>
    <w:pPr>
      <w:keepNext/>
      <w:widowControl/>
      <w:autoSpaceDE/>
      <w:autoSpaceDN/>
      <w:adjustRightInd/>
      <w:outlineLvl w:val="1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5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25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D625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D6250C"/>
    <w:pPr>
      <w:widowControl/>
      <w:autoSpaceDE/>
      <w:autoSpaceDN/>
      <w:adjustRightInd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625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D6250C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D6250C"/>
    <w:pPr>
      <w:widowControl/>
      <w:autoSpaceDE/>
      <w:autoSpaceDN/>
      <w:adjustRightInd/>
      <w:ind w:left="720"/>
      <w:contextualSpacing/>
    </w:pPr>
    <w:rPr>
      <w:bCs/>
      <w:sz w:val="28"/>
    </w:rPr>
  </w:style>
  <w:style w:type="table" w:customStyle="1" w:styleId="21">
    <w:name w:val="Сетка таблицы21"/>
    <w:basedOn w:val="a1"/>
    <w:uiPriority w:val="59"/>
    <w:rsid w:val="00074B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074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EC11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11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11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31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9C48F8"/>
    <w:rPr>
      <w:color w:val="0000FF" w:themeColor="hyperlink"/>
      <w:u w:val="single"/>
    </w:rPr>
  </w:style>
  <w:style w:type="paragraph" w:customStyle="1" w:styleId="ConsPlusNonformat">
    <w:name w:val="ConsPlusNonformat"/>
    <w:rsid w:val="008F18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102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2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Абзац списка Знак"/>
    <w:link w:val="a6"/>
    <w:uiPriority w:val="34"/>
    <w:locked/>
    <w:rsid w:val="00036A8E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7585777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831D-DC07-412A-BF43-CE355DA8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9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Гуршумова</cp:lastModifiedBy>
  <cp:revision>52</cp:revision>
  <cp:lastPrinted>2022-11-01T00:46:00Z</cp:lastPrinted>
  <dcterms:created xsi:type="dcterms:W3CDTF">2021-11-22T05:36:00Z</dcterms:created>
  <dcterms:modified xsi:type="dcterms:W3CDTF">2022-11-03T03:50:00Z</dcterms:modified>
</cp:coreProperties>
</file>