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4F" w:rsidRDefault="0030634F" w:rsidP="0030634F">
      <w:bookmarkStart w:id="0" w:name="_GoBack"/>
      <w:bookmarkEnd w:id="0"/>
    </w:p>
    <w:p w:rsidR="0030634F" w:rsidRPr="0030634F" w:rsidRDefault="0030634F" w:rsidP="00306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34F">
        <w:rPr>
          <w:rFonts w:ascii="Times New Roman" w:hAnsi="Times New Roman" w:cs="Times New Roman"/>
          <w:sz w:val="24"/>
          <w:szCs w:val="24"/>
        </w:rPr>
        <w:t>Библиотека обрела современный вид.</w:t>
      </w:r>
    </w:p>
    <w:p w:rsidR="00021566" w:rsidRPr="0030634F" w:rsidRDefault="0030634F" w:rsidP="0030634F">
      <w:pPr>
        <w:jc w:val="both"/>
        <w:rPr>
          <w:rFonts w:ascii="Times New Roman" w:hAnsi="Times New Roman" w:cs="Times New Roman"/>
          <w:sz w:val="24"/>
          <w:szCs w:val="24"/>
        </w:rPr>
      </w:pPr>
      <w:r w:rsidRPr="0030634F">
        <w:rPr>
          <w:rFonts w:ascii="Times New Roman" w:hAnsi="Times New Roman" w:cs="Times New Roman"/>
          <w:sz w:val="24"/>
          <w:szCs w:val="24"/>
        </w:rPr>
        <w:t xml:space="preserve">С обновлением современным  фасадом вошла </w:t>
      </w:r>
      <w:proofErr w:type="spellStart"/>
      <w:r w:rsidRPr="0030634F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Pr="0030634F">
        <w:rPr>
          <w:rFonts w:ascii="Times New Roman" w:hAnsi="Times New Roman" w:cs="Times New Roman"/>
          <w:sz w:val="24"/>
          <w:szCs w:val="24"/>
        </w:rPr>
        <w:t xml:space="preserve"> центральная </w:t>
      </w:r>
      <w:proofErr w:type="spellStart"/>
      <w:r w:rsidRPr="0030634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0634F">
        <w:rPr>
          <w:rFonts w:ascii="Times New Roman" w:hAnsi="Times New Roman" w:cs="Times New Roman"/>
          <w:sz w:val="24"/>
          <w:szCs w:val="24"/>
        </w:rPr>
        <w:t xml:space="preserve"> библиотека имени Ф.Ф </w:t>
      </w:r>
      <w:proofErr w:type="spellStart"/>
      <w:r w:rsidRPr="0030634F">
        <w:rPr>
          <w:rFonts w:ascii="Times New Roman" w:hAnsi="Times New Roman" w:cs="Times New Roman"/>
          <w:sz w:val="24"/>
          <w:szCs w:val="24"/>
        </w:rPr>
        <w:t>Болонева</w:t>
      </w:r>
      <w:proofErr w:type="spellEnd"/>
      <w:r w:rsidRPr="0030634F">
        <w:rPr>
          <w:rFonts w:ascii="Times New Roman" w:hAnsi="Times New Roman" w:cs="Times New Roman"/>
          <w:sz w:val="24"/>
          <w:szCs w:val="24"/>
        </w:rPr>
        <w:t xml:space="preserve"> в новый 2021 год.  Библиотека находится в центре села, ежедневно здесь проходит большой поток людей, в том числе приезжих гостей. Предыдущий фасад потерял эстетичный вид, потому как в этом здании библиотека находится с 1963 года, и большую часть своего существования она провела именно здесь. В библиотеке хранится богатейший многотысячный фонд экземпляров книг и периодических печатных изданий, проходят массовые мероприятия и встречи гостей. При финансовой поддержке Администрации МО «Тарбагатайский район» стал возможен капитальный ремонт фасада здания. </w:t>
      </w:r>
      <w:proofErr w:type="gramStart"/>
      <w:r w:rsidRPr="0030634F">
        <w:rPr>
          <w:rFonts w:ascii="Times New Roman" w:hAnsi="Times New Roman" w:cs="Times New Roman"/>
          <w:sz w:val="24"/>
          <w:szCs w:val="24"/>
        </w:rPr>
        <w:t xml:space="preserve">В первую очередь была проведена </w:t>
      </w:r>
      <w:proofErr w:type="spellStart"/>
      <w:r w:rsidRPr="0030634F">
        <w:rPr>
          <w:rFonts w:ascii="Times New Roman" w:hAnsi="Times New Roman" w:cs="Times New Roman"/>
          <w:sz w:val="24"/>
          <w:szCs w:val="24"/>
        </w:rPr>
        <w:t>госэкспертиза</w:t>
      </w:r>
      <w:proofErr w:type="spellEnd"/>
      <w:r w:rsidRPr="0030634F">
        <w:rPr>
          <w:rFonts w:ascii="Times New Roman" w:hAnsi="Times New Roman" w:cs="Times New Roman"/>
          <w:sz w:val="24"/>
          <w:szCs w:val="24"/>
        </w:rPr>
        <w:t>, составлен сметный расчет, и 6 октября 2020 года, в соответствии со ст. 34 Федерального закона № 44 «О контрактной системе закупок товаров, работ, услуг для обеспечения государственных и муниципальных нужд», между ООО «Покров» и МБУК «Централизованная библиотечная система» был заключен государственный контракт на выполнение работ по капитальному ремонту фасада нашего учреждения культуры.</w:t>
      </w:r>
      <w:proofErr w:type="gramEnd"/>
      <w:r w:rsidRPr="0030634F">
        <w:rPr>
          <w:rFonts w:ascii="Times New Roman" w:hAnsi="Times New Roman" w:cs="Times New Roman"/>
          <w:sz w:val="24"/>
          <w:szCs w:val="24"/>
        </w:rPr>
        <w:t xml:space="preserve"> Сметная стоимость строительных работ составила 1 </w:t>
      </w:r>
      <w:proofErr w:type="gramStart"/>
      <w:r w:rsidRPr="0030634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0634F">
        <w:rPr>
          <w:rFonts w:ascii="Times New Roman" w:hAnsi="Times New Roman" w:cs="Times New Roman"/>
          <w:sz w:val="24"/>
          <w:szCs w:val="24"/>
        </w:rPr>
        <w:t xml:space="preserve"> 780 тыс. рублей. В перечне работ по ремонту фасада здания библиотеки было предусмотрено устройство теплоизоляционного слоя, монтаж кровли из профилированного листа, устройство железобетонного крыльца, подстилающих слоев, ремонт фундамента, установка водосточной системы, строительство пандуса. В связи с тем, что технологически невозможно произвести работы по укладке плитки и окраске металлоконструкций при низкой температуре, работы перенесены на апрель текущего года. В целом, ремонтно-строительные работы в библиотеке выполнены качественно, здание обрело современный, красивый вид, благодаря ремонту в помещениях стало теплее и уютнее. Сегодня библиотека работает в обычном режиме, проходят различные мероприятия для разных групп пользователей, принимаем заявки от образовательных учреждений. С понедельника по пятницу и в воскресенье двери нашей библиотеки для читателей открыты. </w:t>
      </w:r>
      <w:proofErr w:type="gramStart"/>
      <w:r w:rsidRPr="0030634F">
        <w:rPr>
          <w:rFonts w:ascii="Times New Roman" w:hAnsi="Times New Roman" w:cs="Times New Roman"/>
          <w:sz w:val="24"/>
          <w:szCs w:val="24"/>
        </w:rPr>
        <w:t>Выражаем благодарность Администрации МО «Тарбагатайский район» за внимание и понимание наших проблем, отзывчивость и неравнодушное отношение к сфере культуры, за финансирование капитального ремонта, а работникам ООО «Покров» (рук.</w:t>
      </w:r>
      <w:proofErr w:type="gramEnd"/>
      <w:r w:rsidRPr="0030634F">
        <w:rPr>
          <w:rFonts w:ascii="Times New Roman" w:hAnsi="Times New Roman" w:cs="Times New Roman"/>
          <w:sz w:val="24"/>
          <w:szCs w:val="24"/>
        </w:rPr>
        <w:t xml:space="preserve"> Николаев М.О.) – за хороший и качественный ремонт ТЦМБ. С.И. </w:t>
      </w:r>
      <w:proofErr w:type="spellStart"/>
      <w:r w:rsidRPr="0030634F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Pr="00306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34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0634F">
        <w:rPr>
          <w:rFonts w:ascii="Times New Roman" w:hAnsi="Times New Roman" w:cs="Times New Roman"/>
          <w:sz w:val="24"/>
          <w:szCs w:val="24"/>
        </w:rPr>
        <w:t xml:space="preserve">. директора </w:t>
      </w:r>
      <w:proofErr w:type="spellStart"/>
      <w:r w:rsidRPr="0030634F">
        <w:rPr>
          <w:rFonts w:ascii="Times New Roman" w:hAnsi="Times New Roman" w:cs="Times New Roman"/>
          <w:sz w:val="24"/>
          <w:szCs w:val="24"/>
        </w:rPr>
        <w:t>Тарбагатайской</w:t>
      </w:r>
      <w:proofErr w:type="spellEnd"/>
      <w:r w:rsidRPr="0030634F">
        <w:rPr>
          <w:rFonts w:ascii="Times New Roman" w:hAnsi="Times New Roman" w:cs="Times New Roman"/>
          <w:sz w:val="24"/>
          <w:szCs w:val="24"/>
        </w:rPr>
        <w:t xml:space="preserve"> ЦБС.</w:t>
      </w:r>
    </w:p>
    <w:sectPr w:rsidR="00021566" w:rsidRPr="0030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9D"/>
    <w:rsid w:val="00021566"/>
    <w:rsid w:val="0030634F"/>
    <w:rsid w:val="0068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2022-03-24T02:14:00Z</dcterms:created>
  <dcterms:modified xsi:type="dcterms:W3CDTF">2022-03-24T02:22:00Z</dcterms:modified>
</cp:coreProperties>
</file>