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МЕТОДИЧЕСКИЕ РЕКОМЕНДАЦИИ</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ПО ВОПРОСАМ ПРЕДСТАВЛЕНИЯ СВЕДЕНИЙ</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О ДОХОДАХ, РАСХОДАХ, ОБ ИМУЩЕСТВЕ И ОБЯЗАТЕЛЬСТВАХ ИМУЩЕСТВЕННОГО ХАРАКТЕРА </w:t>
      </w:r>
    </w:p>
    <w:p w:rsidR="004D5762" w:rsidRPr="002937E4" w:rsidRDefault="00CF22F2">
      <w:pPr>
        <w:ind w:firstLine="0"/>
        <w:jc w:val="center"/>
        <w:rPr>
          <w:rFonts w:ascii="Times New Roman" w:hAnsi="Times New Roman"/>
          <w:b/>
          <w:sz w:val="28"/>
          <w:szCs w:val="28"/>
        </w:rPr>
      </w:pPr>
      <w:r w:rsidRPr="002937E4">
        <w:rPr>
          <w:rFonts w:ascii="Times New Roman" w:hAnsi="Times New Roman"/>
          <w:b/>
          <w:sz w:val="28"/>
          <w:szCs w:val="28"/>
        </w:rPr>
        <w:t xml:space="preserve">И ЗАПОЛНЕНИЯ СООТВЕТСТВУЮЩЕЙ ФОРМЫ СПРАВКИ </w:t>
      </w:r>
    </w:p>
    <w:p w:rsidR="004D5762" w:rsidRPr="002937E4" w:rsidRDefault="00CF22F2">
      <w:pPr>
        <w:ind w:firstLine="0"/>
        <w:jc w:val="center"/>
        <w:rPr>
          <w:rFonts w:ascii="Times New Roman" w:hAnsi="Times New Roman"/>
          <w:sz w:val="28"/>
          <w:szCs w:val="28"/>
        </w:rPr>
      </w:pPr>
      <w:r w:rsidRPr="002937E4">
        <w:rPr>
          <w:rFonts w:ascii="Times New Roman" w:hAnsi="Times New Roman"/>
          <w:sz w:val="28"/>
          <w:szCs w:val="28"/>
        </w:rPr>
        <w:t xml:space="preserve">в </w:t>
      </w:r>
      <w:r w:rsidR="00792B26">
        <w:rPr>
          <w:rFonts w:ascii="Times New Roman" w:hAnsi="Times New Roman"/>
          <w:sz w:val="28"/>
          <w:szCs w:val="28"/>
        </w:rPr>
        <w:t>202</w:t>
      </w:r>
      <w:r w:rsidR="006050B9">
        <w:rPr>
          <w:rFonts w:ascii="Times New Roman" w:hAnsi="Times New Roman"/>
          <w:sz w:val="28"/>
          <w:szCs w:val="28"/>
        </w:rPr>
        <w:t>5</w:t>
      </w:r>
      <w:r w:rsidRPr="002937E4">
        <w:rPr>
          <w:rFonts w:ascii="Times New Roman" w:hAnsi="Times New Roman"/>
          <w:sz w:val="28"/>
          <w:szCs w:val="28"/>
        </w:rPr>
        <w:t xml:space="preserve"> году (за отчетный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w:t>
      </w:r>
    </w:p>
    <w:p w:rsidR="004D5762" w:rsidRPr="002937E4" w:rsidRDefault="004D5762">
      <w:pPr>
        <w:ind w:firstLine="0"/>
        <w:jc w:val="center"/>
        <w:rPr>
          <w:rFonts w:ascii="Times New Roman" w:hAnsi="Times New Roman"/>
          <w:sz w:val="28"/>
          <w:szCs w:val="28"/>
        </w:rPr>
      </w:pP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Российской Федерации.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соответствии с пунктом 25 Указа Президента Российской Федерации от 2</w:t>
      </w:r>
      <w:r w:rsidR="00610EEC">
        <w:rPr>
          <w:rFonts w:ascii="Times New Roman" w:hAnsi="Times New Roman"/>
          <w:sz w:val="28"/>
          <w:szCs w:val="28"/>
        </w:rPr>
        <w:t> </w:t>
      </w:r>
      <w:r w:rsidRPr="002937E4">
        <w:rPr>
          <w:rFonts w:ascii="Times New Roman" w:hAnsi="Times New Roman"/>
          <w:sz w:val="28"/>
          <w:szCs w:val="28"/>
        </w:rPr>
        <w:t xml:space="preserve">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государственным внебюджетным фондам, иным организациям, созданным на основании федеральных законов, а также уполномочено издавать </w:t>
      </w:r>
      <w:hyperlink r:id="rId9" w:tooltip="consultantplus://offline/ref=57E0B1C8ADAC653FBEA55D1E9049ED91A63B5BC1BDB036D12C5B445229pEa3J" w:history="1">
        <w:r w:rsidRPr="002937E4">
          <w:rPr>
            <w:rFonts w:ascii="Times New Roman" w:hAnsi="Times New Roman"/>
            <w:sz w:val="28"/>
            <w:szCs w:val="28"/>
          </w:rPr>
          <w:t>методические рекомендации</w:t>
        </w:r>
      </w:hyperlink>
      <w:r w:rsidRPr="002937E4">
        <w:rPr>
          <w:rFonts w:ascii="Times New Roman" w:hAnsi="Times New Roman"/>
          <w:sz w:val="28"/>
          <w:szCs w:val="28"/>
        </w:rPr>
        <w:t xml:space="preserve"> и другие инструктивно-методические материалы по данным вопросам.</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правонарушений (орган субъекта Российской Федерации по профилактике коррупционных и иных правонарушений).</w:t>
      </w:r>
    </w:p>
    <w:p w:rsidR="004D5762" w:rsidRPr="002937E4" w:rsidRDefault="00CF22F2" w:rsidP="00D2594E">
      <w:pPr>
        <w:ind w:firstLine="567"/>
        <w:rPr>
          <w:rFonts w:ascii="Times New Roman" w:hAnsi="Times New Roman"/>
          <w:sz w:val="28"/>
          <w:szCs w:val="28"/>
        </w:rPr>
      </w:pPr>
      <w:r w:rsidRPr="002937E4">
        <w:rPr>
          <w:rFonts w:ascii="Times New Roman" w:hAnsi="Times New Roman"/>
          <w:sz w:val="28"/>
          <w:szCs w:val="28"/>
        </w:rPr>
        <w:lastRenderedPageBreak/>
        <w:t>В этой связи лица, на которых возложены ограничения и запреты, требования о предотвращении или</w:t>
      </w:r>
      <w:r w:rsidR="00D2594E" w:rsidRPr="00513E9A">
        <w:rPr>
          <w:rFonts w:ascii="Times New Roman" w:hAnsi="Times New Roman"/>
          <w:sz w:val="28"/>
          <w:szCs w:val="28"/>
        </w:rPr>
        <w:t xml:space="preserve"> об урегулировании конфликта интересов, </w:t>
      </w:r>
      <w:r w:rsidR="00D2594E" w:rsidRPr="003F6CEA">
        <w:rPr>
          <w:rFonts w:ascii="Times New Roman" w:hAnsi="Times New Roman"/>
          <w:sz w:val="28"/>
          <w:szCs w:val="28"/>
        </w:rPr>
        <w:t>обязанност</w:t>
      </w:r>
      <w:r w:rsidR="00D51788" w:rsidRPr="003F6CEA">
        <w:rPr>
          <w:rFonts w:ascii="Times New Roman" w:hAnsi="Times New Roman"/>
          <w:sz w:val="28"/>
          <w:szCs w:val="28"/>
        </w:rPr>
        <w:t>и</w:t>
      </w:r>
      <w:r w:rsidR="00D2594E" w:rsidRPr="003F6CEA">
        <w:rPr>
          <w:rFonts w:ascii="Times New Roman" w:hAnsi="Times New Roman"/>
          <w:sz w:val="28"/>
          <w:szCs w:val="28"/>
        </w:rPr>
        <w:t>, установленны</w:t>
      </w:r>
      <w:r w:rsidR="00D51788" w:rsidRPr="003F6CEA">
        <w:rPr>
          <w:rFonts w:ascii="Times New Roman" w:hAnsi="Times New Roman"/>
          <w:sz w:val="28"/>
          <w:szCs w:val="28"/>
        </w:rPr>
        <w:t>е</w:t>
      </w:r>
      <w:r w:rsidR="00D2594E" w:rsidRPr="00513E9A">
        <w:rPr>
          <w:rFonts w:ascii="Times New Roman" w:hAnsi="Times New Roman"/>
          <w:sz w:val="28"/>
          <w:szCs w:val="28"/>
        </w:rPr>
        <w:t xml:space="preserve"> Федеральным</w:t>
      </w:r>
      <w:r w:rsidR="0033312B" w:rsidRPr="00F17B55">
        <w:rPr>
          <w:rFonts w:ascii="Times New Roman" w:hAnsi="Times New Roman"/>
          <w:sz w:val="28"/>
          <w:szCs w:val="28"/>
        </w:rPr>
        <w:t xml:space="preserve"> законом от 25 декабря 2008 г.</w:t>
      </w:r>
      <w:r w:rsidR="00D2594E" w:rsidRPr="00513E9A">
        <w:rPr>
          <w:rFonts w:ascii="Times New Roman" w:hAnsi="Times New Roman"/>
          <w:sz w:val="28"/>
          <w:szCs w:val="28"/>
        </w:rPr>
        <w:t xml:space="preserve"> № 273-ФЗ </w:t>
      </w:r>
      <w:r w:rsidR="00981C08" w:rsidRPr="00981C08">
        <w:rPr>
          <w:rFonts w:ascii="Times New Roman" w:hAnsi="Times New Roman"/>
          <w:sz w:val="28"/>
          <w:szCs w:val="28"/>
        </w:rPr>
        <w:t>"О противодействии коррупции"</w:t>
      </w:r>
      <w:r w:rsidR="00D2594E" w:rsidRPr="00513E9A">
        <w:rPr>
          <w:rFonts w:ascii="Times New Roman" w:hAnsi="Times New Roman"/>
          <w:sz w:val="28"/>
          <w:szCs w:val="28"/>
        </w:rPr>
        <w:t>, другими федеральными законами в целях противодействия коррупции</w:t>
      </w:r>
      <w:r w:rsidRPr="002937E4">
        <w:rPr>
          <w:rFonts w:ascii="Times New Roman" w:hAnsi="Times New Roman"/>
          <w:sz w:val="28"/>
          <w:szCs w:val="28"/>
        </w:rPr>
        <w:t>,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r w:rsidR="00EB4312">
        <w:rPr>
          <w:rFonts w:ascii="Times New Roman" w:hAnsi="Times New Roman"/>
          <w:sz w:val="28"/>
          <w:szCs w:val="28"/>
        </w:rPr>
        <w:t xml:space="preserve"> органа</w:t>
      </w:r>
      <w:r w:rsidR="00F13B60">
        <w:rPr>
          <w:rFonts w:ascii="Times New Roman" w:hAnsi="Times New Roman"/>
          <w:sz w:val="28"/>
          <w:szCs w:val="28"/>
        </w:rPr>
        <w:t xml:space="preserve"> (орган)</w:t>
      </w:r>
      <w:r w:rsidRPr="002937E4">
        <w:rPr>
          <w:rFonts w:ascii="Times New Roman" w:hAnsi="Times New Roman"/>
          <w:sz w:val="28"/>
          <w:szCs w:val="28"/>
        </w:rPr>
        <w:t>.</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 xml:space="preserve">При возникновении у </w:t>
      </w:r>
      <w:r w:rsidR="00F13B60">
        <w:rPr>
          <w:rFonts w:ascii="Times New Roman" w:hAnsi="Times New Roman"/>
          <w:sz w:val="28"/>
          <w:szCs w:val="28"/>
        </w:rPr>
        <w:t xml:space="preserve">таких </w:t>
      </w:r>
      <w:r w:rsidRPr="002937E4">
        <w:rPr>
          <w:rFonts w:ascii="Times New Roman" w:hAnsi="Times New Roman"/>
          <w:sz w:val="28"/>
          <w:szCs w:val="28"/>
        </w:rPr>
        <w:t xml:space="preserve">подразделений </w:t>
      </w:r>
      <w:r w:rsidR="00B96BC7">
        <w:rPr>
          <w:rFonts w:ascii="Times New Roman" w:hAnsi="Times New Roman"/>
          <w:sz w:val="28"/>
          <w:szCs w:val="28"/>
        </w:rPr>
        <w:t>(органов)</w:t>
      </w:r>
      <w:r w:rsidRPr="002937E4">
        <w:rPr>
          <w:rFonts w:ascii="Times New Roman" w:hAnsi="Times New Roman"/>
          <w:sz w:val="28"/>
          <w:szCs w:val="28"/>
        </w:rPr>
        <w:t xml:space="preserve"> сложностей в предоставлении консультаций сотрудникам таких подразделений </w:t>
      </w:r>
      <w:r w:rsidR="00F13A8A">
        <w:rPr>
          <w:rFonts w:ascii="Times New Roman" w:hAnsi="Times New Roman"/>
          <w:sz w:val="28"/>
          <w:szCs w:val="28"/>
        </w:rPr>
        <w:t xml:space="preserve">(органов) </w:t>
      </w:r>
      <w:r w:rsidRPr="002937E4">
        <w:rPr>
          <w:rFonts w:ascii="Times New Roman" w:hAnsi="Times New Roman"/>
          <w:sz w:val="28"/>
          <w:szCs w:val="28"/>
        </w:rPr>
        <w:t>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w:t>
      </w:r>
      <w:r w:rsidR="00B648D8">
        <w:rPr>
          <w:rFonts w:ascii="Times New Roman" w:hAnsi="Times New Roman"/>
          <w:sz w:val="28"/>
          <w:szCs w:val="28"/>
        </w:rPr>
        <w:t>, а после рабочего взаимодействия</w:t>
      </w:r>
      <w:r w:rsidRPr="002937E4">
        <w:rPr>
          <w:rFonts w:ascii="Times New Roman" w:hAnsi="Times New Roman"/>
          <w:sz w:val="28"/>
          <w:szCs w:val="28"/>
        </w:rPr>
        <w:t xml:space="preserve">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При этом подразделениям по профилактике коррупционных и иных правонарушений</w:t>
      </w:r>
      <w:r w:rsidRPr="002937E4">
        <w:rPr>
          <w:rStyle w:val="aff"/>
          <w:rFonts w:ascii="Times New Roman" w:hAnsi="Times New Roman"/>
          <w:sz w:val="28"/>
          <w:szCs w:val="28"/>
        </w:rPr>
        <w:t xml:space="preserve"> </w:t>
      </w:r>
      <w:r w:rsidRPr="002937E4">
        <w:rPr>
          <w:rFonts w:ascii="Times New Roman" w:hAnsi="Times New Roman"/>
          <w:sz w:val="28"/>
          <w:szCs w:val="28"/>
        </w:rPr>
        <w:t>территориальных органов федеральных государственных органов, государственных внебюджетных фондов или аналогичны</w:t>
      </w:r>
      <w:r w:rsidR="00B04DDF">
        <w:rPr>
          <w:rFonts w:ascii="Times New Roman" w:hAnsi="Times New Roman"/>
          <w:sz w:val="28"/>
          <w:szCs w:val="28"/>
        </w:rPr>
        <w:t>м</w:t>
      </w:r>
      <w:r w:rsidRPr="002937E4">
        <w:rPr>
          <w:rFonts w:ascii="Times New Roman" w:hAnsi="Times New Roman"/>
          <w:sz w:val="28"/>
          <w:szCs w:val="28"/>
        </w:rPr>
        <w:t xml:space="preserve"> подразделени</w:t>
      </w:r>
      <w:r w:rsidR="00B04DDF">
        <w:rPr>
          <w:rFonts w:ascii="Times New Roman" w:hAnsi="Times New Roman"/>
          <w:sz w:val="28"/>
          <w:szCs w:val="28"/>
        </w:rPr>
        <w:t>ям</w:t>
      </w:r>
      <w:r w:rsidRPr="002937E4">
        <w:rPr>
          <w:rFonts w:ascii="Times New Roman" w:hAnsi="Times New Roman"/>
          <w:sz w:val="28"/>
          <w:szCs w:val="28"/>
        </w:rPr>
        <w:t xml:space="preserve"> организаций, созданных для выполнения задач, поставленных перед федеральными государственными органами, целесообразно в первую очередь обращаться в соответствующий центральный аппарат. Аналогично подразделениям по профилактике коррупционных и иных правонарушений государственных органов субъектов Российской Федерации и органов местного самоуправления целесообразно в первую очередь обращаться в соответствующий орган субъекта Российской Федерации по профилактике коррупционных и иных правонарушений.</w:t>
      </w:r>
    </w:p>
    <w:p w:rsidR="004D5762" w:rsidRPr="002937E4" w:rsidRDefault="004D5762">
      <w:pPr>
        <w:ind w:firstLine="567"/>
        <w:rPr>
          <w:rFonts w:ascii="Times New Roman" w:hAnsi="Times New Roman"/>
          <w:sz w:val="28"/>
          <w:szCs w:val="28"/>
        </w:rPr>
      </w:pPr>
    </w:p>
    <w:p w:rsidR="004D5762" w:rsidRPr="002937E4" w:rsidRDefault="00793F20" w:rsidP="00AD75B1">
      <w:pPr>
        <w:pStyle w:val="af7"/>
        <w:tabs>
          <w:tab w:val="left" w:pos="426"/>
        </w:tabs>
        <w:ind w:left="0" w:firstLine="0"/>
        <w:jc w:val="center"/>
        <w:rPr>
          <w:rFonts w:ascii="Times New Roman" w:hAnsi="Times New Roman"/>
          <w:b/>
          <w:sz w:val="28"/>
          <w:szCs w:val="28"/>
        </w:rPr>
      </w:pPr>
      <w:r>
        <w:rPr>
          <w:rFonts w:ascii="Times New Roman" w:hAnsi="Times New Roman"/>
          <w:b/>
          <w:sz w:val="28"/>
          <w:szCs w:val="28"/>
          <w:lang w:val="en-US"/>
        </w:rPr>
        <w:t>I</w:t>
      </w:r>
      <w:r w:rsidRPr="00793F20">
        <w:rPr>
          <w:rFonts w:ascii="Times New Roman" w:hAnsi="Times New Roman"/>
          <w:b/>
          <w:sz w:val="28"/>
          <w:szCs w:val="28"/>
        </w:rPr>
        <w:t xml:space="preserve">. </w:t>
      </w:r>
      <w:r w:rsidR="00CF22F2" w:rsidRPr="002937E4">
        <w:rPr>
          <w:rFonts w:ascii="Times New Roman" w:hAnsi="Times New Roman"/>
          <w:b/>
          <w:sz w:val="28"/>
          <w:szCs w:val="28"/>
        </w:rPr>
        <w:t>Представление сведений о доходах, расходах,</w:t>
      </w:r>
    </w:p>
    <w:p w:rsidR="004D5762" w:rsidRPr="002937E4" w:rsidRDefault="00CF22F2" w:rsidP="00AD75B1">
      <w:pPr>
        <w:pStyle w:val="af7"/>
        <w:ind w:left="0"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jc w:val="center"/>
        <w:rPr>
          <w:rFonts w:ascii="Times New Roman" w:hAnsi="Times New Roman"/>
          <w:sz w:val="28"/>
          <w:szCs w:val="28"/>
        </w:rPr>
      </w:pP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4D5762" w:rsidRPr="002937E4" w:rsidRDefault="00CF22F2">
      <w:pPr>
        <w:pStyle w:val="af7"/>
        <w:numPr>
          <w:ilvl w:val="0"/>
          <w:numId w:val="1"/>
        </w:numPr>
        <w:tabs>
          <w:tab w:val="left" w:pos="567"/>
          <w:tab w:val="left" w:pos="993"/>
        </w:tabs>
        <w:ind w:left="0" w:firstLine="567"/>
        <w:rPr>
          <w:rFonts w:ascii="Times New Roman" w:hAnsi="Times New Roman"/>
          <w:sz w:val="28"/>
          <w:szCs w:val="28"/>
        </w:rPr>
      </w:pPr>
      <w:r w:rsidRPr="002937E4">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4D5762" w:rsidRPr="002937E4" w:rsidRDefault="00CF22F2" w:rsidP="002937E4">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lastRenderedPageBreak/>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(с учетом особенностей, установленных</w:t>
      </w:r>
      <w:r w:rsidR="007A6A13">
        <w:rPr>
          <w:rFonts w:ascii="Times New Roman" w:hAnsi="Times New Roman"/>
          <w:sz w:val="28"/>
          <w:szCs w:val="28"/>
        </w:rPr>
        <w:t xml:space="preserve"> в</w:t>
      </w:r>
      <w:r w:rsidRPr="002937E4">
        <w:rPr>
          <w:rFonts w:ascii="Times New Roman" w:hAnsi="Times New Roman"/>
          <w:sz w:val="28"/>
          <w:szCs w:val="28"/>
        </w:rPr>
        <w:t xml:space="preserve"> </w:t>
      </w:r>
      <w:r w:rsidRPr="003E7EAB">
        <w:rPr>
          <w:rFonts w:ascii="Times New Roman" w:hAnsi="Times New Roman"/>
          <w:sz w:val="28"/>
          <w:szCs w:val="28"/>
        </w:rPr>
        <w:t>подпункт</w:t>
      </w:r>
      <w:r w:rsidR="005D6AC3" w:rsidRPr="003E7EAB">
        <w:rPr>
          <w:rFonts w:ascii="Times New Roman" w:hAnsi="Times New Roman"/>
          <w:sz w:val="28"/>
          <w:szCs w:val="28"/>
        </w:rPr>
        <w:t>е</w:t>
      </w:r>
      <w:r w:rsidRPr="003E7EAB">
        <w:rPr>
          <w:rFonts w:ascii="Times New Roman" w:hAnsi="Times New Roman"/>
          <w:sz w:val="28"/>
          <w:szCs w:val="28"/>
        </w:rPr>
        <w:t xml:space="preserve"> 2 настоящего пункта</w:t>
      </w:r>
      <w:r w:rsidRPr="002937E4">
        <w:rPr>
          <w:rFonts w:ascii="Times New Roman" w:hAnsi="Times New Roman"/>
          <w:sz w:val="28"/>
          <w:szCs w:val="28"/>
        </w:rPr>
        <w:t>);</w:t>
      </w:r>
    </w:p>
    <w:p w:rsidR="005D6AC3" w:rsidRDefault="00CF22F2" w:rsidP="005D6AC3">
      <w:pPr>
        <w:pStyle w:val="af7"/>
        <w:numPr>
          <w:ilvl w:val="0"/>
          <w:numId w:val="2"/>
        </w:numPr>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 xml:space="preserve">лицами, замещающими муниципальные должности депутатов представительных органов </w:t>
      </w:r>
      <w:r w:rsidR="005D6AC3">
        <w:rPr>
          <w:rFonts w:ascii="Times New Roman" w:hAnsi="Times New Roman"/>
          <w:sz w:val="28"/>
          <w:szCs w:val="28"/>
        </w:rPr>
        <w:t xml:space="preserve">муниципальных образований или должности депутатов законодательных органов субъектов Российской Федерации </w:t>
      </w:r>
      <w:r w:rsidRPr="002937E4">
        <w:rPr>
          <w:rFonts w:ascii="Times New Roman" w:hAnsi="Times New Roman"/>
          <w:sz w:val="28"/>
          <w:szCs w:val="28"/>
        </w:rPr>
        <w:t xml:space="preserve">и осуществляющими свои полномочия </w:t>
      </w:r>
      <w:r w:rsidR="005D6AC3">
        <w:rPr>
          <w:rFonts w:ascii="Times New Roman" w:hAnsi="Times New Roman"/>
          <w:sz w:val="28"/>
          <w:szCs w:val="28"/>
        </w:rPr>
        <w:t>без отрыва от основной деятельности</w:t>
      </w:r>
      <w:r w:rsidR="00F13B8F" w:rsidRPr="00F13B8F">
        <w:rPr>
          <w:rFonts w:ascii="Times New Roman" w:hAnsi="Times New Roman"/>
          <w:sz w:val="28"/>
          <w:szCs w:val="28"/>
        </w:rPr>
        <w:t xml:space="preserve"> </w:t>
      </w:r>
      <w:r w:rsidR="00F13B8F">
        <w:rPr>
          <w:rFonts w:ascii="Times New Roman" w:hAnsi="Times New Roman"/>
          <w:sz w:val="28"/>
          <w:szCs w:val="28"/>
        </w:rPr>
        <w:t>(</w:t>
      </w:r>
      <w:r w:rsidR="00F13B8F" w:rsidRPr="002937E4">
        <w:rPr>
          <w:rFonts w:ascii="Times New Roman" w:hAnsi="Times New Roman"/>
          <w:sz w:val="28"/>
          <w:szCs w:val="28"/>
        </w:rPr>
        <w:t>на непостоянной основе</w:t>
      </w:r>
      <w:r w:rsidR="00F13B8F">
        <w:rPr>
          <w:rFonts w:ascii="Times New Roman" w:hAnsi="Times New Roman"/>
          <w:sz w:val="28"/>
          <w:szCs w:val="28"/>
        </w:rPr>
        <w:t>)</w:t>
      </w:r>
      <w:r w:rsidRPr="002937E4">
        <w:rPr>
          <w:rFonts w:ascii="Times New Roman" w:hAnsi="Times New Roman"/>
          <w:sz w:val="28"/>
          <w:szCs w:val="28"/>
        </w:rPr>
        <w:t>, - в течение четырех месяцев со дня избрания депутатом, передачи вакантного депутатского мандата, а также в случае совершения в течение отчетного периода сделок, предусмотренных частью 1 статьи 3 Федерального закона от 3 декабря 2012</w:t>
      </w:r>
      <w:r w:rsidR="00610EEC">
        <w:rPr>
          <w:rFonts w:ascii="Times New Roman" w:hAnsi="Times New Roman"/>
          <w:sz w:val="28"/>
          <w:szCs w:val="28"/>
        </w:rPr>
        <w:t> </w:t>
      </w:r>
      <w:r w:rsidRPr="002937E4">
        <w:rPr>
          <w:rFonts w:ascii="Times New Roman" w:hAnsi="Times New Roman"/>
          <w:sz w:val="28"/>
          <w:szCs w:val="28"/>
        </w:rPr>
        <w:t xml:space="preserve">г. № 230-ФЗ "О контроле за соответствием расходов лиц, замещающих государственные должности, и иных лиц их доходам". </w:t>
      </w:r>
    </w:p>
    <w:p w:rsidR="005D6AC3" w:rsidRDefault="00CF22F2" w:rsidP="005D6AC3">
      <w:pPr>
        <w:pStyle w:val="af7"/>
        <w:tabs>
          <w:tab w:val="left" w:pos="567"/>
        </w:tabs>
        <w:ind w:left="0" w:firstLine="568"/>
        <w:contextualSpacing w:val="0"/>
        <w:rPr>
          <w:rFonts w:ascii="Times New Roman" w:hAnsi="Times New Roman"/>
          <w:sz w:val="28"/>
          <w:szCs w:val="28"/>
        </w:rPr>
      </w:pPr>
      <w:r w:rsidRPr="002937E4">
        <w:rPr>
          <w:rFonts w:ascii="Times New Roman" w:hAnsi="Times New Roman"/>
          <w:sz w:val="28"/>
          <w:szCs w:val="28"/>
        </w:rPr>
        <w:t>В случае, если в течение отчетного периода такие сделки не совершались</w:t>
      </w:r>
      <w:r w:rsidR="005D6AC3">
        <w:rPr>
          <w:rFonts w:ascii="Times New Roman" w:hAnsi="Times New Roman"/>
          <w:sz w:val="28"/>
          <w:szCs w:val="28"/>
        </w:rPr>
        <w:t>:</w:t>
      </w:r>
    </w:p>
    <w:p w:rsidR="004D5762" w:rsidRDefault="005D6AC3" w:rsidP="00AD75B1">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муниципальные должности депутатов представ</w:t>
      </w:r>
      <w:r w:rsidR="00BB0FF1">
        <w:rPr>
          <w:rFonts w:ascii="Times New Roman" w:hAnsi="Times New Roman"/>
          <w:sz w:val="28"/>
          <w:szCs w:val="28"/>
        </w:rPr>
        <w:t>ите</w:t>
      </w:r>
      <w:r>
        <w:rPr>
          <w:rFonts w:ascii="Times New Roman" w:hAnsi="Times New Roman"/>
          <w:sz w:val="28"/>
          <w:szCs w:val="28"/>
        </w:rPr>
        <w:t>л</w:t>
      </w:r>
      <w:r w:rsidR="00BB0FF1">
        <w:rPr>
          <w:rFonts w:ascii="Times New Roman" w:hAnsi="Times New Roman"/>
          <w:sz w:val="28"/>
          <w:szCs w:val="28"/>
        </w:rPr>
        <w:t>ь</w:t>
      </w:r>
      <w:r>
        <w:rPr>
          <w:rFonts w:ascii="Times New Roman" w:hAnsi="Times New Roman"/>
          <w:sz w:val="28"/>
          <w:szCs w:val="28"/>
        </w:rPr>
        <w:t>ных органов муниципальных образований и осуществляющих свои полномочия на непостоянной основе</w:t>
      </w:r>
      <w:r w:rsidR="00766DAF">
        <w:rPr>
          <w:rFonts w:ascii="Times New Roman" w:hAnsi="Times New Roman"/>
          <w:sz w:val="28"/>
          <w:szCs w:val="28"/>
        </w:rPr>
        <w:t>,</w:t>
      </w:r>
      <w:r>
        <w:rPr>
          <w:rFonts w:ascii="Times New Roman" w:hAnsi="Times New Roman"/>
          <w:sz w:val="28"/>
          <w:szCs w:val="28"/>
        </w:rPr>
        <w:t xml:space="preserve"> </w:t>
      </w:r>
      <w:r w:rsidR="00CF22F2" w:rsidRPr="002937E4">
        <w:rPr>
          <w:rFonts w:ascii="Times New Roman" w:hAnsi="Times New Roman"/>
          <w:sz w:val="28"/>
          <w:szCs w:val="28"/>
        </w:rPr>
        <w:t>сообщают об этом высшему должностному лицу субъекта Российской Федерации в порядке, установленном законом субъекта Российской Федерации;</w:t>
      </w:r>
    </w:p>
    <w:p w:rsidR="005D6AC3"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лица, замещающие должности депутатов законодательных органов субъектов Российской Федерации и осуществляющие свои полномочия без отрыва от основной деятельности</w:t>
      </w:r>
      <w:r w:rsidR="007E365F">
        <w:rPr>
          <w:rFonts w:ascii="Times New Roman" w:hAnsi="Times New Roman"/>
          <w:sz w:val="28"/>
          <w:szCs w:val="28"/>
        </w:rPr>
        <w:t>,</w:t>
      </w:r>
      <w:r>
        <w:rPr>
          <w:rFonts w:ascii="Times New Roman" w:hAnsi="Times New Roman"/>
          <w:sz w:val="28"/>
          <w:szCs w:val="28"/>
        </w:rPr>
        <w:t xml:space="preserve"> – </w:t>
      </w:r>
      <w:r w:rsidRPr="005D6AC3">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5D6AC3" w:rsidRPr="002937E4" w:rsidRDefault="005D6AC3" w:rsidP="005D6AC3">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00F034AD" w:rsidRPr="00F034AD">
        <w:rPr>
          <w:rFonts w:ascii="Times New Roman" w:hAnsi="Times New Roman"/>
          <w:sz w:val="28"/>
          <w:szCs w:val="28"/>
        </w:rPr>
        <w:t>Инструктивно-методически</w:t>
      </w:r>
      <w:r w:rsidR="00F034AD">
        <w:rPr>
          <w:rFonts w:ascii="Times New Roman" w:hAnsi="Times New Roman"/>
          <w:sz w:val="28"/>
          <w:szCs w:val="28"/>
        </w:rPr>
        <w:t>х материалах</w:t>
      </w:r>
      <w:r w:rsidR="00F034AD" w:rsidRPr="00F034AD">
        <w:rPr>
          <w:rFonts w:ascii="Times New Roman" w:hAnsi="Times New Roman"/>
          <w:sz w:val="28"/>
          <w:szCs w:val="28"/>
        </w:rPr>
        <w:t xml:space="preserve"> по отдельным вопросам, связанным с применением положений Федерального закона от 6 февраля 2023 г. №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w:t>
      </w:r>
      <w:r w:rsidR="00F034AD">
        <w:rPr>
          <w:rFonts w:ascii="Times New Roman" w:hAnsi="Times New Roman"/>
          <w:sz w:val="28"/>
          <w:szCs w:val="28"/>
        </w:rPr>
        <w:t xml:space="preserve"> (</w:t>
      </w:r>
      <w:hyperlink r:id="rId10" w:history="1">
        <w:r w:rsidR="00F034AD" w:rsidRPr="005247C8">
          <w:rPr>
            <w:rStyle w:val="aff5"/>
            <w:rFonts w:ascii="Times New Roman" w:hAnsi="Times New Roman"/>
            <w:sz w:val="28"/>
            <w:szCs w:val="28"/>
          </w:rPr>
          <w:t>https://mintrud.gov.ru/ministry/programms/anticorruption/9/instruktivno-metodicheskie-materialy-po-fz</w:t>
        </w:r>
      </w:hyperlink>
      <w:r w:rsidR="00F034AD">
        <w:rPr>
          <w:rFonts w:ascii="Times New Roman" w:hAnsi="Times New Roman"/>
          <w:sz w:val="28"/>
          <w:szCs w:val="28"/>
        </w:rPr>
        <w:t>).</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государственными и муниципальными служащими, замещающими должности, включенные в </w:t>
      </w:r>
      <w:hyperlink r:id="rId11" w:tooltip="consultantplus://offline/ref=C9E7374AA1332C6CF9FF0059DC9BC42D7E0C4094E90E8D4E87A0DE0B00JBsB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нормативными правовыми актами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w:t>
      </w:r>
      <w:r w:rsidR="00F034AD" w:rsidRPr="002937E4">
        <w:rPr>
          <w:rFonts w:ascii="Times New Roman" w:hAnsi="Times New Roman"/>
          <w:sz w:val="28"/>
          <w:szCs w:val="28"/>
        </w:rPr>
        <w:t xml:space="preserve">государственных внебюджетных фондов, </w:t>
      </w:r>
      <w:r w:rsidRPr="002937E4">
        <w:rPr>
          <w:rFonts w:ascii="Times New Roman" w:hAnsi="Times New Roman"/>
          <w:sz w:val="28"/>
          <w:szCs w:val="28"/>
        </w:rPr>
        <w:t xml:space="preserve">государственных корпораций (компаний), иных организаций, создаваемых Российской Федерацией на основании федеральных законов, </w:t>
      </w:r>
      <w:r w:rsidR="00CC5A5A">
        <w:rPr>
          <w:rFonts w:ascii="Times New Roman" w:hAnsi="Times New Roman"/>
          <w:sz w:val="28"/>
          <w:szCs w:val="28"/>
        </w:rPr>
        <w:t xml:space="preserve">публично-правовых компаний, </w:t>
      </w:r>
      <w:r w:rsidRPr="002937E4">
        <w:rPr>
          <w:rFonts w:ascii="Times New Roman" w:hAnsi="Times New Roman"/>
          <w:sz w:val="28"/>
          <w:szCs w:val="28"/>
        </w:rPr>
        <w:t xml:space="preserve">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w:t>
      </w:r>
      <w:r w:rsidR="00F034AD">
        <w:rPr>
          <w:rFonts w:ascii="Times New Roman" w:hAnsi="Times New Roman"/>
          <w:sz w:val="28"/>
          <w:szCs w:val="28"/>
        </w:rPr>
        <w:t>либо</w:t>
      </w:r>
      <w:r w:rsidRPr="002937E4">
        <w:rPr>
          <w:rFonts w:ascii="Times New Roman" w:hAnsi="Times New Roman"/>
          <w:sz w:val="28"/>
          <w:szCs w:val="28"/>
        </w:rPr>
        <w:t xml:space="preserve"> должности, включенные в перечни, утвержденные нормативными </w:t>
      </w:r>
      <w:r w:rsidR="00F034AD">
        <w:rPr>
          <w:rFonts w:ascii="Times New Roman" w:hAnsi="Times New Roman"/>
          <w:sz w:val="28"/>
          <w:szCs w:val="28"/>
        </w:rPr>
        <w:t xml:space="preserve">правовыми </w:t>
      </w:r>
      <w:r w:rsidRPr="002937E4">
        <w:rPr>
          <w:rFonts w:ascii="Times New Roman" w:hAnsi="Times New Roman"/>
          <w:sz w:val="28"/>
          <w:szCs w:val="28"/>
        </w:rPr>
        <w:t xml:space="preserve">актами </w:t>
      </w:r>
      <w:r w:rsidR="00F034AD">
        <w:rPr>
          <w:rFonts w:ascii="Times New Roman" w:hAnsi="Times New Roman"/>
          <w:sz w:val="28"/>
          <w:szCs w:val="28"/>
        </w:rPr>
        <w:t xml:space="preserve">Российской Федерации, </w:t>
      </w:r>
      <w:r w:rsidR="00891EC4">
        <w:rPr>
          <w:rFonts w:ascii="Times New Roman" w:hAnsi="Times New Roman"/>
          <w:sz w:val="28"/>
          <w:szCs w:val="28"/>
        </w:rPr>
        <w:t>и (или)</w:t>
      </w:r>
      <w:r w:rsidR="00F034AD">
        <w:rPr>
          <w:rFonts w:ascii="Times New Roman" w:hAnsi="Times New Roman"/>
          <w:sz w:val="28"/>
          <w:szCs w:val="28"/>
        </w:rPr>
        <w:t xml:space="preserve"> нормативными </w:t>
      </w:r>
      <w:r w:rsidR="007A6A13">
        <w:rPr>
          <w:rFonts w:ascii="Times New Roman" w:hAnsi="Times New Roman"/>
          <w:sz w:val="28"/>
          <w:szCs w:val="28"/>
        </w:rPr>
        <w:t xml:space="preserve">правовыми </w:t>
      </w:r>
      <w:r w:rsidR="00F034AD">
        <w:rPr>
          <w:rFonts w:ascii="Times New Roman" w:hAnsi="Times New Roman"/>
          <w:sz w:val="28"/>
          <w:szCs w:val="28"/>
        </w:rPr>
        <w:t xml:space="preserve">актами таких </w:t>
      </w:r>
      <w:r w:rsidRPr="002937E4">
        <w:rPr>
          <w:rFonts w:ascii="Times New Roman" w:hAnsi="Times New Roman"/>
          <w:sz w:val="28"/>
          <w:szCs w:val="28"/>
        </w:rPr>
        <w:t>фондов, локальными нормативными актами</w:t>
      </w:r>
      <w:r w:rsidR="00F034AD">
        <w:rPr>
          <w:rFonts w:ascii="Times New Roman" w:hAnsi="Times New Roman"/>
          <w:sz w:val="28"/>
          <w:szCs w:val="28"/>
        </w:rPr>
        <w:t xml:space="preserve"> таких</w:t>
      </w:r>
      <w:r w:rsidRPr="002937E4">
        <w:rPr>
          <w:rFonts w:ascii="Times New Roman" w:hAnsi="Times New Roman"/>
          <w:sz w:val="28"/>
          <w:szCs w:val="28"/>
        </w:rPr>
        <w:t xml:space="preserve"> </w:t>
      </w:r>
      <w:r w:rsidR="007A6A13">
        <w:rPr>
          <w:rFonts w:ascii="Times New Roman" w:hAnsi="Times New Roman"/>
          <w:sz w:val="28"/>
          <w:szCs w:val="28"/>
        </w:rPr>
        <w:t>корпораций (компаний), организаций, публично-правовых компаний</w:t>
      </w:r>
      <w:r w:rsidRPr="002937E4">
        <w:rPr>
          <w:rFonts w:ascii="Times New Roman" w:hAnsi="Times New Roman"/>
          <w:sz w:val="28"/>
          <w:szCs w:val="28"/>
        </w:rPr>
        <w:t>;</w:t>
      </w:r>
    </w:p>
    <w:p w:rsidR="004D5762" w:rsidRPr="002937E4" w:rsidRDefault="00CF22F2" w:rsidP="002937E4">
      <w:pPr>
        <w:pStyle w:val="ConsPlusNormal"/>
        <w:numPr>
          <w:ilvl w:val="0"/>
          <w:numId w:val="2"/>
        </w:numPr>
        <w:tabs>
          <w:tab w:val="left" w:pos="567"/>
        </w:tabs>
        <w:ind w:left="0" w:firstLine="567"/>
        <w:jc w:val="both"/>
      </w:pPr>
      <w:r w:rsidRPr="002937E4">
        <w:lastRenderedPageBreak/>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12" w:tooltip="consultantplus://offline/ref=176F7DE9F43BBC5D4BD135AAE1CAD04D0FAF9650A130B33DA87DA13E97FAF95DCF18F97FDC1FE2FAH7g2M" w:history="1">
        <w:r w:rsidRPr="002937E4">
          <w:t>перечень</w:t>
        </w:r>
      </w:hyperlink>
      <w:r w:rsidRPr="002937E4">
        <w:t>, утвержденный Советом директоров Центрального банка Российской Федерации;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13"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 (далее – атаман войскового казачьего общества);</w:t>
      </w:r>
    </w:p>
    <w:p w:rsidR="004D5762" w:rsidRPr="002937E4" w:rsidRDefault="00FF63E1" w:rsidP="00FF63E1">
      <w:pPr>
        <w:pStyle w:val="af7"/>
        <w:numPr>
          <w:ilvl w:val="0"/>
          <w:numId w:val="2"/>
        </w:numPr>
        <w:tabs>
          <w:tab w:val="left" w:pos="567"/>
        </w:tabs>
        <w:ind w:left="0" w:firstLine="567"/>
        <w:rPr>
          <w:rFonts w:ascii="Times New Roman" w:hAnsi="Times New Roman"/>
          <w:sz w:val="28"/>
          <w:szCs w:val="28"/>
        </w:rPr>
      </w:pPr>
      <w:r w:rsidRPr="00FF63E1">
        <w:rPr>
          <w:rFonts w:ascii="Times New Roman" w:hAnsi="Times New Roman"/>
          <w:sz w:val="28"/>
          <w:szCs w:val="28"/>
        </w:rPr>
        <w:t>главным финансовым уполномоченным и финансовыми уполномоченными в сферах финансовых услуг, руководителем службы обеспечения деятельности финансового уполномоченного;</w:t>
      </w:r>
    </w:p>
    <w:p w:rsidR="004D5762" w:rsidRPr="002937E4" w:rsidRDefault="00CF22F2" w:rsidP="00C621E4">
      <w:pPr>
        <w:pStyle w:val="af7"/>
        <w:numPr>
          <w:ilvl w:val="0"/>
          <w:numId w:val="2"/>
        </w:numPr>
        <w:tabs>
          <w:tab w:val="left" w:pos="567"/>
        </w:tabs>
        <w:ind w:left="0" w:firstLine="567"/>
        <w:rPr>
          <w:rFonts w:ascii="Times New Roman" w:hAnsi="Times New Roman"/>
          <w:sz w:val="28"/>
          <w:szCs w:val="28"/>
        </w:rPr>
      </w:pPr>
      <w:r w:rsidRPr="002937E4">
        <w:rPr>
          <w:rFonts w:ascii="Times New Roman" w:hAnsi="Times New Roman"/>
          <w:sz w:val="28"/>
          <w:szCs w:val="28"/>
        </w:rPr>
        <w:t>иными лицами в соответствии с законодательством Российской Федерации.</w:t>
      </w:r>
    </w:p>
    <w:p w:rsidR="004D5762" w:rsidRPr="002937E4" w:rsidRDefault="00CF22F2" w:rsidP="00C621E4">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4D5762" w:rsidRPr="002937E4" w:rsidRDefault="00CF22F2" w:rsidP="00C621E4">
      <w:pPr>
        <w:pStyle w:val="af7"/>
        <w:numPr>
          <w:ilvl w:val="0"/>
          <w:numId w:val="3"/>
        </w:numPr>
        <w:tabs>
          <w:tab w:val="left" w:pos="0"/>
          <w:tab w:val="left" w:pos="567"/>
        </w:tabs>
        <w:ind w:left="0" w:firstLine="567"/>
        <w:rPr>
          <w:rFonts w:ascii="Times New Roman" w:hAnsi="Times New Roman"/>
          <w:sz w:val="28"/>
          <w:szCs w:val="28"/>
        </w:rPr>
      </w:pPr>
      <w:r w:rsidRPr="002937E4">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4D5762" w:rsidRPr="002937E4" w:rsidRDefault="00CF22F2" w:rsidP="00C621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любой должности государственной службы Российской Федерации (поступающим на службу);</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в </w:t>
      </w:r>
      <w:r w:rsidR="00DD614B" w:rsidRPr="002937E4">
        <w:rPr>
          <w:rFonts w:ascii="Times New Roman" w:hAnsi="Times New Roman"/>
          <w:sz w:val="28"/>
          <w:szCs w:val="28"/>
        </w:rPr>
        <w:t>государственных внебюджетных фондах,</w:t>
      </w:r>
      <w:r w:rsidR="00DD614B">
        <w:rPr>
          <w:rFonts w:ascii="Times New Roman" w:hAnsi="Times New Roman"/>
          <w:sz w:val="28"/>
          <w:szCs w:val="28"/>
        </w:rPr>
        <w:t xml:space="preserve"> </w:t>
      </w:r>
      <w:r w:rsidRPr="002937E4">
        <w:rPr>
          <w:rFonts w:ascii="Times New Roman" w:hAnsi="Times New Roman"/>
          <w:sz w:val="28"/>
          <w:szCs w:val="28"/>
        </w:rPr>
        <w:t>государственных корпорациях (компаниях), иных организациях, создаваемых Российской Федерацией на основании федеральных законов,</w:t>
      </w:r>
      <w:r w:rsidR="00DD614B" w:rsidRPr="00DD614B">
        <w:rPr>
          <w:rFonts w:ascii="Times New Roman" w:hAnsi="Times New Roman"/>
          <w:sz w:val="28"/>
          <w:szCs w:val="28"/>
        </w:rPr>
        <w:t xml:space="preserve"> </w:t>
      </w:r>
      <w:r w:rsidR="00DD614B"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Pr="002937E4">
        <w:rPr>
          <w:rFonts w:ascii="Times New Roman" w:hAnsi="Times New Roman"/>
          <w:sz w:val="28"/>
          <w:szCs w:val="28"/>
        </w:rPr>
        <w:t xml:space="preserve"> назначение на которую и освобождение от которой осуществляется Президентом Российской Федерации или Правительством Российской Федерации, </w:t>
      </w:r>
      <w:r w:rsidR="00DD614B">
        <w:rPr>
          <w:rFonts w:ascii="Times New Roman" w:hAnsi="Times New Roman"/>
          <w:sz w:val="28"/>
          <w:szCs w:val="28"/>
        </w:rPr>
        <w:t>либо</w:t>
      </w:r>
      <w:r w:rsidRPr="002937E4">
        <w:rPr>
          <w:rFonts w:ascii="Times New Roman" w:hAnsi="Times New Roman"/>
          <w:sz w:val="28"/>
          <w:szCs w:val="28"/>
        </w:rPr>
        <w:t xml:space="preserve"> должности, включенной в перечни, утвержденные нормативными</w:t>
      </w:r>
      <w:r w:rsidR="00DD614B">
        <w:rPr>
          <w:rFonts w:ascii="Times New Roman" w:hAnsi="Times New Roman"/>
          <w:sz w:val="28"/>
          <w:szCs w:val="28"/>
        </w:rPr>
        <w:t xml:space="preserve"> правовыми</w:t>
      </w:r>
      <w:r w:rsidRPr="002937E4">
        <w:rPr>
          <w:rFonts w:ascii="Times New Roman" w:hAnsi="Times New Roman"/>
          <w:sz w:val="28"/>
          <w:szCs w:val="28"/>
        </w:rPr>
        <w:t xml:space="preserve"> актами </w:t>
      </w:r>
      <w:r w:rsidR="00DD614B">
        <w:rPr>
          <w:rFonts w:ascii="Times New Roman" w:hAnsi="Times New Roman"/>
          <w:sz w:val="28"/>
          <w:szCs w:val="28"/>
        </w:rPr>
        <w:t xml:space="preserve">Российской Федерации, </w:t>
      </w:r>
      <w:r w:rsidR="007A6A13">
        <w:rPr>
          <w:rFonts w:ascii="Times New Roman" w:hAnsi="Times New Roman"/>
          <w:sz w:val="28"/>
          <w:szCs w:val="28"/>
        </w:rPr>
        <w:t xml:space="preserve">и (или) </w:t>
      </w:r>
      <w:r w:rsidR="00DD614B">
        <w:rPr>
          <w:rFonts w:ascii="Times New Roman" w:hAnsi="Times New Roman"/>
          <w:sz w:val="28"/>
          <w:szCs w:val="28"/>
        </w:rPr>
        <w:t xml:space="preserve">нормативными </w:t>
      </w:r>
      <w:r w:rsidR="00891EC4">
        <w:rPr>
          <w:rFonts w:ascii="Times New Roman" w:hAnsi="Times New Roman"/>
          <w:sz w:val="28"/>
          <w:szCs w:val="28"/>
        </w:rPr>
        <w:t xml:space="preserve">правовыми </w:t>
      </w:r>
      <w:r w:rsidR="00DD614B">
        <w:rPr>
          <w:rFonts w:ascii="Times New Roman" w:hAnsi="Times New Roman"/>
          <w:sz w:val="28"/>
          <w:szCs w:val="28"/>
        </w:rPr>
        <w:t xml:space="preserve">актами таких </w:t>
      </w:r>
      <w:r w:rsidRPr="002937E4">
        <w:rPr>
          <w:rFonts w:ascii="Times New Roman" w:hAnsi="Times New Roman"/>
          <w:sz w:val="28"/>
          <w:szCs w:val="28"/>
        </w:rPr>
        <w:t xml:space="preserve">фондов, локальными нормативными актами </w:t>
      </w:r>
      <w:r w:rsidR="00DD614B">
        <w:rPr>
          <w:rFonts w:ascii="Times New Roman" w:hAnsi="Times New Roman"/>
          <w:sz w:val="28"/>
          <w:szCs w:val="28"/>
        </w:rPr>
        <w:t xml:space="preserve">таких </w:t>
      </w:r>
      <w:r w:rsidR="00891EC4">
        <w:rPr>
          <w:rFonts w:ascii="Times New Roman" w:hAnsi="Times New Roman"/>
          <w:sz w:val="28"/>
          <w:szCs w:val="28"/>
        </w:rPr>
        <w:t xml:space="preserve">корпораций (компаний), </w:t>
      </w:r>
      <w:r w:rsidRPr="002937E4">
        <w:rPr>
          <w:rFonts w:ascii="Times New Roman" w:hAnsi="Times New Roman"/>
          <w:sz w:val="28"/>
          <w:szCs w:val="28"/>
        </w:rPr>
        <w:t>организаций</w:t>
      </w:r>
      <w:r w:rsidR="00891EC4">
        <w:rPr>
          <w:rFonts w:ascii="Times New Roman" w:hAnsi="Times New Roman"/>
          <w:sz w:val="28"/>
          <w:szCs w:val="28"/>
        </w:rPr>
        <w:t>, публично-правовых компаний</w:t>
      </w:r>
      <w:r w:rsidRPr="002937E4">
        <w:rPr>
          <w:rFonts w:ascii="Times New Roman" w:hAnsi="Times New Roman"/>
          <w:sz w:val="28"/>
          <w:szCs w:val="28"/>
        </w:rPr>
        <w:t>;</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4" w:tooltip="consultantplus://offline/ref=3743F552A0D416E80BEAF690826125BB530BB097B6A5A5C17137C1E72FF3E91DCF3284BA9D2A6279g3rBM" w:history="1">
        <w:r w:rsidRPr="002937E4">
          <w:rPr>
            <w:rFonts w:ascii="Times New Roman" w:hAnsi="Times New Roman"/>
            <w:sz w:val="28"/>
            <w:szCs w:val="28"/>
          </w:rPr>
          <w:t>перечень</w:t>
        </w:r>
      </w:hyperlink>
      <w:r w:rsidRPr="002937E4">
        <w:rPr>
          <w:rFonts w:ascii="Times New Roman" w:hAnsi="Times New Roman"/>
          <w:sz w:val="28"/>
          <w:szCs w:val="28"/>
        </w:rPr>
        <w:t>, утвержденный Советом директоров Центрального банка Российской Федерации;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5" w:tooltip="consultantplus://offline/ref=7F2EEDDD06F168B694690D2DE649735BC9E53CBFC16FEC31087E4E96CAJ2nFL" w:history="1">
        <w:r w:rsidRPr="002937E4">
          <w:rPr>
            <w:rFonts w:ascii="Times New Roman" w:hAnsi="Times New Roman"/>
            <w:sz w:val="28"/>
            <w:szCs w:val="28"/>
          </w:rPr>
          <w:t>перечни</w:t>
        </w:r>
      </w:hyperlink>
      <w:r w:rsidRPr="002937E4">
        <w:rPr>
          <w:rFonts w:ascii="Times New Roman" w:hAnsi="Times New Roman"/>
          <w:sz w:val="28"/>
          <w:szCs w:val="28"/>
        </w:rPr>
        <w:t>, утвержденные федеральными государственными органами;</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w:t>
      </w:r>
      <w:r w:rsidRPr="002937E4">
        <w:rPr>
          <w:rFonts w:ascii="Times New Roman" w:hAnsi="Times New Roman"/>
          <w:sz w:val="28"/>
          <w:szCs w:val="28"/>
        </w:rPr>
        <w:lastRenderedPageBreak/>
        <w:t>представления об утверждении атамана войскового казачьего общества) и атамана Всероссийского казачьего общества;</w:t>
      </w:r>
    </w:p>
    <w:p w:rsidR="004D5762" w:rsidRPr="002937E4" w:rsidRDefault="00FF63E1" w:rsidP="00FF63E1">
      <w:pPr>
        <w:pStyle w:val="af7"/>
        <w:numPr>
          <w:ilvl w:val="0"/>
          <w:numId w:val="3"/>
        </w:numPr>
        <w:tabs>
          <w:tab w:val="left" w:pos="567"/>
        </w:tabs>
        <w:ind w:left="0" w:firstLine="567"/>
        <w:rPr>
          <w:rFonts w:ascii="Times New Roman" w:hAnsi="Times New Roman"/>
          <w:sz w:val="28"/>
          <w:szCs w:val="28"/>
        </w:rPr>
      </w:pPr>
      <w:r w:rsidRPr="00FF63E1">
        <w:rPr>
          <w:rFonts w:ascii="Times New Roman" w:hAnsi="Times New Roman"/>
          <w:sz w:val="28"/>
          <w:szCs w:val="28"/>
        </w:rPr>
        <w:t>должности главного финансового уполномоченного, финансового уполномоченного в сферах финансовых услуг, руководителя службы обеспечения деятельности финансового уполномоченного;</w:t>
      </w:r>
    </w:p>
    <w:p w:rsidR="004D5762" w:rsidRPr="002937E4" w:rsidRDefault="00CF22F2" w:rsidP="002937E4">
      <w:pPr>
        <w:pStyle w:val="af7"/>
        <w:numPr>
          <w:ilvl w:val="0"/>
          <w:numId w:val="3"/>
        </w:numPr>
        <w:tabs>
          <w:tab w:val="left" w:pos="567"/>
        </w:tabs>
        <w:ind w:left="0" w:firstLine="567"/>
        <w:rPr>
          <w:rFonts w:ascii="Times New Roman" w:hAnsi="Times New Roman"/>
          <w:sz w:val="28"/>
          <w:szCs w:val="28"/>
        </w:rPr>
      </w:pPr>
      <w:r w:rsidRPr="002937E4">
        <w:rPr>
          <w:rFonts w:ascii="Times New Roman" w:hAnsi="Times New Roman"/>
          <w:sz w:val="28"/>
          <w:szCs w:val="28"/>
        </w:rPr>
        <w:t>иных должностей в соответствии с законодательством Российской Федерации.</w:t>
      </w:r>
    </w:p>
    <w:p w:rsidR="004D5762" w:rsidRDefault="00CF22F2" w:rsidP="00610EEC">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w:t>
      </w:r>
      <w:r w:rsidRPr="008E556F">
        <w:rPr>
          <w:rFonts w:ascii="Times New Roman" w:hAnsi="Times New Roman"/>
          <w:sz w:val="28"/>
          <w:szCs w:val="28"/>
        </w:rPr>
        <w:t xml:space="preserve">наделения полномочиями по должности (назначения, избрания на должность) представить </w:t>
      </w:r>
      <w:r w:rsidRPr="00E4439A">
        <w:rPr>
          <w:rFonts w:ascii="Times New Roman" w:hAnsi="Times New Roman"/>
          <w:sz w:val="28"/>
          <w:szCs w:val="28"/>
        </w:rPr>
        <w:t>Сведения в утвержденном порядке).</w:t>
      </w:r>
    </w:p>
    <w:p w:rsidR="00610EEC" w:rsidRDefault="00610EEC" w:rsidP="00610EEC">
      <w:pPr>
        <w:pStyle w:val="af7"/>
        <w:numPr>
          <w:ilvl w:val="0"/>
          <w:numId w:val="1"/>
        </w:numPr>
        <w:tabs>
          <w:tab w:val="left" w:pos="1134"/>
        </w:tabs>
        <w:ind w:left="0" w:firstLine="567"/>
        <w:rPr>
          <w:rFonts w:ascii="Times New Roman" w:hAnsi="Times New Roman"/>
          <w:sz w:val="28"/>
          <w:szCs w:val="28"/>
        </w:rPr>
      </w:pPr>
      <w:r w:rsidRPr="00191144">
        <w:rPr>
          <w:rFonts w:ascii="Times New Roman" w:hAnsi="Times New Roman"/>
          <w:sz w:val="28"/>
          <w:szCs w:val="28"/>
        </w:rPr>
        <w:t>Г</w:t>
      </w:r>
      <w:r w:rsidR="00DB6232" w:rsidRPr="00191144">
        <w:rPr>
          <w:rFonts w:ascii="Times New Roman" w:hAnsi="Times New Roman"/>
          <w:sz w:val="28"/>
          <w:szCs w:val="28"/>
        </w:rPr>
        <w:t>осударственный г</w:t>
      </w:r>
      <w:r w:rsidRPr="00191144">
        <w:rPr>
          <w:rFonts w:ascii="Times New Roman" w:hAnsi="Times New Roman"/>
          <w:sz w:val="28"/>
          <w:szCs w:val="28"/>
        </w:rPr>
        <w:t>ражданский служащий</w:t>
      </w:r>
      <w:r w:rsidRPr="00191144">
        <w:rPr>
          <w:rFonts w:ascii="Times New Roman" w:hAnsi="Times New Roman"/>
          <w:sz w:val="28"/>
        </w:rPr>
        <w:t xml:space="preserve"> Российской Федерации</w:t>
      </w:r>
      <w:r w:rsidRPr="00191144">
        <w:rPr>
          <w:rFonts w:ascii="Times New Roman" w:hAnsi="Times New Roman"/>
          <w:sz w:val="28"/>
          <w:szCs w:val="28"/>
        </w:rPr>
        <w:t xml:space="preserve"> и гражданин, претендующие на включение в федеральный кадровый резерв </w:t>
      </w:r>
      <w:r w:rsidR="001B3826" w:rsidRPr="00191144">
        <w:rPr>
          <w:rFonts w:ascii="Times New Roman" w:hAnsi="Times New Roman"/>
          <w:sz w:val="28"/>
          <w:szCs w:val="28"/>
        </w:rPr>
        <w:t>на государственной гражданской службе</w:t>
      </w:r>
      <w:r w:rsidR="001B3826" w:rsidRPr="00191144">
        <w:rPr>
          <w:rFonts w:ascii="Times New Roman" w:hAnsi="Times New Roman"/>
          <w:sz w:val="28"/>
        </w:rPr>
        <w:t xml:space="preserve"> Российской Федерации</w:t>
      </w:r>
      <w:r w:rsidR="00B329CD">
        <w:rPr>
          <w:rFonts w:ascii="Times New Roman" w:hAnsi="Times New Roman"/>
          <w:sz w:val="28"/>
        </w:rPr>
        <w:t xml:space="preserve"> (далее – федеральный кадровый резерв)</w:t>
      </w:r>
      <w:r w:rsidRPr="00191144">
        <w:rPr>
          <w:rFonts w:ascii="Times New Roman" w:hAnsi="Times New Roman"/>
          <w:sz w:val="28"/>
          <w:szCs w:val="28"/>
        </w:rPr>
        <w:t xml:space="preserve">, представляют Сведения при рассмотрении вопроса о включении в </w:t>
      </w:r>
      <w:r w:rsidR="00D450E9" w:rsidRPr="00191144">
        <w:rPr>
          <w:rFonts w:ascii="Times New Roman" w:hAnsi="Times New Roman"/>
          <w:sz w:val="28"/>
          <w:szCs w:val="28"/>
        </w:rPr>
        <w:t xml:space="preserve">названный резерв </w:t>
      </w:r>
      <w:r w:rsidR="001B3826" w:rsidRPr="00191144">
        <w:rPr>
          <w:rFonts w:ascii="Times New Roman" w:hAnsi="Times New Roman"/>
          <w:sz w:val="28"/>
          <w:szCs w:val="28"/>
        </w:rPr>
        <w:t>согласно Указу Президента Российской Федерации от 22</w:t>
      </w:r>
      <w:r w:rsidR="004F3220" w:rsidRPr="00191144">
        <w:rPr>
          <w:rFonts w:ascii="Times New Roman" w:hAnsi="Times New Roman"/>
          <w:sz w:val="28"/>
          <w:szCs w:val="28"/>
        </w:rPr>
        <w:t> </w:t>
      </w:r>
      <w:r w:rsidR="001B3826" w:rsidRPr="00191144">
        <w:rPr>
          <w:rFonts w:ascii="Times New Roman" w:hAnsi="Times New Roman"/>
          <w:sz w:val="28"/>
          <w:szCs w:val="28"/>
        </w:rPr>
        <w:t>января 2024 г. № 61 "О федеральном кадровом резерве на государственной гражданской службе Российской Федерации"</w:t>
      </w:r>
      <w:r w:rsidR="00250785">
        <w:rPr>
          <w:rFonts w:ascii="Times New Roman" w:hAnsi="Times New Roman"/>
          <w:sz w:val="28"/>
          <w:szCs w:val="28"/>
        </w:rPr>
        <w:t xml:space="preserve"> (далее – Указ Президента Российской Федерации </w:t>
      </w:r>
      <w:r w:rsidR="00B95D54">
        <w:rPr>
          <w:rFonts w:ascii="Times New Roman" w:hAnsi="Times New Roman"/>
          <w:sz w:val="28"/>
          <w:szCs w:val="28"/>
        </w:rPr>
        <w:br/>
      </w:r>
      <w:r w:rsidR="00250785">
        <w:rPr>
          <w:rFonts w:ascii="Times New Roman" w:hAnsi="Times New Roman"/>
          <w:sz w:val="28"/>
          <w:szCs w:val="28"/>
        </w:rPr>
        <w:t>№ 61)</w:t>
      </w:r>
      <w:r w:rsidRPr="00191144">
        <w:rPr>
          <w:rFonts w:ascii="Times New Roman" w:hAnsi="Times New Roman"/>
          <w:sz w:val="28"/>
          <w:szCs w:val="28"/>
        </w:rPr>
        <w:t>.</w:t>
      </w:r>
    </w:p>
    <w:p w:rsidR="00250785" w:rsidRPr="006A7568" w:rsidRDefault="00250785" w:rsidP="00250785">
      <w:pPr>
        <w:pStyle w:val="af7"/>
        <w:tabs>
          <w:tab w:val="left" w:pos="1134"/>
        </w:tabs>
        <w:ind w:left="0" w:firstLine="567"/>
        <w:rPr>
          <w:rFonts w:ascii="Times New Roman" w:hAnsi="Times New Roman"/>
          <w:color w:val="000000"/>
          <w:sz w:val="28"/>
          <w:szCs w:val="28"/>
        </w:rPr>
      </w:pPr>
      <w:r w:rsidRPr="006A7568">
        <w:rPr>
          <w:rFonts w:ascii="Times New Roman" w:hAnsi="Times New Roman"/>
          <w:color w:val="000000"/>
          <w:sz w:val="28"/>
          <w:szCs w:val="28"/>
        </w:rPr>
        <w:t xml:space="preserve">При заполнении с использованием </w:t>
      </w:r>
      <w:r w:rsidR="00BF0245" w:rsidRPr="00BF0245">
        <w:rPr>
          <w:rFonts w:ascii="Times New Roman" w:hAnsi="Times New Roman"/>
          <w:color w:val="000000"/>
          <w:sz w:val="28"/>
          <w:szCs w:val="28"/>
        </w:rPr>
        <w:t>специального программного обеспечения "Справки БК" (далее – СПО "Справки БК")</w:t>
      </w:r>
      <w:r w:rsidR="00BF0245" w:rsidRPr="00E867BF">
        <w:rPr>
          <w:rFonts w:ascii="Times New Roman" w:hAnsi="Times New Roman"/>
          <w:color w:val="000000"/>
          <w:sz w:val="28"/>
          <w:szCs w:val="28"/>
        </w:rPr>
        <w:t xml:space="preserve"> </w:t>
      </w:r>
      <w:r w:rsidRPr="006A7568">
        <w:rPr>
          <w:rFonts w:ascii="Times New Roman" w:hAnsi="Times New Roman"/>
          <w:color w:val="000000"/>
          <w:sz w:val="28"/>
          <w:szCs w:val="28"/>
        </w:rPr>
        <w:t>титульного листа справки в строке "</w:t>
      </w:r>
      <w:r w:rsidR="00A67E99" w:rsidRPr="006A7568">
        <w:rPr>
          <w:rFonts w:ascii="Times New Roman" w:hAnsi="Times New Roman"/>
          <w:color w:val="000000"/>
          <w:sz w:val="28"/>
          <w:szCs w:val="28"/>
        </w:rPr>
        <w:t>В</w:t>
      </w:r>
      <w:r w:rsidRPr="006A7568">
        <w:rPr>
          <w:rFonts w:ascii="Times New Roman" w:hAnsi="Times New Roman"/>
          <w:color w:val="000000"/>
          <w:sz w:val="28"/>
          <w:szCs w:val="28"/>
        </w:rPr>
        <w:t xml:space="preserve"> связи с чем подается справка" рекомендуется выбрать "иное" и указать, что лицо претендует на включение в федеральный кадровый резерв.</w:t>
      </w:r>
    </w:p>
    <w:p w:rsidR="00250785" w:rsidRPr="006A7568" w:rsidRDefault="00250785" w:rsidP="00E7489B">
      <w:pPr>
        <w:tabs>
          <w:tab w:val="left" w:pos="1843"/>
        </w:tabs>
        <w:ind w:firstLine="567"/>
        <w:rPr>
          <w:rFonts w:ascii="Times New Roman" w:hAnsi="Times New Roman"/>
          <w:sz w:val="28"/>
          <w:szCs w:val="28"/>
        </w:rPr>
      </w:pPr>
      <w:r w:rsidRPr="006A7568">
        <w:rPr>
          <w:rFonts w:ascii="Times New Roman" w:hAnsi="Times New Roman"/>
          <w:color w:val="000000"/>
          <w:sz w:val="28"/>
          <w:szCs w:val="28"/>
        </w:rPr>
        <w:t xml:space="preserve">При выборе отчетного периода необходимо исходить из того, что </w:t>
      </w:r>
      <w:r w:rsidRPr="006A7568">
        <w:rPr>
          <w:rFonts w:ascii="Times New Roman" w:hAnsi="Times New Roman"/>
          <w:sz w:val="28"/>
          <w:szCs w:val="28"/>
        </w:rPr>
        <w:t>сведения о доходах представляются за календарный год, предшествующий году представления документов для включения в федеральный кадровый резерв, а сведения об имуществе и обязательствах имущественного характера – по состоянию на первое число месяца, предшествующего месяцу представления таких документов (</w:t>
      </w:r>
      <w:r w:rsidRPr="006A7568">
        <w:rPr>
          <w:rFonts w:ascii="Times New Roman" w:hAnsi="Times New Roman"/>
          <w:color w:val="000000"/>
          <w:sz w:val="28"/>
          <w:szCs w:val="28"/>
        </w:rPr>
        <w:t xml:space="preserve">пункт 4 Положения </w:t>
      </w:r>
      <w:r w:rsidRPr="006A7568">
        <w:rPr>
          <w:rFonts w:ascii="Times New Roman" w:hAnsi="Times New Roman"/>
          <w:sz w:val="28"/>
          <w:szCs w:val="28"/>
        </w:rPr>
        <w:t>о порядке представления государственными гражданскими служащими Российской Федерации, гражданами Российской Федерации, претендующими на включение в федеральный кадровый резерв на государственной гражданской службе Российской Федерации, сведений о доходах, об имуществе и обязательствах имущественного характера и о порядке осуществления проверки достоверности и полноты представленных сведений, утвержденного Указом Президента Российский Федерации № 61</w:t>
      </w:r>
      <w:r w:rsidR="005F28D2">
        <w:rPr>
          <w:rFonts w:ascii="Times New Roman" w:hAnsi="Times New Roman"/>
          <w:sz w:val="28"/>
          <w:szCs w:val="28"/>
        </w:rPr>
        <w:t xml:space="preserve"> (далее – Положение, </w:t>
      </w:r>
      <w:r w:rsidR="003155CF">
        <w:rPr>
          <w:rFonts w:ascii="Times New Roman" w:hAnsi="Times New Roman"/>
          <w:sz w:val="28"/>
          <w:szCs w:val="28"/>
        </w:rPr>
        <w:t>утвержденное</w:t>
      </w:r>
      <w:r w:rsidR="005F28D2" w:rsidRPr="005F28D2">
        <w:rPr>
          <w:rFonts w:ascii="Times New Roman" w:hAnsi="Times New Roman"/>
          <w:sz w:val="28"/>
          <w:szCs w:val="28"/>
        </w:rPr>
        <w:t xml:space="preserve"> Указом Президента Российский Федерации № 61</w:t>
      </w:r>
      <w:r w:rsidRPr="006A7568">
        <w:rPr>
          <w:rFonts w:ascii="Times New Roman" w:hAnsi="Times New Roman"/>
          <w:sz w:val="28"/>
          <w:szCs w:val="28"/>
        </w:rPr>
        <w:t>).</w:t>
      </w:r>
    </w:p>
    <w:p w:rsidR="00250785" w:rsidRDefault="00B329CD" w:rsidP="00E7489B">
      <w:pPr>
        <w:tabs>
          <w:tab w:val="left" w:pos="1843"/>
        </w:tabs>
        <w:ind w:firstLine="567"/>
        <w:rPr>
          <w:rFonts w:ascii="Times New Roman" w:hAnsi="Times New Roman"/>
          <w:sz w:val="28"/>
          <w:szCs w:val="28"/>
        </w:rPr>
      </w:pPr>
      <w:r w:rsidRPr="006A7568">
        <w:rPr>
          <w:rFonts w:ascii="Times New Roman" w:hAnsi="Times New Roman"/>
          <w:sz w:val="28"/>
          <w:szCs w:val="28"/>
        </w:rPr>
        <w:t>Если лицо, претендующее на включение в федеральный кадровый резерв, по иным основаниям уже представило справки за календарный год, предшествующий году представления документов для включения в федеральный кадровый резерв, то дополнительно представлять справк</w:t>
      </w:r>
      <w:r w:rsidR="00766DAF">
        <w:rPr>
          <w:rFonts w:ascii="Times New Roman" w:hAnsi="Times New Roman"/>
          <w:sz w:val="28"/>
          <w:szCs w:val="28"/>
        </w:rPr>
        <w:t>и</w:t>
      </w:r>
      <w:r w:rsidRPr="006A7568">
        <w:rPr>
          <w:rFonts w:ascii="Times New Roman" w:hAnsi="Times New Roman"/>
          <w:sz w:val="28"/>
          <w:szCs w:val="28"/>
        </w:rPr>
        <w:t xml:space="preserve"> в соответствии с указанным выше положениями не требуется</w:t>
      </w:r>
      <w:r w:rsidR="00032299">
        <w:rPr>
          <w:rFonts w:ascii="Times New Roman" w:hAnsi="Times New Roman"/>
          <w:sz w:val="28"/>
          <w:szCs w:val="28"/>
        </w:rPr>
        <w:t xml:space="preserve">, </w:t>
      </w:r>
      <w:r w:rsidR="00032299" w:rsidRPr="003F6CEA">
        <w:rPr>
          <w:rFonts w:ascii="Times New Roman" w:hAnsi="Times New Roman"/>
          <w:sz w:val="28"/>
          <w:szCs w:val="28"/>
        </w:rPr>
        <w:t xml:space="preserve">в том числе в случае, </w:t>
      </w:r>
      <w:r w:rsidR="001522AB" w:rsidRPr="003F6CEA">
        <w:rPr>
          <w:rFonts w:ascii="Times New Roman" w:hAnsi="Times New Roman"/>
          <w:sz w:val="28"/>
          <w:szCs w:val="28"/>
        </w:rPr>
        <w:t>если семейное положение лица, претендующего на включение в федеральный кадровый резер</w:t>
      </w:r>
      <w:r w:rsidR="00053CA4" w:rsidRPr="003F6CEA">
        <w:rPr>
          <w:rFonts w:ascii="Times New Roman" w:hAnsi="Times New Roman"/>
          <w:sz w:val="28"/>
          <w:szCs w:val="28"/>
        </w:rPr>
        <w:t xml:space="preserve">в, </w:t>
      </w:r>
      <w:r w:rsidR="00032299" w:rsidRPr="003F6CEA">
        <w:rPr>
          <w:rFonts w:ascii="Times New Roman" w:hAnsi="Times New Roman"/>
          <w:sz w:val="28"/>
          <w:szCs w:val="28"/>
        </w:rPr>
        <w:t>изменилось</w:t>
      </w:r>
      <w:r w:rsidR="00053CA4" w:rsidRPr="003F6CEA">
        <w:rPr>
          <w:rFonts w:ascii="Times New Roman" w:hAnsi="Times New Roman"/>
          <w:sz w:val="28"/>
          <w:szCs w:val="28"/>
        </w:rPr>
        <w:t xml:space="preserve"> (например, заключен брак) с момента предста</w:t>
      </w:r>
      <w:r w:rsidR="001522AB" w:rsidRPr="003F6CEA">
        <w:rPr>
          <w:rFonts w:ascii="Times New Roman" w:hAnsi="Times New Roman"/>
          <w:sz w:val="28"/>
          <w:szCs w:val="28"/>
        </w:rPr>
        <w:t>в</w:t>
      </w:r>
      <w:r w:rsidR="00053CA4" w:rsidRPr="003F6CEA">
        <w:rPr>
          <w:rFonts w:ascii="Times New Roman" w:hAnsi="Times New Roman"/>
          <w:sz w:val="28"/>
          <w:szCs w:val="28"/>
        </w:rPr>
        <w:t>л</w:t>
      </w:r>
      <w:r w:rsidR="001522AB" w:rsidRPr="003F6CEA">
        <w:rPr>
          <w:rFonts w:ascii="Times New Roman" w:hAnsi="Times New Roman"/>
          <w:sz w:val="28"/>
          <w:szCs w:val="28"/>
        </w:rPr>
        <w:t xml:space="preserve">ения </w:t>
      </w:r>
      <w:r w:rsidR="00053CA4" w:rsidRPr="003F6CEA">
        <w:rPr>
          <w:rFonts w:ascii="Times New Roman" w:hAnsi="Times New Roman"/>
          <w:sz w:val="28"/>
          <w:szCs w:val="28"/>
        </w:rPr>
        <w:t>справки по иным основаниям</w:t>
      </w:r>
      <w:r w:rsidR="00DB4CDE" w:rsidRPr="00626095">
        <w:rPr>
          <w:rFonts w:ascii="Times New Roman" w:hAnsi="Times New Roman"/>
          <w:sz w:val="28"/>
          <w:szCs w:val="28"/>
        </w:rPr>
        <w:t>.</w:t>
      </w:r>
      <w:r w:rsidR="00DB4CDE">
        <w:rPr>
          <w:rFonts w:ascii="Times New Roman" w:hAnsi="Times New Roman"/>
          <w:sz w:val="28"/>
          <w:szCs w:val="28"/>
        </w:rPr>
        <w:t xml:space="preserve"> </w:t>
      </w:r>
    </w:p>
    <w:p w:rsidR="000D2B94" w:rsidRDefault="000D2B94" w:rsidP="00083EBD">
      <w:pPr>
        <w:tabs>
          <w:tab w:val="left" w:pos="1134"/>
        </w:tabs>
        <w:ind w:firstLine="567"/>
        <w:rPr>
          <w:rFonts w:ascii="Times New Roman" w:hAnsi="Times New Roman"/>
          <w:b/>
          <w:sz w:val="28"/>
          <w:szCs w:val="28"/>
        </w:rPr>
      </w:pPr>
    </w:p>
    <w:p w:rsidR="000D2B94" w:rsidRDefault="000D2B94" w:rsidP="00083EBD">
      <w:pPr>
        <w:tabs>
          <w:tab w:val="left" w:pos="1134"/>
        </w:tabs>
        <w:ind w:firstLine="567"/>
        <w:rPr>
          <w:rFonts w:ascii="Times New Roman" w:hAnsi="Times New Roman"/>
          <w:b/>
          <w:sz w:val="28"/>
          <w:szCs w:val="28"/>
        </w:rPr>
      </w:pPr>
    </w:p>
    <w:p w:rsidR="00610EEC" w:rsidRPr="00610EEC" w:rsidRDefault="00610EEC" w:rsidP="00083EBD">
      <w:pPr>
        <w:tabs>
          <w:tab w:val="left" w:pos="1134"/>
        </w:tabs>
        <w:ind w:firstLine="567"/>
        <w:rPr>
          <w:rFonts w:ascii="Times New Roman" w:hAnsi="Times New Roman"/>
          <w:sz w:val="28"/>
          <w:szCs w:val="28"/>
        </w:rPr>
      </w:pPr>
      <w:r w:rsidRPr="00610EEC">
        <w:rPr>
          <w:rFonts w:ascii="Times New Roman" w:hAnsi="Times New Roman"/>
          <w:b/>
          <w:sz w:val="28"/>
          <w:szCs w:val="28"/>
        </w:rPr>
        <w:t xml:space="preserve">Обязательность представления Сведений </w:t>
      </w:r>
    </w:p>
    <w:p w:rsidR="004D5762" w:rsidRPr="00CF518B" w:rsidRDefault="00421C65" w:rsidP="00083EBD">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w:t>
      </w:r>
      <w:r w:rsidR="00466E69" w:rsidRPr="00C621E4">
        <w:rPr>
          <w:rFonts w:ascii="Times New Roman" w:hAnsi="Times New Roman"/>
          <w:sz w:val="28"/>
          <w:szCs w:val="28"/>
        </w:rPr>
        <w:t>иц</w:t>
      </w:r>
      <w:r w:rsidRPr="00C621E4">
        <w:rPr>
          <w:rFonts w:ascii="Times New Roman" w:hAnsi="Times New Roman"/>
          <w:sz w:val="28"/>
          <w:szCs w:val="28"/>
        </w:rPr>
        <w:t>а</w:t>
      </w:r>
      <w:r w:rsidR="00466E69" w:rsidRPr="00C621E4">
        <w:rPr>
          <w:rFonts w:ascii="Times New Roman" w:hAnsi="Times New Roman"/>
          <w:sz w:val="28"/>
          <w:szCs w:val="28"/>
        </w:rPr>
        <w:t xml:space="preserve">, </w:t>
      </w:r>
      <w:r w:rsidR="00891356" w:rsidRPr="00C621E4">
        <w:rPr>
          <w:rFonts w:ascii="Times New Roman" w:hAnsi="Times New Roman"/>
          <w:sz w:val="28"/>
          <w:szCs w:val="28"/>
        </w:rPr>
        <w:t>претендующи</w:t>
      </w:r>
      <w:r w:rsidRPr="00C621E4">
        <w:rPr>
          <w:rFonts w:ascii="Times New Roman" w:hAnsi="Times New Roman"/>
          <w:sz w:val="28"/>
          <w:szCs w:val="28"/>
        </w:rPr>
        <w:t>е</w:t>
      </w:r>
      <w:r w:rsidR="00E87BAA">
        <w:rPr>
          <w:rFonts w:ascii="Times New Roman" w:hAnsi="Times New Roman"/>
          <w:sz w:val="28"/>
          <w:szCs w:val="28"/>
        </w:rPr>
        <w:t xml:space="preserve"> </w:t>
      </w:r>
      <w:r w:rsidR="00E87BAA" w:rsidRPr="003F6CEA">
        <w:rPr>
          <w:rFonts w:ascii="Times New Roman" w:hAnsi="Times New Roman"/>
          <w:sz w:val="28"/>
          <w:szCs w:val="28"/>
        </w:rPr>
        <w:t>на замещение</w:t>
      </w:r>
      <w:r w:rsidR="00891356" w:rsidRPr="003F6CEA">
        <w:rPr>
          <w:rFonts w:ascii="Times New Roman" w:hAnsi="Times New Roman"/>
          <w:sz w:val="28"/>
          <w:szCs w:val="28"/>
        </w:rPr>
        <w:t xml:space="preserve"> и (или) </w:t>
      </w:r>
      <w:r w:rsidR="00CF22F2" w:rsidRPr="003F6CEA">
        <w:rPr>
          <w:rFonts w:ascii="Times New Roman" w:hAnsi="Times New Roman"/>
          <w:sz w:val="28"/>
          <w:szCs w:val="28"/>
        </w:rPr>
        <w:t>замещающи</w:t>
      </w:r>
      <w:r w:rsidRPr="003F6CEA">
        <w:rPr>
          <w:rFonts w:ascii="Times New Roman" w:hAnsi="Times New Roman"/>
          <w:sz w:val="28"/>
          <w:szCs w:val="28"/>
        </w:rPr>
        <w:t>е</w:t>
      </w:r>
      <w:r w:rsidR="00CF22F2" w:rsidRPr="003F6CEA">
        <w:rPr>
          <w:rFonts w:ascii="Times New Roman" w:hAnsi="Times New Roman"/>
          <w:sz w:val="28"/>
          <w:szCs w:val="28"/>
        </w:rPr>
        <w:t xml:space="preserve"> муниципальные должности, </w:t>
      </w:r>
      <w:r w:rsidR="00970EF1" w:rsidRPr="003F6CEA">
        <w:rPr>
          <w:rFonts w:ascii="Times New Roman" w:hAnsi="Times New Roman"/>
          <w:sz w:val="28"/>
          <w:szCs w:val="28"/>
        </w:rPr>
        <w:t xml:space="preserve">должности государственной </w:t>
      </w:r>
      <w:r w:rsidR="00DD614B" w:rsidRPr="003F6CEA">
        <w:rPr>
          <w:rFonts w:ascii="Times New Roman" w:hAnsi="Times New Roman"/>
          <w:sz w:val="28"/>
          <w:szCs w:val="28"/>
        </w:rPr>
        <w:t xml:space="preserve">гражданской </w:t>
      </w:r>
      <w:r w:rsidR="00970EF1" w:rsidRPr="003F6CEA">
        <w:rPr>
          <w:rFonts w:ascii="Times New Roman" w:hAnsi="Times New Roman"/>
          <w:sz w:val="28"/>
          <w:szCs w:val="28"/>
        </w:rPr>
        <w:t xml:space="preserve">службы </w:t>
      </w:r>
      <w:r w:rsidR="00DD614B" w:rsidRPr="003F6CEA">
        <w:rPr>
          <w:rFonts w:ascii="Times New Roman" w:hAnsi="Times New Roman"/>
          <w:sz w:val="28"/>
          <w:szCs w:val="28"/>
        </w:rPr>
        <w:t xml:space="preserve">субъектов </w:t>
      </w:r>
      <w:r w:rsidR="00970EF1" w:rsidRPr="003F6CEA">
        <w:rPr>
          <w:rFonts w:ascii="Times New Roman" w:hAnsi="Times New Roman"/>
          <w:sz w:val="28"/>
          <w:szCs w:val="28"/>
        </w:rPr>
        <w:t xml:space="preserve">Российской Федерации, муниципальной службы </w:t>
      </w:r>
      <w:r w:rsidR="00CF22F2" w:rsidRPr="003F6CEA">
        <w:rPr>
          <w:rFonts w:ascii="Times New Roman" w:hAnsi="Times New Roman"/>
          <w:sz w:val="28"/>
          <w:szCs w:val="28"/>
        </w:rPr>
        <w:t>на территориях Донецкой Народной Республики, Луганской Народной Республики, Запорожской области, Херсонской области</w:t>
      </w:r>
      <w:r w:rsidR="00891356" w:rsidRPr="003F6CEA">
        <w:rPr>
          <w:rFonts w:ascii="Times New Roman" w:hAnsi="Times New Roman"/>
          <w:sz w:val="28"/>
          <w:szCs w:val="28"/>
        </w:rPr>
        <w:t>,</w:t>
      </w:r>
      <w:r w:rsidR="00CF22F2" w:rsidRPr="003F6CEA">
        <w:rPr>
          <w:rFonts w:ascii="Times New Roman" w:hAnsi="Times New Roman"/>
          <w:sz w:val="28"/>
          <w:szCs w:val="28"/>
        </w:rPr>
        <w:t xml:space="preserve"> </w:t>
      </w:r>
      <w:r w:rsidR="00032299" w:rsidRPr="003F6CEA">
        <w:rPr>
          <w:rFonts w:ascii="Times New Roman" w:hAnsi="Times New Roman"/>
          <w:sz w:val="28"/>
          <w:szCs w:val="28"/>
        </w:rPr>
        <w:t>исходя из положений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 и</w:t>
      </w:r>
      <w:r w:rsidR="00D01274">
        <w:rPr>
          <w:rFonts w:ascii="Times New Roman" w:hAnsi="Times New Roman"/>
          <w:sz w:val="28"/>
          <w:szCs w:val="28"/>
        </w:rPr>
        <w:t xml:space="preserve"> У</w:t>
      </w:r>
      <w:r w:rsidR="00D01274" w:rsidRPr="00D01274">
        <w:rPr>
          <w:rFonts w:ascii="Times New Roman" w:hAnsi="Times New Roman"/>
          <w:sz w:val="28"/>
          <w:szCs w:val="28"/>
        </w:rPr>
        <w:t>каз</w:t>
      </w:r>
      <w:r w:rsidR="00D01274">
        <w:rPr>
          <w:rFonts w:ascii="Times New Roman" w:hAnsi="Times New Roman"/>
          <w:sz w:val="28"/>
          <w:szCs w:val="28"/>
        </w:rPr>
        <w:t>а</w:t>
      </w:r>
      <w:r w:rsidR="00D01274" w:rsidRPr="00D01274">
        <w:rPr>
          <w:rFonts w:ascii="Times New Roman" w:hAnsi="Times New Roman"/>
          <w:sz w:val="28"/>
          <w:szCs w:val="28"/>
        </w:rPr>
        <w:t xml:space="preserve"> Президента Российской Федерации от 6</w:t>
      </w:r>
      <w:r w:rsidR="00D01274">
        <w:rPr>
          <w:rFonts w:ascii="Times New Roman" w:hAnsi="Times New Roman"/>
          <w:sz w:val="28"/>
          <w:szCs w:val="28"/>
        </w:rPr>
        <w:t xml:space="preserve"> декабря </w:t>
      </w:r>
      <w:r w:rsidR="00D01274" w:rsidRPr="00D01274">
        <w:rPr>
          <w:rFonts w:ascii="Times New Roman" w:hAnsi="Times New Roman"/>
          <w:sz w:val="28"/>
          <w:szCs w:val="28"/>
        </w:rPr>
        <w:t>2022</w:t>
      </w:r>
      <w:r w:rsidR="00D01274">
        <w:rPr>
          <w:rFonts w:ascii="Times New Roman" w:hAnsi="Times New Roman"/>
          <w:sz w:val="28"/>
          <w:szCs w:val="28"/>
        </w:rPr>
        <w:t xml:space="preserve"> г.</w:t>
      </w:r>
      <w:r w:rsidR="00D01274" w:rsidRPr="00D01274">
        <w:rPr>
          <w:rFonts w:ascii="Times New Roman" w:hAnsi="Times New Roman"/>
          <w:sz w:val="28"/>
          <w:szCs w:val="28"/>
        </w:rPr>
        <w:t xml:space="preserve"> № 886 "Об особенностях замещения государственных и муниципальных должностей, должностей государственной и муниципальной службы на территориях Донецкой Народной Республики, Луганской Народной Республики, Запорожской области и Херсонской области</w:t>
      </w:r>
      <w:r w:rsidR="00D01274" w:rsidRPr="00F613D3">
        <w:rPr>
          <w:rFonts w:ascii="Times New Roman" w:hAnsi="Times New Roman"/>
          <w:sz w:val="28"/>
          <w:szCs w:val="28"/>
        </w:rPr>
        <w:t xml:space="preserve">" </w:t>
      </w:r>
      <w:r w:rsidRPr="00F613D3">
        <w:rPr>
          <w:rFonts w:ascii="Times New Roman" w:hAnsi="Times New Roman"/>
          <w:sz w:val="28"/>
          <w:szCs w:val="28"/>
        </w:rPr>
        <w:t>не</w:t>
      </w:r>
      <w:r w:rsidR="00466E69" w:rsidRPr="00F613D3">
        <w:rPr>
          <w:rFonts w:ascii="Times New Roman" w:hAnsi="Times New Roman"/>
          <w:sz w:val="28"/>
          <w:szCs w:val="28"/>
        </w:rPr>
        <w:t xml:space="preserve"> представ</w:t>
      </w:r>
      <w:r w:rsidRPr="00F613D3">
        <w:rPr>
          <w:rFonts w:ascii="Times New Roman" w:hAnsi="Times New Roman"/>
          <w:sz w:val="28"/>
          <w:szCs w:val="28"/>
        </w:rPr>
        <w:t>ляют</w:t>
      </w:r>
      <w:r w:rsidR="00466E69" w:rsidRPr="00CF518B">
        <w:rPr>
          <w:rFonts w:ascii="Times New Roman" w:hAnsi="Times New Roman"/>
          <w:sz w:val="28"/>
          <w:szCs w:val="28"/>
        </w:rPr>
        <w:t xml:space="preserve"> Сведения в рамках декларационной кампании </w:t>
      </w:r>
      <w:r w:rsidR="00F613D3" w:rsidRPr="00CF518B">
        <w:rPr>
          <w:rFonts w:ascii="Times New Roman" w:hAnsi="Times New Roman"/>
          <w:sz w:val="28"/>
          <w:szCs w:val="28"/>
        </w:rPr>
        <w:t>202</w:t>
      </w:r>
      <w:r w:rsidR="00F613D3" w:rsidRPr="00191A67">
        <w:rPr>
          <w:rFonts w:ascii="Times New Roman" w:hAnsi="Times New Roman"/>
          <w:sz w:val="28"/>
          <w:szCs w:val="28"/>
        </w:rPr>
        <w:t>5</w:t>
      </w:r>
      <w:r w:rsidR="00F613D3" w:rsidRPr="00F613D3">
        <w:rPr>
          <w:rFonts w:ascii="Times New Roman" w:hAnsi="Times New Roman"/>
          <w:sz w:val="28"/>
          <w:szCs w:val="28"/>
        </w:rPr>
        <w:t xml:space="preserve"> </w:t>
      </w:r>
      <w:r w:rsidR="00466E69" w:rsidRPr="00F613D3">
        <w:rPr>
          <w:rFonts w:ascii="Times New Roman" w:hAnsi="Times New Roman"/>
          <w:sz w:val="28"/>
          <w:szCs w:val="28"/>
        </w:rPr>
        <w:t>года</w:t>
      </w:r>
      <w:r w:rsidR="00CF22F2" w:rsidRPr="00CF518B">
        <w:rPr>
          <w:rFonts w:ascii="Times New Roman" w:hAnsi="Times New Roman"/>
          <w:sz w:val="28"/>
          <w:szCs w:val="28"/>
        </w:rPr>
        <w:t>.</w:t>
      </w:r>
    </w:p>
    <w:p w:rsidR="004D5762" w:rsidRPr="001E0217" w:rsidRDefault="00CF22F2" w:rsidP="00610EEC">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Сведения о доходах, об имуществе и обязательствах имущественного</w:t>
      </w:r>
      <w:r w:rsidRPr="00E4439A">
        <w:rPr>
          <w:rFonts w:ascii="Times New Roman" w:hAnsi="Times New Roman"/>
          <w:sz w:val="28"/>
          <w:szCs w:val="28"/>
        </w:rPr>
        <w:t xml:space="preserve"> характера представляются федеральным государственным служащим, замещающим должность государственной службы, не предусмотренную </w:t>
      </w:r>
      <w:hyperlink r:id="rId16" w:tooltip="consultantplus://offline/ref=33E7B6DD529722622844D6F9EBC8DBA03B3FAEDA9118A1613233FFF35FCD6ECFCAED66496D73EC2Di9vDO" w:history="1">
        <w:r w:rsidRPr="008E556F">
          <w:rPr>
            <w:rFonts w:ascii="Times New Roman" w:hAnsi="Times New Roman"/>
            <w:sz w:val="28"/>
            <w:szCs w:val="28"/>
          </w:rPr>
          <w:t>перечнем</w:t>
        </w:r>
      </w:hyperlink>
      <w:r w:rsidRPr="008E556F">
        <w:rPr>
          <w:rFonts w:ascii="Times New Roman" w:hAnsi="Times New Roman"/>
          <w:sz w:val="28"/>
          <w:szCs w:val="28"/>
        </w:rPr>
        <w:t xml:space="preserve"> должностей, утвержденным Указом</w:t>
      </w:r>
      <w:r w:rsidRPr="002937E4">
        <w:rPr>
          <w:rFonts w:ascii="Times New Roman" w:hAnsi="Times New Roman"/>
          <w:sz w:val="28"/>
          <w:szCs w:val="28"/>
        </w:rPr>
        <w:t xml:space="preserve">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w:t>
      </w:r>
      <w:r w:rsidRPr="00D01274">
        <w:rPr>
          <w:rFonts w:ascii="Times New Roman" w:hAnsi="Times New Roman"/>
          <w:sz w:val="28"/>
          <w:szCs w:val="28"/>
        </w:rPr>
        <w:t xml:space="preserve">детей", и претендующим на замещение должности государственной службы в данном государственном органе, предусмотренной этим перечнем. </w:t>
      </w:r>
    </w:p>
    <w:p w:rsidR="00945AD8" w:rsidRPr="00D01274" w:rsidRDefault="000315CC" w:rsidP="00945AD8">
      <w:pPr>
        <w:pStyle w:val="af7"/>
        <w:numPr>
          <w:ilvl w:val="0"/>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В период проведения специальной военной операции и до издания соответствующих нормативных правовых актов Российской Федерации в</w:t>
      </w:r>
      <w:r w:rsidR="0095434F" w:rsidRPr="00D01274">
        <w:rPr>
          <w:rFonts w:ascii="Times New Roman" w:hAnsi="Times New Roman"/>
          <w:sz w:val="28"/>
          <w:szCs w:val="28"/>
        </w:rPr>
        <w:t>оеннослужащие, сотрудники органов внутренних дел Российской Федерации, лица, проходящие службу в войсках национальной гвардии Российской Федерации и имеющие специальные звания полиции, сотрудники уголовно-исполнительной системы Российской Федерации и Следственного комитета Российской Федерации</w:t>
      </w:r>
      <w:r w:rsidR="00421C65" w:rsidRPr="00D01274">
        <w:rPr>
          <w:rFonts w:ascii="Times New Roman" w:hAnsi="Times New Roman"/>
          <w:sz w:val="28"/>
          <w:szCs w:val="28"/>
        </w:rPr>
        <w:t xml:space="preserve"> (далее –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00421C65" w:rsidRPr="00D01274">
        <w:rPr>
          <w:rFonts w:ascii="Times New Roman" w:hAnsi="Times New Roman"/>
          <w:sz w:val="28"/>
          <w:szCs w:val="28"/>
        </w:rPr>
        <w:t>лица)</w:t>
      </w:r>
      <w:r w:rsidR="0095434F" w:rsidRPr="00D01274">
        <w:rPr>
          <w:rFonts w:ascii="Times New Roman" w:hAnsi="Times New Roman"/>
          <w:sz w:val="28"/>
          <w:szCs w:val="28"/>
        </w:rPr>
        <w:t>, замещающие должности федеральной государственной службы, не предусмотренные</w:t>
      </w:r>
      <w:r w:rsidR="00945AD8" w:rsidRPr="00D01274">
        <w:rPr>
          <w:rFonts w:ascii="Times New Roman" w:hAnsi="Times New Roman"/>
          <w:sz w:val="28"/>
          <w:szCs w:val="28"/>
        </w:rPr>
        <w:t xml:space="preserve"> соответствующим</w:t>
      </w:r>
      <w:r w:rsidR="0095434F" w:rsidRPr="00D01274">
        <w:rPr>
          <w:rFonts w:ascii="Times New Roman" w:hAnsi="Times New Roman"/>
          <w:sz w:val="28"/>
          <w:szCs w:val="28"/>
        </w:rPr>
        <w:t xml:space="preserve"> </w:t>
      </w:r>
      <w:r w:rsidR="00945AD8" w:rsidRPr="00D01274">
        <w:rPr>
          <w:rFonts w:ascii="Times New Roman" w:hAnsi="Times New Roman"/>
          <w:sz w:val="28"/>
          <w:szCs w:val="28"/>
        </w:rPr>
        <w:t>перечнем</w:t>
      </w:r>
      <w:r w:rsidR="0095434F" w:rsidRPr="00D01274">
        <w:rPr>
          <w:rFonts w:ascii="Times New Roman" w:hAnsi="Times New Roman"/>
          <w:sz w:val="28"/>
          <w:szCs w:val="28"/>
        </w:rPr>
        <w:t xml:space="preserve"> должностей</w:t>
      </w:r>
      <w:r w:rsidR="00FC0BED" w:rsidRPr="00D01274">
        <w:rPr>
          <w:rFonts w:ascii="Times New Roman" w:hAnsi="Times New Roman"/>
          <w:sz w:val="28"/>
          <w:szCs w:val="28"/>
        </w:rPr>
        <w:t>,</w:t>
      </w:r>
      <w:r w:rsidR="0095434F" w:rsidRPr="00D01274">
        <w:rPr>
          <w:rFonts w:ascii="Times New Roman" w:hAnsi="Times New Roman"/>
          <w:sz w:val="28"/>
          <w:szCs w:val="28"/>
        </w:rPr>
        <w:t xml:space="preserve"> </w:t>
      </w:r>
      <w:r w:rsidR="00945AD8" w:rsidRPr="00D01274">
        <w:rPr>
          <w:rFonts w:ascii="Times New Roman" w:hAnsi="Times New Roman"/>
          <w:sz w:val="28"/>
          <w:szCs w:val="28"/>
        </w:rPr>
        <w:t>и</w:t>
      </w:r>
      <w:r w:rsidR="0095434F" w:rsidRPr="00D01274">
        <w:rPr>
          <w:rFonts w:ascii="Times New Roman" w:hAnsi="Times New Roman"/>
          <w:sz w:val="28"/>
          <w:szCs w:val="28"/>
        </w:rPr>
        <w:t xml:space="preserve"> претендующие </w:t>
      </w:r>
      <w:r w:rsidR="00945AD8" w:rsidRPr="00D01274">
        <w:rPr>
          <w:rFonts w:ascii="Times New Roman" w:hAnsi="Times New Roman"/>
          <w:sz w:val="28"/>
          <w:szCs w:val="28"/>
        </w:rPr>
        <w:t>н</w:t>
      </w:r>
      <w:r w:rsidR="0095434F" w:rsidRPr="00D01274">
        <w:rPr>
          <w:rFonts w:ascii="Times New Roman" w:hAnsi="Times New Roman"/>
          <w:sz w:val="28"/>
          <w:szCs w:val="28"/>
        </w:rPr>
        <w:t xml:space="preserve">а замещение должностей </w:t>
      </w:r>
      <w:r w:rsidR="00945AD8" w:rsidRPr="00D01274">
        <w:rPr>
          <w:rFonts w:ascii="Times New Roman" w:hAnsi="Times New Roman"/>
          <w:sz w:val="28"/>
          <w:szCs w:val="28"/>
        </w:rPr>
        <w:t>ф</w:t>
      </w:r>
      <w:r w:rsidR="0095434F" w:rsidRPr="00D01274">
        <w:rPr>
          <w:rFonts w:ascii="Times New Roman" w:hAnsi="Times New Roman"/>
          <w:sz w:val="28"/>
          <w:szCs w:val="28"/>
        </w:rPr>
        <w:t xml:space="preserve">едеральной государственной службы, предусмотренных </w:t>
      </w:r>
      <w:r w:rsidR="00945AD8" w:rsidRPr="00D01274">
        <w:rPr>
          <w:rFonts w:ascii="Times New Roman" w:hAnsi="Times New Roman"/>
          <w:sz w:val="28"/>
          <w:szCs w:val="28"/>
        </w:rPr>
        <w:t xml:space="preserve">таким перечнем, </w:t>
      </w:r>
      <w:r w:rsidR="00FC0BED" w:rsidRPr="00D01274">
        <w:rPr>
          <w:rFonts w:ascii="Times New Roman" w:hAnsi="Times New Roman"/>
          <w:sz w:val="28"/>
          <w:szCs w:val="28"/>
        </w:rPr>
        <w:t>н</w:t>
      </w:r>
      <w:r w:rsidR="0095434F" w:rsidRPr="00D01274">
        <w:rPr>
          <w:rFonts w:ascii="Times New Roman" w:hAnsi="Times New Roman"/>
          <w:sz w:val="28"/>
          <w:szCs w:val="28"/>
        </w:rPr>
        <w:t xml:space="preserve">е представляют </w:t>
      </w:r>
      <w:r w:rsidR="00945AD8" w:rsidRPr="00D01274">
        <w:rPr>
          <w:rFonts w:ascii="Times New Roman" w:hAnsi="Times New Roman"/>
          <w:sz w:val="28"/>
          <w:szCs w:val="28"/>
        </w:rPr>
        <w:t>С</w:t>
      </w:r>
      <w:r w:rsidR="0095434F" w:rsidRPr="00D01274">
        <w:rPr>
          <w:rFonts w:ascii="Times New Roman" w:hAnsi="Times New Roman"/>
          <w:sz w:val="28"/>
          <w:szCs w:val="28"/>
        </w:rPr>
        <w:t>ведения в случае если:</w:t>
      </w:r>
    </w:p>
    <w:p w:rsidR="0095434F" w:rsidRPr="00D01274" w:rsidRDefault="0095434F"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lastRenderedPageBreak/>
        <w:t>такие военнослужащие, сотрудники</w:t>
      </w:r>
      <w:r w:rsidR="00BB6F00" w:rsidRPr="00D01274">
        <w:rPr>
          <w:rFonts w:ascii="Times New Roman" w:hAnsi="Times New Roman"/>
          <w:sz w:val="28"/>
          <w:szCs w:val="28"/>
        </w:rPr>
        <w:t xml:space="preserve"> и</w:t>
      </w:r>
      <w:r w:rsidR="005C1C7A" w:rsidRPr="00D01274">
        <w:rPr>
          <w:rFonts w:ascii="Times New Roman" w:hAnsi="Times New Roman"/>
          <w:sz w:val="28"/>
          <w:szCs w:val="28"/>
        </w:rPr>
        <w:t xml:space="preserve"> </w:t>
      </w:r>
      <w:r w:rsidRPr="00D01274">
        <w:rPr>
          <w:rFonts w:ascii="Times New Roman" w:hAnsi="Times New Roman"/>
          <w:sz w:val="28"/>
          <w:szCs w:val="28"/>
        </w:rPr>
        <w:t>лица принимают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принимали</w:t>
      </w:r>
      <w:r w:rsidR="00D01274" w:rsidRPr="00D01274">
        <w:rPr>
          <w:rFonts w:ascii="Times New Roman" w:hAnsi="Times New Roman"/>
          <w:sz w:val="28"/>
          <w:szCs w:val="28"/>
        </w:rPr>
        <w:t>)</w:t>
      </w:r>
      <w:r w:rsidR="0053724A" w:rsidRPr="00D01274">
        <w:rPr>
          <w:rFonts w:ascii="Times New Roman" w:hAnsi="Times New Roman"/>
          <w:sz w:val="28"/>
          <w:szCs w:val="28"/>
        </w:rPr>
        <w:t xml:space="preserve"> </w:t>
      </w:r>
      <w:r w:rsidRPr="00D01274">
        <w:rPr>
          <w:rFonts w:ascii="Times New Roman" w:hAnsi="Times New Roman"/>
          <w:sz w:val="28"/>
          <w:szCs w:val="28"/>
        </w:rPr>
        <w:t>участие в специальной военной операции или непосредственно выполняют</w:t>
      </w:r>
      <w:r w:rsidR="0053724A" w:rsidRPr="00D01274">
        <w:rPr>
          <w:rFonts w:ascii="Times New Roman" w:hAnsi="Times New Roman"/>
          <w:sz w:val="28"/>
          <w:szCs w:val="28"/>
        </w:rPr>
        <w:t xml:space="preserve"> </w:t>
      </w:r>
      <w:r w:rsidR="00D01274" w:rsidRPr="00D01274">
        <w:rPr>
          <w:rFonts w:ascii="Times New Roman" w:hAnsi="Times New Roman"/>
          <w:sz w:val="28"/>
          <w:szCs w:val="28"/>
        </w:rPr>
        <w:t>(</w:t>
      </w:r>
      <w:r w:rsidR="00FC0BED" w:rsidRPr="00D01274">
        <w:rPr>
          <w:rFonts w:ascii="Times New Roman" w:hAnsi="Times New Roman"/>
          <w:sz w:val="28"/>
          <w:szCs w:val="28"/>
        </w:rPr>
        <w:t>выполняли</w:t>
      </w:r>
      <w:r w:rsidR="00D01274" w:rsidRPr="00D01274">
        <w:rPr>
          <w:rFonts w:ascii="Times New Roman" w:hAnsi="Times New Roman"/>
          <w:sz w:val="28"/>
          <w:szCs w:val="28"/>
        </w:rPr>
        <w:t>)</w:t>
      </w:r>
      <w:r w:rsidR="00FC0BED" w:rsidRPr="00D01274">
        <w:rPr>
          <w:rFonts w:ascii="Times New Roman" w:hAnsi="Times New Roman"/>
          <w:sz w:val="28"/>
          <w:szCs w:val="28"/>
        </w:rPr>
        <w:t xml:space="preserve"> </w:t>
      </w:r>
      <w:r w:rsidRPr="00D01274">
        <w:rPr>
          <w:rFonts w:ascii="Times New Roman" w:hAnsi="Times New Roman"/>
          <w:sz w:val="28"/>
          <w:szCs w:val="28"/>
        </w:rPr>
        <w:t xml:space="preserve">задачи, связанные </w:t>
      </w:r>
      <w:r w:rsidR="00945AD8" w:rsidRPr="00D01274">
        <w:rPr>
          <w:rFonts w:ascii="Times New Roman" w:hAnsi="Times New Roman"/>
          <w:sz w:val="28"/>
          <w:szCs w:val="28"/>
        </w:rPr>
        <w:t xml:space="preserve">с </w:t>
      </w:r>
      <w:r w:rsidRPr="00D01274">
        <w:rPr>
          <w:rFonts w:ascii="Times New Roman" w:hAnsi="Times New Roman"/>
          <w:sz w:val="28"/>
          <w:szCs w:val="28"/>
        </w:rPr>
        <w:t>ее проведе</w:t>
      </w:r>
      <w:r w:rsidR="00945AD8" w:rsidRPr="00D01274">
        <w:rPr>
          <w:rFonts w:ascii="Times New Roman" w:hAnsi="Times New Roman"/>
          <w:sz w:val="28"/>
          <w:szCs w:val="28"/>
        </w:rPr>
        <w:t xml:space="preserve">нием, на территориях Донецкой </w:t>
      </w:r>
      <w:r w:rsidRPr="001E0217">
        <w:rPr>
          <w:rFonts w:ascii="Times New Roman" w:hAnsi="Times New Roman"/>
          <w:sz w:val="28"/>
          <w:szCs w:val="28"/>
        </w:rPr>
        <w:t>Народной Республики, Луганской Народной Республики, Запорожской области, Херсонской области и Украины</w:t>
      </w:r>
      <w:r w:rsidRPr="00D01274">
        <w:rPr>
          <w:rFonts w:ascii="Times New Roman" w:hAnsi="Times New Roman"/>
          <w:sz w:val="28"/>
          <w:szCs w:val="28"/>
        </w:rPr>
        <w:t>;</w:t>
      </w:r>
    </w:p>
    <w:p w:rsidR="00FC0BED" w:rsidRPr="00D01274" w:rsidRDefault="00945AD8" w:rsidP="00421C65">
      <w:pPr>
        <w:pStyle w:val="af7"/>
        <w:numPr>
          <w:ilvl w:val="1"/>
          <w:numId w:val="1"/>
        </w:numPr>
        <w:tabs>
          <w:tab w:val="left" w:pos="1134"/>
        </w:tabs>
        <w:ind w:left="0" w:firstLine="567"/>
        <w:rPr>
          <w:rFonts w:ascii="Times New Roman" w:hAnsi="Times New Roman"/>
          <w:sz w:val="28"/>
          <w:szCs w:val="28"/>
        </w:rPr>
      </w:pPr>
      <w:r w:rsidRPr="00D01274">
        <w:rPr>
          <w:rFonts w:ascii="Times New Roman" w:hAnsi="Times New Roman"/>
          <w:sz w:val="28"/>
          <w:szCs w:val="28"/>
        </w:rPr>
        <w:t>планируется участие таких военнослужащих, сотрудников</w:t>
      </w:r>
      <w:r w:rsidR="00421C65" w:rsidRPr="00D01274">
        <w:rPr>
          <w:rFonts w:ascii="Times New Roman" w:hAnsi="Times New Roman"/>
          <w:sz w:val="28"/>
          <w:szCs w:val="28"/>
        </w:rPr>
        <w:t xml:space="preserve"> и</w:t>
      </w:r>
      <w:r w:rsidRPr="00D01274">
        <w:rPr>
          <w:rFonts w:ascii="Times New Roman" w:hAnsi="Times New Roman"/>
          <w:sz w:val="28"/>
          <w:szCs w:val="28"/>
        </w:rPr>
        <w:t xml:space="preserve"> лиц в специальной военной операции или непосредственное выполнение ими задач, связанных с ее проведением, на территориях Донецкой</w:t>
      </w:r>
      <w:r w:rsidRPr="00D01274">
        <w:t xml:space="preserve"> </w:t>
      </w:r>
      <w:r w:rsidRPr="00D01274">
        <w:rPr>
          <w:rFonts w:ascii="Times New Roman" w:hAnsi="Times New Roman"/>
          <w:sz w:val="28"/>
          <w:szCs w:val="28"/>
        </w:rPr>
        <w:t>Народной Республики, Луганской Народной Республики, Запорожской области</w:t>
      </w:r>
      <w:r w:rsidR="00421C65" w:rsidRPr="00D01274">
        <w:rPr>
          <w:rFonts w:ascii="Times New Roman" w:hAnsi="Times New Roman"/>
          <w:sz w:val="28"/>
          <w:szCs w:val="28"/>
        </w:rPr>
        <w:t>, Херсонской области и Украины.</w:t>
      </w:r>
    </w:p>
    <w:p w:rsidR="00DD614B" w:rsidRPr="00FA5A85" w:rsidRDefault="00DD614B" w:rsidP="00DD614B">
      <w:pPr>
        <w:tabs>
          <w:tab w:val="left" w:pos="1134"/>
        </w:tabs>
        <w:ind w:firstLine="567"/>
        <w:rPr>
          <w:rFonts w:ascii="Times New Roman" w:hAnsi="Times New Roman"/>
          <w:sz w:val="28"/>
          <w:szCs w:val="28"/>
        </w:rPr>
      </w:pPr>
      <w:r w:rsidRPr="00D01274">
        <w:rPr>
          <w:rFonts w:ascii="Times New Roman" w:hAnsi="Times New Roman"/>
          <w:sz w:val="28"/>
          <w:szCs w:val="28"/>
        </w:rPr>
        <w:t>Данное регулирование не распространяется на федеральных государственных служащих, замещающих должности на территориях Донецкой Народной Республики, Луганской Народной Республики, Запорожской области и Херсонской области</w:t>
      </w:r>
      <w:r w:rsidRPr="001E0217">
        <w:rPr>
          <w:rFonts w:ascii="Times New Roman" w:hAnsi="Times New Roman"/>
          <w:sz w:val="28"/>
          <w:szCs w:val="28"/>
        </w:rPr>
        <w:t xml:space="preserve"> (например, в соответствующих </w:t>
      </w:r>
      <w:r w:rsidRPr="00234327">
        <w:rPr>
          <w:rFonts w:ascii="Times New Roman" w:hAnsi="Times New Roman"/>
          <w:sz w:val="28"/>
          <w:szCs w:val="28"/>
        </w:rPr>
        <w:t>территориальных</w:t>
      </w:r>
      <w:r>
        <w:rPr>
          <w:rFonts w:ascii="Times New Roman" w:hAnsi="Times New Roman"/>
          <w:sz w:val="28"/>
          <w:szCs w:val="28"/>
        </w:rPr>
        <w:t xml:space="preserve"> органах)</w:t>
      </w:r>
      <w:r w:rsidR="0060508A">
        <w:rPr>
          <w:rFonts w:ascii="Times New Roman" w:hAnsi="Times New Roman"/>
          <w:sz w:val="28"/>
          <w:szCs w:val="28"/>
        </w:rPr>
        <w:t xml:space="preserve"> </w:t>
      </w:r>
      <w:r w:rsidR="0060508A" w:rsidRPr="00FA5A85">
        <w:rPr>
          <w:rFonts w:ascii="Times New Roman" w:hAnsi="Times New Roman"/>
          <w:sz w:val="28"/>
          <w:szCs w:val="28"/>
        </w:rPr>
        <w:t>и которые не принимают (не принимали) участие в специальной военной операции или непосредственно не выполняют (не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r w:rsidRPr="00FA5A85">
        <w:rPr>
          <w:rFonts w:ascii="Times New Roman" w:hAnsi="Times New Roman"/>
          <w:sz w:val="28"/>
          <w:szCs w:val="28"/>
        </w:rPr>
        <w:t>.</w:t>
      </w:r>
    </w:p>
    <w:p w:rsidR="00D01274" w:rsidRPr="002937E4" w:rsidRDefault="00D01274" w:rsidP="00D01274">
      <w:pPr>
        <w:pStyle w:val="af7"/>
        <w:tabs>
          <w:tab w:val="left" w:pos="567"/>
        </w:tabs>
        <w:ind w:left="0" w:firstLine="568"/>
        <w:contextualSpacing w:val="0"/>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7"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4D5762" w:rsidRPr="00C621E4" w:rsidRDefault="0053724A" w:rsidP="0053724A">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w:t>
      </w:r>
      <w:r w:rsidR="00CF22F2" w:rsidRPr="00C621E4">
        <w:rPr>
          <w:rFonts w:ascii="Times New Roman" w:hAnsi="Times New Roman"/>
          <w:sz w:val="28"/>
          <w:szCs w:val="28"/>
        </w:rPr>
        <w:t>ахождени</w:t>
      </w:r>
      <w:r w:rsidRPr="00C621E4">
        <w:rPr>
          <w:rFonts w:ascii="Times New Roman" w:hAnsi="Times New Roman"/>
          <w:sz w:val="28"/>
          <w:szCs w:val="28"/>
        </w:rPr>
        <w:t>е</w:t>
      </w:r>
      <w:r w:rsidR="00CF22F2" w:rsidRPr="00C621E4">
        <w:rPr>
          <w:rFonts w:ascii="Times New Roman" w:hAnsi="Times New Roman"/>
          <w:sz w:val="28"/>
          <w:szCs w:val="28"/>
        </w:rPr>
        <w:t xml:space="preserve"> </w:t>
      </w:r>
      <w:r w:rsidR="000315CC" w:rsidRPr="00C621E4">
        <w:rPr>
          <w:rFonts w:ascii="Times New Roman" w:hAnsi="Times New Roman"/>
          <w:sz w:val="28"/>
          <w:szCs w:val="28"/>
        </w:rPr>
        <w:t>служащего (работника)</w:t>
      </w:r>
      <w:r w:rsidR="00CF22F2" w:rsidRPr="00C621E4">
        <w:rPr>
          <w:rFonts w:ascii="Times New Roman" w:hAnsi="Times New Roman"/>
          <w:sz w:val="28"/>
          <w:szCs w:val="28"/>
        </w:rPr>
        <w:t xml:space="preserve"> в отпуске (ежегодн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оплачиваем</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без сохранения денежного содержания, отпуск</w:t>
      </w:r>
      <w:r w:rsidR="000315CC" w:rsidRPr="00C621E4">
        <w:rPr>
          <w:rFonts w:ascii="Times New Roman" w:hAnsi="Times New Roman"/>
          <w:sz w:val="28"/>
          <w:szCs w:val="28"/>
        </w:rPr>
        <w:t>е</w:t>
      </w:r>
      <w:r w:rsidR="00CF22F2" w:rsidRPr="00C621E4">
        <w:rPr>
          <w:rFonts w:ascii="Times New Roman" w:hAnsi="Times New Roman"/>
          <w:sz w:val="28"/>
          <w:szCs w:val="28"/>
        </w:rPr>
        <w:t xml:space="preserve"> по уходу за ребенком и</w:t>
      </w:r>
      <w:r w:rsidR="000315CC" w:rsidRPr="00C621E4">
        <w:rPr>
          <w:rFonts w:ascii="Times New Roman" w:hAnsi="Times New Roman"/>
          <w:sz w:val="28"/>
          <w:szCs w:val="28"/>
        </w:rPr>
        <w:t>ли</w:t>
      </w:r>
      <w:r w:rsidR="00CF22F2" w:rsidRPr="00C621E4">
        <w:rPr>
          <w:rFonts w:ascii="Times New Roman" w:hAnsi="Times New Roman"/>
          <w:sz w:val="28"/>
          <w:szCs w:val="28"/>
        </w:rPr>
        <w:t xml:space="preserve"> друг</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предусмотренн</w:t>
      </w:r>
      <w:r w:rsidR="000315CC" w:rsidRPr="00C621E4">
        <w:rPr>
          <w:rFonts w:ascii="Times New Roman" w:hAnsi="Times New Roman"/>
          <w:sz w:val="28"/>
          <w:szCs w:val="28"/>
        </w:rPr>
        <w:t>ом</w:t>
      </w:r>
      <w:r w:rsidR="00CF22F2" w:rsidRPr="00C621E4">
        <w:rPr>
          <w:rFonts w:ascii="Times New Roman" w:hAnsi="Times New Roman"/>
          <w:sz w:val="28"/>
          <w:szCs w:val="28"/>
        </w:rPr>
        <w:t xml:space="preserve"> законодательством</w:t>
      </w:r>
      <w:r w:rsidR="00D01274">
        <w:rPr>
          <w:rFonts w:ascii="Times New Roman" w:hAnsi="Times New Roman"/>
          <w:sz w:val="28"/>
          <w:szCs w:val="28"/>
        </w:rPr>
        <w:t xml:space="preserve"> Российской Федерации</w:t>
      </w:r>
      <w:r w:rsidR="00CF22F2" w:rsidRPr="00C621E4">
        <w:rPr>
          <w:rFonts w:ascii="Times New Roman" w:hAnsi="Times New Roman"/>
          <w:sz w:val="28"/>
          <w:szCs w:val="28"/>
        </w:rPr>
        <w:t xml:space="preserve"> отпуск</w:t>
      </w:r>
      <w:r w:rsidR="000315CC" w:rsidRPr="00C621E4">
        <w:rPr>
          <w:rFonts w:ascii="Times New Roman" w:hAnsi="Times New Roman"/>
          <w:sz w:val="28"/>
          <w:szCs w:val="28"/>
        </w:rPr>
        <w:t>е</w:t>
      </w:r>
      <w:r w:rsidR="00CF22F2" w:rsidRPr="00C621E4">
        <w:rPr>
          <w:rFonts w:ascii="Times New Roman" w:hAnsi="Times New Roman"/>
          <w:sz w:val="28"/>
          <w:szCs w:val="28"/>
        </w:rPr>
        <w:t>), временн</w:t>
      </w:r>
      <w:r w:rsidRPr="00C621E4">
        <w:rPr>
          <w:rFonts w:ascii="Times New Roman" w:hAnsi="Times New Roman"/>
          <w:sz w:val="28"/>
          <w:szCs w:val="28"/>
        </w:rPr>
        <w:t>ая</w:t>
      </w:r>
      <w:r w:rsidR="00CF22F2" w:rsidRPr="00C621E4">
        <w:rPr>
          <w:rFonts w:ascii="Times New Roman" w:hAnsi="Times New Roman"/>
          <w:sz w:val="28"/>
          <w:szCs w:val="28"/>
        </w:rPr>
        <w:t xml:space="preserve"> нетрудоспособност</w:t>
      </w:r>
      <w:r w:rsidRPr="00C621E4">
        <w:rPr>
          <w:rFonts w:ascii="Times New Roman" w:hAnsi="Times New Roman"/>
          <w:sz w:val="28"/>
          <w:szCs w:val="28"/>
        </w:rPr>
        <w:t>ь</w:t>
      </w:r>
      <w:r w:rsidR="00CF22F2" w:rsidRPr="00C621E4">
        <w:rPr>
          <w:rFonts w:ascii="Times New Roman" w:hAnsi="Times New Roman"/>
          <w:sz w:val="28"/>
          <w:szCs w:val="28"/>
        </w:rPr>
        <w:t xml:space="preserve"> или иной период неисполнения должностных обязанностей</w:t>
      </w:r>
      <w:r w:rsidRPr="00C621E4">
        <w:rPr>
          <w:rFonts w:ascii="Times New Roman" w:hAnsi="Times New Roman"/>
          <w:sz w:val="28"/>
          <w:szCs w:val="28"/>
        </w:rPr>
        <w:t xml:space="preserve"> в соответствии с законодательством</w:t>
      </w:r>
      <w:r w:rsidR="00D01274">
        <w:rPr>
          <w:rFonts w:ascii="Times New Roman" w:hAnsi="Times New Roman"/>
          <w:sz w:val="28"/>
          <w:szCs w:val="28"/>
        </w:rPr>
        <w:t xml:space="preserve"> Российской Федерации о противодействии коррупции</w:t>
      </w:r>
      <w:r w:rsidRPr="00C621E4">
        <w:rPr>
          <w:rFonts w:ascii="Times New Roman" w:hAnsi="Times New Roman"/>
          <w:sz w:val="28"/>
          <w:szCs w:val="28"/>
        </w:rPr>
        <w:t xml:space="preserve"> не освобожда</w:t>
      </w:r>
      <w:r w:rsidR="00B56514">
        <w:rPr>
          <w:rFonts w:ascii="Times New Roman" w:hAnsi="Times New Roman"/>
          <w:sz w:val="28"/>
          <w:szCs w:val="28"/>
        </w:rPr>
        <w:t>ю</w:t>
      </w:r>
      <w:r w:rsidRPr="00C621E4">
        <w:rPr>
          <w:rFonts w:ascii="Times New Roman" w:hAnsi="Times New Roman"/>
          <w:sz w:val="28"/>
          <w:szCs w:val="28"/>
        </w:rPr>
        <w:t>т от обязанности</w:t>
      </w:r>
      <w:r w:rsidR="000315CC" w:rsidRPr="00C621E4">
        <w:rPr>
          <w:rFonts w:ascii="Times New Roman" w:hAnsi="Times New Roman"/>
          <w:sz w:val="28"/>
          <w:szCs w:val="28"/>
        </w:rPr>
        <w:t xml:space="preserve"> представить Сведения</w:t>
      </w:r>
      <w:r w:rsidR="00CF22F2" w:rsidRPr="00C621E4">
        <w:rPr>
          <w:rFonts w:ascii="Times New Roman" w:hAnsi="Times New Roman"/>
          <w:sz w:val="28"/>
          <w:szCs w:val="28"/>
        </w:rPr>
        <w:t>.</w:t>
      </w:r>
    </w:p>
    <w:p w:rsidR="00880926" w:rsidRDefault="000315CC" w:rsidP="00F04D3B">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В период проведения специальной военной операции и до издания соответствующих нормативных правовых актов Российской Федерации </w:t>
      </w:r>
      <w:r w:rsidR="00466E69" w:rsidRPr="00C621E4">
        <w:rPr>
          <w:rFonts w:ascii="Times New Roman" w:hAnsi="Times New Roman"/>
          <w:sz w:val="28"/>
          <w:szCs w:val="28"/>
        </w:rPr>
        <w:t>Сведения не представляют</w:t>
      </w:r>
      <w:r w:rsidR="0095434F" w:rsidRPr="00C621E4">
        <w:rPr>
          <w:rFonts w:ascii="Times New Roman" w:hAnsi="Times New Roman"/>
          <w:sz w:val="28"/>
          <w:szCs w:val="28"/>
        </w:rPr>
        <w:t xml:space="preserve"> военнослужащие, </w:t>
      </w:r>
      <w:r w:rsidR="005C1C7A" w:rsidRPr="00C621E4">
        <w:rPr>
          <w:rFonts w:ascii="Times New Roman" w:hAnsi="Times New Roman"/>
          <w:sz w:val="28"/>
          <w:szCs w:val="28"/>
        </w:rPr>
        <w:t>сотрудники</w:t>
      </w:r>
      <w:r w:rsidR="00BB6F00">
        <w:rPr>
          <w:rFonts w:ascii="Times New Roman" w:hAnsi="Times New Roman"/>
          <w:sz w:val="28"/>
          <w:szCs w:val="28"/>
        </w:rPr>
        <w:t xml:space="preserve"> и </w:t>
      </w:r>
      <w:r w:rsidRPr="00C621E4">
        <w:rPr>
          <w:rFonts w:ascii="Times New Roman" w:hAnsi="Times New Roman"/>
          <w:sz w:val="28"/>
          <w:szCs w:val="28"/>
        </w:rPr>
        <w:t>лица</w:t>
      </w:r>
      <w:r w:rsidR="0095434F" w:rsidRPr="00C621E4">
        <w:rPr>
          <w:rFonts w:ascii="Times New Roman" w:hAnsi="Times New Roman"/>
          <w:sz w:val="28"/>
          <w:szCs w:val="28"/>
        </w:rPr>
        <w:t xml:space="preserve">, принимающие (принимавшие) участие в специальной военной операции или непосредственно выполняющие (выполнявшие)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r w:rsidRPr="00C621E4">
        <w:rPr>
          <w:rFonts w:ascii="Times New Roman" w:hAnsi="Times New Roman"/>
          <w:sz w:val="28"/>
          <w:szCs w:val="28"/>
        </w:rPr>
        <w:t xml:space="preserve">а также </w:t>
      </w:r>
      <w:r w:rsidR="0036730C" w:rsidRPr="00C621E4">
        <w:rPr>
          <w:rFonts w:ascii="Times New Roman" w:hAnsi="Times New Roman"/>
          <w:sz w:val="28"/>
          <w:szCs w:val="28"/>
        </w:rPr>
        <w:t xml:space="preserve">лица, направленные (командированные) для выполнения задач на территориях Донецкой Народной Республики, Луганской Народной Республики, Запорожской области и Херсонской области, </w:t>
      </w:r>
      <w:r w:rsidR="0095434F" w:rsidRPr="00C621E4">
        <w:rPr>
          <w:rFonts w:ascii="Times New Roman" w:hAnsi="Times New Roman"/>
          <w:sz w:val="28"/>
          <w:szCs w:val="28"/>
        </w:rPr>
        <w:t>замещающие должности, осуществление полномочий по которым влечет за собой обязанность представлять Сведения.</w:t>
      </w:r>
    </w:p>
    <w:p w:rsidR="00BB6937" w:rsidRPr="007B171F" w:rsidRDefault="0060508A" w:rsidP="00F04D3B">
      <w:pPr>
        <w:pStyle w:val="af7"/>
        <w:tabs>
          <w:tab w:val="left" w:pos="851"/>
          <w:tab w:val="left" w:pos="1134"/>
        </w:tabs>
        <w:ind w:left="0" w:firstLine="567"/>
        <w:rPr>
          <w:rFonts w:ascii="Times New Roman" w:hAnsi="Times New Roman"/>
          <w:sz w:val="28"/>
          <w:szCs w:val="28"/>
        </w:rPr>
      </w:pPr>
      <w:r w:rsidRPr="00FA5A85">
        <w:rPr>
          <w:rFonts w:ascii="Times New Roman" w:hAnsi="Times New Roman"/>
          <w:sz w:val="28"/>
          <w:szCs w:val="28"/>
        </w:rPr>
        <w:t>В</w:t>
      </w:r>
      <w:r w:rsidR="00BB6937" w:rsidRPr="00FA5A85">
        <w:rPr>
          <w:rFonts w:ascii="Times New Roman" w:hAnsi="Times New Roman"/>
          <w:sz w:val="28"/>
          <w:szCs w:val="28"/>
        </w:rPr>
        <w:t>ышеуказанные лица не представляют Сведения в рамках декларационной кампании 2025 года</w:t>
      </w:r>
      <w:r w:rsidR="00580ADD" w:rsidRPr="00FA5A85">
        <w:rPr>
          <w:rFonts w:ascii="Times New Roman" w:hAnsi="Times New Roman"/>
          <w:sz w:val="28"/>
          <w:szCs w:val="28"/>
        </w:rPr>
        <w:t xml:space="preserve"> </w:t>
      </w:r>
      <w:r w:rsidR="00BB6937" w:rsidRPr="00FA5A85">
        <w:rPr>
          <w:rFonts w:ascii="Times New Roman" w:hAnsi="Times New Roman"/>
          <w:sz w:val="28"/>
          <w:szCs w:val="28"/>
        </w:rPr>
        <w:t xml:space="preserve">в случае, если они принимали участие в специальной военной </w:t>
      </w:r>
      <w:r w:rsidR="00BB6937" w:rsidRPr="00FA5A85">
        <w:rPr>
          <w:rFonts w:ascii="Times New Roman" w:hAnsi="Times New Roman"/>
          <w:sz w:val="28"/>
          <w:szCs w:val="28"/>
        </w:rPr>
        <w:lastRenderedPageBreak/>
        <w:t>операции или непосредственно выполняли задачи, связанные с ее проведением</w:t>
      </w:r>
      <w:r w:rsidR="00CB6DD4" w:rsidRPr="00FA5A85">
        <w:rPr>
          <w:rFonts w:ascii="Times New Roman" w:hAnsi="Times New Roman"/>
          <w:sz w:val="28"/>
          <w:szCs w:val="28"/>
        </w:rPr>
        <w:t>, на указанных территориях</w:t>
      </w:r>
      <w:r w:rsidRPr="00FA5A85">
        <w:rPr>
          <w:rFonts w:ascii="Times New Roman" w:hAnsi="Times New Roman"/>
          <w:sz w:val="28"/>
          <w:szCs w:val="28"/>
        </w:rPr>
        <w:t>, в том числе, например,</w:t>
      </w:r>
      <w:r w:rsidR="008425A4" w:rsidRPr="00FA5A85">
        <w:rPr>
          <w:rFonts w:ascii="Times New Roman" w:hAnsi="Times New Roman"/>
          <w:sz w:val="28"/>
          <w:szCs w:val="28"/>
        </w:rPr>
        <w:t xml:space="preserve"> </w:t>
      </w:r>
      <w:r w:rsidR="003570D8" w:rsidRPr="00FA5A85">
        <w:rPr>
          <w:rFonts w:ascii="Times New Roman" w:hAnsi="Times New Roman"/>
          <w:sz w:val="28"/>
          <w:szCs w:val="28"/>
        </w:rPr>
        <w:t>в</w:t>
      </w:r>
      <w:r w:rsidRPr="00FA5A85">
        <w:rPr>
          <w:rFonts w:ascii="Times New Roman" w:hAnsi="Times New Roman"/>
          <w:sz w:val="28"/>
          <w:szCs w:val="28"/>
        </w:rPr>
        <w:t xml:space="preserve"> ноябре </w:t>
      </w:r>
      <w:r w:rsidR="003570D8" w:rsidRPr="00FA5A85">
        <w:rPr>
          <w:rFonts w:ascii="Times New Roman" w:hAnsi="Times New Roman"/>
          <w:sz w:val="28"/>
          <w:szCs w:val="28"/>
        </w:rPr>
        <w:t>202</w:t>
      </w:r>
      <w:r w:rsidRPr="00FA5A85">
        <w:rPr>
          <w:rFonts w:ascii="Times New Roman" w:hAnsi="Times New Roman"/>
          <w:sz w:val="28"/>
          <w:szCs w:val="28"/>
        </w:rPr>
        <w:t>2</w:t>
      </w:r>
      <w:r w:rsidR="003570D8" w:rsidRPr="00FA5A85">
        <w:rPr>
          <w:rFonts w:ascii="Times New Roman" w:hAnsi="Times New Roman"/>
          <w:sz w:val="28"/>
          <w:szCs w:val="28"/>
        </w:rPr>
        <w:t xml:space="preserve"> год</w:t>
      </w:r>
      <w:r w:rsidRPr="00FA5A85">
        <w:rPr>
          <w:rFonts w:ascii="Times New Roman" w:hAnsi="Times New Roman"/>
          <w:sz w:val="28"/>
          <w:szCs w:val="28"/>
        </w:rPr>
        <w:t>а</w:t>
      </w:r>
      <w:r w:rsidR="003570D8" w:rsidRPr="00FA5A85">
        <w:rPr>
          <w:rFonts w:ascii="Times New Roman" w:hAnsi="Times New Roman"/>
          <w:sz w:val="28"/>
          <w:szCs w:val="28"/>
        </w:rPr>
        <w:t>.</w:t>
      </w:r>
    </w:p>
    <w:p w:rsidR="00E7660E" w:rsidRDefault="001F7B71" w:rsidP="00E7489B">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Данн</w:t>
      </w:r>
      <w:r w:rsidR="00CB6DD4">
        <w:rPr>
          <w:rFonts w:ascii="Times New Roman" w:hAnsi="Times New Roman"/>
          <w:sz w:val="28"/>
          <w:szCs w:val="28"/>
        </w:rPr>
        <w:t>ые</w:t>
      </w:r>
      <w:r w:rsidRPr="00C621E4">
        <w:rPr>
          <w:rFonts w:ascii="Times New Roman" w:hAnsi="Times New Roman"/>
          <w:sz w:val="28"/>
          <w:szCs w:val="28"/>
        </w:rPr>
        <w:t xml:space="preserve"> положени</w:t>
      </w:r>
      <w:r w:rsidR="00CB6DD4">
        <w:rPr>
          <w:rFonts w:ascii="Times New Roman" w:hAnsi="Times New Roman"/>
          <w:sz w:val="28"/>
          <w:szCs w:val="28"/>
        </w:rPr>
        <w:t>я</w:t>
      </w:r>
      <w:r w:rsidRPr="00C621E4">
        <w:rPr>
          <w:rFonts w:ascii="Times New Roman" w:hAnsi="Times New Roman"/>
          <w:sz w:val="28"/>
          <w:szCs w:val="28"/>
        </w:rPr>
        <w:t xml:space="preserve"> также затрагива</w:t>
      </w:r>
      <w:r w:rsidR="00CB6DD4">
        <w:rPr>
          <w:rFonts w:ascii="Times New Roman" w:hAnsi="Times New Roman"/>
          <w:sz w:val="28"/>
          <w:szCs w:val="28"/>
        </w:rPr>
        <w:t>ю</w:t>
      </w:r>
      <w:r w:rsidRPr="00C621E4">
        <w:rPr>
          <w:rFonts w:ascii="Times New Roman" w:hAnsi="Times New Roman"/>
          <w:sz w:val="28"/>
          <w:szCs w:val="28"/>
        </w:rPr>
        <w:t>т лиц, которые ранее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но уже вернулись на постоянное место прохождения службы (работы) (вне зависимости от продолжительности и периода выполнения задач).</w:t>
      </w:r>
      <w:r w:rsidR="00BD77F0">
        <w:rPr>
          <w:rFonts w:ascii="Times New Roman" w:hAnsi="Times New Roman"/>
          <w:sz w:val="28"/>
          <w:szCs w:val="28"/>
        </w:rPr>
        <w:t xml:space="preserve"> </w:t>
      </w:r>
    </w:p>
    <w:p w:rsidR="00086F7B" w:rsidRDefault="00D01274" w:rsidP="00F04D3B">
      <w:pPr>
        <w:pStyle w:val="af7"/>
        <w:tabs>
          <w:tab w:val="left" w:pos="709"/>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по вопросам реализации Указа Президента Российской Федерации от 29</w:t>
      </w:r>
      <w:r w:rsidR="00BD2A75">
        <w:rPr>
          <w:rFonts w:ascii="Times New Roman" w:hAnsi="Times New Roman"/>
          <w:sz w:val="28"/>
          <w:szCs w:val="28"/>
        </w:rPr>
        <w:t> </w:t>
      </w:r>
      <w:r w:rsidRPr="00D01274">
        <w:rPr>
          <w:rFonts w:ascii="Times New Roman" w:hAnsi="Times New Roman"/>
          <w:sz w:val="28"/>
          <w:szCs w:val="28"/>
        </w:rPr>
        <w:t xml:space="preserve">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8"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r w:rsidR="00793F20" w:rsidRPr="00793F20">
        <w:rPr>
          <w:rFonts w:ascii="Times New Roman" w:hAnsi="Times New Roman"/>
          <w:sz w:val="28"/>
          <w:szCs w:val="28"/>
        </w:rPr>
        <w:t xml:space="preserve"> </w:t>
      </w:r>
    </w:p>
    <w:p w:rsidR="001F7B71" w:rsidRPr="009F6DEF" w:rsidRDefault="001F7B71" w:rsidP="00E7489B">
      <w:pPr>
        <w:pStyle w:val="af7"/>
        <w:numPr>
          <w:ilvl w:val="0"/>
          <w:numId w:val="1"/>
        </w:numPr>
        <w:tabs>
          <w:tab w:val="left" w:pos="709"/>
          <w:tab w:val="left" w:pos="1134"/>
        </w:tabs>
        <w:ind w:left="0" w:firstLine="567"/>
        <w:rPr>
          <w:rFonts w:ascii="Times New Roman" w:hAnsi="Times New Roman"/>
          <w:sz w:val="28"/>
          <w:szCs w:val="28"/>
        </w:rPr>
      </w:pPr>
      <w:r w:rsidRPr="009F6DEF">
        <w:rPr>
          <w:rFonts w:ascii="Times New Roman" w:hAnsi="Times New Roman"/>
          <w:sz w:val="28"/>
          <w:szCs w:val="28"/>
        </w:rPr>
        <w:t xml:space="preserve">Лица, </w:t>
      </w:r>
      <w:r w:rsidR="009F6DEF" w:rsidRPr="009F6DEF">
        <w:rPr>
          <w:rFonts w:ascii="Times New Roman" w:hAnsi="Times New Roman"/>
          <w:sz w:val="28"/>
          <w:szCs w:val="28"/>
        </w:rPr>
        <w:t>призванные на военную службу по мобилизации или заключившие в соответствии с пунктом 7 статьи 38 Федерального закона от 28 марта 1998 г. № 53-ФЗ "О воинской обязанности и военной службе" контракт о прохождении военной службы либо контракт о добровольном содействии в выполнении задач, возложенных на Вооруженные Силы Российской Федерации, Сведения не представляют.</w:t>
      </w:r>
    </w:p>
    <w:p w:rsidR="000315CC" w:rsidRPr="009F6DEF" w:rsidRDefault="001F7B71"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Приостановление правоотношений, предусмотренное федеральными нормативными правовыми актами, в связи с призывом на военную службу по мобилизации или в связи с заключением в соответствии с пунктом 7 статьи 38 Федерального закона от 28 марта 1998 г. № 53-ФЗ "О воинской обязанности и военной службе" контракта о прохождении военной службы либо контракта о добровольном содействии в выполнении задач, возложенных на Вооруженные Силы Российской Федерации</w:t>
      </w:r>
      <w:r w:rsidR="006E63AE">
        <w:rPr>
          <w:rFonts w:ascii="Times New Roman" w:hAnsi="Times New Roman"/>
          <w:sz w:val="28"/>
          <w:szCs w:val="28"/>
        </w:rPr>
        <w:t xml:space="preserve"> </w:t>
      </w:r>
      <w:r w:rsidR="003605A0" w:rsidRPr="00047841">
        <w:rPr>
          <w:rFonts w:ascii="Times New Roman" w:hAnsi="Times New Roman"/>
          <w:sz w:val="28"/>
          <w:szCs w:val="28"/>
        </w:rPr>
        <w:t>или</w:t>
      </w:r>
      <w:r w:rsidR="003605A0">
        <w:rPr>
          <w:rFonts w:ascii="Times New Roman" w:hAnsi="Times New Roman"/>
          <w:sz w:val="28"/>
          <w:szCs w:val="28"/>
        </w:rPr>
        <w:t xml:space="preserve"> </w:t>
      </w:r>
      <w:r w:rsidR="006E63AE" w:rsidRPr="006E63AE">
        <w:rPr>
          <w:rFonts w:ascii="Times New Roman" w:hAnsi="Times New Roman"/>
          <w:sz w:val="28"/>
          <w:szCs w:val="28"/>
        </w:rPr>
        <w:t>войска национальной гвардии Российской Федерации</w:t>
      </w:r>
      <w:r w:rsidRPr="009F6DEF">
        <w:rPr>
          <w:rFonts w:ascii="Times New Roman" w:hAnsi="Times New Roman"/>
          <w:sz w:val="28"/>
          <w:szCs w:val="28"/>
        </w:rPr>
        <w:t>, предполагает, что приостанавливается</w:t>
      </w:r>
      <w:r w:rsidR="009F6DEF" w:rsidRPr="009F6DEF">
        <w:rPr>
          <w:rFonts w:ascii="Times New Roman" w:hAnsi="Times New Roman"/>
          <w:sz w:val="28"/>
          <w:szCs w:val="28"/>
        </w:rPr>
        <w:t xml:space="preserve"> </w:t>
      </w:r>
      <w:r w:rsidRPr="009F6DEF">
        <w:rPr>
          <w:rFonts w:ascii="Times New Roman" w:hAnsi="Times New Roman"/>
          <w:sz w:val="28"/>
          <w:szCs w:val="28"/>
        </w:rPr>
        <w:t xml:space="preserve">осуществление установленных </w:t>
      </w:r>
      <w:r w:rsidR="009F6DEF" w:rsidRPr="009F6DEF">
        <w:rPr>
          <w:rFonts w:ascii="Times New Roman" w:hAnsi="Times New Roman"/>
          <w:sz w:val="28"/>
          <w:szCs w:val="28"/>
        </w:rPr>
        <w:t>по основно</w:t>
      </w:r>
      <w:r w:rsidR="009F6DEF">
        <w:rPr>
          <w:rFonts w:ascii="Times New Roman" w:hAnsi="Times New Roman"/>
          <w:sz w:val="28"/>
          <w:szCs w:val="28"/>
        </w:rPr>
        <w:t>му</w:t>
      </w:r>
      <w:r w:rsidR="009F6DEF" w:rsidRPr="009F6DEF">
        <w:rPr>
          <w:rFonts w:ascii="Times New Roman" w:hAnsi="Times New Roman"/>
          <w:sz w:val="28"/>
          <w:szCs w:val="28"/>
        </w:rPr>
        <w:t xml:space="preserve"> </w:t>
      </w:r>
      <w:r w:rsidR="009F6DEF">
        <w:rPr>
          <w:rFonts w:ascii="Times New Roman" w:hAnsi="Times New Roman"/>
          <w:sz w:val="28"/>
          <w:szCs w:val="28"/>
        </w:rPr>
        <w:t xml:space="preserve">месту службы (работы) </w:t>
      </w:r>
      <w:r w:rsidRPr="009F6DEF">
        <w:rPr>
          <w:rFonts w:ascii="Times New Roman" w:hAnsi="Times New Roman"/>
          <w:sz w:val="28"/>
          <w:szCs w:val="28"/>
        </w:rPr>
        <w:t>прав и обязанностей</w:t>
      </w:r>
      <w:r w:rsidR="009F6DEF" w:rsidRPr="009F6DEF">
        <w:rPr>
          <w:rFonts w:ascii="Times New Roman" w:hAnsi="Times New Roman"/>
          <w:sz w:val="28"/>
          <w:szCs w:val="28"/>
        </w:rPr>
        <w:t xml:space="preserve">, </w:t>
      </w:r>
      <w:r w:rsidRPr="009F6DEF">
        <w:rPr>
          <w:rFonts w:ascii="Times New Roman" w:hAnsi="Times New Roman"/>
          <w:sz w:val="28"/>
          <w:szCs w:val="28"/>
        </w:rPr>
        <w:t>в том числе касающихся представления Сведений.</w:t>
      </w:r>
    </w:p>
    <w:p w:rsidR="004D5762" w:rsidRDefault="00CF22F2" w:rsidP="00F04D3B">
      <w:pPr>
        <w:pStyle w:val="af7"/>
        <w:numPr>
          <w:ilvl w:val="0"/>
          <w:numId w:val="1"/>
        </w:numPr>
        <w:tabs>
          <w:tab w:val="left" w:pos="567"/>
          <w:tab w:val="left" w:pos="1134"/>
        </w:tabs>
        <w:ind w:left="0" w:firstLine="567"/>
        <w:rPr>
          <w:rFonts w:ascii="Times New Roman" w:hAnsi="Times New Roman"/>
          <w:sz w:val="28"/>
          <w:szCs w:val="28"/>
        </w:rPr>
      </w:pPr>
      <w:r w:rsidRPr="009F6DEF">
        <w:rPr>
          <w:rFonts w:ascii="Times New Roman" w:hAnsi="Times New Roman"/>
          <w:sz w:val="28"/>
          <w:szCs w:val="28"/>
        </w:rPr>
        <w:t>При невозможности</w:t>
      </w:r>
      <w:r w:rsidRPr="002937E4">
        <w:rPr>
          <w:rFonts w:ascii="Times New Roman" w:hAnsi="Times New Roman"/>
          <w:sz w:val="28"/>
          <w:szCs w:val="28"/>
        </w:rPr>
        <w:t xml:space="preserve">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w:t>
      </w:r>
      <w:r w:rsidRPr="00C621E4">
        <w:rPr>
          <w:rFonts w:ascii="Times New Roman" w:hAnsi="Times New Roman"/>
          <w:sz w:val="28"/>
          <w:szCs w:val="28"/>
        </w:rPr>
        <w:t xml:space="preserve">были сданы в организацию почтовой связи до 24 часов последнего дня срока, указанного в </w:t>
      </w:r>
      <w:r w:rsidRPr="003F6CEA">
        <w:rPr>
          <w:rFonts w:ascii="Times New Roman" w:hAnsi="Times New Roman"/>
          <w:sz w:val="28"/>
        </w:rPr>
        <w:t xml:space="preserve">пункте </w:t>
      </w:r>
      <w:r w:rsidR="007A1B69" w:rsidRPr="003F6CEA">
        <w:rPr>
          <w:rFonts w:ascii="Times New Roman" w:hAnsi="Times New Roman"/>
          <w:sz w:val="28"/>
        </w:rPr>
        <w:t>1</w:t>
      </w:r>
      <w:r w:rsidR="004E4827" w:rsidRPr="003F6CEA">
        <w:rPr>
          <w:rFonts w:ascii="Times New Roman" w:hAnsi="Times New Roman"/>
          <w:sz w:val="28"/>
        </w:rPr>
        <w:t>3</w:t>
      </w:r>
      <w:r w:rsidRPr="003F6CEA">
        <w:rPr>
          <w:rFonts w:ascii="Times New Roman" w:hAnsi="Times New Roman"/>
          <w:sz w:val="28"/>
        </w:rPr>
        <w:t xml:space="preserve"> настоящих Методических рекомендаций</w:t>
      </w:r>
      <w:r w:rsidRPr="00C621E4">
        <w:rPr>
          <w:rFonts w:ascii="Times New Roman" w:hAnsi="Times New Roman"/>
          <w:sz w:val="28"/>
          <w:szCs w:val="28"/>
        </w:rPr>
        <w:t>.</w:t>
      </w:r>
    </w:p>
    <w:p w:rsidR="004D5762" w:rsidRPr="00C621E4" w:rsidRDefault="00CF22F2">
      <w:pPr>
        <w:tabs>
          <w:tab w:val="left" w:pos="567"/>
        </w:tabs>
        <w:ind w:firstLine="567"/>
        <w:rPr>
          <w:rFonts w:ascii="Times New Roman" w:hAnsi="Times New Roman"/>
          <w:b/>
          <w:sz w:val="28"/>
          <w:szCs w:val="28"/>
        </w:rPr>
      </w:pPr>
      <w:r w:rsidRPr="00C621E4">
        <w:rPr>
          <w:rFonts w:ascii="Times New Roman" w:hAnsi="Times New Roman"/>
          <w:b/>
          <w:sz w:val="28"/>
          <w:szCs w:val="28"/>
        </w:rPr>
        <w:t>Сроки представления Сведений</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4D5762" w:rsidRPr="002937E4"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4D5762" w:rsidRDefault="00CF22F2">
      <w:pPr>
        <w:pStyle w:val="af7"/>
        <w:tabs>
          <w:tab w:val="left" w:pos="1134"/>
        </w:tabs>
        <w:ind w:left="0" w:firstLine="567"/>
        <w:rPr>
          <w:rFonts w:ascii="Times New Roman" w:hAnsi="Times New Roman"/>
          <w:sz w:val="28"/>
          <w:szCs w:val="28"/>
        </w:rPr>
      </w:pPr>
      <w:r w:rsidRPr="002937E4">
        <w:rPr>
          <w:rFonts w:ascii="Times New Roman" w:hAnsi="Times New Roman"/>
          <w:sz w:val="28"/>
          <w:szCs w:val="28"/>
        </w:rPr>
        <w:lastRenderedPageBreak/>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1E0217" w:rsidRPr="002937E4" w:rsidRDefault="001E0217">
      <w:pPr>
        <w:pStyle w:val="af7"/>
        <w:tabs>
          <w:tab w:val="left" w:pos="1134"/>
        </w:tabs>
        <w:ind w:left="0" w:firstLine="567"/>
        <w:rPr>
          <w:rFonts w:ascii="Times New Roman" w:hAnsi="Times New Roman"/>
          <w:sz w:val="28"/>
          <w:szCs w:val="28"/>
        </w:rPr>
      </w:pPr>
      <w:r>
        <w:rPr>
          <w:rFonts w:ascii="Times New Roman" w:hAnsi="Times New Roman"/>
          <w:sz w:val="28"/>
          <w:szCs w:val="28"/>
        </w:rPr>
        <w:t>Гражданин, претендующий</w:t>
      </w:r>
      <w:r w:rsidRPr="001E0217">
        <w:rPr>
          <w:rFonts w:ascii="Times New Roman" w:hAnsi="Times New Roman"/>
          <w:sz w:val="28"/>
          <w:szCs w:val="28"/>
        </w:rPr>
        <w:t xml:space="preserve"> на замещение должности атамана Всер</w:t>
      </w:r>
      <w:r>
        <w:rPr>
          <w:rFonts w:ascii="Times New Roman" w:hAnsi="Times New Roman"/>
          <w:sz w:val="28"/>
          <w:szCs w:val="28"/>
        </w:rPr>
        <w:t>оссийского казачьего общества, представляет Сведения</w:t>
      </w:r>
      <w:r w:rsidRPr="001E0217">
        <w:rPr>
          <w:rFonts w:ascii="Times New Roman" w:hAnsi="Times New Roman"/>
          <w:sz w:val="28"/>
          <w:szCs w:val="28"/>
        </w:rPr>
        <w:t xml:space="preserve"> при подаче документов для подготовки представления о назначении на указанную должность</w:t>
      </w:r>
      <w:r>
        <w:rPr>
          <w:rFonts w:ascii="Times New Roman" w:hAnsi="Times New Roman"/>
          <w:sz w:val="28"/>
          <w:szCs w:val="28"/>
        </w:rPr>
        <w:t>.</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Служащие (работники) представляют Сведения ежегодно в следующие сроки:</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4D5762" w:rsidRPr="002937E4" w:rsidRDefault="00CF22F2" w:rsidP="002937E4">
      <w:pPr>
        <w:pStyle w:val="af7"/>
        <w:numPr>
          <w:ilvl w:val="0"/>
          <w:numId w:val="4"/>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не позднее 30 апреля года, следующего за отчетным (государственные служащие, муниципальные служащие, </w:t>
      </w:r>
      <w:r w:rsidR="00FF63E1">
        <w:rPr>
          <w:rFonts w:ascii="Times New Roman" w:hAnsi="Times New Roman"/>
          <w:sz w:val="28"/>
          <w:szCs w:val="28"/>
        </w:rPr>
        <w:t xml:space="preserve">служащие </w:t>
      </w:r>
      <w:r w:rsidRPr="002937E4">
        <w:rPr>
          <w:rFonts w:ascii="Times New Roman" w:hAnsi="Times New Roman"/>
          <w:sz w:val="28"/>
          <w:szCs w:val="28"/>
        </w:rPr>
        <w:t xml:space="preserve">Центрального банка Российской Федерации, работники </w:t>
      </w:r>
      <w:r w:rsidR="006F457F" w:rsidRPr="002937E4">
        <w:rPr>
          <w:rFonts w:ascii="Times New Roman" w:hAnsi="Times New Roman"/>
          <w:sz w:val="28"/>
          <w:szCs w:val="28"/>
        </w:rPr>
        <w:t>государственных внебюджетных фондов,</w:t>
      </w:r>
      <w:r w:rsidR="006F457F">
        <w:rPr>
          <w:rFonts w:ascii="Times New Roman" w:hAnsi="Times New Roman"/>
          <w:sz w:val="28"/>
          <w:szCs w:val="28"/>
        </w:rPr>
        <w:t xml:space="preserve"> </w:t>
      </w:r>
      <w:r w:rsidRPr="002937E4">
        <w:rPr>
          <w:rFonts w:ascii="Times New Roman" w:hAnsi="Times New Roman"/>
          <w:sz w:val="28"/>
          <w:szCs w:val="28"/>
        </w:rPr>
        <w:t xml:space="preserve">государственных корпораций (компаний), иных организаций, созданных на основании федеральных законов, </w:t>
      </w:r>
      <w:r w:rsidR="001E0217" w:rsidRPr="002937E4">
        <w:rPr>
          <w:rFonts w:ascii="Times New Roman" w:hAnsi="Times New Roman"/>
          <w:sz w:val="28"/>
          <w:szCs w:val="28"/>
        </w:rPr>
        <w:t>публично-правовых компаний</w:t>
      </w:r>
      <w:r w:rsidR="001E0217">
        <w:rPr>
          <w:rFonts w:ascii="Times New Roman" w:hAnsi="Times New Roman"/>
          <w:sz w:val="28"/>
          <w:szCs w:val="28"/>
        </w:rPr>
        <w:t>,</w:t>
      </w:r>
      <w:r w:rsidR="001E0217" w:rsidRPr="002937E4">
        <w:rPr>
          <w:rFonts w:ascii="Times New Roman" w:hAnsi="Times New Roman"/>
          <w:sz w:val="28"/>
          <w:szCs w:val="28"/>
        </w:rPr>
        <w:t xml:space="preserve"> </w:t>
      </w:r>
      <w:r w:rsidRPr="002937E4">
        <w:rPr>
          <w:rFonts w:ascii="Times New Roman" w:hAnsi="Times New Roman"/>
          <w:sz w:val="28"/>
          <w:szCs w:val="28"/>
        </w:rPr>
        <w:t>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4D5762" w:rsidRPr="006848CC"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w:t>
      </w:r>
      <w:r w:rsidRPr="00401035">
        <w:rPr>
          <w:rFonts w:ascii="Times New Roman" w:hAnsi="Times New Roman"/>
          <w:sz w:val="28"/>
          <w:szCs w:val="28"/>
        </w:rPr>
        <w:t>лужебную командировку или отпуск.</w:t>
      </w:r>
    </w:p>
    <w:p w:rsidR="004D5762" w:rsidRPr="00C621E4" w:rsidRDefault="00CF22F2">
      <w:pPr>
        <w:pStyle w:val="af7"/>
        <w:numPr>
          <w:ilvl w:val="0"/>
          <w:numId w:val="1"/>
        </w:numPr>
        <w:tabs>
          <w:tab w:val="left" w:pos="567"/>
          <w:tab w:val="left" w:pos="1134"/>
        </w:tabs>
        <w:ind w:left="0" w:firstLine="567"/>
        <w:rPr>
          <w:rFonts w:ascii="Times New Roman" w:hAnsi="Times New Roman"/>
          <w:sz w:val="28"/>
          <w:szCs w:val="28"/>
        </w:rPr>
      </w:pPr>
      <w:r w:rsidRPr="006848CC">
        <w:rPr>
          <w:rFonts w:ascii="Times New Roman" w:hAnsi="Times New Roman"/>
          <w:sz w:val="28"/>
          <w:szCs w:val="28"/>
        </w:rPr>
        <w:t xml:space="preserve">Если последний день срока представления Сведений приходится на нерабочий день, то </w:t>
      </w:r>
      <w:r w:rsidRPr="00401035">
        <w:rPr>
          <w:rFonts w:ascii="Times New Roman" w:hAnsi="Times New Roman"/>
          <w:sz w:val="28"/>
          <w:szCs w:val="28"/>
        </w:rPr>
        <w:t>Сведения</w:t>
      </w:r>
      <w:r w:rsidRPr="006848CC">
        <w:rPr>
          <w:rFonts w:ascii="Times New Roman" w:hAnsi="Times New Roman"/>
          <w:sz w:val="28"/>
          <w:szCs w:val="28"/>
        </w:rPr>
        <w:t xml:space="preserve"> представляются в последний рабочий день. В нерабочий </w:t>
      </w:r>
      <w:r w:rsidRPr="00C621E4">
        <w:rPr>
          <w:rFonts w:ascii="Times New Roman" w:hAnsi="Times New Roman"/>
          <w:sz w:val="28"/>
          <w:szCs w:val="28"/>
        </w:rPr>
        <w:t xml:space="preserve">день Сведения направляются посредством почтовой связи с соблюдением условий, указанных </w:t>
      </w:r>
      <w:r w:rsidRPr="003F6CEA">
        <w:rPr>
          <w:rFonts w:ascii="Times New Roman" w:hAnsi="Times New Roman"/>
          <w:sz w:val="28"/>
        </w:rPr>
        <w:t xml:space="preserve">в пункте </w:t>
      </w:r>
      <w:r w:rsidR="007A1B69" w:rsidRPr="003F6CEA">
        <w:rPr>
          <w:rFonts w:ascii="Times New Roman" w:hAnsi="Times New Roman"/>
          <w:sz w:val="28"/>
        </w:rPr>
        <w:t>1</w:t>
      </w:r>
      <w:r w:rsidR="004148F8" w:rsidRPr="003F6CEA">
        <w:rPr>
          <w:rFonts w:ascii="Times New Roman" w:hAnsi="Times New Roman"/>
          <w:sz w:val="28"/>
        </w:rPr>
        <w:t>1</w:t>
      </w:r>
      <w:r w:rsidRPr="003F6CEA">
        <w:rPr>
          <w:rFonts w:ascii="Times New Roman" w:hAnsi="Times New Roman"/>
          <w:sz w:val="28"/>
        </w:rPr>
        <w:t xml:space="preserve"> настоящих Методический рекомендаций</w:t>
      </w:r>
      <w:r w:rsidRPr="00C621E4">
        <w:rPr>
          <w:rFonts w:ascii="Times New Roman" w:hAnsi="Times New Roman"/>
          <w:sz w:val="28"/>
          <w:szCs w:val="28"/>
        </w:rPr>
        <w:t>.</w:t>
      </w:r>
    </w:p>
    <w:p w:rsidR="004D5762" w:rsidRPr="002937E4" w:rsidRDefault="00CF22F2">
      <w:pPr>
        <w:pStyle w:val="af7"/>
        <w:tabs>
          <w:tab w:val="left" w:pos="567"/>
          <w:tab w:val="left" w:pos="1134"/>
        </w:tabs>
        <w:ind w:left="0" w:firstLine="567"/>
        <w:rPr>
          <w:rFonts w:ascii="Times New Roman" w:hAnsi="Times New Roman"/>
          <w:sz w:val="28"/>
          <w:szCs w:val="28"/>
        </w:rPr>
      </w:pPr>
      <w:r w:rsidRPr="00C621E4">
        <w:rPr>
          <w:rFonts w:ascii="Times New Roman" w:hAnsi="Times New Roman"/>
          <w:sz w:val="28"/>
          <w:szCs w:val="28"/>
        </w:rPr>
        <w:t>Нерабочий день не является основанием для переноса срока представления Сведений.</w:t>
      </w:r>
    </w:p>
    <w:p w:rsidR="004D5762" w:rsidRDefault="00CF22F2" w:rsidP="00334D8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Временно исполняющий обязанности высшего должностного лица субъекта Российской Федерации представляет Сведения в течение 15 дней со дня назначения на должность</w:t>
      </w:r>
      <w:r w:rsidR="00D243FA">
        <w:rPr>
          <w:rFonts w:ascii="Times New Roman" w:hAnsi="Times New Roman"/>
          <w:sz w:val="28"/>
          <w:szCs w:val="28"/>
        </w:rPr>
        <w:t>, за исключением ситуаций</w:t>
      </w:r>
      <w:r w:rsidR="00D243FA" w:rsidRPr="00D243FA">
        <w:rPr>
          <w:rFonts w:ascii="Times New Roman" w:hAnsi="Times New Roman"/>
          <w:sz w:val="28"/>
          <w:szCs w:val="28"/>
        </w:rPr>
        <w:t xml:space="preserve">, если до назначения на эту должность он замещал должность, в отношении которой предусмотрена обязанность представлять </w:t>
      </w:r>
      <w:r w:rsidR="00D55E55">
        <w:rPr>
          <w:rFonts w:ascii="Times New Roman" w:hAnsi="Times New Roman"/>
          <w:sz w:val="28"/>
          <w:szCs w:val="28"/>
        </w:rPr>
        <w:t>Сведения</w:t>
      </w:r>
      <w:r w:rsidR="00D243FA" w:rsidRPr="00D243FA">
        <w:rPr>
          <w:rFonts w:ascii="Times New Roman" w:hAnsi="Times New Roman"/>
          <w:sz w:val="28"/>
          <w:szCs w:val="28"/>
        </w:rPr>
        <w:t xml:space="preserve"> в уполномоченное подразделение Администрации Президента Российской Федерации, и </w:t>
      </w:r>
      <w:r w:rsidR="00AF2D46">
        <w:rPr>
          <w:rFonts w:ascii="Times New Roman" w:hAnsi="Times New Roman"/>
          <w:sz w:val="28"/>
          <w:szCs w:val="28"/>
        </w:rPr>
        <w:t>С</w:t>
      </w:r>
      <w:r w:rsidR="00D243FA" w:rsidRPr="00D243FA">
        <w:rPr>
          <w:rFonts w:ascii="Times New Roman" w:hAnsi="Times New Roman"/>
          <w:sz w:val="28"/>
          <w:szCs w:val="28"/>
        </w:rPr>
        <w:t xml:space="preserve">ведения им были представлены в год назначения, а также если он назначен на эту должность в период, в течение которого </w:t>
      </w:r>
      <w:r w:rsidR="00282E28">
        <w:rPr>
          <w:rFonts w:ascii="Times New Roman" w:hAnsi="Times New Roman"/>
          <w:sz w:val="28"/>
          <w:szCs w:val="28"/>
        </w:rPr>
        <w:t>С</w:t>
      </w:r>
      <w:r w:rsidR="00D243FA" w:rsidRPr="00D243FA">
        <w:rPr>
          <w:rFonts w:ascii="Times New Roman" w:hAnsi="Times New Roman"/>
          <w:sz w:val="28"/>
          <w:szCs w:val="28"/>
        </w:rPr>
        <w:t xml:space="preserve">ведения должны быть представлены </w:t>
      </w:r>
      <w:r w:rsidR="00694DA3" w:rsidRPr="00694DA3">
        <w:rPr>
          <w:rFonts w:ascii="Times New Roman" w:hAnsi="Times New Roman"/>
          <w:sz w:val="28"/>
          <w:szCs w:val="28"/>
        </w:rPr>
        <w:t xml:space="preserve">в </w:t>
      </w:r>
      <w:r w:rsidR="00334D82">
        <w:rPr>
          <w:rFonts w:ascii="Times New Roman" w:hAnsi="Times New Roman"/>
          <w:sz w:val="28"/>
          <w:szCs w:val="28"/>
        </w:rPr>
        <w:t>соответствии с частью 9 статьи 27 Федерального закона от 21 декабря 2021 г. № 414-ФЗ "</w:t>
      </w:r>
      <w:r w:rsidR="00334D82" w:rsidRPr="00334D82">
        <w:rPr>
          <w:rFonts w:ascii="Times New Roman" w:hAnsi="Times New Roman"/>
          <w:sz w:val="28"/>
          <w:szCs w:val="28"/>
        </w:rPr>
        <w:t>Об общих принципах организации публичной власти в субъектах Российской Федерации</w:t>
      </w:r>
      <w:r w:rsidR="00334D82">
        <w:rPr>
          <w:rFonts w:ascii="Times New Roman" w:hAnsi="Times New Roman"/>
          <w:sz w:val="28"/>
          <w:szCs w:val="28"/>
        </w:rPr>
        <w:t>".</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Лица, в отношении которых представляются Сведения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Сведения представляются отдельно:</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1) в отношении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lastRenderedPageBreak/>
        <w:t>2) в отношении его супруги (супруга),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3) в отношении каждого несовершеннолетнего ребенка служащего (работника).</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b/>
          <w:sz w:val="28"/>
          <w:szCs w:val="28"/>
        </w:rPr>
        <w:t>Отчетный период и отчетная дата представления Сведений</w:t>
      </w:r>
      <w:r w:rsidRPr="002937E4">
        <w:rPr>
          <w:rFonts w:ascii="Times New Roman" w:hAnsi="Times New Roman"/>
          <w:sz w:val="28"/>
          <w:szCs w:val="28"/>
        </w:rPr>
        <w:t>, установленные для граждан и служащих (работников), различны:</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гражданин представляет:</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4D5762" w:rsidRPr="002937E4" w:rsidRDefault="00CF22F2" w:rsidP="002937E4">
      <w:pPr>
        <w:pStyle w:val="af7"/>
        <w:numPr>
          <w:ilvl w:val="0"/>
          <w:numId w:val="5"/>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служащий (работник) представляет ежегодно:</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4D5762" w:rsidRPr="002937E4" w:rsidRDefault="00CF22F2">
      <w:pPr>
        <w:tabs>
          <w:tab w:val="left" w:pos="567"/>
          <w:tab w:val="left" w:pos="1276"/>
        </w:tabs>
        <w:ind w:firstLine="567"/>
        <w:rPr>
          <w:rFonts w:ascii="Times New Roman" w:hAnsi="Times New Roman"/>
          <w:sz w:val="28"/>
          <w:szCs w:val="28"/>
        </w:rPr>
      </w:pPr>
      <w:r w:rsidRPr="002937E4">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4D5762" w:rsidRDefault="00CF22F2">
      <w:pPr>
        <w:pStyle w:val="af7"/>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 xml:space="preserve">3) лицо при назначении временно исполняющим обязанности высшего должностного лица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w:t>
      </w:r>
      <w:r w:rsidR="00BD2A75">
        <w:rPr>
          <w:rFonts w:ascii="Times New Roman" w:hAnsi="Times New Roman"/>
          <w:sz w:val="28"/>
          <w:szCs w:val="28"/>
        </w:rPr>
        <w:t>по состоянию на день назначения</w:t>
      </w:r>
      <w:r w:rsidR="00193B6E">
        <w:rPr>
          <w:rFonts w:ascii="Times New Roman" w:hAnsi="Times New Roman"/>
          <w:sz w:val="28"/>
          <w:szCs w:val="28"/>
        </w:rPr>
        <w:t>.</w:t>
      </w:r>
    </w:p>
    <w:p w:rsidR="00B22F77" w:rsidRPr="00191144" w:rsidRDefault="003624CC" w:rsidP="00B22F77">
      <w:pPr>
        <w:pStyle w:val="af7"/>
        <w:numPr>
          <w:ilvl w:val="0"/>
          <w:numId w:val="1"/>
        </w:numPr>
        <w:tabs>
          <w:tab w:val="left" w:pos="567"/>
          <w:tab w:val="left" w:pos="993"/>
          <w:tab w:val="left" w:pos="1134"/>
        </w:tabs>
        <w:ind w:left="0" w:firstLine="567"/>
        <w:rPr>
          <w:rFonts w:ascii="Times New Roman" w:hAnsi="Times New Roman"/>
          <w:sz w:val="28"/>
          <w:szCs w:val="28"/>
        </w:rPr>
      </w:pPr>
      <w:bookmarkStart w:id="0" w:name="_Hlk153818148"/>
      <w:r w:rsidRPr="00191144">
        <w:rPr>
          <w:rFonts w:ascii="Times New Roman" w:hAnsi="Times New Roman"/>
          <w:sz w:val="28"/>
          <w:szCs w:val="28"/>
        </w:rPr>
        <w:t>Необходимо учитывать, что дата печати справки автоматически формируется в зоне служебной информации (в правом нижнем углу справки). В связи с этим важно обращать внимание на ситуации, при которых отчетная дата напрямую зависит от месяца представления справки (например, если гражданин планирует представить сведения в августе 202</w:t>
      </w:r>
      <w:r w:rsidR="009A072B">
        <w:rPr>
          <w:rFonts w:ascii="Times New Roman" w:hAnsi="Times New Roman"/>
          <w:sz w:val="28"/>
          <w:szCs w:val="28"/>
        </w:rPr>
        <w:t>5</w:t>
      </w:r>
      <w:r w:rsidRPr="00191144">
        <w:rPr>
          <w:rFonts w:ascii="Times New Roman" w:hAnsi="Times New Roman"/>
          <w:sz w:val="28"/>
          <w:szCs w:val="28"/>
        </w:rPr>
        <w:t xml:space="preserve"> года, то отчетной датой будет являться 1 июля 202</w:t>
      </w:r>
      <w:r w:rsidR="009A072B">
        <w:rPr>
          <w:rFonts w:ascii="Times New Roman" w:hAnsi="Times New Roman"/>
          <w:sz w:val="28"/>
          <w:szCs w:val="28"/>
        </w:rPr>
        <w:t>5</w:t>
      </w:r>
      <w:r w:rsidRPr="00191144">
        <w:rPr>
          <w:rFonts w:ascii="Times New Roman" w:hAnsi="Times New Roman"/>
          <w:sz w:val="28"/>
          <w:szCs w:val="28"/>
        </w:rPr>
        <w:t xml:space="preserve"> года: в таком случае рекомендуется распечатывать справку также в августе 202</w:t>
      </w:r>
      <w:r w:rsidR="009A072B">
        <w:rPr>
          <w:rFonts w:ascii="Times New Roman" w:hAnsi="Times New Roman"/>
          <w:sz w:val="28"/>
          <w:szCs w:val="28"/>
        </w:rPr>
        <w:t>5</w:t>
      </w:r>
      <w:r w:rsidRPr="00191144">
        <w:rPr>
          <w:rFonts w:ascii="Times New Roman" w:hAnsi="Times New Roman"/>
          <w:sz w:val="28"/>
          <w:szCs w:val="28"/>
        </w:rPr>
        <w:t> года).</w:t>
      </w:r>
      <w:bookmarkEnd w:id="0"/>
    </w:p>
    <w:p w:rsidR="004D5762" w:rsidRPr="002937E4" w:rsidRDefault="00CF22F2">
      <w:pPr>
        <w:tabs>
          <w:tab w:val="left" w:pos="567"/>
          <w:tab w:val="left" w:pos="1276"/>
        </w:tabs>
        <w:ind w:firstLine="567"/>
        <w:rPr>
          <w:rFonts w:ascii="Times New Roman" w:hAnsi="Times New Roman"/>
          <w:sz w:val="28"/>
          <w:szCs w:val="28"/>
        </w:rPr>
      </w:pPr>
      <w:r w:rsidRPr="00BB6F00">
        <w:rPr>
          <w:rFonts w:ascii="Times New Roman" w:hAnsi="Times New Roman"/>
          <w:b/>
          <w:sz w:val="28"/>
          <w:szCs w:val="28"/>
        </w:rPr>
        <w:t>Замещение конкретной должности на отчетную дату как основание</w:t>
      </w:r>
      <w:r w:rsidRPr="002937E4">
        <w:rPr>
          <w:rFonts w:ascii="Times New Roman" w:hAnsi="Times New Roman"/>
          <w:b/>
          <w:sz w:val="28"/>
          <w:szCs w:val="28"/>
        </w:rPr>
        <w:t xml:space="preserve"> для представления Сведений</w:t>
      </w:r>
    </w:p>
    <w:p w:rsidR="004D5762" w:rsidRPr="002937E4" w:rsidRDefault="00CF22F2">
      <w:pPr>
        <w:pStyle w:val="af7"/>
        <w:numPr>
          <w:ilvl w:val="0"/>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4D5762" w:rsidRPr="002937E4" w:rsidRDefault="00CF22F2">
      <w:pPr>
        <w:pStyle w:val="af7"/>
        <w:numPr>
          <w:ilvl w:val="1"/>
          <w:numId w:val="1"/>
        </w:numPr>
        <w:tabs>
          <w:tab w:val="left" w:pos="284"/>
          <w:tab w:val="left" w:pos="567"/>
          <w:tab w:val="left" w:pos="1134"/>
        </w:tabs>
        <w:ind w:left="0" w:firstLine="567"/>
        <w:rPr>
          <w:rFonts w:ascii="Times New Roman" w:hAnsi="Times New Roman"/>
          <w:sz w:val="28"/>
          <w:szCs w:val="28"/>
        </w:rPr>
      </w:pPr>
      <w:r w:rsidRPr="002937E4">
        <w:rPr>
          <w:rFonts w:ascii="Times New Roman" w:hAnsi="Times New Roman"/>
          <w:sz w:val="28"/>
          <w:szCs w:val="28"/>
        </w:rPr>
        <w:t>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4D5762" w:rsidRDefault="00CF22F2">
      <w:pPr>
        <w:pStyle w:val="af7"/>
        <w:tabs>
          <w:tab w:val="left" w:pos="0"/>
          <w:tab w:val="left" w:pos="1134"/>
        </w:tabs>
        <w:ind w:left="0" w:firstLine="567"/>
        <w:rPr>
          <w:rFonts w:ascii="Times New Roman" w:hAnsi="Times New Roman"/>
          <w:sz w:val="28"/>
          <w:szCs w:val="28"/>
        </w:rPr>
      </w:pPr>
      <w:r w:rsidRPr="002937E4">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 Равно как исключение соответствующей должности из перечня должностей в период декларационной кампании не приводит к освобождению от обязанности по представлению Сведений в случае, если такая должность была включена в перечень должностей по состоянию на 31 декабря отчетного года.</w:t>
      </w:r>
    </w:p>
    <w:p w:rsidR="004D5762" w:rsidRPr="002937E4" w:rsidRDefault="00CF22F2">
      <w:pPr>
        <w:pStyle w:val="af7"/>
        <w:numPr>
          <w:ilvl w:val="1"/>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Представление Сведений после увольнения служащего (работника) в период с 1 января по 1 (30) апреля </w:t>
      </w:r>
      <w:r w:rsidR="00792B26">
        <w:rPr>
          <w:rFonts w:ascii="Times New Roman" w:hAnsi="Times New Roman"/>
          <w:sz w:val="28"/>
          <w:szCs w:val="28"/>
        </w:rPr>
        <w:t>202</w:t>
      </w:r>
      <w:r w:rsidR="004D42D9">
        <w:rPr>
          <w:rFonts w:ascii="Times New Roman" w:hAnsi="Times New Roman"/>
          <w:sz w:val="28"/>
          <w:szCs w:val="28"/>
        </w:rPr>
        <w:t>5</w:t>
      </w:r>
      <w:r w:rsidRPr="002937E4">
        <w:rPr>
          <w:rFonts w:ascii="Times New Roman" w:hAnsi="Times New Roman"/>
          <w:sz w:val="28"/>
          <w:szCs w:val="28"/>
        </w:rPr>
        <w:t> г. не требуется.</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w:t>
      </w:r>
      <w:r w:rsidR="00793F20">
        <w:rPr>
          <w:rFonts w:ascii="Times New Roman" w:hAnsi="Times New Roman"/>
          <w:sz w:val="28"/>
          <w:szCs w:val="28"/>
        </w:rPr>
        <w:t> </w:t>
      </w:r>
      <w:r w:rsidRPr="002937E4">
        <w:rPr>
          <w:rFonts w:ascii="Times New Roman" w:hAnsi="Times New Roman"/>
          <w:sz w:val="28"/>
          <w:szCs w:val="28"/>
        </w:rPr>
        <w:t>г. № 437-ФЗ "О федеральной территории "Сириус").</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Определение круга лиц (членов семьи), в отношении которых необходимо представить Сведения</w:t>
      </w:r>
    </w:p>
    <w:p w:rsidR="004D5762" w:rsidRPr="002937E4" w:rsidRDefault="00CF22F2">
      <w:pPr>
        <w:pStyle w:val="af7"/>
        <w:numPr>
          <w:ilvl w:val="0"/>
          <w:numId w:val="1"/>
        </w:numPr>
        <w:tabs>
          <w:tab w:val="left" w:pos="567"/>
          <w:tab w:val="left" w:pos="1276"/>
        </w:tabs>
        <w:ind w:left="0" w:firstLine="567"/>
        <w:rPr>
          <w:rFonts w:ascii="Times New Roman" w:hAnsi="Times New Roman"/>
          <w:sz w:val="28"/>
          <w:szCs w:val="28"/>
        </w:rPr>
      </w:pPr>
      <w:r w:rsidRPr="002937E4">
        <w:rPr>
          <w:rFonts w:ascii="Times New Roman" w:hAnsi="Times New Roman"/>
          <w:sz w:val="28"/>
          <w:szCs w:val="28"/>
        </w:rPr>
        <w:t>Сведения представляются с учетом семейного положения, в котором находился гражданин, служащий (работник) по состоянию на отчетную дату.</w:t>
      </w:r>
    </w:p>
    <w:p w:rsidR="004D5762" w:rsidRPr="002937E4" w:rsidRDefault="00CF22F2">
      <w:pPr>
        <w:tabs>
          <w:tab w:val="left" w:pos="567"/>
        </w:tabs>
        <w:ind w:firstLine="567"/>
        <w:rPr>
          <w:rFonts w:ascii="Times New Roman" w:hAnsi="Times New Roman"/>
          <w:b/>
          <w:sz w:val="28"/>
          <w:szCs w:val="28"/>
        </w:rPr>
      </w:pPr>
      <w:r w:rsidRPr="002937E4">
        <w:rPr>
          <w:rFonts w:ascii="Times New Roman" w:hAnsi="Times New Roman"/>
          <w:b/>
          <w:sz w:val="28"/>
          <w:szCs w:val="28"/>
        </w:rPr>
        <w:t>Супруги</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4D5762" w:rsidRPr="002937E4" w:rsidRDefault="00CF22F2">
      <w:pPr>
        <w:pStyle w:val="af7"/>
        <w:numPr>
          <w:ilvl w:val="0"/>
          <w:numId w:val="1"/>
        </w:numPr>
        <w:tabs>
          <w:tab w:val="left" w:pos="567"/>
          <w:tab w:val="left" w:pos="1134"/>
        </w:tabs>
        <w:ind w:left="0" w:firstLine="567"/>
        <w:rPr>
          <w:rFonts w:ascii="Times New Roman" w:hAnsi="Times New Roman"/>
          <w:sz w:val="28"/>
          <w:szCs w:val="28"/>
        </w:rPr>
      </w:pPr>
      <w:r w:rsidRPr="002937E4">
        <w:rPr>
          <w:rFonts w:ascii="Times New Roman" w:hAnsi="Times New Roman"/>
          <w:sz w:val="28"/>
          <w:szCs w:val="28"/>
        </w:rPr>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1):</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4D5762" w:rsidRPr="002937E4">
        <w:tc>
          <w:tcPr>
            <w:tcW w:w="10348" w:type="dxa"/>
            <w:gridSpan w:val="2"/>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w:t>
            </w:r>
            <w:r w:rsidRPr="002937E4">
              <w:rPr>
                <w:rFonts w:ascii="Times New Roman" w:hAnsi="Times New Roman"/>
                <w:sz w:val="28"/>
                <w:szCs w:val="28"/>
              </w:rPr>
              <w:br/>
              <w:t xml:space="preserve">(за отчетный </w:t>
            </w:r>
            <w:r w:rsidR="006050B9">
              <w:rPr>
                <w:rFonts w:ascii="Times New Roman" w:hAnsi="Times New Roman"/>
                <w:sz w:val="28"/>
                <w:szCs w:val="28"/>
              </w:rPr>
              <w:t xml:space="preserve">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c>
          <w:tcPr>
            <w:tcW w:w="3119" w:type="dxa"/>
            <w:shd w:val="clear" w:color="auto" w:fill="auto"/>
          </w:tcPr>
          <w:p w:rsidR="004D5762" w:rsidRPr="002937E4" w:rsidRDefault="00CF22F2" w:rsidP="006050B9">
            <w:pPr>
              <w:ind w:firstLine="0"/>
              <w:jc w:val="left"/>
              <w:rPr>
                <w:rFonts w:ascii="Times New Roman" w:hAnsi="Times New Roman"/>
                <w:sz w:val="28"/>
                <w:szCs w:val="28"/>
              </w:rPr>
            </w:pPr>
            <w:r w:rsidRPr="002937E4">
              <w:rPr>
                <w:rFonts w:ascii="Times New Roman" w:hAnsi="Times New Roman"/>
                <w:sz w:val="28"/>
                <w:szCs w:val="28"/>
              </w:rPr>
              <w:t xml:space="preserve">Брак заключен в органах записи актов гражданского состояния (далее – ЗАГС) в ноябре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c>
          <w:tcPr>
            <w:tcW w:w="311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заключен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служащий (работник) не состоял в браке </w:t>
            </w:r>
          </w:p>
        </w:tc>
      </w:tr>
      <w:tr w:rsidR="004D5762" w:rsidRPr="002937E4">
        <w:tc>
          <w:tcPr>
            <w:tcW w:w="10348" w:type="dxa"/>
            <w:gridSpan w:val="2"/>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660"/>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1 февраля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 гражданин состоял в браке</w:t>
            </w:r>
          </w:p>
        </w:tc>
      </w:tr>
      <w:tr w:rsidR="004D5762" w:rsidRPr="002937E4">
        <w:trPr>
          <w:trHeight w:val="131"/>
        </w:trPr>
        <w:tc>
          <w:tcPr>
            <w:tcW w:w="3119" w:type="dxa"/>
            <w:shd w:val="clear" w:color="auto" w:fill="auto"/>
          </w:tcPr>
          <w:p w:rsidR="004D5762" w:rsidRPr="002937E4" w:rsidRDefault="00CF22F2" w:rsidP="006050B9">
            <w:pPr>
              <w:ind w:left="34" w:firstLine="0"/>
              <w:rPr>
                <w:rFonts w:ascii="Times New Roman" w:hAnsi="Times New Roman"/>
                <w:sz w:val="28"/>
                <w:szCs w:val="28"/>
              </w:rPr>
            </w:pPr>
            <w:r w:rsidRPr="002937E4">
              <w:rPr>
                <w:rFonts w:ascii="Times New Roman" w:hAnsi="Times New Roman"/>
                <w:sz w:val="28"/>
                <w:szCs w:val="28"/>
              </w:rPr>
              <w:t xml:space="preserve">Брак заключен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29" w:type="dxa"/>
            <w:shd w:val="clear" w:color="auto" w:fill="auto"/>
          </w:tcPr>
          <w:p w:rsidR="004D5762" w:rsidRPr="002937E4" w:rsidRDefault="00CF22F2" w:rsidP="00F154AB">
            <w:pPr>
              <w:ind w:left="34" w:firstLine="0"/>
              <w:rPr>
                <w:rFonts w:ascii="Times New Roman" w:hAnsi="Times New Roman"/>
                <w:sz w:val="28"/>
                <w:szCs w:val="28"/>
              </w:rPr>
            </w:pPr>
            <w:r w:rsidRPr="002937E4">
              <w:rPr>
                <w:rFonts w:ascii="Times New Roman" w:hAnsi="Times New Roman"/>
                <w:sz w:val="28"/>
                <w:szCs w:val="28"/>
              </w:rPr>
              <w:t xml:space="preserve">Сведения в отношении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гражданин еще не </w:t>
            </w:r>
            <w:r w:rsidR="00F154AB">
              <w:rPr>
                <w:rFonts w:ascii="Times New Roman" w:hAnsi="Times New Roman"/>
                <w:sz w:val="28"/>
                <w:szCs w:val="28"/>
              </w:rPr>
              <w:t>состоял</w:t>
            </w:r>
            <w:r w:rsidRPr="002937E4">
              <w:rPr>
                <w:rFonts w:ascii="Times New Roman" w:hAnsi="Times New Roman"/>
                <w:sz w:val="28"/>
                <w:szCs w:val="28"/>
              </w:rPr>
              <w:t xml:space="preserve"> в брак</w:t>
            </w:r>
            <w:r w:rsidR="00F154AB">
              <w:rPr>
                <w:rFonts w:ascii="Times New Roman" w:hAnsi="Times New Roman"/>
                <w:sz w:val="28"/>
                <w:szCs w:val="28"/>
              </w:rPr>
              <w:t>е</w:t>
            </w:r>
          </w:p>
        </w:tc>
      </w:tr>
    </w:tbl>
    <w:p w:rsidR="004D5762" w:rsidRPr="002937E4" w:rsidRDefault="004D5762">
      <w:pPr>
        <w:pStyle w:val="af7"/>
        <w:tabs>
          <w:tab w:val="left" w:pos="1134"/>
        </w:tabs>
        <w:ind w:left="709" w:firstLine="851"/>
        <w:rPr>
          <w:rFonts w:ascii="Times New Roman" w:hAnsi="Times New Roman"/>
          <w:sz w:val="28"/>
          <w:szCs w:val="28"/>
        </w:rPr>
      </w:pPr>
    </w:p>
    <w:p w:rsidR="004D5762" w:rsidRPr="002937E4" w:rsidRDefault="00CF22F2">
      <w:pPr>
        <w:pStyle w:val="af7"/>
        <w:numPr>
          <w:ilvl w:val="0"/>
          <w:numId w:val="1"/>
        </w:numPr>
        <w:tabs>
          <w:tab w:val="left" w:pos="567"/>
        </w:tabs>
        <w:ind w:left="0" w:firstLine="567"/>
        <w:rPr>
          <w:rFonts w:ascii="Times New Roman" w:hAnsi="Times New Roman"/>
          <w:sz w:val="28"/>
          <w:szCs w:val="28"/>
        </w:rPr>
      </w:pPr>
      <w:r w:rsidRPr="002937E4">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4D5762" w:rsidRPr="002937E4" w:rsidRDefault="00CF22F2">
      <w:pPr>
        <w:tabs>
          <w:tab w:val="left" w:pos="567"/>
        </w:tabs>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2)</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ноябре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12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12 января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w:t>
            </w:r>
            <w:r w:rsidRPr="002937E4">
              <w:rPr>
                <w:rFonts w:ascii="Times New Roman" w:hAnsi="Times New Roman"/>
                <w:sz w:val="28"/>
                <w:szCs w:val="28"/>
              </w:rPr>
              <w:t>года) служащий (работник) считался состоявшим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в марте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(31 декабря </w:t>
            </w:r>
            <w:r w:rsidR="006050B9">
              <w:rPr>
                <w:rFonts w:ascii="Times New Roman" w:hAnsi="Times New Roman"/>
                <w:sz w:val="28"/>
                <w:szCs w:val="28"/>
              </w:rPr>
              <w:t>2024</w:t>
            </w:r>
            <w:r w:rsidR="006050B9" w:rsidRPr="002937E4">
              <w:rPr>
                <w:rFonts w:ascii="Times New Roman" w:hAnsi="Times New Roman"/>
                <w:sz w:val="28"/>
                <w:szCs w:val="28"/>
              </w:rPr>
              <w:t xml:space="preserve"> </w:t>
            </w:r>
            <w:r w:rsidRPr="002937E4">
              <w:rPr>
                <w:rFonts w:ascii="Times New Roman" w:hAnsi="Times New Roman"/>
                <w:sz w:val="28"/>
                <w:szCs w:val="28"/>
              </w:rPr>
              <w:t>года) служащий (работник) состоял в браке</w:t>
            </w:r>
          </w:p>
        </w:tc>
      </w:tr>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гражданин в сентябре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представляет Сведения в связи с подачей документов для назначения на должность. Отчетной датой является 1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1 июля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года</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не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Брак был расторгнут в ЗАГСе 2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года </w:t>
            </w:r>
          </w:p>
        </w:tc>
        <w:tc>
          <w:tcPr>
            <w:tcW w:w="7201"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состоял в браке</w:t>
            </w:r>
          </w:p>
        </w:tc>
      </w:tr>
      <w:tr w:rsidR="004D5762" w:rsidRPr="002937E4">
        <w:trPr>
          <w:trHeight w:val="435"/>
        </w:trPr>
        <w:tc>
          <w:tcPr>
            <w:tcW w:w="3147" w:type="dxa"/>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Окончательное решение о расторжении брака было принято судом 4 июля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и вступило в законную силу 4 августа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г</w:t>
            </w:r>
            <w:r w:rsidR="00E318BF">
              <w:rPr>
                <w:rFonts w:ascii="Times New Roman" w:hAnsi="Times New Roman"/>
                <w:sz w:val="28"/>
                <w:szCs w:val="28"/>
              </w:rPr>
              <w:t>ода</w:t>
            </w:r>
          </w:p>
        </w:tc>
        <w:tc>
          <w:tcPr>
            <w:tcW w:w="7201" w:type="dxa"/>
          </w:tcPr>
          <w:p w:rsidR="004D5762" w:rsidRPr="002937E4" w:rsidRDefault="00CF22F2" w:rsidP="00E318BF">
            <w:pPr>
              <w:ind w:firstLine="0"/>
              <w:rPr>
                <w:rFonts w:ascii="Times New Roman" w:hAnsi="Times New Roman"/>
                <w:sz w:val="28"/>
                <w:szCs w:val="28"/>
              </w:rPr>
            </w:pPr>
            <w:r w:rsidRPr="002937E4">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w:t>
            </w:r>
            <w:r w:rsidR="00E318BF">
              <w:rPr>
                <w:rFonts w:ascii="Times New Roman" w:hAnsi="Times New Roman"/>
                <w:sz w:val="28"/>
                <w:szCs w:val="28"/>
              </w:rPr>
              <w:t xml:space="preserve">решение о расторжении брака </w:t>
            </w:r>
            <w:r w:rsidR="00413A5D">
              <w:rPr>
                <w:rFonts w:ascii="Times New Roman" w:hAnsi="Times New Roman"/>
                <w:sz w:val="28"/>
                <w:szCs w:val="28"/>
              </w:rPr>
              <w:t xml:space="preserve">вступило в силу 4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6050B9">
              <w:rPr>
                <w:rFonts w:ascii="Times New Roman" w:hAnsi="Times New Roman"/>
                <w:sz w:val="28"/>
                <w:szCs w:val="28"/>
              </w:rPr>
              <w:t>2025</w:t>
            </w:r>
            <w:r w:rsidR="006050B9" w:rsidRPr="002937E4">
              <w:rPr>
                <w:rFonts w:ascii="Times New Roman" w:hAnsi="Times New Roman"/>
                <w:sz w:val="28"/>
                <w:szCs w:val="28"/>
              </w:rPr>
              <w:t> </w:t>
            </w:r>
            <w:r w:rsidRPr="002937E4">
              <w:rPr>
                <w:rFonts w:ascii="Times New Roman" w:hAnsi="Times New Roman"/>
                <w:sz w:val="28"/>
                <w:szCs w:val="28"/>
              </w:rPr>
              <w:t>года) гражданин считался состоявшим в браке</w:t>
            </w:r>
          </w:p>
        </w:tc>
      </w:tr>
    </w:tbl>
    <w:p w:rsidR="000315CC" w:rsidRDefault="000315CC">
      <w:pPr>
        <w:ind w:firstLine="567"/>
        <w:rPr>
          <w:rFonts w:ascii="Times New Roman" w:hAnsi="Times New Roman"/>
          <w:b/>
          <w:sz w:val="28"/>
          <w:szCs w:val="28"/>
        </w:rPr>
      </w:pPr>
    </w:p>
    <w:p w:rsidR="00590914" w:rsidRPr="00C621E4" w:rsidRDefault="005C1C7A" w:rsidP="00590914">
      <w:pPr>
        <w:pStyle w:val="af7"/>
        <w:numPr>
          <w:ilvl w:val="0"/>
          <w:numId w:val="1"/>
        </w:numPr>
        <w:tabs>
          <w:tab w:val="left" w:pos="1134"/>
        </w:tabs>
        <w:ind w:left="0" w:firstLine="567"/>
        <w:rPr>
          <w:rFonts w:ascii="Times New Roman" w:hAnsi="Times New Roman"/>
          <w:sz w:val="28"/>
          <w:szCs w:val="28"/>
        </w:rPr>
      </w:pPr>
      <w:r w:rsidRPr="00C621E4">
        <w:rPr>
          <w:rFonts w:ascii="Times New Roman" w:hAnsi="Times New Roman"/>
          <w:sz w:val="28"/>
          <w:szCs w:val="28"/>
        </w:rPr>
        <w:t>Лица, обязанные представлять Сведения в отношении своих супруг (супругов), не предст</w:t>
      </w:r>
      <w:r w:rsidR="00590914" w:rsidRPr="00C621E4">
        <w:rPr>
          <w:rFonts w:ascii="Times New Roman" w:hAnsi="Times New Roman"/>
          <w:sz w:val="28"/>
          <w:szCs w:val="28"/>
        </w:rPr>
        <w:t xml:space="preserve">авляют такие Сведения, если: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1) </w:t>
      </w:r>
      <w:r w:rsidR="005C1C7A" w:rsidRPr="00C621E4">
        <w:rPr>
          <w:rFonts w:ascii="Times New Roman" w:hAnsi="Times New Roman"/>
          <w:sz w:val="28"/>
          <w:szCs w:val="28"/>
        </w:rPr>
        <w:t>их супруги являются военнослужащими, сотрудниками</w:t>
      </w:r>
      <w:r w:rsidR="00BB6F00">
        <w:rPr>
          <w:rFonts w:ascii="Times New Roman" w:hAnsi="Times New Roman"/>
          <w:sz w:val="28"/>
          <w:szCs w:val="28"/>
        </w:rPr>
        <w:t xml:space="preserve"> и</w:t>
      </w:r>
      <w:r w:rsidR="005C1C7A" w:rsidRPr="00C621E4">
        <w:rPr>
          <w:rFonts w:ascii="Times New Roman" w:hAnsi="Times New Roman"/>
          <w:sz w:val="28"/>
          <w:szCs w:val="28"/>
        </w:rPr>
        <w:t xml:space="preserve"> лицами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2) </w:t>
      </w:r>
      <w:r w:rsidR="005C1C7A" w:rsidRPr="00C621E4">
        <w:rPr>
          <w:rFonts w:ascii="Times New Roman" w:hAnsi="Times New Roman"/>
          <w:sz w:val="28"/>
          <w:szCs w:val="28"/>
        </w:rPr>
        <w:t xml:space="preserve">их супруги 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 </w:t>
      </w:r>
    </w:p>
    <w:p w:rsidR="00590914" w:rsidRPr="00C621E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3) </w:t>
      </w:r>
      <w:r w:rsidR="005C1C7A" w:rsidRPr="00C621E4">
        <w:rPr>
          <w:rFonts w:ascii="Times New Roman" w:hAnsi="Times New Roman"/>
          <w:sz w:val="28"/>
          <w:szCs w:val="28"/>
        </w:rPr>
        <w:t xml:space="preserve">их супруги призваны на военную службу по мобилизации в Вооруженные Силы Российской Федерации; </w:t>
      </w:r>
    </w:p>
    <w:p w:rsidR="00590914" w:rsidRDefault="00590914" w:rsidP="00590914">
      <w:pPr>
        <w:pStyle w:val="af7"/>
        <w:tabs>
          <w:tab w:val="left" w:pos="1134"/>
        </w:tabs>
        <w:ind w:left="0" w:firstLine="567"/>
        <w:rPr>
          <w:rFonts w:ascii="Times New Roman" w:hAnsi="Times New Roman"/>
          <w:sz w:val="28"/>
          <w:szCs w:val="28"/>
        </w:rPr>
      </w:pPr>
      <w:r w:rsidRPr="00C621E4">
        <w:rPr>
          <w:rFonts w:ascii="Times New Roman" w:hAnsi="Times New Roman"/>
          <w:sz w:val="28"/>
          <w:szCs w:val="28"/>
        </w:rPr>
        <w:t>4) </w:t>
      </w:r>
      <w:r w:rsidR="005C1C7A" w:rsidRPr="00C621E4">
        <w:rPr>
          <w:rFonts w:ascii="Times New Roman" w:hAnsi="Times New Roman"/>
          <w:sz w:val="28"/>
          <w:szCs w:val="28"/>
        </w:rPr>
        <w:t xml:space="preserve">их супруги оказывают на основании заключенного ими контракта добровольное содействие в выполнении задач, возложенных на Вооруженные Силы Российской Федерации. </w:t>
      </w:r>
    </w:p>
    <w:p w:rsidR="002B4A34" w:rsidRDefault="002B4A34"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В этом случае такими лицами могут быть представлены документы, подтверждающие обозначенный статус их супруг (супругов).</w:t>
      </w:r>
    </w:p>
    <w:p w:rsidR="001E0217" w:rsidRPr="00C621E4" w:rsidRDefault="001E0217" w:rsidP="00590914">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Дополнительные пояснения содержатся в </w:t>
      </w:r>
      <w:r w:rsidRPr="00F034AD">
        <w:rPr>
          <w:rFonts w:ascii="Times New Roman" w:hAnsi="Times New Roman"/>
          <w:sz w:val="28"/>
          <w:szCs w:val="28"/>
        </w:rPr>
        <w:t>Инструктивно-методически</w:t>
      </w:r>
      <w:r>
        <w:rPr>
          <w:rFonts w:ascii="Times New Roman" w:hAnsi="Times New Roman"/>
          <w:sz w:val="28"/>
          <w:szCs w:val="28"/>
        </w:rPr>
        <w:t>х материалах</w:t>
      </w:r>
      <w:r w:rsidRPr="00F034AD">
        <w:rPr>
          <w:rFonts w:ascii="Times New Roman" w:hAnsi="Times New Roman"/>
          <w:sz w:val="28"/>
          <w:szCs w:val="28"/>
        </w:rPr>
        <w:t xml:space="preserve"> </w:t>
      </w:r>
      <w:r w:rsidRPr="00D01274">
        <w:rPr>
          <w:rFonts w:ascii="Times New Roman" w:hAnsi="Times New Roman"/>
          <w:sz w:val="28"/>
          <w:szCs w:val="28"/>
        </w:rPr>
        <w:t xml:space="preserve">по вопросам реализации Указа Президента Российской Федерации от 29 декабря 2022 г.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w:t>
      </w:r>
      <w:r>
        <w:rPr>
          <w:rFonts w:ascii="Times New Roman" w:hAnsi="Times New Roman"/>
          <w:sz w:val="28"/>
          <w:szCs w:val="28"/>
        </w:rPr>
        <w:t>(</w:t>
      </w:r>
      <w:hyperlink r:id="rId19" w:history="1">
        <w:r w:rsidRPr="00840579">
          <w:rPr>
            <w:rStyle w:val="aff5"/>
            <w:rFonts w:ascii="Times New Roman" w:hAnsi="Times New Roman"/>
            <w:sz w:val="28"/>
            <w:szCs w:val="28"/>
          </w:rPr>
          <w:t>https://mintrud.gov.ru/ministry/programms/anticorruption/9/23</w:t>
        </w:r>
      </w:hyperlink>
      <w:r>
        <w:rPr>
          <w:rFonts w:ascii="Times New Roman" w:hAnsi="Times New Roman"/>
          <w:sz w:val="28"/>
          <w:szCs w:val="28"/>
        </w:rPr>
        <w:t>).</w:t>
      </w:r>
    </w:p>
    <w:p w:rsidR="000315CC" w:rsidRPr="000315CC" w:rsidRDefault="000315CC" w:rsidP="000315CC">
      <w:pPr>
        <w:pStyle w:val="af7"/>
        <w:ind w:left="0" w:firstLine="567"/>
        <w:rPr>
          <w:rFonts w:ascii="Times New Roman" w:hAnsi="Times New Roman"/>
          <w:b/>
          <w:sz w:val="28"/>
          <w:szCs w:val="28"/>
        </w:rPr>
      </w:pPr>
      <w:r w:rsidRPr="000315CC">
        <w:rPr>
          <w:rFonts w:ascii="Times New Roman" w:hAnsi="Times New Roman"/>
          <w:b/>
          <w:sz w:val="28"/>
          <w:szCs w:val="28"/>
        </w:rPr>
        <w:t>Несовершеннолетние дети</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4D5762" w:rsidRPr="002937E4" w:rsidRDefault="00CF22F2" w:rsidP="000315CC">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4D5762" w:rsidRPr="002937E4" w:rsidRDefault="00CF22F2">
      <w:pPr>
        <w:ind w:firstLine="567"/>
        <w:rPr>
          <w:rFonts w:ascii="Times New Roman" w:hAnsi="Times New Roman"/>
          <w:sz w:val="28"/>
          <w:szCs w:val="28"/>
        </w:rPr>
      </w:pPr>
      <w:r w:rsidRPr="002937E4">
        <w:rPr>
          <w:rFonts w:ascii="Times New Roman" w:hAnsi="Times New Roman"/>
          <w:sz w:val="28"/>
          <w:szCs w:val="28"/>
        </w:rPr>
        <w:t>Перечень ситуаций и рекомендуемые действия (таблица № 3):</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4D5762" w:rsidRPr="002937E4">
        <w:trPr>
          <w:trHeight w:val="435"/>
        </w:trPr>
        <w:tc>
          <w:tcPr>
            <w:tcW w:w="10348" w:type="dxa"/>
            <w:gridSpan w:val="2"/>
          </w:tcPr>
          <w:p w:rsidR="004D5762" w:rsidRPr="002937E4" w:rsidRDefault="00CF22F2" w:rsidP="006050B9">
            <w:pPr>
              <w:ind w:firstLine="0"/>
              <w:rPr>
                <w:rFonts w:ascii="Times New Roman" w:hAnsi="Times New Roman"/>
                <w:sz w:val="28"/>
                <w:szCs w:val="28"/>
              </w:rPr>
            </w:pPr>
            <w:r w:rsidRPr="002937E4">
              <w:rPr>
                <w:rFonts w:ascii="Times New Roman" w:hAnsi="Times New Roman"/>
                <w:sz w:val="28"/>
                <w:szCs w:val="28"/>
              </w:rPr>
              <w:t xml:space="preserve">Пример: служащий (работник) представляет Сведения в </w:t>
            </w:r>
            <w:r w:rsidR="006050B9">
              <w:rPr>
                <w:rFonts w:ascii="Times New Roman" w:hAnsi="Times New Roman"/>
                <w:sz w:val="28"/>
                <w:szCs w:val="28"/>
              </w:rPr>
              <w:t>2025</w:t>
            </w:r>
            <w:r w:rsidR="006050B9" w:rsidRPr="002937E4">
              <w:rPr>
                <w:rFonts w:ascii="Times New Roman" w:hAnsi="Times New Roman"/>
                <w:sz w:val="28"/>
                <w:szCs w:val="28"/>
              </w:rPr>
              <w:t xml:space="preserve"> </w:t>
            </w:r>
            <w:r w:rsidRPr="002937E4">
              <w:rPr>
                <w:rFonts w:ascii="Times New Roman" w:hAnsi="Times New Roman"/>
                <w:sz w:val="28"/>
                <w:szCs w:val="28"/>
              </w:rPr>
              <w:t xml:space="preserve">году (за отчетный </w:t>
            </w:r>
            <w:r w:rsidR="006050B9">
              <w:rPr>
                <w:rFonts w:ascii="Times New Roman" w:hAnsi="Times New Roman"/>
                <w:sz w:val="28"/>
                <w:szCs w:val="28"/>
              </w:rPr>
              <w:t>2024 </w:t>
            </w:r>
            <w:r w:rsidR="00793F20">
              <w:rPr>
                <w:rFonts w:ascii="Times New Roman" w:hAnsi="Times New Roman"/>
                <w:sz w:val="28"/>
                <w:szCs w:val="28"/>
              </w:rPr>
              <w:t>год</w:t>
            </w:r>
            <w:r w:rsidRPr="002937E4">
              <w:rPr>
                <w:rFonts w:ascii="Times New Roman" w:hAnsi="Times New Roman"/>
                <w:sz w:val="28"/>
                <w:szCs w:val="28"/>
              </w:rPr>
              <w:t>)</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21 мая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30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дочери служащего (работника) уже исполнилось 18 лет, она являлась совершеннолетней</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Дочери служащего (работника)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(31 декабря </w:t>
            </w:r>
            <w:r w:rsidR="00A4408D">
              <w:rPr>
                <w:rFonts w:ascii="Times New Roman" w:hAnsi="Times New Roman"/>
                <w:sz w:val="28"/>
                <w:szCs w:val="28"/>
              </w:rPr>
              <w:t>2024</w:t>
            </w:r>
            <w:r w:rsidR="00A4408D" w:rsidRPr="002937E4">
              <w:rPr>
                <w:rFonts w:ascii="Times New Roman" w:hAnsi="Times New Roman"/>
                <w:sz w:val="28"/>
                <w:szCs w:val="28"/>
              </w:rPr>
              <w:t> </w:t>
            </w:r>
            <w:r w:rsidRPr="002937E4">
              <w:rPr>
                <w:rFonts w:ascii="Times New Roman" w:hAnsi="Times New Roman"/>
                <w:sz w:val="28"/>
                <w:szCs w:val="28"/>
              </w:rPr>
              <w:t>года) она еще являлась несовершеннолетней</w:t>
            </w:r>
          </w:p>
        </w:tc>
      </w:tr>
      <w:tr w:rsidR="004D5762" w:rsidRPr="002937E4">
        <w:trPr>
          <w:trHeight w:val="435"/>
        </w:trPr>
        <w:tc>
          <w:tcPr>
            <w:tcW w:w="10348" w:type="dxa"/>
            <w:gridSpan w:val="2"/>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Пример: гражданин представляет в сентябре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Сведения в связи с назначением на должность. Отчетной датой является 1 августа </w:t>
            </w:r>
            <w:r w:rsidR="00A4408D">
              <w:rPr>
                <w:rFonts w:ascii="Times New Roman" w:hAnsi="Times New Roman"/>
                <w:sz w:val="28"/>
                <w:szCs w:val="28"/>
              </w:rPr>
              <w:t>2025</w:t>
            </w:r>
            <w:r w:rsidR="00A4408D" w:rsidRPr="002937E4">
              <w:rPr>
                <w:rFonts w:ascii="Times New Roman" w:hAnsi="Times New Roman"/>
                <w:sz w:val="28"/>
                <w:szCs w:val="28"/>
              </w:rPr>
              <w:t xml:space="preserve"> </w:t>
            </w:r>
            <w:r w:rsidRPr="002937E4">
              <w:rPr>
                <w:rFonts w:ascii="Times New Roman" w:hAnsi="Times New Roman"/>
                <w:sz w:val="28"/>
                <w:szCs w:val="28"/>
              </w:rPr>
              <w:t>года</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5 мая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сыну гражданина уже исполнилось 18 лет</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Таким образом,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он еще являлся несовершеннолетним</w:t>
            </w:r>
          </w:p>
        </w:tc>
      </w:tr>
      <w:tr w:rsidR="004D5762" w:rsidRPr="002937E4">
        <w:trPr>
          <w:trHeight w:val="435"/>
        </w:trPr>
        <w:tc>
          <w:tcPr>
            <w:tcW w:w="311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Сыну гражданина 17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года исполнилось 18 лет</w:t>
            </w:r>
          </w:p>
        </w:tc>
        <w:tc>
          <w:tcPr>
            <w:tcW w:w="7229" w:type="dxa"/>
          </w:tcPr>
          <w:p w:rsidR="004D5762" w:rsidRPr="002937E4" w:rsidRDefault="00CF22F2" w:rsidP="00A4408D">
            <w:pPr>
              <w:ind w:firstLine="0"/>
              <w:rPr>
                <w:rFonts w:ascii="Times New Roman" w:hAnsi="Times New Roman"/>
                <w:sz w:val="28"/>
                <w:szCs w:val="28"/>
              </w:rPr>
            </w:pPr>
            <w:r w:rsidRPr="002937E4">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4408D">
              <w:rPr>
                <w:rFonts w:ascii="Times New Roman" w:hAnsi="Times New Roman"/>
                <w:sz w:val="28"/>
                <w:szCs w:val="28"/>
              </w:rPr>
              <w:t>2025</w:t>
            </w:r>
            <w:r w:rsidR="00A4408D" w:rsidRPr="002937E4">
              <w:rPr>
                <w:rFonts w:ascii="Times New Roman" w:hAnsi="Times New Roman"/>
                <w:sz w:val="28"/>
                <w:szCs w:val="28"/>
              </w:rPr>
              <w:t> </w:t>
            </w:r>
            <w:r w:rsidRPr="002937E4">
              <w:rPr>
                <w:rFonts w:ascii="Times New Roman" w:hAnsi="Times New Roman"/>
                <w:sz w:val="28"/>
                <w:szCs w:val="28"/>
              </w:rPr>
              <w:t xml:space="preserve">года) сын гражданина являлся несовершеннолетним </w:t>
            </w:r>
          </w:p>
        </w:tc>
      </w:tr>
    </w:tbl>
    <w:p w:rsidR="00B14203" w:rsidRDefault="00B14203" w:rsidP="00B14203">
      <w:pPr>
        <w:pStyle w:val="af7"/>
        <w:ind w:left="567" w:firstLine="0"/>
        <w:rPr>
          <w:rFonts w:ascii="Times New Roman" w:hAnsi="Times New Roman"/>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4D5762" w:rsidRDefault="00CF22F2" w:rsidP="003B218C">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4D5762" w:rsidRPr="002937E4" w:rsidRDefault="00CF22F2">
      <w:pPr>
        <w:pStyle w:val="af7"/>
        <w:ind w:left="0" w:firstLine="567"/>
        <w:rPr>
          <w:rFonts w:ascii="Times New Roman" w:hAnsi="Times New Roman"/>
          <w:b/>
          <w:sz w:val="28"/>
          <w:szCs w:val="28"/>
        </w:rPr>
      </w:pPr>
      <w:r w:rsidRPr="002937E4">
        <w:rPr>
          <w:rFonts w:ascii="Times New Roman" w:hAnsi="Times New Roman"/>
          <w:b/>
          <w:sz w:val="28"/>
          <w:szCs w:val="28"/>
        </w:rPr>
        <w:t>Уточнение представленных Сведений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4D5762"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4D5762" w:rsidRPr="002937E4" w:rsidRDefault="00CF22F2" w:rsidP="00970EF1">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4D5762" w:rsidRPr="006848CC" w:rsidRDefault="00CF22F2" w:rsidP="00970EF1">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Представление уточненных Сведений за предыдущие декларационные кампании не предусмотрено. В случае выявления</w:t>
      </w:r>
      <w:r w:rsidR="00970EF1" w:rsidRPr="006848CC">
        <w:rPr>
          <w:rFonts w:ascii="Times New Roman" w:hAnsi="Times New Roman"/>
          <w:sz w:val="28"/>
          <w:szCs w:val="28"/>
        </w:rPr>
        <w:t xml:space="preserve"> служащим (работником), что в Сведениях за предыдущие декларационные кампании не отражены или не полностью отражены какие-либо сведения либо имеются ошибки, такому </w:t>
      </w:r>
      <w:r w:rsidRPr="006848CC">
        <w:rPr>
          <w:rFonts w:ascii="Times New Roman" w:hAnsi="Times New Roman"/>
          <w:sz w:val="28"/>
          <w:szCs w:val="28"/>
        </w:rPr>
        <w:t xml:space="preserve">служащему (работнику) рекомендуется к представляемой в </w:t>
      </w:r>
      <w:r w:rsidR="007C36CD">
        <w:rPr>
          <w:rFonts w:ascii="Times New Roman" w:hAnsi="Times New Roman"/>
          <w:sz w:val="28"/>
          <w:szCs w:val="28"/>
        </w:rPr>
        <w:t>2025</w:t>
      </w:r>
      <w:r w:rsidR="007C36CD" w:rsidRPr="006848CC">
        <w:rPr>
          <w:rFonts w:ascii="Times New Roman" w:hAnsi="Times New Roman"/>
          <w:sz w:val="28"/>
          <w:szCs w:val="28"/>
        </w:rPr>
        <w:t xml:space="preserve"> </w:t>
      </w:r>
      <w:r w:rsidRPr="006848CC">
        <w:rPr>
          <w:rFonts w:ascii="Times New Roman" w:hAnsi="Times New Roman"/>
          <w:sz w:val="28"/>
          <w:szCs w:val="28"/>
        </w:rPr>
        <w:t>году справке приложить соответствующие письменные пояснения</w:t>
      </w:r>
      <w:r w:rsidR="007C2739" w:rsidRPr="006848CC">
        <w:rPr>
          <w:rFonts w:ascii="Times New Roman" w:hAnsi="Times New Roman"/>
          <w:sz w:val="28"/>
          <w:szCs w:val="28"/>
        </w:rPr>
        <w:t xml:space="preserve"> (например</w:t>
      </w:r>
      <w:r w:rsidR="008621DE" w:rsidRPr="006848CC">
        <w:rPr>
          <w:rFonts w:ascii="Times New Roman" w:hAnsi="Times New Roman"/>
          <w:sz w:val="28"/>
          <w:szCs w:val="28"/>
        </w:rPr>
        <w:t>, ситуации, связанные с выявлением</w:t>
      </w:r>
      <w:r w:rsidR="007C2739" w:rsidRPr="006848CC">
        <w:rPr>
          <w:rFonts w:ascii="Times New Roman" w:hAnsi="Times New Roman"/>
          <w:sz w:val="28"/>
          <w:szCs w:val="28"/>
        </w:rPr>
        <w:t xml:space="preserve"> счет</w:t>
      </w:r>
      <w:r w:rsidR="008621DE" w:rsidRPr="006848CC">
        <w:rPr>
          <w:rFonts w:ascii="Times New Roman" w:hAnsi="Times New Roman"/>
          <w:sz w:val="28"/>
          <w:szCs w:val="28"/>
        </w:rPr>
        <w:t xml:space="preserve">а в кредитной организации, отрытого в </w:t>
      </w:r>
      <w:r w:rsidR="007C36CD" w:rsidRPr="006848CC">
        <w:rPr>
          <w:rFonts w:ascii="Times New Roman" w:hAnsi="Times New Roman"/>
          <w:sz w:val="28"/>
          <w:szCs w:val="28"/>
        </w:rPr>
        <w:t>202</w:t>
      </w:r>
      <w:r w:rsidR="007C36CD">
        <w:rPr>
          <w:rFonts w:ascii="Times New Roman" w:hAnsi="Times New Roman"/>
          <w:sz w:val="28"/>
          <w:szCs w:val="28"/>
        </w:rPr>
        <w:t>3</w:t>
      </w:r>
      <w:r w:rsidR="007C36CD" w:rsidRPr="006848CC">
        <w:rPr>
          <w:rFonts w:ascii="Times New Roman" w:hAnsi="Times New Roman"/>
          <w:sz w:val="28"/>
          <w:szCs w:val="28"/>
        </w:rPr>
        <w:t xml:space="preserve"> </w:t>
      </w:r>
      <w:r w:rsidR="008621DE" w:rsidRPr="006848CC">
        <w:rPr>
          <w:rFonts w:ascii="Times New Roman" w:hAnsi="Times New Roman"/>
          <w:sz w:val="28"/>
          <w:szCs w:val="28"/>
        </w:rPr>
        <w:t xml:space="preserve">году, но не отраженного в справке, представленной в рамках декларационной кампании </w:t>
      </w:r>
      <w:r w:rsidR="007C36CD">
        <w:rPr>
          <w:rFonts w:ascii="Times New Roman" w:hAnsi="Times New Roman"/>
          <w:sz w:val="28"/>
          <w:szCs w:val="28"/>
        </w:rPr>
        <w:t>2024</w:t>
      </w:r>
      <w:r w:rsidR="007C36CD" w:rsidRPr="006848CC">
        <w:rPr>
          <w:rFonts w:ascii="Times New Roman" w:hAnsi="Times New Roman"/>
          <w:sz w:val="28"/>
          <w:szCs w:val="28"/>
        </w:rPr>
        <w:t xml:space="preserve"> </w:t>
      </w:r>
      <w:r w:rsidR="008621DE" w:rsidRPr="006848CC">
        <w:rPr>
          <w:rFonts w:ascii="Times New Roman" w:hAnsi="Times New Roman"/>
          <w:sz w:val="28"/>
          <w:szCs w:val="28"/>
        </w:rPr>
        <w:t>года</w:t>
      </w:r>
      <w:r w:rsidR="007C2739" w:rsidRPr="006848CC">
        <w:rPr>
          <w:rFonts w:ascii="Times New Roman" w:hAnsi="Times New Roman"/>
          <w:sz w:val="28"/>
          <w:szCs w:val="28"/>
        </w:rPr>
        <w:t>)</w:t>
      </w:r>
      <w:r w:rsidRPr="006848CC">
        <w:rPr>
          <w:rFonts w:ascii="Times New Roman" w:hAnsi="Times New Roman"/>
          <w:sz w:val="28"/>
          <w:szCs w:val="28"/>
        </w:rPr>
        <w:t xml:space="preserve">. </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4D5762" w:rsidRPr="002937E4" w:rsidRDefault="00CF22F2">
      <w:pPr>
        <w:ind w:firstLine="567"/>
        <w:rPr>
          <w:rFonts w:ascii="Times New Roman" w:hAnsi="Times New Roman"/>
          <w:b/>
          <w:sz w:val="28"/>
          <w:szCs w:val="28"/>
        </w:rPr>
      </w:pPr>
      <w:r w:rsidRPr="002937E4">
        <w:rPr>
          <w:rFonts w:ascii="Times New Roman" w:hAnsi="Times New Roman"/>
          <w:b/>
          <w:sz w:val="28"/>
          <w:szCs w:val="28"/>
        </w:rPr>
        <w:t xml:space="preserve">Рекомендуемые действия при невозможности </w:t>
      </w:r>
      <w:r w:rsidR="009C26CC" w:rsidRPr="009C26CC">
        <w:rPr>
          <w:rFonts w:ascii="Times New Roman" w:hAnsi="Times New Roman"/>
          <w:b/>
          <w:sz w:val="28"/>
          <w:szCs w:val="28"/>
        </w:rPr>
        <w:t xml:space="preserve">по объективным </w:t>
      </w:r>
      <w:r w:rsidR="007D1233">
        <w:rPr>
          <w:rFonts w:ascii="Times New Roman" w:hAnsi="Times New Roman"/>
          <w:b/>
          <w:sz w:val="28"/>
          <w:szCs w:val="28"/>
        </w:rPr>
        <w:t xml:space="preserve">причинам </w:t>
      </w:r>
      <w:r w:rsidRPr="002937E4">
        <w:rPr>
          <w:rFonts w:ascii="Times New Roman" w:hAnsi="Times New Roman"/>
          <w:b/>
          <w:sz w:val="28"/>
          <w:szCs w:val="28"/>
        </w:rPr>
        <w:t>представить Сведения в отношении члена семьи</w:t>
      </w:r>
    </w:p>
    <w:p w:rsidR="004D5762"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w:t>
      </w:r>
      <w:r w:rsidR="00793F20">
        <w:rPr>
          <w:rFonts w:ascii="Times New Roman" w:hAnsi="Times New Roman"/>
          <w:sz w:val="28"/>
          <w:szCs w:val="28"/>
          <w:lang w:val="en-US"/>
        </w:rPr>
        <w:t> </w:t>
      </w:r>
      <w:r w:rsidRPr="002937E4">
        <w:rPr>
          <w:rFonts w:ascii="Times New Roman" w:hAnsi="Times New Roman"/>
          <w:sz w:val="28"/>
          <w:szCs w:val="28"/>
        </w:rPr>
        <w:t>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2937E4">
        <w:rPr>
          <w:rFonts w:ascii="Times New Roman" w:hAnsi="Times New Roman"/>
          <w:sz w:val="28"/>
          <w:szCs w:val="28"/>
          <w:lang w:val="en-US"/>
        </w:rPr>
        <w:t> </w:t>
      </w:r>
      <w:r w:rsidRPr="002937E4">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w:t>
      </w:r>
      <w:r w:rsidR="00CC5A5A" w:rsidRPr="00CC5A5A">
        <w:rPr>
          <w:rFonts w:ascii="Times New Roman" w:hAnsi="Times New Roman"/>
          <w:sz w:val="28"/>
          <w:szCs w:val="28"/>
        </w:rPr>
        <w:t xml:space="preserve"> </w:t>
      </w:r>
      <w:r w:rsidR="00CC5A5A">
        <w:rPr>
          <w:rFonts w:ascii="Times New Roman" w:hAnsi="Times New Roman"/>
          <w:sz w:val="28"/>
          <w:szCs w:val="28"/>
        </w:rPr>
        <w:t>гражданином</w:t>
      </w:r>
      <w:r w:rsidR="0061413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w:t>
      </w:r>
      <w:r w:rsidR="009C26CC">
        <w:rPr>
          <w:rFonts w:ascii="Times New Roman" w:hAnsi="Times New Roman"/>
          <w:sz w:val="28"/>
          <w:szCs w:val="28"/>
        </w:rPr>
        <w:t xml:space="preserve">дента Российской Федерации от 9 </w:t>
      </w:r>
      <w:r w:rsidRPr="002937E4">
        <w:rPr>
          <w:rFonts w:ascii="Times New Roman" w:hAnsi="Times New Roman"/>
          <w:sz w:val="28"/>
          <w:szCs w:val="28"/>
        </w:rPr>
        <w:t>октября 2017</w:t>
      </w:r>
      <w:r w:rsidR="009C26CC">
        <w:rPr>
          <w:rFonts w:ascii="Times New Roman" w:hAnsi="Times New Roman"/>
          <w:sz w:val="28"/>
          <w:szCs w:val="28"/>
        </w:rPr>
        <w:t xml:space="preserve"> </w:t>
      </w:r>
      <w:r w:rsidRPr="002937E4">
        <w:rPr>
          <w:rFonts w:ascii="Times New Roman" w:hAnsi="Times New Roman"/>
          <w:sz w:val="28"/>
          <w:szCs w:val="28"/>
        </w:rPr>
        <w:t>г. № 472 "О представлении 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w:t>
      </w:r>
      <w:r w:rsidR="00EC5198">
        <w:rPr>
          <w:rFonts w:ascii="Times New Roman" w:hAnsi="Times New Roman"/>
          <w:sz w:val="28"/>
          <w:szCs w:val="28"/>
        </w:rPr>
        <w:t>,</w:t>
      </w:r>
      <w:r w:rsidR="00CC5A5A">
        <w:rPr>
          <w:rFonts w:ascii="Times New Roman" w:hAnsi="Times New Roman"/>
          <w:sz w:val="28"/>
          <w:szCs w:val="28"/>
        </w:rPr>
        <w:t xml:space="preserve"> претендующим на замещение должности атамана Всероссийского казачьего общества, и атаманом</w:t>
      </w:r>
      <w:r w:rsidRPr="002937E4">
        <w:rPr>
          <w:rFonts w:ascii="Times New Roman" w:hAnsi="Times New Roman"/>
          <w:sz w:val="28"/>
          <w:szCs w:val="28"/>
        </w:rPr>
        <w:t xml:space="preserve"> войсков</w:t>
      </w:r>
      <w:r w:rsidR="00CC5A5A">
        <w:rPr>
          <w:rFonts w:ascii="Times New Roman" w:hAnsi="Times New Roman"/>
          <w:sz w:val="28"/>
          <w:szCs w:val="28"/>
        </w:rPr>
        <w:t>ого</w:t>
      </w:r>
      <w:r w:rsidRPr="002937E4">
        <w:rPr>
          <w:rFonts w:ascii="Times New Roman" w:hAnsi="Times New Roman"/>
          <w:sz w:val="28"/>
          <w:szCs w:val="28"/>
        </w:rPr>
        <w:t xml:space="preserve"> казачь</w:t>
      </w:r>
      <w:r w:rsidR="00CC5A5A">
        <w:rPr>
          <w:rFonts w:ascii="Times New Roman" w:hAnsi="Times New Roman"/>
          <w:sz w:val="28"/>
          <w:szCs w:val="28"/>
        </w:rPr>
        <w:t>его</w:t>
      </w:r>
      <w:r w:rsidRPr="002937E4">
        <w:rPr>
          <w:rFonts w:ascii="Times New Roman" w:hAnsi="Times New Roman"/>
          <w:sz w:val="28"/>
          <w:szCs w:val="28"/>
        </w:rPr>
        <w:t xml:space="preserve"> обществ</w:t>
      </w:r>
      <w:r w:rsidR="00CC5A5A">
        <w:rPr>
          <w:rFonts w:ascii="Times New Roman" w:hAnsi="Times New Roman"/>
          <w:sz w:val="28"/>
          <w:szCs w:val="28"/>
        </w:rPr>
        <w:t>а</w:t>
      </w:r>
      <w:r w:rsidRPr="002937E4">
        <w:rPr>
          <w:rFonts w:ascii="Times New Roman" w:hAnsi="Times New Roman"/>
          <w:sz w:val="28"/>
          <w:szCs w:val="28"/>
        </w:rPr>
        <w:t>, внесенн</w:t>
      </w:r>
      <w:r w:rsidR="00CC5A5A">
        <w:rPr>
          <w:rFonts w:ascii="Times New Roman" w:hAnsi="Times New Roman"/>
          <w:sz w:val="28"/>
          <w:szCs w:val="28"/>
        </w:rPr>
        <w:t>ого</w:t>
      </w:r>
      <w:r w:rsidRPr="002937E4">
        <w:rPr>
          <w:rFonts w:ascii="Times New Roman" w:hAnsi="Times New Roman"/>
          <w:sz w:val="28"/>
          <w:szCs w:val="28"/>
        </w:rPr>
        <w:t xml:space="preserve">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680391" w:rsidRDefault="00680391"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Заявление может быть подано служащим (работником) также</w:t>
      </w:r>
      <w:r w:rsidR="003605A0">
        <w:rPr>
          <w:rFonts w:ascii="Times New Roman" w:hAnsi="Times New Roman"/>
          <w:sz w:val="28"/>
          <w:szCs w:val="28"/>
        </w:rPr>
        <w:t xml:space="preserve"> </w:t>
      </w:r>
      <w:r w:rsidR="006920F6">
        <w:rPr>
          <w:rFonts w:ascii="Times New Roman" w:hAnsi="Times New Roman"/>
          <w:sz w:val="28"/>
          <w:szCs w:val="28"/>
        </w:rPr>
        <w:t xml:space="preserve">в случае </w:t>
      </w:r>
      <w:r w:rsidR="003605A0" w:rsidRPr="00367860">
        <w:rPr>
          <w:rFonts w:ascii="Times New Roman" w:hAnsi="Times New Roman"/>
          <w:sz w:val="28"/>
          <w:szCs w:val="28"/>
        </w:rPr>
        <w:t>назначения на должность</w:t>
      </w:r>
      <w:r>
        <w:rPr>
          <w:rFonts w:ascii="Times New Roman" w:hAnsi="Times New Roman"/>
          <w:sz w:val="28"/>
          <w:szCs w:val="28"/>
        </w:rPr>
        <w:t xml:space="preserve"> в ситуации, указанной в </w:t>
      </w:r>
      <w:r w:rsidRPr="003F6CEA">
        <w:rPr>
          <w:rFonts w:ascii="Times New Roman" w:hAnsi="Times New Roman"/>
          <w:sz w:val="28"/>
          <w:szCs w:val="28"/>
        </w:rPr>
        <w:t>пункте 5 настоящих Методических рекомендаций</w:t>
      </w:r>
      <w:r>
        <w:rPr>
          <w:rFonts w:ascii="Times New Roman" w:hAnsi="Times New Roman"/>
          <w:sz w:val="28"/>
          <w:szCs w:val="28"/>
        </w:rPr>
        <w:t>.</w:t>
      </w:r>
    </w:p>
    <w:p w:rsidR="009C26CC" w:rsidRPr="002937E4" w:rsidRDefault="009C26CC" w:rsidP="009C26CC">
      <w:pPr>
        <w:pStyle w:val="af7"/>
        <w:tabs>
          <w:tab w:val="left" w:pos="1134"/>
        </w:tabs>
        <w:ind w:left="0" w:firstLine="567"/>
        <w:rPr>
          <w:rFonts w:ascii="Times New Roman" w:hAnsi="Times New Roman"/>
          <w:sz w:val="28"/>
          <w:szCs w:val="28"/>
        </w:rPr>
      </w:pPr>
      <w:r>
        <w:rPr>
          <w:rFonts w:ascii="Times New Roman" w:hAnsi="Times New Roman"/>
          <w:sz w:val="28"/>
          <w:szCs w:val="28"/>
        </w:rPr>
        <w:t xml:space="preserve">Дополнительная информация </w:t>
      </w:r>
      <w:r w:rsidR="00614138">
        <w:rPr>
          <w:rFonts w:ascii="Times New Roman" w:hAnsi="Times New Roman"/>
          <w:sz w:val="28"/>
          <w:szCs w:val="28"/>
        </w:rPr>
        <w:t xml:space="preserve">содержится </w:t>
      </w:r>
      <w:r>
        <w:rPr>
          <w:rFonts w:ascii="Times New Roman" w:hAnsi="Times New Roman"/>
          <w:sz w:val="28"/>
          <w:szCs w:val="28"/>
        </w:rPr>
        <w:t>в Обзоре</w:t>
      </w:r>
      <w:r w:rsidRPr="009C26CC">
        <w:rPr>
          <w:rFonts w:ascii="Times New Roman" w:hAnsi="Times New Roman"/>
          <w:sz w:val="28"/>
          <w:szCs w:val="28"/>
        </w:rPr>
        <w:t xml:space="preserve"> правоприменительной практики в части невозможности представить по объективным и уважительным причинам сведения о 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sz w:val="28"/>
          <w:szCs w:val="28"/>
        </w:rPr>
        <w:t xml:space="preserve"> (</w:t>
      </w:r>
      <w:hyperlink r:id="rId20" w:history="1">
        <w:r w:rsidRPr="00AF357F">
          <w:rPr>
            <w:rStyle w:val="aff5"/>
            <w:rFonts w:ascii="Times New Roman" w:hAnsi="Times New Roman"/>
            <w:sz w:val="28"/>
            <w:szCs w:val="28"/>
          </w:rPr>
          <w:t>https://mintrud.gov.ru/ministry/programms/anticorruption/9/24</w:t>
        </w:r>
      </w:hyperlink>
      <w:r>
        <w:rPr>
          <w:rFonts w:ascii="Times New Roman" w:hAnsi="Times New Roman"/>
          <w:sz w:val="28"/>
          <w:szCs w:val="28"/>
        </w:rPr>
        <w:t xml:space="preserve">). </w:t>
      </w:r>
    </w:p>
    <w:p w:rsidR="004D5762" w:rsidRPr="006848CC" w:rsidRDefault="00CF22F2">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 xml:space="preserve">Заявление подается в порядке, установленном нормативным правовым актом органа </w:t>
      </w:r>
      <w:r w:rsidRPr="006848CC">
        <w:rPr>
          <w:rFonts w:ascii="Times New Roman" w:hAnsi="Times New Roman"/>
          <w:sz w:val="28"/>
          <w:szCs w:val="28"/>
        </w:rPr>
        <w:t>публичной власти или актом организации.</w:t>
      </w:r>
    </w:p>
    <w:p w:rsidR="004D5762" w:rsidRPr="002937E4" w:rsidRDefault="00CF22F2">
      <w:pPr>
        <w:pStyle w:val="af7"/>
        <w:tabs>
          <w:tab w:val="left" w:pos="1134"/>
        </w:tabs>
        <w:ind w:left="0" w:firstLine="567"/>
        <w:rPr>
          <w:rFonts w:ascii="Times New Roman" w:hAnsi="Times New Roman"/>
          <w:sz w:val="28"/>
          <w:szCs w:val="28"/>
        </w:rPr>
      </w:pPr>
      <w:r w:rsidRPr="00401035">
        <w:rPr>
          <w:rFonts w:ascii="Times New Roman" w:hAnsi="Times New Roman"/>
          <w:sz w:val="28"/>
          <w:szCs w:val="28"/>
        </w:rPr>
        <w:t>Заявление при наличии длящихся обстоятельств подается ежегодно. При этом подача рассматри</w:t>
      </w:r>
      <w:r w:rsidRPr="006848CC">
        <w:rPr>
          <w:rFonts w:ascii="Times New Roman" w:hAnsi="Times New Roman"/>
          <w:sz w:val="28"/>
          <w:szCs w:val="28"/>
        </w:rPr>
        <w:t>ваемого заявления не предполагает необходимость</w:t>
      </w:r>
      <w:r w:rsidRPr="002937E4">
        <w:rPr>
          <w:rFonts w:ascii="Times New Roman" w:hAnsi="Times New Roman"/>
          <w:sz w:val="28"/>
          <w:szCs w:val="28"/>
        </w:rPr>
        <w:t xml:space="preserve">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Заявление </w:t>
      </w:r>
      <w:r w:rsidR="00032299">
        <w:rPr>
          <w:rFonts w:ascii="Times New Roman" w:hAnsi="Times New Roman"/>
          <w:sz w:val="28"/>
          <w:szCs w:val="28"/>
        </w:rPr>
        <w:t>направляется</w:t>
      </w:r>
      <w:r w:rsidRPr="002937E4">
        <w:rPr>
          <w:rFonts w:ascii="Times New Roman" w:hAnsi="Times New Roman"/>
          <w:sz w:val="28"/>
          <w:szCs w:val="28"/>
        </w:rPr>
        <w:t xml:space="preserve"> до истечения срока, установленного для представления служащим (работником) Сведений.</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Заявление подается (таблица № 4):</w:t>
      </w:r>
    </w:p>
    <w:p w:rsidR="004D5762" w:rsidRPr="002937E4" w:rsidRDefault="004D5762">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Управление Президента Российской Федерации по вопросам</w:t>
            </w:r>
            <w:r w:rsidR="00CC5A5A">
              <w:rPr>
                <w:rFonts w:ascii="Times New Roman" w:hAnsi="Times New Roman"/>
                <w:sz w:val="28"/>
                <w:szCs w:val="28"/>
              </w:rPr>
              <w:t xml:space="preserve"> государственной службы, кадров и </w:t>
            </w:r>
            <w:r w:rsidRPr="002937E4">
              <w:rPr>
                <w:rFonts w:ascii="Times New Roman" w:hAnsi="Times New Roman"/>
                <w:sz w:val="28"/>
                <w:szCs w:val="28"/>
              </w:rPr>
              <w:t xml:space="preserve"> противодействия коррупции</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 xml:space="preserve">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w:t>
            </w:r>
            <w:r w:rsidR="00844F39" w:rsidRPr="00844F39">
              <w:rPr>
                <w:rFonts w:ascii="Times New Roman" w:hAnsi="Times New Roman"/>
                <w:sz w:val="28"/>
                <w:szCs w:val="28"/>
              </w:rPr>
              <w:t>должности заместителя Председателя Центрального банка Российской Федерации, члена Со</w:t>
            </w:r>
            <w:r w:rsidR="00844F39">
              <w:rPr>
                <w:rFonts w:ascii="Times New Roman" w:hAnsi="Times New Roman"/>
                <w:sz w:val="28"/>
                <w:szCs w:val="28"/>
              </w:rPr>
              <w:t>вета директоров Центрального б</w:t>
            </w:r>
            <w:r w:rsidR="00844F39" w:rsidRPr="00844F39">
              <w:rPr>
                <w:rFonts w:ascii="Times New Roman" w:hAnsi="Times New Roman"/>
                <w:sz w:val="28"/>
                <w:szCs w:val="28"/>
              </w:rPr>
              <w:t>анка России, а также главн</w:t>
            </w:r>
            <w:r w:rsidR="00844F39">
              <w:rPr>
                <w:rFonts w:ascii="Times New Roman" w:hAnsi="Times New Roman"/>
                <w:sz w:val="28"/>
                <w:szCs w:val="28"/>
              </w:rPr>
              <w:t xml:space="preserve">ого финансового уполномоченного </w:t>
            </w:r>
            <w:r w:rsidRPr="002937E4">
              <w:rPr>
                <w:rFonts w:ascii="Times New Roman" w:hAnsi="Times New Roman"/>
                <w:sz w:val="28"/>
                <w:szCs w:val="28"/>
              </w:rPr>
              <w:t>в случае и порядке, которые установлены нормативными правовыми актами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должности в государственных корпорациях (компаниях), иных организациях, созданных на основании федеральных законов, </w:t>
            </w:r>
            <w:r w:rsidR="00CC5A5A" w:rsidRPr="002937E4">
              <w:rPr>
                <w:rFonts w:ascii="Times New Roman" w:hAnsi="Times New Roman"/>
                <w:sz w:val="28"/>
                <w:szCs w:val="28"/>
              </w:rPr>
              <w:t>публично-правовых компаниях</w:t>
            </w:r>
            <w:r w:rsidR="00CC5A5A">
              <w:rPr>
                <w:rFonts w:ascii="Times New Roman" w:hAnsi="Times New Roman"/>
                <w:sz w:val="28"/>
                <w:szCs w:val="28"/>
              </w:rPr>
              <w:t>,</w:t>
            </w:r>
            <w:r w:rsidR="00CC5A5A" w:rsidRPr="002937E4">
              <w:rPr>
                <w:rFonts w:ascii="Times New Roman" w:hAnsi="Times New Roman"/>
                <w:sz w:val="28"/>
                <w:szCs w:val="28"/>
              </w:rPr>
              <w:t xml:space="preserve"> </w:t>
            </w:r>
            <w:r w:rsidRPr="002937E4">
              <w:rPr>
                <w:rFonts w:ascii="Times New Roman" w:hAnsi="Times New Roman"/>
                <w:sz w:val="28"/>
                <w:szCs w:val="28"/>
              </w:rPr>
              <w:t>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4D5762" w:rsidRPr="002937E4">
        <w:tc>
          <w:tcPr>
            <w:tcW w:w="3223"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4D5762" w:rsidRPr="002937E4">
        <w:tc>
          <w:tcPr>
            <w:tcW w:w="3223"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В подразделение по профилактике коррупционных и иных правонарушений государственного внебюджетного фонда, государственной корпорации (компании), иной организации, созданной на основании федерального закона</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публично-правовой компании</w:t>
            </w:r>
          </w:p>
        </w:tc>
        <w:tc>
          <w:tcPr>
            <w:tcW w:w="7125" w:type="dxa"/>
            <w:tcBorders>
              <w:bottom w:val="single" w:sz="4" w:space="0" w:color="auto"/>
            </w:tcBorders>
            <w:shd w:val="clear" w:color="auto" w:fill="auto"/>
          </w:tcPr>
          <w:p w:rsidR="004D5762" w:rsidRPr="002937E4" w:rsidRDefault="00CF22F2" w:rsidP="00CC5A5A">
            <w:pPr>
              <w:ind w:firstLine="0"/>
              <w:rPr>
                <w:rFonts w:ascii="Times New Roman" w:hAnsi="Times New Roman"/>
                <w:sz w:val="28"/>
                <w:szCs w:val="28"/>
              </w:rPr>
            </w:pPr>
            <w:r w:rsidRPr="002937E4">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и иных организаций, созданных на основании федеральных законов</w:t>
            </w:r>
            <w:r w:rsidR="00CC5A5A">
              <w:rPr>
                <w:rFonts w:ascii="Times New Roman" w:hAnsi="Times New Roman"/>
                <w:sz w:val="28"/>
                <w:szCs w:val="28"/>
              </w:rPr>
              <w:t xml:space="preserve">, </w:t>
            </w:r>
            <w:r w:rsidR="00CC5A5A" w:rsidRPr="002937E4">
              <w:rPr>
                <w:rFonts w:ascii="Times New Roman" w:hAnsi="Times New Roman"/>
                <w:sz w:val="28"/>
                <w:szCs w:val="28"/>
              </w:rPr>
              <w:t>публично-правовых компаний</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4D5762" w:rsidRPr="002937E4" w:rsidRDefault="00CF22F2">
            <w:pPr>
              <w:ind w:firstLine="33"/>
              <w:rPr>
                <w:rFonts w:ascii="Times New Roman" w:hAnsi="Times New Roman"/>
                <w:sz w:val="28"/>
                <w:szCs w:val="28"/>
              </w:rPr>
            </w:pPr>
            <w:r w:rsidRPr="002937E4">
              <w:rPr>
                <w:rFonts w:ascii="Times New Roman" w:hAnsi="Times New Roman"/>
                <w:sz w:val="28"/>
                <w:szCs w:val="28"/>
              </w:rPr>
              <w:t>лицами, занимающими должности, включенные в перечень, утвержденный Советом директоров Центрального банка Российской Федерации</w:t>
            </w:r>
            <w:r w:rsidR="00844F39">
              <w:rPr>
                <w:rFonts w:ascii="Times New Roman" w:hAnsi="Times New Roman"/>
                <w:sz w:val="28"/>
                <w:szCs w:val="28"/>
              </w:rPr>
              <w:t xml:space="preserve">, а также </w:t>
            </w:r>
            <w:r w:rsidR="00844F39" w:rsidRPr="00844F39">
              <w:rPr>
                <w:rFonts w:ascii="Times New Roman" w:hAnsi="Times New Roman"/>
                <w:sz w:val="28"/>
                <w:szCs w:val="28"/>
              </w:rPr>
              <w:t>должности финансовых уполномоченных в сферах финансовых услуг и руководителя службы обеспечения деятельности финансового уполномоченного</w:t>
            </w:r>
            <w:r w:rsidRPr="002937E4">
              <w:rPr>
                <w:rFonts w:ascii="Times New Roman" w:hAnsi="Times New Roman"/>
                <w:sz w:val="28"/>
                <w:szCs w:val="28"/>
              </w:rPr>
              <w:t xml:space="preserve"> </w:t>
            </w:r>
          </w:p>
        </w:tc>
      </w:tr>
      <w:tr w:rsidR="004D5762" w:rsidRPr="002937E4">
        <w:tc>
          <w:tcPr>
            <w:tcW w:w="3223" w:type="dxa"/>
            <w:shd w:val="clear" w:color="auto" w:fill="FFFFFF"/>
          </w:tcPr>
          <w:p w:rsidR="004D5762" w:rsidRPr="002937E4" w:rsidRDefault="00CF22F2">
            <w:pPr>
              <w:ind w:firstLine="0"/>
              <w:rPr>
                <w:rFonts w:ascii="Times New Roman" w:hAnsi="Times New Roman"/>
                <w:sz w:val="28"/>
                <w:szCs w:val="28"/>
              </w:rPr>
            </w:pPr>
            <w:r w:rsidRPr="002937E4">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4D5762" w:rsidRPr="002937E4" w:rsidRDefault="00CF22F2" w:rsidP="00CC5A5A">
            <w:pPr>
              <w:ind w:firstLine="33"/>
              <w:rPr>
                <w:rFonts w:ascii="Times New Roman" w:hAnsi="Times New Roman"/>
                <w:sz w:val="28"/>
                <w:szCs w:val="28"/>
              </w:rPr>
            </w:pPr>
            <w:r w:rsidRPr="002937E4">
              <w:rPr>
                <w:rFonts w:ascii="Times New Roman" w:hAnsi="Times New Roman"/>
                <w:sz w:val="28"/>
                <w:szCs w:val="28"/>
              </w:rPr>
              <w:t>атаман</w:t>
            </w:r>
            <w:r w:rsidR="00CC5A5A">
              <w:rPr>
                <w:rFonts w:ascii="Times New Roman" w:hAnsi="Times New Roman"/>
                <w:sz w:val="28"/>
                <w:szCs w:val="28"/>
              </w:rPr>
              <w:t>ом</w:t>
            </w:r>
            <w:r w:rsidRPr="002937E4">
              <w:rPr>
                <w:rFonts w:ascii="Times New Roman" w:hAnsi="Times New Roman"/>
                <w:sz w:val="28"/>
                <w:szCs w:val="28"/>
              </w:rPr>
              <w:t xml:space="preserve"> Всероссийского казачьего общества</w:t>
            </w:r>
            <w:r w:rsidR="00CC5A5A">
              <w:rPr>
                <w:rFonts w:ascii="Times New Roman" w:hAnsi="Times New Roman"/>
                <w:sz w:val="28"/>
                <w:szCs w:val="28"/>
              </w:rPr>
              <w:t>, гражданином, претендующим на замещение должности атамана Всероссийского казачьего общества,</w:t>
            </w:r>
            <w:r w:rsidRPr="002937E4">
              <w:rPr>
                <w:rFonts w:ascii="Times New Roman" w:hAnsi="Times New Roman"/>
                <w:sz w:val="28"/>
                <w:szCs w:val="28"/>
              </w:rPr>
              <w:t xml:space="preserve">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4D5762" w:rsidRPr="002937E4" w:rsidRDefault="004D5762">
      <w:pPr>
        <w:rPr>
          <w:rFonts w:ascii="Times New Roman" w:hAnsi="Times New Roman"/>
          <w:sz w:val="28"/>
          <w:szCs w:val="28"/>
        </w:rPr>
      </w:pPr>
    </w:p>
    <w:p w:rsidR="004D5762" w:rsidRPr="003F6CEA" w:rsidRDefault="00CF22F2" w:rsidP="009C0DA9">
      <w:pPr>
        <w:pStyle w:val="af7"/>
        <w:numPr>
          <w:ilvl w:val="0"/>
          <w:numId w:val="1"/>
        </w:numPr>
        <w:ind w:left="0" w:firstLine="709"/>
        <w:rPr>
          <w:rFonts w:ascii="Times New Roman" w:hAnsi="Times New Roman"/>
          <w:sz w:val="28"/>
          <w:szCs w:val="28"/>
        </w:rPr>
      </w:pPr>
      <w:r w:rsidRPr="003F6CEA">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3F6CEA">
        <w:rPr>
          <w:rFonts w:ascii="Times New Roman" w:hAnsi="Times New Roman"/>
          <w:b/>
          <w:sz w:val="28"/>
          <w:szCs w:val="28"/>
        </w:rPr>
        <w:t>своих</w:t>
      </w:r>
      <w:r w:rsidRPr="003F6CEA">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w:t>
      </w:r>
      <w:r w:rsidR="009C0DA9" w:rsidRPr="003F6CEA">
        <w:rPr>
          <w:rFonts w:ascii="Times New Roman" w:hAnsi="Times New Roman"/>
          <w:sz w:val="28"/>
          <w:szCs w:val="28"/>
        </w:rPr>
        <w:t xml:space="preserve"> При невозможности представить Сведения вследствие не зависящих от служащего (работника) обстоятельств</w:t>
      </w:r>
      <w:r w:rsidRPr="003F6CEA">
        <w:rPr>
          <w:rFonts w:ascii="Times New Roman" w:hAnsi="Times New Roman"/>
          <w:sz w:val="28"/>
          <w:szCs w:val="28"/>
        </w:rPr>
        <w:t xml:space="preserve"> </w:t>
      </w:r>
      <w:r w:rsidR="009C0DA9" w:rsidRPr="003F6CEA">
        <w:rPr>
          <w:rFonts w:ascii="Times New Roman" w:hAnsi="Times New Roman"/>
          <w:sz w:val="28"/>
          <w:szCs w:val="28"/>
        </w:rPr>
        <w:t>следует руководствоваться пунктами 4</w:t>
      </w:r>
      <w:r w:rsidR="00255BD4">
        <w:rPr>
          <w:rFonts w:ascii="Times New Roman" w:hAnsi="Times New Roman"/>
          <w:sz w:val="28"/>
          <w:szCs w:val="28"/>
        </w:rPr>
        <w:t>5 и 46</w:t>
      </w:r>
      <w:r w:rsidR="009C0DA9" w:rsidRPr="003F6CEA">
        <w:rPr>
          <w:rFonts w:ascii="Times New Roman" w:hAnsi="Times New Roman"/>
          <w:sz w:val="28"/>
          <w:szCs w:val="28"/>
        </w:rPr>
        <w:t xml:space="preserve"> настоящих Методических рекомендаций.</w:t>
      </w:r>
    </w:p>
    <w:p w:rsidR="004D5762" w:rsidRPr="006848CC" w:rsidRDefault="00CF22F2" w:rsidP="00891868">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Для граждан право направить заявление о невозможности представления Сведений в </w:t>
      </w:r>
      <w:r w:rsidRPr="006848CC">
        <w:rPr>
          <w:rFonts w:ascii="Times New Roman" w:hAnsi="Times New Roman"/>
          <w:sz w:val="28"/>
          <w:szCs w:val="28"/>
        </w:rPr>
        <w:t xml:space="preserve">отношении супруги (супруга) или несовершеннолетних детей законодательством не предусмотрено. </w:t>
      </w:r>
    </w:p>
    <w:p w:rsidR="004D5762" w:rsidRPr="006848CC" w:rsidRDefault="007C2739" w:rsidP="00891868">
      <w:pPr>
        <w:pStyle w:val="af7"/>
        <w:numPr>
          <w:ilvl w:val="0"/>
          <w:numId w:val="1"/>
        </w:numPr>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лицом, замещающим муниципальную должность депутата представительного органа </w:t>
      </w:r>
      <w:r w:rsidR="00891868">
        <w:rPr>
          <w:rFonts w:ascii="Times New Roman" w:hAnsi="Times New Roman"/>
          <w:sz w:val="28"/>
          <w:szCs w:val="28"/>
        </w:rPr>
        <w:t>муниципального образования</w:t>
      </w:r>
      <w:r w:rsidR="00CF22F2" w:rsidRPr="006848CC">
        <w:rPr>
          <w:rFonts w:ascii="Times New Roman" w:hAnsi="Times New Roman"/>
          <w:sz w:val="28"/>
          <w:szCs w:val="28"/>
        </w:rPr>
        <w:t xml:space="preserve"> </w:t>
      </w:r>
      <w:r w:rsidR="00891868">
        <w:rPr>
          <w:rFonts w:ascii="Times New Roman" w:hAnsi="Times New Roman"/>
          <w:sz w:val="28"/>
          <w:szCs w:val="28"/>
        </w:rPr>
        <w:t xml:space="preserve">или должность депутата законодательного органа субъекта Российской Федерации </w:t>
      </w:r>
      <w:r w:rsidR="00CF22F2" w:rsidRPr="006848CC">
        <w:rPr>
          <w:rFonts w:ascii="Times New Roman" w:hAnsi="Times New Roman"/>
          <w:sz w:val="28"/>
          <w:szCs w:val="28"/>
        </w:rPr>
        <w:t xml:space="preserve">и осуществляющим свои полномочия </w:t>
      </w:r>
      <w:r w:rsidR="00891868">
        <w:rPr>
          <w:rFonts w:ascii="Times New Roman" w:hAnsi="Times New Roman"/>
          <w:sz w:val="28"/>
          <w:szCs w:val="28"/>
        </w:rPr>
        <w:t>без</w:t>
      </w:r>
      <w:r w:rsidR="00DC4F8C">
        <w:rPr>
          <w:rFonts w:ascii="Times New Roman" w:hAnsi="Times New Roman"/>
          <w:sz w:val="28"/>
          <w:szCs w:val="28"/>
        </w:rPr>
        <w:t xml:space="preserve"> отрыва от основной </w:t>
      </w:r>
      <w:r w:rsidR="00DC4F8C" w:rsidRPr="006C6217">
        <w:rPr>
          <w:rFonts w:ascii="Times New Roman" w:hAnsi="Times New Roman"/>
          <w:sz w:val="28"/>
          <w:szCs w:val="28"/>
        </w:rPr>
        <w:t>деятельности</w:t>
      </w:r>
      <w:r w:rsidR="004A67F3" w:rsidRPr="006C6217">
        <w:rPr>
          <w:rFonts w:ascii="Times New Roman" w:hAnsi="Times New Roman"/>
          <w:sz w:val="28"/>
          <w:szCs w:val="28"/>
        </w:rPr>
        <w:t xml:space="preserve"> (</w:t>
      </w:r>
      <w:r w:rsidR="004A67F3" w:rsidRPr="006C6217">
        <w:rPr>
          <w:rFonts w:ascii="Times New Roman" w:hAnsi="Times New Roman"/>
          <w:sz w:val="28"/>
        </w:rPr>
        <w:t>на непостоянной основе</w:t>
      </w:r>
      <w:r w:rsidR="004A67F3" w:rsidRPr="006C6217">
        <w:rPr>
          <w:rFonts w:ascii="Times New Roman" w:hAnsi="Times New Roman"/>
          <w:sz w:val="28"/>
          <w:szCs w:val="28"/>
        </w:rPr>
        <w:t>)</w:t>
      </w:r>
      <w:r w:rsidR="00CF22F2" w:rsidRPr="006C6217">
        <w:rPr>
          <w:rFonts w:ascii="Times New Roman" w:hAnsi="Times New Roman"/>
          <w:sz w:val="28"/>
          <w:szCs w:val="28"/>
        </w:rPr>
        <w:t>,</w:t>
      </w:r>
      <w:r w:rsidR="00CF22F2" w:rsidRPr="006848CC">
        <w:rPr>
          <w:rFonts w:ascii="Times New Roman" w:hAnsi="Times New Roman"/>
          <w:sz w:val="28"/>
          <w:szCs w:val="28"/>
        </w:rPr>
        <w:t xml:space="preserve"> заявления о невозможности сообщить высшему должностному лицу субъекта Российской Федерации </w:t>
      </w:r>
      <w:r w:rsidR="00891868">
        <w:rPr>
          <w:rFonts w:ascii="Times New Roman" w:hAnsi="Times New Roman"/>
          <w:sz w:val="28"/>
          <w:szCs w:val="28"/>
        </w:rPr>
        <w:t xml:space="preserve">или </w:t>
      </w:r>
      <w:r w:rsidR="00891868" w:rsidRPr="00891868">
        <w:rPr>
          <w:rFonts w:ascii="Times New Roman" w:hAnsi="Times New Roman"/>
          <w:sz w:val="28"/>
          <w:szCs w:val="28"/>
        </w:rPr>
        <w:t>в комиссию законодательного органа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органа субъекта Российской Федераци</w:t>
      </w:r>
      <w:r w:rsidR="00891868">
        <w:rPr>
          <w:rFonts w:ascii="Times New Roman" w:hAnsi="Times New Roman"/>
          <w:sz w:val="28"/>
          <w:szCs w:val="28"/>
        </w:rPr>
        <w:t>и</w:t>
      </w:r>
      <w:r w:rsidR="00234327">
        <w:rPr>
          <w:rFonts w:ascii="Times New Roman" w:hAnsi="Times New Roman"/>
          <w:sz w:val="28"/>
          <w:szCs w:val="28"/>
        </w:rPr>
        <w:t>,</w:t>
      </w:r>
      <w:r w:rsidR="00891868">
        <w:rPr>
          <w:rFonts w:ascii="Times New Roman" w:hAnsi="Times New Roman"/>
          <w:sz w:val="28"/>
          <w:szCs w:val="28"/>
        </w:rPr>
        <w:t xml:space="preserve"> </w:t>
      </w:r>
      <w:r w:rsidR="00CF22F2" w:rsidRPr="006848CC">
        <w:rPr>
          <w:rFonts w:ascii="Times New Roman" w:hAnsi="Times New Roman"/>
          <w:sz w:val="28"/>
          <w:szCs w:val="28"/>
        </w:rPr>
        <w:t>о том, что в течение отчетного периода супругой (супругом) или несовершеннолетними детьми не совершались сделки, предусмотренные частью</w:t>
      </w:r>
      <w:r w:rsidR="00793F20">
        <w:rPr>
          <w:rFonts w:ascii="Times New Roman" w:hAnsi="Times New Roman"/>
          <w:sz w:val="28"/>
          <w:szCs w:val="28"/>
        </w:rPr>
        <w:t> </w:t>
      </w:r>
      <w:r w:rsidR="00CF22F2" w:rsidRPr="006848CC">
        <w:rPr>
          <w:rFonts w:ascii="Times New Roman" w:hAnsi="Times New Roman"/>
          <w:sz w:val="28"/>
          <w:szCs w:val="28"/>
        </w:rPr>
        <w:t>1 статьи 3 Федерального закона от 3 декабря 2012 г. № 230-ФЗ "О контроле за соответствием расходов лиц, замещающих государст</w:t>
      </w:r>
      <w:r w:rsidR="00CF22F2" w:rsidRPr="00401035">
        <w:rPr>
          <w:rFonts w:ascii="Times New Roman" w:hAnsi="Times New Roman"/>
          <w:sz w:val="28"/>
          <w:szCs w:val="28"/>
        </w:rPr>
        <w:t xml:space="preserve">венные должности, и иных лиц их доходам", </w:t>
      </w:r>
      <w:r w:rsidRPr="006848CC">
        <w:rPr>
          <w:rFonts w:ascii="Times New Roman" w:hAnsi="Times New Roman"/>
          <w:sz w:val="28"/>
          <w:szCs w:val="28"/>
        </w:rPr>
        <w:t>регулируются</w:t>
      </w:r>
      <w:r w:rsidR="00CF22F2" w:rsidRPr="006848CC">
        <w:rPr>
          <w:rFonts w:ascii="Times New Roman" w:hAnsi="Times New Roman"/>
          <w:sz w:val="28"/>
          <w:szCs w:val="28"/>
        </w:rPr>
        <w:t xml:space="preserve"> законом </w:t>
      </w:r>
      <w:r w:rsidR="00891868">
        <w:rPr>
          <w:rFonts w:ascii="Times New Roman" w:hAnsi="Times New Roman"/>
          <w:sz w:val="28"/>
          <w:szCs w:val="28"/>
        </w:rPr>
        <w:t xml:space="preserve">(законами) </w:t>
      </w:r>
      <w:r w:rsidR="00CF22F2" w:rsidRPr="006848CC">
        <w:rPr>
          <w:rFonts w:ascii="Times New Roman" w:hAnsi="Times New Roman"/>
          <w:sz w:val="28"/>
          <w:szCs w:val="28"/>
        </w:rPr>
        <w:t>субъекта Российской Федерации.</w:t>
      </w:r>
    </w:p>
    <w:p w:rsidR="009C26CC" w:rsidRPr="002937E4" w:rsidRDefault="007C2739" w:rsidP="006848CC">
      <w:pPr>
        <w:pStyle w:val="af7"/>
        <w:ind w:left="0" w:firstLine="567"/>
        <w:rPr>
          <w:rFonts w:ascii="Times New Roman" w:hAnsi="Times New Roman"/>
          <w:sz w:val="28"/>
          <w:szCs w:val="28"/>
          <w:lang w:eastAsia="ru-RU"/>
        </w:rPr>
      </w:pPr>
      <w:r w:rsidRPr="006848CC">
        <w:rPr>
          <w:rFonts w:ascii="Times New Roman" w:hAnsi="Times New Roman"/>
          <w:sz w:val="28"/>
          <w:szCs w:val="28"/>
        </w:rPr>
        <w:t>Вопросы</w:t>
      </w:r>
      <w:r w:rsidR="00CF22F2" w:rsidRPr="006848CC">
        <w:rPr>
          <w:rFonts w:ascii="Times New Roman" w:hAnsi="Times New Roman"/>
          <w:sz w:val="28"/>
          <w:szCs w:val="28"/>
        </w:rPr>
        <w:t xml:space="preserve"> подачи </w:t>
      </w:r>
      <w:r w:rsidR="00CF22F2" w:rsidRPr="006848CC">
        <w:rPr>
          <w:rFonts w:ascii="Times New Roman" w:hAnsi="Times New Roman"/>
          <w:sz w:val="28"/>
          <w:szCs w:val="28"/>
          <w:lang w:eastAsia="ru-RU"/>
        </w:rPr>
        <w:t xml:space="preserve">руководителем государственного учреждения субъекта Российской Федерации или руководителем муниципального учреждения </w:t>
      </w:r>
      <w:r w:rsidR="00CF22F2" w:rsidRPr="006848CC">
        <w:rPr>
          <w:rFonts w:ascii="Times New Roman" w:hAnsi="Times New Roman"/>
          <w:sz w:val="28"/>
          <w:szCs w:val="28"/>
        </w:rPr>
        <w:t>заявления о невозможности представ</w:t>
      </w:r>
      <w:r w:rsidR="00795C0E">
        <w:rPr>
          <w:rFonts w:ascii="Times New Roman" w:hAnsi="Times New Roman"/>
          <w:sz w:val="28"/>
          <w:szCs w:val="28"/>
        </w:rPr>
        <w:t>ить</w:t>
      </w:r>
      <w:r w:rsidR="00CF22F2" w:rsidRPr="006848CC">
        <w:rPr>
          <w:rFonts w:ascii="Times New Roman" w:hAnsi="Times New Roman"/>
          <w:sz w:val="28"/>
          <w:szCs w:val="28"/>
        </w:rPr>
        <w:t xml:space="preserve"> Сведени</w:t>
      </w:r>
      <w:r w:rsidR="00795C0E">
        <w:rPr>
          <w:rFonts w:ascii="Times New Roman" w:hAnsi="Times New Roman"/>
          <w:sz w:val="28"/>
          <w:szCs w:val="28"/>
        </w:rPr>
        <w:t>я</w:t>
      </w:r>
      <w:r w:rsidR="00CF22F2" w:rsidRPr="006848CC">
        <w:rPr>
          <w:rFonts w:ascii="Times New Roman" w:hAnsi="Times New Roman"/>
          <w:sz w:val="28"/>
          <w:szCs w:val="28"/>
        </w:rPr>
        <w:t xml:space="preserve"> в отношении супруги (супруга) или несовершеннолетних детей</w:t>
      </w:r>
      <w:r w:rsidR="00CF22F2" w:rsidRPr="006848CC">
        <w:rPr>
          <w:rFonts w:ascii="Times New Roman" w:hAnsi="Times New Roman"/>
          <w:sz w:val="28"/>
          <w:szCs w:val="28"/>
          <w:lang w:eastAsia="ru-RU"/>
        </w:rPr>
        <w:t xml:space="preserve"> </w:t>
      </w:r>
      <w:r w:rsidRPr="006848CC">
        <w:rPr>
          <w:rFonts w:ascii="Times New Roman" w:hAnsi="Times New Roman"/>
          <w:sz w:val="28"/>
          <w:szCs w:val="28"/>
          <w:lang w:eastAsia="ru-RU"/>
        </w:rPr>
        <w:t>регулируются</w:t>
      </w:r>
      <w:r w:rsidR="00CF22F2" w:rsidRPr="006848CC">
        <w:rPr>
          <w:rFonts w:ascii="Times New Roman" w:hAnsi="Times New Roman"/>
          <w:sz w:val="28"/>
          <w:szCs w:val="28"/>
          <w:lang w:eastAsia="ru-RU"/>
        </w:rPr>
        <w:t xml:space="preserve"> нормативным правовым актом субъекта Российской Федерации и муниципальным правовым актом соответственно.</w:t>
      </w:r>
    </w:p>
    <w:p w:rsidR="009C26CC" w:rsidRPr="004B5F02" w:rsidRDefault="009C26CC" w:rsidP="004B5F02">
      <w:pPr>
        <w:ind w:firstLine="567"/>
        <w:rPr>
          <w:rFonts w:ascii="Times New Roman" w:hAnsi="Times New Roman"/>
          <w:b/>
          <w:sz w:val="28"/>
          <w:szCs w:val="28"/>
        </w:rPr>
      </w:pPr>
      <w:r w:rsidRPr="004B5F02">
        <w:rPr>
          <w:rFonts w:ascii="Times New Roman" w:hAnsi="Times New Roman"/>
          <w:b/>
          <w:sz w:val="28"/>
          <w:szCs w:val="28"/>
        </w:rPr>
        <w:t xml:space="preserve">Рекомендуемые действия при невозможности представить Сведения вследствие не зависящих от </w:t>
      </w:r>
      <w:r w:rsidR="00B0678F" w:rsidRPr="004B5F02">
        <w:rPr>
          <w:rFonts w:ascii="Times New Roman" w:hAnsi="Times New Roman"/>
          <w:b/>
          <w:sz w:val="28"/>
          <w:szCs w:val="28"/>
        </w:rPr>
        <w:t xml:space="preserve">служащего (работника) </w:t>
      </w:r>
      <w:r w:rsidRPr="004B5F02">
        <w:rPr>
          <w:rFonts w:ascii="Times New Roman" w:hAnsi="Times New Roman"/>
          <w:b/>
          <w:sz w:val="28"/>
          <w:szCs w:val="28"/>
        </w:rPr>
        <w:t>обстоятельств</w:t>
      </w:r>
    </w:p>
    <w:p w:rsidR="009C26CC" w:rsidRPr="004B5F02" w:rsidRDefault="009C26CC"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В случае </w:t>
      </w:r>
      <w:r w:rsidR="008D2581" w:rsidRPr="004B5F02">
        <w:rPr>
          <w:rFonts w:ascii="Times New Roman" w:hAnsi="Times New Roman"/>
          <w:sz w:val="28"/>
          <w:szCs w:val="28"/>
        </w:rPr>
        <w:t xml:space="preserve">невозможности </w:t>
      </w:r>
      <w:r w:rsidR="00C755CD" w:rsidRPr="004B5F02">
        <w:rPr>
          <w:rFonts w:ascii="Times New Roman" w:hAnsi="Times New Roman"/>
          <w:sz w:val="28"/>
          <w:szCs w:val="28"/>
        </w:rPr>
        <w:t>исполнения</w:t>
      </w:r>
      <w:r w:rsidR="008D2581" w:rsidRPr="004B5F02">
        <w:rPr>
          <w:rFonts w:ascii="Times New Roman" w:hAnsi="Times New Roman"/>
          <w:sz w:val="28"/>
          <w:szCs w:val="28"/>
        </w:rPr>
        <w:t xml:space="preserve"> служащим </w:t>
      </w:r>
      <w:r w:rsidR="00727F13" w:rsidRPr="004B5F02">
        <w:rPr>
          <w:rFonts w:ascii="Times New Roman" w:hAnsi="Times New Roman"/>
          <w:sz w:val="28"/>
          <w:szCs w:val="28"/>
        </w:rPr>
        <w:t>(</w:t>
      </w:r>
      <w:r w:rsidR="008D2581" w:rsidRPr="004B5F02">
        <w:rPr>
          <w:rFonts w:ascii="Times New Roman" w:hAnsi="Times New Roman"/>
          <w:sz w:val="28"/>
          <w:szCs w:val="28"/>
        </w:rPr>
        <w:t>работником)</w:t>
      </w:r>
      <w:r w:rsidR="00C755CD" w:rsidRPr="004B5F02">
        <w:rPr>
          <w:rFonts w:ascii="Times New Roman" w:hAnsi="Times New Roman"/>
          <w:sz w:val="28"/>
          <w:szCs w:val="28"/>
        </w:rPr>
        <w:t xml:space="preserve"> обязанности представить Сведения</w:t>
      </w:r>
      <w:r w:rsidR="008D2581" w:rsidRPr="004B5F02">
        <w:rPr>
          <w:rFonts w:ascii="Times New Roman" w:hAnsi="Times New Roman"/>
          <w:sz w:val="28"/>
          <w:szCs w:val="28"/>
        </w:rPr>
        <w:t xml:space="preserve"> </w:t>
      </w:r>
      <w:r w:rsidR="007D2DFA" w:rsidRPr="003F6CEA">
        <w:rPr>
          <w:rFonts w:ascii="Times New Roman" w:hAnsi="Times New Roman"/>
          <w:sz w:val="28"/>
          <w:szCs w:val="28"/>
        </w:rPr>
        <w:t>(как в отношении самого себя,</w:t>
      </w:r>
      <w:r w:rsidR="007B7557" w:rsidRPr="003F6CEA">
        <w:rPr>
          <w:rFonts w:ascii="Times New Roman" w:hAnsi="Times New Roman"/>
          <w:sz w:val="28"/>
          <w:szCs w:val="28"/>
        </w:rPr>
        <w:t xml:space="preserve"> так и в отношении членов семьи)</w:t>
      </w:r>
      <w:r w:rsidR="007D2DFA">
        <w:rPr>
          <w:rFonts w:ascii="Times New Roman" w:hAnsi="Times New Roman"/>
          <w:sz w:val="28"/>
          <w:szCs w:val="28"/>
        </w:rPr>
        <w:t xml:space="preserve"> </w:t>
      </w:r>
      <w:r w:rsidR="008D2581" w:rsidRPr="004B5F02">
        <w:rPr>
          <w:rFonts w:ascii="Times New Roman" w:hAnsi="Times New Roman"/>
          <w:sz w:val="28"/>
          <w:szCs w:val="28"/>
        </w:rPr>
        <w:t>вследствие не зависящих от него обстоятельств, такое лицо в течение трех рабочих дней со дня, когда ему стало известно о возник</w:t>
      </w:r>
      <w:r w:rsidR="00806972" w:rsidRPr="004B5F02">
        <w:rPr>
          <w:rFonts w:ascii="Times New Roman" w:hAnsi="Times New Roman"/>
          <w:sz w:val="28"/>
          <w:szCs w:val="28"/>
        </w:rPr>
        <w:t xml:space="preserve">новении </w:t>
      </w:r>
      <w:r w:rsidR="00290BA3" w:rsidRPr="004B5F02">
        <w:rPr>
          <w:rFonts w:ascii="Times New Roman" w:hAnsi="Times New Roman"/>
          <w:sz w:val="28"/>
          <w:szCs w:val="28"/>
        </w:rPr>
        <w:t>не зависящих от него</w:t>
      </w:r>
      <w:r w:rsidR="00806972" w:rsidRPr="004B5F02">
        <w:rPr>
          <w:rFonts w:ascii="Times New Roman" w:hAnsi="Times New Roman"/>
          <w:sz w:val="28"/>
          <w:szCs w:val="28"/>
        </w:rPr>
        <w:t xml:space="preserve"> </w:t>
      </w:r>
      <w:r w:rsidR="008D2581" w:rsidRPr="004B5F02">
        <w:rPr>
          <w:rFonts w:ascii="Times New Roman" w:hAnsi="Times New Roman"/>
          <w:sz w:val="28"/>
          <w:szCs w:val="28"/>
        </w:rPr>
        <w:t>обстоятельств</w:t>
      </w:r>
      <w:r w:rsidR="00614138">
        <w:rPr>
          <w:rFonts w:ascii="Times New Roman" w:hAnsi="Times New Roman"/>
          <w:sz w:val="28"/>
          <w:szCs w:val="28"/>
        </w:rPr>
        <w:t>,</w:t>
      </w:r>
      <w:r w:rsidR="00C755CD" w:rsidRPr="004B5F02">
        <w:rPr>
          <w:rFonts w:ascii="Times New Roman" w:hAnsi="Times New Roman"/>
          <w:sz w:val="28"/>
          <w:szCs w:val="28"/>
        </w:rPr>
        <w:t xml:space="preserve"> </w:t>
      </w:r>
      <w:r w:rsidR="00806972" w:rsidRPr="004B5F02">
        <w:rPr>
          <w:rFonts w:ascii="Times New Roman" w:hAnsi="Times New Roman"/>
          <w:sz w:val="28"/>
          <w:szCs w:val="28"/>
        </w:rPr>
        <w:t>обязано подать в соответствующую комиссию по соблюдению требований к служебному поведению государственных или муниципальных служащих и урегулированию конфликта интересов (иной коллегиальный орган, осуществляющий функции указанной комиссии)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r w:rsidRPr="004B5F02">
        <w:rPr>
          <w:rFonts w:ascii="Times New Roman" w:hAnsi="Times New Roman"/>
          <w:sz w:val="28"/>
          <w:szCs w:val="28"/>
        </w:rPr>
        <w:t>.</w:t>
      </w:r>
    </w:p>
    <w:p w:rsidR="008D2581"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Конкретные</w:t>
      </w:r>
      <w:r w:rsidR="008D2581" w:rsidRPr="004B5F02">
        <w:rPr>
          <w:rFonts w:ascii="Times New Roman" w:hAnsi="Times New Roman"/>
          <w:sz w:val="28"/>
          <w:szCs w:val="28"/>
        </w:rPr>
        <w:t xml:space="preserve"> не зависящи</w:t>
      </w:r>
      <w:r w:rsidRPr="004B5F02">
        <w:rPr>
          <w:rFonts w:ascii="Times New Roman" w:hAnsi="Times New Roman"/>
          <w:sz w:val="28"/>
          <w:szCs w:val="28"/>
        </w:rPr>
        <w:t>е</w:t>
      </w:r>
      <w:r w:rsidR="008D2581" w:rsidRPr="004B5F02">
        <w:rPr>
          <w:rFonts w:ascii="Times New Roman" w:hAnsi="Times New Roman"/>
          <w:sz w:val="28"/>
          <w:szCs w:val="28"/>
        </w:rPr>
        <w:t xml:space="preserve"> от служащего </w:t>
      </w:r>
      <w:r w:rsidR="00727F13" w:rsidRPr="004B5F02">
        <w:rPr>
          <w:rFonts w:ascii="Times New Roman" w:hAnsi="Times New Roman"/>
          <w:sz w:val="28"/>
          <w:szCs w:val="28"/>
        </w:rPr>
        <w:t>(</w:t>
      </w:r>
      <w:r w:rsidR="008D2581" w:rsidRPr="004B5F02">
        <w:rPr>
          <w:rFonts w:ascii="Times New Roman" w:hAnsi="Times New Roman"/>
          <w:sz w:val="28"/>
          <w:szCs w:val="28"/>
        </w:rPr>
        <w:t>работника) обстоятельств</w:t>
      </w:r>
      <w:r w:rsidRPr="004B5F02">
        <w:rPr>
          <w:rFonts w:ascii="Times New Roman" w:hAnsi="Times New Roman"/>
          <w:sz w:val="28"/>
          <w:szCs w:val="28"/>
        </w:rPr>
        <w:t>а</w:t>
      </w:r>
      <w:r w:rsidR="008D2581" w:rsidRPr="004B5F02">
        <w:rPr>
          <w:rFonts w:ascii="Times New Roman" w:hAnsi="Times New Roman"/>
          <w:sz w:val="28"/>
          <w:szCs w:val="28"/>
        </w:rPr>
        <w:t xml:space="preserve"> </w:t>
      </w:r>
      <w:r w:rsidRPr="004B5F02">
        <w:rPr>
          <w:rFonts w:ascii="Times New Roman" w:hAnsi="Times New Roman"/>
          <w:sz w:val="28"/>
          <w:szCs w:val="28"/>
        </w:rPr>
        <w:t xml:space="preserve">приведены </w:t>
      </w:r>
      <w:r w:rsidR="008D2581" w:rsidRPr="004B5F02">
        <w:rPr>
          <w:rFonts w:ascii="Times New Roman" w:hAnsi="Times New Roman"/>
          <w:sz w:val="28"/>
          <w:szCs w:val="28"/>
        </w:rPr>
        <w:t xml:space="preserve">в части 4 статьи 13 Федерального закона от 25 декабря 2008 г. </w:t>
      </w:r>
      <w:r w:rsidR="00CC1BDA" w:rsidRPr="004B5F02">
        <w:rPr>
          <w:rFonts w:ascii="Times New Roman" w:hAnsi="Times New Roman"/>
          <w:sz w:val="28"/>
          <w:szCs w:val="28"/>
        </w:rPr>
        <w:t xml:space="preserve">№ </w:t>
      </w:r>
      <w:r w:rsidR="008D2581" w:rsidRPr="004B5F02">
        <w:rPr>
          <w:rFonts w:ascii="Times New Roman" w:hAnsi="Times New Roman"/>
          <w:sz w:val="28"/>
          <w:szCs w:val="28"/>
        </w:rPr>
        <w:t xml:space="preserve">273-ФЗ "О противодействии коррупции".  </w:t>
      </w:r>
    </w:p>
    <w:p w:rsidR="00290BA3" w:rsidRPr="004B5F02" w:rsidRDefault="00290BA3" w:rsidP="004B5F02">
      <w:pPr>
        <w:pStyle w:val="af7"/>
        <w:ind w:left="0" w:firstLine="567"/>
        <w:rPr>
          <w:rFonts w:ascii="Times New Roman" w:hAnsi="Times New Roman"/>
          <w:sz w:val="28"/>
          <w:szCs w:val="28"/>
        </w:rPr>
      </w:pPr>
      <w:r w:rsidRPr="004B5F02">
        <w:rPr>
          <w:rFonts w:ascii="Times New Roman" w:hAnsi="Times New Roman"/>
          <w:sz w:val="28"/>
          <w:szCs w:val="28"/>
        </w:rPr>
        <w:t>Примером не зависящих от физического лица обстоятельств могут быть стихийные бедствия (в том числе землетрясение, наводнение, ураган), пожар, массовые заболевания (эпидемии) и пр.</w:t>
      </w:r>
    </w:p>
    <w:p w:rsidR="008D2581" w:rsidRPr="004B5F02" w:rsidRDefault="008D2581" w:rsidP="004B5F02">
      <w:pPr>
        <w:pStyle w:val="af7"/>
        <w:numPr>
          <w:ilvl w:val="0"/>
          <w:numId w:val="1"/>
        </w:numPr>
        <w:ind w:left="0" w:firstLine="567"/>
        <w:rPr>
          <w:rFonts w:ascii="Times New Roman" w:hAnsi="Times New Roman"/>
          <w:sz w:val="28"/>
          <w:szCs w:val="28"/>
        </w:rPr>
      </w:pPr>
      <w:r w:rsidRPr="004B5F02">
        <w:rPr>
          <w:rFonts w:ascii="Times New Roman" w:hAnsi="Times New Roman"/>
          <w:sz w:val="28"/>
          <w:szCs w:val="28"/>
        </w:rPr>
        <w:t xml:space="preserve">Исполнение обязанности представить Сведения должно быть обеспечено служащим </w:t>
      </w:r>
      <w:r w:rsidR="00727F13" w:rsidRPr="004B5F02">
        <w:rPr>
          <w:rFonts w:ascii="Times New Roman" w:hAnsi="Times New Roman"/>
          <w:sz w:val="28"/>
          <w:szCs w:val="28"/>
        </w:rPr>
        <w:t>(</w:t>
      </w:r>
      <w:r w:rsidRPr="004B5F02">
        <w:rPr>
          <w:rFonts w:ascii="Times New Roman" w:hAnsi="Times New Roman"/>
          <w:sz w:val="28"/>
          <w:szCs w:val="28"/>
        </w:rPr>
        <w:t>работником) не позднее чем через один месяц со дня прекращения действия не зависящих от него обстоятельств, препятствующих исполнению такой обязанности, если иное не установлено федеральными законами.</w:t>
      </w:r>
    </w:p>
    <w:p w:rsidR="009C26CC" w:rsidRPr="002937E4" w:rsidRDefault="009C26CC">
      <w:pPr>
        <w:ind w:firstLine="851"/>
        <w:rPr>
          <w:rFonts w:ascii="Times New Roman" w:hAnsi="Times New Roman"/>
          <w:sz w:val="28"/>
          <w:szCs w:val="28"/>
        </w:rPr>
      </w:pPr>
    </w:p>
    <w:p w:rsidR="00793F20" w:rsidRDefault="00CF22F2" w:rsidP="00793F20">
      <w:pPr>
        <w:ind w:firstLine="0"/>
        <w:jc w:val="center"/>
        <w:rPr>
          <w:rFonts w:ascii="Times New Roman" w:hAnsi="Times New Roman"/>
          <w:b/>
          <w:sz w:val="28"/>
          <w:szCs w:val="28"/>
        </w:rPr>
      </w:pPr>
      <w:r w:rsidRPr="002937E4">
        <w:rPr>
          <w:rFonts w:ascii="Times New Roman" w:hAnsi="Times New Roman"/>
          <w:b/>
          <w:sz w:val="28"/>
          <w:szCs w:val="28"/>
          <w:lang w:val="en-US"/>
        </w:rPr>
        <w:t>II</w:t>
      </w:r>
      <w:r w:rsidRPr="002937E4">
        <w:rPr>
          <w:rFonts w:ascii="Times New Roman" w:hAnsi="Times New Roman"/>
          <w:b/>
          <w:sz w:val="28"/>
          <w:szCs w:val="28"/>
        </w:rPr>
        <w:t xml:space="preserve">. Заполнение справки о доходах, расходах, </w:t>
      </w:r>
    </w:p>
    <w:p w:rsidR="004D5762" w:rsidRPr="002937E4" w:rsidRDefault="00CF22F2" w:rsidP="00AD75B1">
      <w:pPr>
        <w:ind w:firstLine="0"/>
        <w:jc w:val="center"/>
        <w:rPr>
          <w:rFonts w:ascii="Times New Roman" w:hAnsi="Times New Roman"/>
          <w:b/>
          <w:sz w:val="28"/>
          <w:szCs w:val="28"/>
        </w:rPr>
      </w:pPr>
      <w:r w:rsidRPr="002937E4">
        <w:rPr>
          <w:rFonts w:ascii="Times New Roman" w:hAnsi="Times New Roman"/>
          <w:b/>
          <w:sz w:val="28"/>
          <w:szCs w:val="28"/>
        </w:rPr>
        <w:t>об имуществе и обязательствах имущественного характера</w:t>
      </w:r>
    </w:p>
    <w:p w:rsidR="004D5762" w:rsidRPr="002937E4" w:rsidRDefault="004D5762">
      <w:pPr>
        <w:ind w:firstLine="851"/>
        <w:jc w:val="center"/>
        <w:rPr>
          <w:rFonts w:ascii="Times New Roman" w:hAnsi="Times New Roman"/>
          <w:b/>
          <w:sz w:val="28"/>
          <w:szCs w:val="28"/>
        </w:rPr>
      </w:pP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r w:rsidR="00C67071">
        <w:rPr>
          <w:rFonts w:ascii="Times New Roman" w:hAnsi="Times New Roman"/>
          <w:sz w:val="28"/>
          <w:szCs w:val="28"/>
        </w:rPr>
        <w:t>, и отдельных случаев, прямо указанных в настоящих Методических рекомендациях</w:t>
      </w:r>
      <w:r w:rsidRPr="002937E4">
        <w:rPr>
          <w:rFonts w:ascii="Times New Roman" w:hAnsi="Times New Roman"/>
          <w:sz w:val="28"/>
          <w:szCs w:val="28"/>
        </w:rPr>
        <w:t>).</w:t>
      </w:r>
    </w:p>
    <w:p w:rsidR="00F45BEC" w:rsidRDefault="00CF22F2" w:rsidP="00A81276">
      <w:pPr>
        <w:pStyle w:val="af7"/>
        <w:ind w:left="0" w:firstLine="567"/>
        <w:rPr>
          <w:rFonts w:ascii="Times New Roman" w:hAnsi="Times New Roman"/>
          <w:sz w:val="28"/>
          <w:szCs w:val="28"/>
        </w:rPr>
      </w:pPr>
      <w:r w:rsidRPr="002937E4">
        <w:rPr>
          <w:rFonts w:ascii="Times New Roman" w:hAnsi="Times New Roman"/>
          <w:sz w:val="28"/>
          <w:szCs w:val="28"/>
        </w:rPr>
        <w:t xml:space="preserve">К справке могут быть приложены любые документы, в том числе пояснения служащего (работника). </w:t>
      </w:r>
      <w:r w:rsidRPr="00B95D54">
        <w:rPr>
          <w:rFonts w:ascii="Times New Roman" w:hAnsi="Times New Roman"/>
          <w:sz w:val="28"/>
          <w:szCs w:val="28"/>
        </w:rPr>
        <w:t xml:space="preserve">При этом </w:t>
      </w:r>
      <w:r w:rsidR="0070342F" w:rsidRPr="00B95D54">
        <w:rPr>
          <w:rFonts w:ascii="Times New Roman" w:hAnsi="Times New Roman"/>
          <w:sz w:val="28"/>
          <w:szCs w:val="28"/>
        </w:rPr>
        <w:t xml:space="preserve">разделом </w:t>
      </w:r>
      <w:r w:rsidRPr="00B95D54">
        <w:rPr>
          <w:rFonts w:ascii="Times New Roman" w:hAnsi="Times New Roman"/>
          <w:sz w:val="28"/>
          <w:szCs w:val="28"/>
        </w:rPr>
        <w:t>2 справки предусмотрен случа</w:t>
      </w:r>
      <w:r w:rsidR="0070342F" w:rsidRPr="00B95D54">
        <w:rPr>
          <w:rFonts w:ascii="Times New Roman" w:hAnsi="Times New Roman"/>
          <w:sz w:val="28"/>
          <w:szCs w:val="28"/>
        </w:rPr>
        <w:t>й</w:t>
      </w:r>
      <w:r w:rsidRPr="00B95D54">
        <w:rPr>
          <w:rFonts w:ascii="Times New Roman" w:hAnsi="Times New Roman"/>
          <w:sz w:val="28"/>
          <w:szCs w:val="28"/>
        </w:rPr>
        <w:t xml:space="preserve">, при </w:t>
      </w:r>
      <w:r w:rsidR="00372436" w:rsidRPr="00B95D54">
        <w:rPr>
          <w:rFonts w:ascii="Times New Roman" w:hAnsi="Times New Roman"/>
          <w:sz w:val="28"/>
          <w:szCs w:val="28"/>
        </w:rPr>
        <w:t xml:space="preserve">котором </w:t>
      </w:r>
      <w:r w:rsidRPr="00B95D54">
        <w:rPr>
          <w:rFonts w:ascii="Times New Roman" w:hAnsi="Times New Roman"/>
          <w:sz w:val="28"/>
          <w:szCs w:val="28"/>
        </w:rPr>
        <w:t>к справке в обязательном порядке прилагаются соответствующие документы.</w:t>
      </w:r>
      <w:r w:rsidRPr="002937E4">
        <w:rPr>
          <w:rFonts w:ascii="Times New Roman" w:hAnsi="Times New Roman"/>
          <w:sz w:val="28"/>
          <w:szCs w:val="28"/>
        </w:rPr>
        <w:t xml:space="preserve"> В иных случаях приложение является правом служащего (работника).</w:t>
      </w:r>
    </w:p>
    <w:p w:rsidR="007F69F7" w:rsidRDefault="007F69F7" w:rsidP="008E1D3D">
      <w:pPr>
        <w:pStyle w:val="af7"/>
        <w:numPr>
          <w:ilvl w:val="0"/>
          <w:numId w:val="1"/>
        </w:numPr>
        <w:ind w:left="0" w:firstLine="567"/>
        <w:rPr>
          <w:rFonts w:ascii="Times New Roman" w:hAnsi="Times New Roman"/>
          <w:sz w:val="28"/>
          <w:szCs w:val="28"/>
        </w:rPr>
      </w:pPr>
      <w:r w:rsidRPr="008E1D3D">
        <w:rPr>
          <w:rFonts w:ascii="Times New Roman" w:hAnsi="Times New Roman"/>
          <w:sz w:val="28"/>
          <w:szCs w:val="28"/>
        </w:rPr>
        <w:t>П</w:t>
      </w:r>
      <w:r w:rsidR="008E1D3D" w:rsidRPr="008E1D3D">
        <w:rPr>
          <w:rFonts w:ascii="Times New Roman" w:hAnsi="Times New Roman"/>
          <w:sz w:val="28"/>
          <w:szCs w:val="28"/>
        </w:rPr>
        <w:t>равоприменительная практика свидетельствует, что наиболее востребованными документами</w:t>
      </w:r>
      <w:r w:rsidR="008E1D3D">
        <w:rPr>
          <w:rFonts w:ascii="Times New Roman" w:hAnsi="Times New Roman"/>
          <w:sz w:val="28"/>
          <w:szCs w:val="28"/>
        </w:rPr>
        <w:t xml:space="preserve"> (источниками информации)</w:t>
      </w:r>
      <w:r w:rsidR="008E1D3D" w:rsidRPr="008E1D3D">
        <w:rPr>
          <w:rFonts w:ascii="Times New Roman" w:hAnsi="Times New Roman"/>
          <w:sz w:val="28"/>
          <w:szCs w:val="28"/>
        </w:rPr>
        <w:t>, на основании которых рекомендуется заполнять справку, являются следующие</w:t>
      </w:r>
      <w:r w:rsidR="008E1D3D">
        <w:rPr>
          <w:rFonts w:ascii="Times New Roman" w:hAnsi="Times New Roman"/>
          <w:sz w:val="28"/>
          <w:szCs w:val="28"/>
        </w:rPr>
        <w:t xml:space="preserve"> </w:t>
      </w:r>
      <w:r w:rsidR="004A06C9" w:rsidRPr="008E1D3D">
        <w:rPr>
          <w:rFonts w:ascii="Times New Roman" w:hAnsi="Times New Roman"/>
          <w:sz w:val="28"/>
          <w:szCs w:val="28"/>
        </w:rPr>
        <w:t>(таблица № 5):</w:t>
      </w:r>
    </w:p>
    <w:p w:rsidR="00B14203" w:rsidRPr="008E1D3D" w:rsidRDefault="00B14203" w:rsidP="00B14203">
      <w:pPr>
        <w:pStyle w:val="af7"/>
        <w:ind w:left="567" w:firstLine="0"/>
        <w:rPr>
          <w:rFonts w:ascii="Times New Roman" w:hAnsi="Times New Roman"/>
          <w:sz w:val="28"/>
          <w:szCs w:val="28"/>
        </w:rPr>
      </w:pPr>
    </w:p>
    <w:tbl>
      <w:tblPr>
        <w:tblStyle w:val="af4"/>
        <w:tblW w:w="0" w:type="auto"/>
        <w:tblLook w:val="04A0"/>
      </w:tblPr>
      <w:tblGrid>
        <w:gridCol w:w="2263"/>
        <w:gridCol w:w="7932"/>
      </w:tblGrid>
      <w:tr w:rsidR="00D02CA3" w:rsidTr="00B14203">
        <w:tc>
          <w:tcPr>
            <w:tcW w:w="2263" w:type="dxa"/>
          </w:tcPr>
          <w:p w:rsidR="00D02CA3" w:rsidRPr="00D02CA3" w:rsidRDefault="008E1D3D" w:rsidP="008E1D3D">
            <w:pPr>
              <w:ind w:firstLine="0"/>
              <w:jc w:val="center"/>
              <w:rPr>
                <w:rFonts w:ascii="Times New Roman" w:hAnsi="Times New Roman"/>
                <w:b/>
                <w:sz w:val="28"/>
                <w:szCs w:val="28"/>
              </w:rPr>
            </w:pPr>
            <w:r>
              <w:rPr>
                <w:rFonts w:ascii="Times New Roman" w:hAnsi="Times New Roman"/>
                <w:b/>
                <w:sz w:val="28"/>
                <w:szCs w:val="28"/>
              </w:rPr>
              <w:t>Раздел (подраздел) справки</w:t>
            </w:r>
          </w:p>
        </w:tc>
        <w:tc>
          <w:tcPr>
            <w:tcW w:w="7932" w:type="dxa"/>
          </w:tcPr>
          <w:p w:rsidR="00D02CA3" w:rsidRPr="00D02CA3" w:rsidRDefault="008E1D3D" w:rsidP="00D02CA3">
            <w:pPr>
              <w:ind w:firstLine="0"/>
              <w:jc w:val="center"/>
              <w:rPr>
                <w:rFonts w:ascii="Times New Roman" w:hAnsi="Times New Roman"/>
                <w:b/>
                <w:sz w:val="28"/>
                <w:szCs w:val="28"/>
              </w:rPr>
            </w:pPr>
            <w:r>
              <w:rPr>
                <w:rFonts w:ascii="Times New Roman" w:hAnsi="Times New Roman"/>
                <w:b/>
                <w:sz w:val="28"/>
                <w:szCs w:val="28"/>
              </w:rPr>
              <w:t>Источник информации</w:t>
            </w:r>
          </w:p>
        </w:tc>
      </w:tr>
      <w:tr w:rsidR="008E1D3D" w:rsidTr="00B14203">
        <w:tc>
          <w:tcPr>
            <w:tcW w:w="2263" w:type="dxa"/>
            <w:vMerge w:val="restart"/>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доходах</w:t>
            </w:r>
          </w:p>
        </w:tc>
        <w:tc>
          <w:tcPr>
            <w:tcW w:w="7932" w:type="dxa"/>
          </w:tcPr>
          <w:p w:rsidR="008E1D3D" w:rsidRPr="00D02CA3" w:rsidRDefault="008E1D3D" w:rsidP="00431134">
            <w:pPr>
              <w:ind w:firstLine="0"/>
              <w:rPr>
                <w:rFonts w:ascii="Times New Roman" w:hAnsi="Times New Roman"/>
                <w:sz w:val="28"/>
                <w:szCs w:val="28"/>
              </w:rPr>
            </w:pPr>
            <w:r w:rsidRPr="008E1D3D">
              <w:rPr>
                <w:rFonts w:ascii="Times New Roman" w:hAnsi="Times New Roman"/>
                <w:sz w:val="28"/>
                <w:szCs w:val="28"/>
              </w:rPr>
              <w:t>Справка о доходах и суммах налога физического лица</w:t>
            </w:r>
            <w:r>
              <w:rPr>
                <w:rFonts w:ascii="Times New Roman" w:hAnsi="Times New Roman"/>
                <w:sz w:val="28"/>
                <w:szCs w:val="28"/>
              </w:rPr>
              <w:t xml:space="preserve">, которую можно получить через </w:t>
            </w:r>
            <w:r w:rsidR="00431134">
              <w:rPr>
                <w:rFonts w:ascii="Times New Roman" w:hAnsi="Times New Roman"/>
                <w:sz w:val="28"/>
                <w:szCs w:val="28"/>
              </w:rPr>
              <w:t>Л</w:t>
            </w:r>
            <w:r w:rsidRPr="008E1D3D">
              <w:rPr>
                <w:rFonts w:ascii="Times New Roman" w:hAnsi="Times New Roman"/>
                <w:sz w:val="28"/>
                <w:szCs w:val="28"/>
              </w:rPr>
              <w:t xml:space="preserve">ичный кабинет налогоплательщика (официальный сайт </w:t>
            </w:r>
            <w:hyperlink r:id="rId21" w:history="1">
              <w:r w:rsidR="00B14203" w:rsidRPr="00F460EA">
                <w:rPr>
                  <w:rStyle w:val="aff5"/>
                  <w:rFonts w:ascii="Times New Roman" w:hAnsi="Times New Roman"/>
                  <w:sz w:val="28"/>
                  <w:szCs w:val="28"/>
                </w:rPr>
                <w:t>https://lkfl2.nalog.ru/lkfl</w:t>
              </w:r>
            </w:hyperlink>
            <w:r w:rsidRPr="008E1D3D">
              <w:rPr>
                <w:rFonts w:ascii="Times New Roman" w:hAnsi="Times New Roman"/>
                <w:sz w:val="28"/>
                <w:szCs w:val="28"/>
              </w:rPr>
              <w:t>)</w:t>
            </w:r>
          </w:p>
        </w:tc>
      </w:tr>
      <w:tr w:rsidR="008E1D3D" w:rsidTr="00B14203">
        <w:tc>
          <w:tcPr>
            <w:tcW w:w="2263" w:type="dxa"/>
            <w:vMerge/>
          </w:tcPr>
          <w:p w:rsidR="008E1D3D" w:rsidRDefault="008E1D3D" w:rsidP="008E1D3D">
            <w:pPr>
              <w:ind w:firstLine="0"/>
              <w:rPr>
                <w:rFonts w:ascii="Times New Roman" w:hAnsi="Times New Roman"/>
                <w:sz w:val="28"/>
                <w:szCs w:val="28"/>
              </w:rPr>
            </w:pPr>
          </w:p>
        </w:tc>
        <w:tc>
          <w:tcPr>
            <w:tcW w:w="7932" w:type="dxa"/>
          </w:tcPr>
          <w:p w:rsidR="008E1D3D" w:rsidRPr="008E1D3D" w:rsidRDefault="008E1D3D" w:rsidP="00B14203">
            <w:pPr>
              <w:ind w:firstLine="0"/>
              <w:rPr>
                <w:rFonts w:ascii="Times New Roman" w:hAnsi="Times New Roman"/>
                <w:sz w:val="28"/>
                <w:szCs w:val="28"/>
              </w:rPr>
            </w:pPr>
            <w:r w:rsidRPr="008E1D3D">
              <w:rPr>
                <w:rFonts w:ascii="Times New Roman" w:hAnsi="Times New Roman"/>
                <w:sz w:val="28"/>
                <w:szCs w:val="28"/>
              </w:rPr>
              <w:t>Справка о размере пенсии и иных социальных выплат (в том числе о пособии по временной нетрудоспособности)</w:t>
            </w:r>
            <w:r w:rsidR="00431134">
              <w:rPr>
                <w:rFonts w:ascii="Times New Roman" w:hAnsi="Times New Roman"/>
                <w:sz w:val="28"/>
                <w:szCs w:val="28"/>
              </w:rPr>
              <w:t>, которую можно получить через Л</w:t>
            </w:r>
            <w:r>
              <w:rPr>
                <w:rFonts w:ascii="Times New Roman" w:hAnsi="Times New Roman"/>
                <w:sz w:val="28"/>
                <w:szCs w:val="28"/>
              </w:rPr>
              <w:t xml:space="preserve">ичный кабинет налогоплательщика (официальный сайт </w:t>
            </w:r>
            <w:hyperlink r:id="rId22"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r w:rsidR="00B14203">
              <w:rPr>
                <w:rFonts w:ascii="Times New Roman" w:hAnsi="Times New Roman"/>
                <w:sz w:val="28"/>
                <w:szCs w:val="28"/>
              </w:rPr>
              <w:t xml:space="preserve"> </w:t>
            </w:r>
            <w:r w:rsidR="00B14203" w:rsidRPr="00B14203">
              <w:rPr>
                <w:rFonts w:ascii="Times New Roman" w:hAnsi="Times New Roman"/>
                <w:sz w:val="28"/>
                <w:szCs w:val="28"/>
              </w:rPr>
              <w:t>или посредством официального сайта Фонда пенсионного и социального страхования Российской Федерации (</w:t>
            </w:r>
            <w:hyperlink r:id="rId23" w:history="1">
              <w:r w:rsidR="00B14203" w:rsidRPr="00F460EA">
                <w:rPr>
                  <w:rStyle w:val="aff5"/>
                  <w:rFonts w:ascii="Times New Roman" w:hAnsi="Times New Roman"/>
                  <w:sz w:val="28"/>
                  <w:szCs w:val="28"/>
                </w:rPr>
                <w:t>https://sfr.gov.ru/</w:t>
              </w:r>
            </w:hyperlink>
            <w:r w:rsidR="00B14203" w:rsidRPr="00B14203">
              <w:rPr>
                <w:rFonts w:ascii="Times New Roman" w:hAnsi="Times New Roman"/>
                <w:sz w:val="28"/>
                <w:szCs w:val="28"/>
              </w:rPr>
              <w:t>)</w:t>
            </w:r>
          </w:p>
        </w:tc>
      </w:tr>
      <w:tr w:rsidR="008E1D3D" w:rsidTr="00B14203">
        <w:tc>
          <w:tcPr>
            <w:tcW w:w="2263" w:type="dxa"/>
            <w:vMerge/>
          </w:tcPr>
          <w:p w:rsidR="008E1D3D" w:rsidRPr="00D02CA3" w:rsidRDefault="008E1D3D" w:rsidP="008E1D3D">
            <w:pPr>
              <w:ind w:firstLine="0"/>
              <w:rPr>
                <w:rFonts w:ascii="Times New Roman" w:hAnsi="Times New Roman"/>
                <w:sz w:val="28"/>
                <w:szCs w:val="28"/>
              </w:rPr>
            </w:pPr>
          </w:p>
        </w:tc>
        <w:tc>
          <w:tcPr>
            <w:tcW w:w="7932"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В</w:t>
            </w:r>
            <w:r w:rsidRPr="008E1D3D">
              <w:rPr>
                <w:rFonts w:ascii="Times New Roman" w:hAnsi="Times New Roman"/>
                <w:sz w:val="28"/>
                <w:szCs w:val="28"/>
              </w:rPr>
              <w:t>ыписка о движении денежных средств по счету</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недвижимом имуществе</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 xml:space="preserve">Регистрационные документы. </w:t>
            </w:r>
          </w:p>
          <w:p w:rsidR="008E1D3D" w:rsidRPr="00D02CA3" w:rsidRDefault="008E1D3D" w:rsidP="00B14203">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4" w:history="1">
              <w:r w:rsidR="00B14203"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8E1D3D" w:rsidP="008E1D3D">
            <w:pPr>
              <w:ind w:firstLine="0"/>
              <w:rPr>
                <w:rFonts w:ascii="Times New Roman" w:hAnsi="Times New Roman"/>
                <w:sz w:val="28"/>
                <w:szCs w:val="28"/>
              </w:rPr>
            </w:pPr>
            <w:r>
              <w:rPr>
                <w:rFonts w:ascii="Times New Roman" w:hAnsi="Times New Roman"/>
                <w:sz w:val="28"/>
                <w:szCs w:val="28"/>
              </w:rPr>
              <w:t>Сведения о транспортных средствах</w:t>
            </w:r>
          </w:p>
        </w:tc>
        <w:tc>
          <w:tcPr>
            <w:tcW w:w="7932" w:type="dxa"/>
          </w:tcPr>
          <w:p w:rsidR="008E1D3D" w:rsidRDefault="008E1D3D" w:rsidP="008E1D3D">
            <w:pPr>
              <w:ind w:firstLine="0"/>
              <w:rPr>
                <w:rFonts w:ascii="Times New Roman" w:hAnsi="Times New Roman"/>
                <w:sz w:val="28"/>
                <w:szCs w:val="28"/>
              </w:rPr>
            </w:pPr>
            <w:r>
              <w:rPr>
                <w:rFonts w:ascii="Times New Roman" w:hAnsi="Times New Roman"/>
                <w:sz w:val="28"/>
                <w:szCs w:val="28"/>
              </w:rPr>
              <w:t>Регистрационные документы.</w:t>
            </w:r>
          </w:p>
          <w:p w:rsidR="008E1D3D" w:rsidRPr="00D02CA3" w:rsidRDefault="008E1D3D" w:rsidP="00431134">
            <w:pPr>
              <w:ind w:firstLine="0"/>
              <w:rPr>
                <w:rFonts w:ascii="Times New Roman" w:hAnsi="Times New Roman"/>
                <w:sz w:val="28"/>
                <w:szCs w:val="28"/>
              </w:rPr>
            </w:pPr>
            <w:r>
              <w:rPr>
                <w:rFonts w:ascii="Times New Roman" w:hAnsi="Times New Roman"/>
                <w:sz w:val="28"/>
                <w:szCs w:val="28"/>
              </w:rPr>
              <w:t>Вместе с тем, зачастую, такое имущество является объектом налогообложения, в связи с чем ориентирующая информ</w:t>
            </w:r>
            <w:r w:rsidR="00431134">
              <w:rPr>
                <w:rFonts w:ascii="Times New Roman" w:hAnsi="Times New Roman"/>
                <w:sz w:val="28"/>
                <w:szCs w:val="28"/>
              </w:rPr>
              <w:t>ация может быть получена через Л</w:t>
            </w:r>
            <w:r>
              <w:rPr>
                <w:rFonts w:ascii="Times New Roman" w:hAnsi="Times New Roman"/>
                <w:sz w:val="28"/>
                <w:szCs w:val="28"/>
              </w:rPr>
              <w:t xml:space="preserve">ичный кабинет налогоплательщика (официальный сайт </w:t>
            </w:r>
            <w:hyperlink r:id="rId25" w:history="1">
              <w:r w:rsidR="00431134" w:rsidRPr="00F460EA">
                <w:rPr>
                  <w:rStyle w:val="aff5"/>
                  <w:rFonts w:ascii="Times New Roman" w:hAnsi="Times New Roman"/>
                  <w:sz w:val="28"/>
                  <w:szCs w:val="28"/>
                </w:rPr>
                <w:t>https://lkfl2.nalog.ru/lkfl</w:t>
              </w:r>
            </w:hyperlink>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счетах в банках и иных кредитных организациях</w:t>
            </w:r>
          </w:p>
        </w:tc>
        <w:tc>
          <w:tcPr>
            <w:tcW w:w="7932" w:type="dxa"/>
          </w:tcPr>
          <w:p w:rsidR="008E1D3D" w:rsidRDefault="00B556D9" w:rsidP="008E1D3D">
            <w:pPr>
              <w:ind w:firstLine="0"/>
              <w:rPr>
                <w:rFonts w:ascii="Times New Roman" w:hAnsi="Times New Roman"/>
                <w:sz w:val="28"/>
                <w:szCs w:val="28"/>
              </w:rPr>
            </w:pPr>
            <w:r>
              <w:rPr>
                <w:rFonts w:ascii="Times New Roman" w:hAnsi="Times New Roman"/>
                <w:sz w:val="28"/>
                <w:szCs w:val="28"/>
              </w:rPr>
              <w:t>О</w:t>
            </w:r>
            <w:r w:rsidRPr="00B556D9">
              <w:rPr>
                <w:rFonts w:ascii="Times New Roman" w:hAnsi="Times New Roman"/>
                <w:sz w:val="28"/>
                <w:szCs w:val="28"/>
              </w:rPr>
              <w:t xml:space="preserve">риентирующая информация может быть получена через личный кабинет налогоплательщика (официальный сайт </w:t>
            </w:r>
            <w:hyperlink r:id="rId26" w:history="1">
              <w:r w:rsidRPr="00F14C10">
                <w:rPr>
                  <w:rStyle w:val="aff5"/>
                  <w:rFonts w:ascii="Times New Roman" w:hAnsi="Times New Roman"/>
                  <w:sz w:val="28"/>
                  <w:szCs w:val="28"/>
                </w:rPr>
                <w:t>https://lkfl2.nalog.ru/lkfl</w:t>
              </w:r>
            </w:hyperlink>
            <w:r w:rsidRPr="00B556D9">
              <w:rPr>
                <w:rFonts w:ascii="Times New Roman" w:hAnsi="Times New Roman"/>
                <w:sz w:val="28"/>
                <w:szCs w:val="28"/>
              </w:rPr>
              <w:t>)</w:t>
            </w:r>
            <w:r>
              <w:rPr>
                <w:rFonts w:ascii="Times New Roman" w:hAnsi="Times New Roman"/>
                <w:sz w:val="28"/>
                <w:szCs w:val="28"/>
              </w:rPr>
              <w:t>.</w:t>
            </w:r>
          </w:p>
          <w:p w:rsidR="00B556D9" w:rsidRPr="00D02CA3" w:rsidRDefault="00B556D9" w:rsidP="00454D6C">
            <w:pPr>
              <w:ind w:firstLine="0"/>
              <w:rPr>
                <w:rFonts w:ascii="Times New Roman" w:hAnsi="Times New Roman"/>
                <w:sz w:val="28"/>
                <w:szCs w:val="28"/>
              </w:rPr>
            </w:pPr>
            <w:r>
              <w:rPr>
                <w:rFonts w:ascii="Times New Roman" w:hAnsi="Times New Roman"/>
                <w:sz w:val="28"/>
                <w:szCs w:val="28"/>
              </w:rPr>
              <w:t xml:space="preserve">Впоследствии указанные сведения получаются через банк (иную кредитную организацию) на основании </w:t>
            </w:r>
            <w:r w:rsidRPr="00B556D9">
              <w:rPr>
                <w:rFonts w:ascii="Times New Roman" w:hAnsi="Times New Roman"/>
                <w:sz w:val="28"/>
                <w:szCs w:val="28"/>
              </w:rPr>
              <w:t>Указани</w:t>
            </w:r>
            <w:r>
              <w:rPr>
                <w:rFonts w:ascii="Times New Roman" w:hAnsi="Times New Roman"/>
                <w:sz w:val="28"/>
                <w:szCs w:val="28"/>
              </w:rPr>
              <w:t>я</w:t>
            </w:r>
            <w:r w:rsidRPr="00B556D9">
              <w:rPr>
                <w:rFonts w:ascii="Times New Roman" w:hAnsi="Times New Roman"/>
                <w:sz w:val="28"/>
                <w:szCs w:val="28"/>
              </w:rPr>
              <w:t xml:space="preserve"> Банка России № 5798-У</w:t>
            </w:r>
            <w:r>
              <w:rPr>
                <w:rFonts w:ascii="Times New Roman" w:hAnsi="Times New Roman"/>
                <w:sz w:val="28"/>
                <w:szCs w:val="28"/>
              </w:rPr>
              <w:t xml:space="preserve"> (как лично, так и </w:t>
            </w:r>
            <w:r w:rsidRPr="00B556D9">
              <w:rPr>
                <w:rFonts w:ascii="Times New Roman" w:hAnsi="Times New Roman"/>
                <w:sz w:val="28"/>
                <w:szCs w:val="28"/>
              </w:rPr>
              <w:t>с использованием средств дистанционного обслуживания клиента</w:t>
            </w:r>
            <w:r>
              <w:rPr>
                <w:rFonts w:ascii="Times New Roman" w:hAnsi="Times New Roman"/>
                <w:sz w:val="28"/>
                <w:szCs w:val="28"/>
              </w:rPr>
              <w:t>)</w:t>
            </w:r>
          </w:p>
        </w:tc>
      </w:tr>
      <w:tr w:rsidR="008E1D3D" w:rsidTr="00B14203">
        <w:tc>
          <w:tcPr>
            <w:tcW w:w="2263" w:type="dxa"/>
          </w:tcPr>
          <w:p w:rsidR="008E1D3D" w:rsidRPr="00D02CA3" w:rsidRDefault="00B556D9" w:rsidP="008E1D3D">
            <w:pPr>
              <w:ind w:firstLine="0"/>
              <w:rPr>
                <w:rFonts w:ascii="Times New Roman" w:hAnsi="Times New Roman"/>
                <w:sz w:val="28"/>
                <w:szCs w:val="28"/>
              </w:rPr>
            </w:pPr>
            <w:r w:rsidRPr="00B556D9">
              <w:rPr>
                <w:rFonts w:ascii="Times New Roman" w:hAnsi="Times New Roman"/>
                <w:sz w:val="28"/>
                <w:szCs w:val="28"/>
              </w:rPr>
              <w:t>Сведения о ценных бумагах</w:t>
            </w:r>
          </w:p>
        </w:tc>
        <w:tc>
          <w:tcPr>
            <w:tcW w:w="7932" w:type="dxa"/>
          </w:tcPr>
          <w:p w:rsidR="00B556D9" w:rsidRPr="00D02CA3" w:rsidRDefault="00B556D9" w:rsidP="00B556D9">
            <w:pPr>
              <w:ind w:firstLine="0"/>
              <w:rPr>
                <w:rFonts w:ascii="Times New Roman" w:hAnsi="Times New Roman"/>
                <w:sz w:val="28"/>
                <w:szCs w:val="28"/>
              </w:rPr>
            </w:pPr>
            <w:r>
              <w:rPr>
                <w:rFonts w:ascii="Times New Roman" w:hAnsi="Times New Roman"/>
                <w:sz w:val="28"/>
                <w:szCs w:val="28"/>
              </w:rPr>
              <w:t>Регистрационные документы</w:t>
            </w:r>
          </w:p>
        </w:tc>
      </w:tr>
      <w:tr w:rsidR="00D02CA3" w:rsidTr="00B14203">
        <w:tc>
          <w:tcPr>
            <w:tcW w:w="2263" w:type="dxa"/>
          </w:tcPr>
          <w:p w:rsidR="00D02CA3" w:rsidRDefault="00B556D9" w:rsidP="00B556D9">
            <w:pPr>
              <w:ind w:firstLine="0"/>
              <w:rPr>
                <w:rFonts w:ascii="Times New Roman" w:hAnsi="Times New Roman"/>
                <w:sz w:val="28"/>
                <w:szCs w:val="28"/>
              </w:rPr>
            </w:pPr>
            <w:r>
              <w:rPr>
                <w:rFonts w:ascii="Times New Roman" w:hAnsi="Times New Roman"/>
                <w:sz w:val="28"/>
                <w:szCs w:val="28"/>
              </w:rPr>
              <w:t>Сведения об о</w:t>
            </w:r>
            <w:r w:rsidRPr="00B556D9">
              <w:rPr>
                <w:rFonts w:ascii="Times New Roman" w:hAnsi="Times New Roman"/>
                <w:sz w:val="28"/>
                <w:szCs w:val="28"/>
              </w:rPr>
              <w:t>бъект</w:t>
            </w:r>
            <w:r>
              <w:rPr>
                <w:rFonts w:ascii="Times New Roman" w:hAnsi="Times New Roman"/>
                <w:sz w:val="28"/>
                <w:szCs w:val="28"/>
              </w:rPr>
              <w:t>ах</w:t>
            </w:r>
            <w:r w:rsidRPr="00B556D9">
              <w:rPr>
                <w:rFonts w:ascii="Times New Roman" w:hAnsi="Times New Roman"/>
                <w:sz w:val="28"/>
                <w:szCs w:val="28"/>
              </w:rPr>
              <w:t xml:space="preserve"> недвижимого имущества, находящи</w:t>
            </w:r>
            <w:r>
              <w:rPr>
                <w:rFonts w:ascii="Times New Roman" w:hAnsi="Times New Roman"/>
                <w:sz w:val="28"/>
                <w:szCs w:val="28"/>
              </w:rPr>
              <w:t>х</w:t>
            </w:r>
            <w:r w:rsidRPr="00B556D9">
              <w:rPr>
                <w:rFonts w:ascii="Times New Roman" w:hAnsi="Times New Roman"/>
                <w:sz w:val="28"/>
                <w:szCs w:val="28"/>
              </w:rPr>
              <w:t>ся в пользовании</w:t>
            </w:r>
          </w:p>
        </w:tc>
        <w:tc>
          <w:tcPr>
            <w:tcW w:w="7932" w:type="dxa"/>
          </w:tcPr>
          <w:p w:rsidR="00B11686" w:rsidRDefault="00B14203" w:rsidP="00B556D9">
            <w:pPr>
              <w:ind w:firstLine="0"/>
              <w:rPr>
                <w:rFonts w:ascii="Times New Roman" w:hAnsi="Times New Roman"/>
                <w:sz w:val="28"/>
                <w:szCs w:val="28"/>
              </w:rPr>
            </w:pPr>
            <w:r>
              <w:rPr>
                <w:rFonts w:ascii="Times New Roman" w:hAnsi="Times New Roman"/>
                <w:sz w:val="28"/>
                <w:szCs w:val="28"/>
              </w:rPr>
              <w:t>При н</w:t>
            </w:r>
            <w:r w:rsidR="00B556D9">
              <w:rPr>
                <w:rFonts w:ascii="Times New Roman" w:hAnsi="Times New Roman"/>
                <w:sz w:val="28"/>
                <w:szCs w:val="28"/>
              </w:rPr>
              <w:t xml:space="preserve">аличии письменных оснований пользования – письменные основания </w:t>
            </w:r>
          </w:p>
        </w:tc>
      </w:tr>
      <w:tr w:rsidR="00D02CA3" w:rsidTr="00B14203">
        <w:tc>
          <w:tcPr>
            <w:tcW w:w="2263" w:type="dxa"/>
          </w:tcPr>
          <w:p w:rsidR="00D02CA3" w:rsidRDefault="00B556D9" w:rsidP="00B556D9">
            <w:pPr>
              <w:ind w:firstLine="0"/>
              <w:rPr>
                <w:rFonts w:ascii="Times New Roman" w:hAnsi="Times New Roman"/>
                <w:sz w:val="28"/>
                <w:szCs w:val="28"/>
              </w:rPr>
            </w:pPr>
            <w:r w:rsidRPr="00B556D9">
              <w:rPr>
                <w:rFonts w:ascii="Times New Roman" w:hAnsi="Times New Roman"/>
                <w:sz w:val="28"/>
                <w:szCs w:val="28"/>
              </w:rPr>
              <w:t>С</w:t>
            </w:r>
            <w:r>
              <w:rPr>
                <w:rFonts w:ascii="Times New Roman" w:hAnsi="Times New Roman"/>
                <w:sz w:val="28"/>
                <w:szCs w:val="28"/>
              </w:rPr>
              <w:t>ведения о с</w:t>
            </w:r>
            <w:r w:rsidRPr="00B556D9">
              <w:rPr>
                <w:rFonts w:ascii="Times New Roman" w:hAnsi="Times New Roman"/>
                <w:sz w:val="28"/>
                <w:szCs w:val="28"/>
              </w:rPr>
              <w:t>рочны</w:t>
            </w:r>
            <w:r>
              <w:rPr>
                <w:rFonts w:ascii="Times New Roman" w:hAnsi="Times New Roman"/>
                <w:sz w:val="28"/>
                <w:szCs w:val="28"/>
              </w:rPr>
              <w:t>х</w:t>
            </w:r>
            <w:r w:rsidRPr="00B556D9">
              <w:rPr>
                <w:rFonts w:ascii="Times New Roman" w:hAnsi="Times New Roman"/>
                <w:sz w:val="28"/>
                <w:szCs w:val="28"/>
              </w:rPr>
              <w:t xml:space="preserve"> обязательства</w:t>
            </w:r>
            <w:r>
              <w:rPr>
                <w:rFonts w:ascii="Times New Roman" w:hAnsi="Times New Roman"/>
                <w:sz w:val="28"/>
                <w:szCs w:val="28"/>
              </w:rPr>
              <w:t>х</w:t>
            </w:r>
            <w:r w:rsidRPr="00B556D9">
              <w:rPr>
                <w:rFonts w:ascii="Times New Roman" w:hAnsi="Times New Roman"/>
                <w:sz w:val="28"/>
                <w:szCs w:val="28"/>
              </w:rPr>
              <w:t xml:space="preserve"> финансового характера</w:t>
            </w:r>
          </w:p>
        </w:tc>
        <w:tc>
          <w:tcPr>
            <w:tcW w:w="7932" w:type="dxa"/>
          </w:tcPr>
          <w:p w:rsidR="00D02CA3" w:rsidRDefault="00B14203">
            <w:pPr>
              <w:ind w:firstLine="0"/>
              <w:rPr>
                <w:rFonts w:ascii="Times New Roman" w:hAnsi="Times New Roman"/>
                <w:sz w:val="28"/>
                <w:szCs w:val="28"/>
              </w:rPr>
            </w:pPr>
            <w:r>
              <w:rPr>
                <w:rFonts w:ascii="Times New Roman" w:hAnsi="Times New Roman"/>
                <w:sz w:val="28"/>
                <w:szCs w:val="28"/>
              </w:rPr>
              <w:t xml:space="preserve">При наличии </w:t>
            </w:r>
            <w:r w:rsidR="00B556D9">
              <w:rPr>
                <w:rFonts w:ascii="Times New Roman" w:hAnsi="Times New Roman"/>
                <w:sz w:val="28"/>
                <w:szCs w:val="28"/>
              </w:rPr>
              <w:t>письменных оснований возникновения обязательства – письменные основания</w:t>
            </w:r>
            <w:r w:rsidR="00D663B0">
              <w:rPr>
                <w:rFonts w:ascii="Times New Roman" w:hAnsi="Times New Roman"/>
                <w:sz w:val="28"/>
                <w:szCs w:val="28"/>
              </w:rPr>
              <w:t>.</w:t>
            </w:r>
            <w:r w:rsidR="00B556D9">
              <w:rPr>
                <w:rFonts w:ascii="Times New Roman" w:hAnsi="Times New Roman"/>
                <w:sz w:val="28"/>
                <w:szCs w:val="28"/>
              </w:rPr>
              <w:t xml:space="preserve"> </w:t>
            </w:r>
          </w:p>
          <w:p w:rsidR="00B556D9" w:rsidRDefault="00B556D9" w:rsidP="00D663B0">
            <w:pPr>
              <w:ind w:firstLine="0"/>
              <w:rPr>
                <w:rFonts w:ascii="Times New Roman" w:hAnsi="Times New Roman"/>
                <w:sz w:val="28"/>
                <w:szCs w:val="28"/>
              </w:rPr>
            </w:pPr>
            <w:r>
              <w:rPr>
                <w:rFonts w:ascii="Times New Roman" w:hAnsi="Times New Roman"/>
                <w:sz w:val="28"/>
                <w:szCs w:val="28"/>
              </w:rPr>
              <w:t>В отношении обязательств, стороной котор</w:t>
            </w:r>
            <w:r w:rsidR="00D663B0">
              <w:rPr>
                <w:rFonts w:ascii="Times New Roman" w:hAnsi="Times New Roman"/>
                <w:sz w:val="28"/>
                <w:szCs w:val="28"/>
              </w:rPr>
              <w:t>ых</w:t>
            </w:r>
            <w:bookmarkStart w:id="1" w:name="_GoBack"/>
            <w:bookmarkEnd w:id="1"/>
            <w:r>
              <w:rPr>
                <w:rFonts w:ascii="Times New Roman" w:hAnsi="Times New Roman"/>
                <w:sz w:val="28"/>
                <w:szCs w:val="28"/>
              </w:rPr>
              <w:t xml:space="preserve"> является банк (иная кредитная организация) – </w:t>
            </w:r>
            <w:r w:rsidRPr="00B556D9">
              <w:rPr>
                <w:rFonts w:ascii="Times New Roman" w:hAnsi="Times New Roman"/>
                <w:sz w:val="28"/>
                <w:szCs w:val="28"/>
              </w:rPr>
              <w:t>сведения получаются через банк (иную кредитную организацию) на основании Указания Банка России № 5798-У (как лично, так и с использованием средств дистанционного обслуживания клиента)</w:t>
            </w:r>
          </w:p>
        </w:tc>
      </w:tr>
    </w:tbl>
    <w:p w:rsidR="004A06C9" w:rsidRDefault="004A06C9" w:rsidP="008E1D3D">
      <w:pPr>
        <w:rPr>
          <w:rFonts w:ascii="Times New Roman" w:hAnsi="Times New Roman"/>
          <w:sz w:val="28"/>
          <w:szCs w:val="28"/>
        </w:rPr>
      </w:pPr>
    </w:p>
    <w:p w:rsidR="008E1D3D" w:rsidRDefault="008E1D3D" w:rsidP="008E1D3D">
      <w:pPr>
        <w:rPr>
          <w:rFonts w:ascii="Times New Roman" w:hAnsi="Times New Roman"/>
          <w:sz w:val="28"/>
          <w:szCs w:val="28"/>
        </w:rPr>
      </w:pPr>
      <w:r>
        <w:rPr>
          <w:rFonts w:ascii="Times New Roman" w:hAnsi="Times New Roman"/>
          <w:sz w:val="28"/>
          <w:szCs w:val="28"/>
        </w:rPr>
        <w:t>Ряд сведений также доступ</w:t>
      </w:r>
      <w:r w:rsidR="00524E0D">
        <w:rPr>
          <w:rFonts w:ascii="Times New Roman" w:hAnsi="Times New Roman"/>
          <w:sz w:val="28"/>
          <w:szCs w:val="28"/>
        </w:rPr>
        <w:t>ен</w:t>
      </w:r>
      <w:r>
        <w:rPr>
          <w:rFonts w:ascii="Times New Roman" w:hAnsi="Times New Roman"/>
          <w:sz w:val="28"/>
          <w:szCs w:val="28"/>
        </w:rPr>
        <w:t xml:space="preserve"> на П</w:t>
      </w:r>
      <w:r w:rsidRPr="008E1D3D">
        <w:rPr>
          <w:rFonts w:ascii="Times New Roman" w:hAnsi="Times New Roman"/>
          <w:sz w:val="28"/>
          <w:szCs w:val="28"/>
        </w:rPr>
        <w:t>ортал</w:t>
      </w:r>
      <w:r>
        <w:rPr>
          <w:rFonts w:ascii="Times New Roman" w:hAnsi="Times New Roman"/>
          <w:sz w:val="28"/>
          <w:szCs w:val="28"/>
        </w:rPr>
        <w:t>е</w:t>
      </w:r>
      <w:r w:rsidRPr="008E1D3D">
        <w:rPr>
          <w:rFonts w:ascii="Times New Roman" w:hAnsi="Times New Roman"/>
          <w:sz w:val="28"/>
          <w:szCs w:val="28"/>
        </w:rPr>
        <w:t xml:space="preserve"> государственных услуг Россий</w:t>
      </w:r>
      <w:r>
        <w:rPr>
          <w:rFonts w:ascii="Times New Roman" w:hAnsi="Times New Roman"/>
          <w:sz w:val="28"/>
          <w:szCs w:val="28"/>
        </w:rPr>
        <w:t>ской Федерации (</w:t>
      </w:r>
      <w:hyperlink r:id="rId27" w:history="1">
        <w:r w:rsidR="00B14203" w:rsidRPr="00F460EA">
          <w:rPr>
            <w:rStyle w:val="aff5"/>
            <w:rFonts w:ascii="Times New Roman" w:hAnsi="Times New Roman"/>
            <w:sz w:val="28"/>
            <w:szCs w:val="28"/>
          </w:rPr>
          <w:t>https://www.gosuslugi.ru/</w:t>
        </w:r>
      </w:hyperlink>
      <w:r>
        <w:rPr>
          <w:rFonts w:ascii="Times New Roman" w:hAnsi="Times New Roman"/>
          <w:sz w:val="28"/>
          <w:szCs w:val="28"/>
        </w:rPr>
        <w:t>).</w:t>
      </w:r>
    </w:p>
    <w:p w:rsidR="008E1D3D" w:rsidRDefault="008E1D3D" w:rsidP="008E1D3D">
      <w:pPr>
        <w:rPr>
          <w:rFonts w:ascii="Times New Roman" w:hAnsi="Times New Roman"/>
          <w:sz w:val="28"/>
          <w:szCs w:val="28"/>
        </w:rPr>
      </w:pPr>
      <w:r>
        <w:rPr>
          <w:rFonts w:ascii="Times New Roman" w:hAnsi="Times New Roman"/>
          <w:sz w:val="28"/>
          <w:szCs w:val="28"/>
        </w:rPr>
        <w:t>Отдельные примеры конкретных источников информации указаны в применимых положениях настоящих Методических рекомендаций.</w:t>
      </w:r>
    </w:p>
    <w:p w:rsidR="00F13DD2" w:rsidRPr="003F6CEA"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 xml:space="preserve">Справка заполняется с использованием актуальной на дату представления </w:t>
      </w:r>
      <w:r w:rsidR="00795C0E">
        <w:rPr>
          <w:rFonts w:ascii="Times New Roman" w:hAnsi="Times New Roman"/>
          <w:sz w:val="28"/>
          <w:szCs w:val="28"/>
        </w:rPr>
        <w:t xml:space="preserve">Сведений </w:t>
      </w:r>
      <w:r w:rsidRPr="002937E4">
        <w:rPr>
          <w:rFonts w:ascii="Times New Roman" w:hAnsi="Times New Roman"/>
          <w:sz w:val="28"/>
          <w:szCs w:val="28"/>
        </w:rPr>
        <w:t>версии СПО "Справки БК"</w:t>
      </w:r>
      <w:r w:rsidR="00FB7317">
        <w:rPr>
          <w:rFonts w:ascii="Times New Roman" w:hAnsi="Times New Roman"/>
          <w:sz w:val="28"/>
          <w:szCs w:val="28"/>
        </w:rPr>
        <w:t xml:space="preserve">, </w:t>
      </w:r>
      <w:r w:rsidR="009C0DA9" w:rsidRPr="003F6CEA">
        <w:rPr>
          <w:rFonts w:ascii="Times New Roman" w:hAnsi="Times New Roman"/>
          <w:sz w:val="28"/>
          <w:szCs w:val="28"/>
        </w:rPr>
        <w:t>разработчиком которой не является Минтруд России</w:t>
      </w:r>
      <w:r w:rsidR="00F13DD2" w:rsidRPr="003F6CEA">
        <w:rPr>
          <w:rFonts w:ascii="Times New Roman" w:hAnsi="Times New Roman"/>
          <w:sz w:val="28"/>
          <w:szCs w:val="28"/>
        </w:rPr>
        <w:t>.</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Оценка актуальности версии СПО "Справки БК" осуществляется при приеме справки.</w:t>
      </w:r>
    </w:p>
    <w:p w:rsidR="004D5762" w:rsidRPr="002937E4" w:rsidRDefault="00CF22F2" w:rsidP="002937E4">
      <w:pPr>
        <w:pStyle w:val="af7"/>
        <w:ind w:left="0" w:firstLine="567"/>
        <w:rPr>
          <w:rFonts w:ascii="Times New Roman" w:hAnsi="Times New Roman"/>
          <w:sz w:val="28"/>
          <w:szCs w:val="28"/>
        </w:rPr>
      </w:pPr>
      <w:r w:rsidRPr="002937E4">
        <w:rPr>
          <w:rFonts w:ascii="Times New Roman" w:hAnsi="Times New Roman"/>
          <w:sz w:val="28"/>
          <w:szCs w:val="28"/>
        </w:rPr>
        <w:t>При печати справки формируются зоны со служебной информацией (штриховые коды и т.п.), нанесение каких-либо пометок на которые не допускается.</w:t>
      </w:r>
    </w:p>
    <w:p w:rsidR="004D5762" w:rsidRPr="002937E4" w:rsidRDefault="00CF22F2">
      <w:pPr>
        <w:pStyle w:val="af7"/>
        <w:numPr>
          <w:ilvl w:val="0"/>
          <w:numId w:val="1"/>
        </w:numPr>
        <w:ind w:left="0" w:firstLine="567"/>
        <w:rPr>
          <w:rFonts w:ascii="Times New Roman" w:hAnsi="Times New Roman"/>
          <w:sz w:val="28"/>
          <w:szCs w:val="28"/>
        </w:rPr>
      </w:pPr>
      <w:r w:rsidRPr="002937E4">
        <w:rPr>
          <w:rFonts w:ascii="Times New Roman" w:hAnsi="Times New Roman"/>
          <w:sz w:val="28"/>
          <w:szCs w:val="28"/>
        </w:rPr>
        <w:t>СПО "Справки БК" размещено на официальном сайте Президента Российской Федерации (</w:t>
      </w:r>
      <w:hyperlink r:id="rId28" w:tooltip="http://www.kremlin.ru/structure/additional/12" w:history="1">
        <w:r w:rsidRPr="002937E4">
          <w:rPr>
            <w:rStyle w:val="aff5"/>
            <w:rFonts w:ascii="Times New Roman" w:hAnsi="Times New Roman"/>
            <w:sz w:val="28"/>
            <w:szCs w:val="28"/>
          </w:rPr>
          <w:t>http://www.kremlin.ru/structure/additional/12</w:t>
        </w:r>
      </w:hyperlink>
      <w:r w:rsidRPr="002937E4">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29" w:tooltip="https://gossluzhba.gov.ru/anticorruption/spravki_bk" w:history="1">
        <w:r w:rsidRPr="002937E4">
          <w:rPr>
            <w:rStyle w:val="aff5"/>
            <w:rFonts w:ascii="Times New Roman" w:hAnsi="Times New Roman"/>
            <w:sz w:val="28"/>
            <w:szCs w:val="28"/>
          </w:rPr>
          <w:t>https://gossluzhba.gov.ru/anticorruption/spravki_bk</w:t>
        </w:r>
      </w:hyperlink>
      <w:r w:rsidRPr="002937E4">
        <w:rPr>
          <w:rFonts w:ascii="Times New Roman" w:hAnsi="Times New Roman"/>
          <w:sz w:val="28"/>
          <w:szCs w:val="28"/>
        </w:rPr>
        <w:t>).</w:t>
      </w:r>
    </w:p>
    <w:p w:rsidR="003605A0" w:rsidRDefault="00CF22F2" w:rsidP="003605A0">
      <w:pPr>
        <w:pStyle w:val="af7"/>
        <w:numPr>
          <w:ilvl w:val="0"/>
          <w:numId w:val="1"/>
        </w:numPr>
        <w:tabs>
          <w:tab w:val="left" w:pos="1134"/>
        </w:tabs>
        <w:ind w:left="0" w:firstLine="567"/>
        <w:rPr>
          <w:rFonts w:ascii="Times New Roman" w:hAnsi="Times New Roman"/>
          <w:sz w:val="28"/>
          <w:szCs w:val="28"/>
        </w:rPr>
      </w:pPr>
      <w:r w:rsidRPr="002937E4">
        <w:rPr>
          <w:rFonts w:ascii="Times New Roman" w:hAnsi="Times New Roman"/>
          <w:sz w:val="28"/>
          <w:szCs w:val="28"/>
        </w:rPr>
        <w:t>При заполнении справок с использованием СПО "Справки БК" личной подписью заверяется только последний лист справки.</w:t>
      </w:r>
      <w:r w:rsidRPr="002937E4">
        <w:rPr>
          <w:rFonts w:ascii="Times New Roman" w:hAnsi="Times New Roman"/>
          <w:color w:val="1F497D"/>
          <w:sz w:val="28"/>
          <w:szCs w:val="28"/>
        </w:rPr>
        <w:t xml:space="preserve"> </w:t>
      </w:r>
      <w:r w:rsidRPr="002937E4">
        <w:rPr>
          <w:rFonts w:ascii="Times New Roman" w:hAnsi="Times New Roman"/>
          <w:sz w:val="28"/>
          <w:szCs w:val="28"/>
        </w:rPr>
        <w:t>Наличие подписи на каждом листе (в пустой части страницы) не является нарушением.</w:t>
      </w:r>
      <w:r w:rsidRPr="002937E4">
        <w:rPr>
          <w:rFonts w:ascii="Times New Roman" w:hAnsi="Times New Roman"/>
          <w:b/>
          <w:sz w:val="28"/>
          <w:szCs w:val="28"/>
        </w:rPr>
        <w:t xml:space="preserve"> </w:t>
      </w:r>
      <w:r w:rsidRPr="00B22F77">
        <w:rPr>
          <w:rFonts w:ascii="Times New Roman" w:hAnsi="Times New Roman"/>
          <w:sz w:val="28"/>
          <w:szCs w:val="28"/>
        </w:rPr>
        <w:t>Лицу, представляющему справки, рекомендуется распечатать</w:t>
      </w:r>
      <w:r w:rsidR="00CF0B43" w:rsidRPr="00B22F77">
        <w:rPr>
          <w:rFonts w:ascii="Times New Roman" w:hAnsi="Times New Roman"/>
          <w:sz w:val="28"/>
          <w:szCs w:val="28"/>
        </w:rPr>
        <w:t>,</w:t>
      </w:r>
      <w:r w:rsidRPr="00B22F77">
        <w:rPr>
          <w:rFonts w:ascii="Times New Roman" w:hAnsi="Times New Roman"/>
          <w:sz w:val="28"/>
          <w:szCs w:val="28"/>
        </w:rPr>
        <w:t xml:space="preserve"> подписать </w:t>
      </w:r>
      <w:r w:rsidR="00CF0B43" w:rsidRPr="00B22F77">
        <w:rPr>
          <w:rFonts w:ascii="Times New Roman" w:hAnsi="Times New Roman"/>
          <w:sz w:val="28"/>
          <w:szCs w:val="28"/>
        </w:rPr>
        <w:t xml:space="preserve">и представить </w:t>
      </w:r>
      <w:r w:rsidRPr="00B22F77">
        <w:rPr>
          <w:rFonts w:ascii="Times New Roman" w:hAnsi="Times New Roman"/>
          <w:sz w:val="28"/>
          <w:szCs w:val="28"/>
        </w:rPr>
        <w:t>справки в течение одного дня (одной датой).</w:t>
      </w:r>
      <w:r w:rsidR="009E2B2D" w:rsidRPr="00B22F77">
        <w:rPr>
          <w:rFonts w:ascii="Times New Roman" w:hAnsi="Times New Roman"/>
          <w:sz w:val="28"/>
          <w:szCs w:val="28"/>
        </w:rPr>
        <w:t xml:space="preserve"> </w:t>
      </w:r>
    </w:p>
    <w:p w:rsidR="006068BA" w:rsidRPr="003605A0" w:rsidRDefault="006068BA" w:rsidP="003605A0">
      <w:pPr>
        <w:pStyle w:val="af7"/>
        <w:tabs>
          <w:tab w:val="left" w:pos="1134"/>
        </w:tabs>
        <w:ind w:left="0" w:firstLine="567"/>
        <w:rPr>
          <w:rFonts w:ascii="Times New Roman" w:hAnsi="Times New Roman"/>
          <w:sz w:val="28"/>
          <w:szCs w:val="28"/>
        </w:rPr>
      </w:pPr>
      <w:r w:rsidRPr="003605A0">
        <w:rPr>
          <w:rFonts w:ascii="Times New Roman" w:hAnsi="Times New Roman"/>
          <w:sz w:val="28"/>
          <w:szCs w:val="28"/>
        </w:rPr>
        <w:t>Законодательством Российской Федерации не предусмотрена возможность подписания справки иным лицом вместо служащего (работника), представляющего такую справку.</w:t>
      </w:r>
    </w:p>
    <w:p w:rsidR="004D5762" w:rsidRPr="002937E4" w:rsidRDefault="007C35B8" w:rsidP="00A76F95">
      <w:pPr>
        <w:pStyle w:val="af7"/>
        <w:ind w:left="0" w:firstLine="567"/>
        <w:rPr>
          <w:rFonts w:ascii="Times New Roman" w:hAnsi="Times New Roman"/>
          <w:sz w:val="28"/>
          <w:szCs w:val="28"/>
        </w:rPr>
      </w:pPr>
      <w:r w:rsidRPr="00B22F77">
        <w:rPr>
          <w:rFonts w:ascii="Times New Roman" w:hAnsi="Times New Roman"/>
          <w:sz w:val="28"/>
          <w:szCs w:val="28"/>
        </w:rPr>
        <w:t xml:space="preserve">При этом не допускаются ситуации, при которых дата печати справки, автоматически формируемая в правом нижнем углу каждого листа справки, </w:t>
      </w:r>
      <w:r w:rsidR="00845D32" w:rsidRPr="00B22F77">
        <w:rPr>
          <w:rFonts w:ascii="Times New Roman" w:hAnsi="Times New Roman"/>
          <w:sz w:val="28"/>
          <w:szCs w:val="28"/>
        </w:rPr>
        <w:t xml:space="preserve">будет </w:t>
      </w:r>
      <w:r w:rsidRPr="00B22F77">
        <w:rPr>
          <w:rFonts w:ascii="Times New Roman" w:hAnsi="Times New Roman"/>
          <w:sz w:val="28"/>
          <w:szCs w:val="28"/>
        </w:rPr>
        <w:t>ранее отчетной даты, указываемой на титульном листе справки, или позднее даты заверения достоверности и полноты на последнем листе справки.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для печати справок используется лазерный принтер, обеспечивающий качественную печать; </w:t>
      </w:r>
    </w:p>
    <w:p w:rsidR="004D5762" w:rsidRPr="002937E4"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4D5762" w:rsidRPr="006848CC" w:rsidRDefault="00CF22F2">
      <w:pPr>
        <w:pStyle w:val="af7"/>
        <w:ind w:left="0" w:firstLine="567"/>
        <w:rPr>
          <w:rFonts w:ascii="Times New Roman" w:hAnsi="Times New Roman"/>
          <w:sz w:val="28"/>
          <w:szCs w:val="28"/>
        </w:rPr>
      </w:pPr>
      <w:r w:rsidRPr="002937E4">
        <w:rPr>
          <w:rFonts w:ascii="Times New Roman" w:hAnsi="Times New Roman"/>
          <w:sz w:val="28"/>
          <w:szCs w:val="28"/>
        </w:rPr>
        <w:t xml:space="preserve">-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w:t>
      </w:r>
      <w:r w:rsidRPr="006848CC">
        <w:rPr>
          <w:rFonts w:ascii="Times New Roman" w:hAnsi="Times New Roman"/>
          <w:sz w:val="28"/>
          <w:szCs w:val="28"/>
        </w:rPr>
        <w:t>отведенном месте);</w:t>
      </w:r>
    </w:p>
    <w:p w:rsidR="004D5762" w:rsidRPr="00401035"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 не допускаются рукописные правки. </w:t>
      </w:r>
    </w:p>
    <w:p w:rsidR="004D576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 xml:space="preserve">Справки не следует прошивать и фиксировать скрепкой. </w:t>
      </w:r>
    </w:p>
    <w:p w:rsidR="00A73EF2" w:rsidRPr="006848CC" w:rsidRDefault="00CF22F2" w:rsidP="006D6F6F">
      <w:pPr>
        <w:pStyle w:val="af7"/>
        <w:tabs>
          <w:tab w:val="left" w:pos="1134"/>
        </w:tabs>
        <w:ind w:left="0" w:firstLine="567"/>
        <w:rPr>
          <w:rFonts w:ascii="Times New Roman" w:hAnsi="Times New Roman"/>
          <w:sz w:val="28"/>
          <w:szCs w:val="28"/>
        </w:rPr>
      </w:pPr>
      <w:r w:rsidRPr="006848CC">
        <w:rPr>
          <w:rFonts w:ascii="Times New Roman" w:hAnsi="Times New Roman"/>
          <w:sz w:val="28"/>
          <w:szCs w:val="28"/>
        </w:rPr>
        <w:t>Печатать справки рекомендуется только на одной стороне листа</w:t>
      </w:r>
      <w:r w:rsidR="00A73EF2" w:rsidRPr="006848CC">
        <w:rPr>
          <w:rFonts w:ascii="Times New Roman" w:hAnsi="Times New Roman"/>
          <w:sz w:val="28"/>
          <w:szCs w:val="28"/>
        </w:rPr>
        <w:t xml:space="preserve">. </w:t>
      </w:r>
    </w:p>
    <w:p w:rsidR="00041000" w:rsidRDefault="00041000" w:rsidP="006D6F6F">
      <w:pPr>
        <w:pStyle w:val="af7"/>
        <w:numPr>
          <w:ilvl w:val="0"/>
          <w:numId w:val="1"/>
        </w:numPr>
        <w:tabs>
          <w:tab w:val="left" w:pos="1134"/>
        </w:tabs>
        <w:ind w:left="0" w:firstLine="567"/>
        <w:rPr>
          <w:rFonts w:ascii="Times New Roman" w:hAnsi="Times New Roman"/>
          <w:sz w:val="28"/>
          <w:szCs w:val="28"/>
        </w:rPr>
      </w:pPr>
      <w:r w:rsidRPr="00234327">
        <w:rPr>
          <w:rFonts w:ascii="Times New Roman" w:hAnsi="Times New Roman"/>
          <w:sz w:val="28"/>
          <w:szCs w:val="28"/>
        </w:rPr>
        <w:t xml:space="preserve">В справке применимые сведения, выраженные в иностранной валюте, указываются в рублях по курсу Банка России на </w:t>
      </w:r>
      <w:r w:rsidR="001812F5">
        <w:rPr>
          <w:rFonts w:ascii="Times New Roman" w:hAnsi="Times New Roman"/>
          <w:sz w:val="28"/>
          <w:szCs w:val="28"/>
        </w:rPr>
        <w:t>соответствующую</w:t>
      </w:r>
      <w:r w:rsidR="001812F5" w:rsidRPr="00234327">
        <w:rPr>
          <w:rFonts w:ascii="Times New Roman" w:hAnsi="Times New Roman"/>
          <w:sz w:val="28"/>
          <w:szCs w:val="28"/>
        </w:rPr>
        <w:t xml:space="preserve"> </w:t>
      </w:r>
      <w:r w:rsidRPr="00234327">
        <w:rPr>
          <w:rFonts w:ascii="Times New Roman" w:hAnsi="Times New Roman"/>
          <w:sz w:val="28"/>
          <w:szCs w:val="28"/>
        </w:rPr>
        <w:t xml:space="preserve">дату. Сведения об официальных курсах валют на заданную дату, устанавливаемых Банком России, размещены на его официальном сайте: </w:t>
      </w:r>
      <w:hyperlink r:id="rId30" w:history="1">
        <w:r w:rsidRPr="00234327">
          <w:rPr>
            <w:rStyle w:val="aff5"/>
            <w:rFonts w:ascii="Times New Roman" w:hAnsi="Times New Roman"/>
            <w:sz w:val="28"/>
            <w:szCs w:val="28"/>
          </w:rPr>
          <w:t>https://www.cbr.ru/currency_base/daily/</w:t>
        </w:r>
      </w:hyperlink>
      <w:r w:rsidRPr="00234327">
        <w:rPr>
          <w:rFonts w:ascii="Times New Roman" w:hAnsi="Times New Roman"/>
          <w:sz w:val="28"/>
          <w:szCs w:val="28"/>
        </w:rPr>
        <w:t>. Если Банком России не установлен официальный курс валюты, то допускается использование данных из официальных источников в информационно-телекоммуникационной сети "Интернет" (например, информации с официального сайта кредитной организации в информационно-телекоммуникационной сети "Интернет").</w:t>
      </w:r>
    </w:p>
    <w:p w:rsidR="004D5762" w:rsidRPr="006848CC" w:rsidRDefault="004D5762">
      <w:pPr>
        <w:pStyle w:val="af7"/>
        <w:tabs>
          <w:tab w:val="left" w:pos="851"/>
        </w:tabs>
        <w:ind w:left="0" w:firstLine="0"/>
        <w:jc w:val="center"/>
        <w:rPr>
          <w:rFonts w:ascii="Times New Roman" w:hAnsi="Times New Roman"/>
          <w:b/>
          <w:sz w:val="28"/>
          <w:szCs w:val="28"/>
        </w:rPr>
      </w:pPr>
    </w:p>
    <w:p w:rsidR="004D5762" w:rsidRPr="006848CC" w:rsidRDefault="00CF22F2">
      <w:pPr>
        <w:pStyle w:val="af7"/>
        <w:tabs>
          <w:tab w:val="left" w:pos="851"/>
        </w:tabs>
        <w:ind w:left="0" w:firstLine="0"/>
        <w:jc w:val="center"/>
        <w:rPr>
          <w:rFonts w:ascii="Times New Roman" w:hAnsi="Times New Roman"/>
          <w:b/>
          <w:sz w:val="28"/>
          <w:szCs w:val="28"/>
        </w:rPr>
      </w:pPr>
      <w:r w:rsidRPr="006848CC">
        <w:rPr>
          <w:rFonts w:ascii="Times New Roman" w:hAnsi="Times New Roman"/>
          <w:b/>
          <w:sz w:val="28"/>
          <w:szCs w:val="28"/>
        </w:rPr>
        <w:t>ТИТУЛЬНЫЙ ЛИСТ</w:t>
      </w:r>
    </w:p>
    <w:p w:rsidR="004D5762" w:rsidRPr="00401035" w:rsidRDefault="004D5762">
      <w:pPr>
        <w:pStyle w:val="af7"/>
        <w:tabs>
          <w:tab w:val="left" w:pos="851"/>
        </w:tabs>
        <w:ind w:left="0" w:firstLine="851"/>
        <w:jc w:val="center"/>
        <w:rPr>
          <w:rFonts w:ascii="Times New Roman" w:hAnsi="Times New Roman"/>
          <w:b/>
          <w:sz w:val="28"/>
          <w:szCs w:val="28"/>
        </w:rPr>
      </w:pPr>
    </w:p>
    <w:p w:rsidR="004D5762" w:rsidRPr="006848CC" w:rsidRDefault="00CF22F2">
      <w:pPr>
        <w:pStyle w:val="af7"/>
        <w:numPr>
          <w:ilvl w:val="0"/>
          <w:numId w:val="1"/>
        </w:numPr>
        <w:tabs>
          <w:tab w:val="left" w:pos="567"/>
        </w:tabs>
        <w:ind w:left="0" w:firstLine="567"/>
        <w:rPr>
          <w:rFonts w:ascii="Times New Roman" w:hAnsi="Times New Roman"/>
          <w:sz w:val="28"/>
          <w:szCs w:val="28"/>
        </w:rPr>
      </w:pPr>
      <w:r w:rsidRPr="006848CC">
        <w:rPr>
          <w:rFonts w:ascii="Times New Roman" w:hAnsi="Times New Roman"/>
          <w:bCs/>
          <w:sz w:val="28"/>
          <w:szCs w:val="28"/>
        </w:rPr>
        <w:t>При заполнении титульного листа справки рекомендуется обратить внимание на следующее</w:t>
      </w:r>
      <w:r w:rsidRPr="006848CC">
        <w:rPr>
          <w:rFonts w:ascii="Times New Roman" w:hAnsi="Times New Roman"/>
          <w:sz w:val="28"/>
          <w:szCs w:val="28"/>
        </w:rPr>
        <w:t>:</w:t>
      </w:r>
    </w:p>
    <w:p w:rsidR="004D5762" w:rsidRPr="006848CC" w:rsidRDefault="00CF22F2">
      <w:pPr>
        <w:tabs>
          <w:tab w:val="left" w:pos="567"/>
        </w:tabs>
        <w:ind w:firstLine="567"/>
        <w:rPr>
          <w:rFonts w:ascii="Times New Roman" w:hAnsi="Times New Roman"/>
          <w:sz w:val="28"/>
          <w:szCs w:val="28"/>
        </w:rPr>
      </w:pPr>
      <w:r w:rsidRPr="006848CC">
        <w:rPr>
          <w:rFonts w:ascii="Times New Roman" w:hAnsi="Times New Roman"/>
          <w:sz w:val="28"/>
          <w:szCs w:val="28"/>
        </w:rPr>
        <w:t xml:space="preserve">1) фамилия, имя и отчество (при наличии) гражданина, служащего (работника), представляющего Сведения, его супруги </w:t>
      </w:r>
      <w:r w:rsidR="00D51788">
        <w:rPr>
          <w:rFonts w:ascii="Times New Roman" w:hAnsi="Times New Roman"/>
          <w:sz w:val="28"/>
          <w:szCs w:val="28"/>
        </w:rPr>
        <w:t xml:space="preserve">(супруга) </w:t>
      </w:r>
      <w:r w:rsidRPr="006848CC">
        <w:rPr>
          <w:rFonts w:ascii="Times New Roman" w:hAnsi="Times New Roman"/>
          <w:sz w:val="28"/>
          <w:szCs w:val="28"/>
        </w:rPr>
        <w:t xml:space="preserve">и несовершеннолетнего ребенка </w:t>
      </w:r>
      <w:r w:rsidRPr="006848CC">
        <w:rPr>
          <w:rFonts w:ascii="Times New Roman" w:hAnsi="Times New Roman"/>
          <w:bCs/>
          <w:sz w:val="28"/>
          <w:szCs w:val="28"/>
        </w:rPr>
        <w:t>указываются (в именительном падеж</w:t>
      </w:r>
      <w:r w:rsidRPr="006848CC">
        <w:rPr>
          <w:rFonts w:ascii="Times New Roman" w:hAnsi="Times New Roman"/>
          <w:color w:val="1F497D"/>
          <w:sz w:val="28"/>
          <w:szCs w:val="28"/>
        </w:rPr>
        <w:t>е</w:t>
      </w:r>
      <w:r w:rsidRPr="006848CC">
        <w:rPr>
          <w:rFonts w:ascii="Times New Roman" w:hAnsi="Times New Roman"/>
          <w:bCs/>
          <w:sz w:val="28"/>
          <w:szCs w:val="28"/>
        </w:rPr>
        <w:t xml:space="preserve">) </w:t>
      </w:r>
      <w:r w:rsidRPr="006848CC">
        <w:rPr>
          <w:rStyle w:val="af5"/>
          <w:rFonts w:ascii="Times New Roman" w:hAnsi="Times New Roman" w:cs="Times New Roman"/>
          <w:sz w:val="28"/>
          <w:szCs w:val="28"/>
        </w:rPr>
        <w:t>полностью, без</w:t>
      </w:r>
      <w:r w:rsidRPr="006848CC">
        <w:rPr>
          <w:rStyle w:val="af5"/>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(реквизиты </w:t>
      </w:r>
      <w:r w:rsidRPr="006848CC">
        <w:rPr>
          <w:rFonts w:ascii="Times New Roman" w:hAnsi="Times New Roman"/>
          <w:sz w:val="28"/>
          <w:szCs w:val="28"/>
        </w:rPr>
        <w:t>удостоверяющего личность документа указываются 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2) дата рождения (год рождения) указывается</w:t>
      </w:r>
      <w:r w:rsidRPr="006848CC">
        <w:rPr>
          <w:rStyle w:val="af5"/>
          <w:rFonts w:ascii="Times New Roman" w:hAnsi="Times New Roman" w:cs="Times New Roman"/>
          <w:color w:val="000000"/>
          <w:sz w:val="28"/>
          <w:szCs w:val="28"/>
        </w:rPr>
        <w:t xml:space="preserve"> в соответствии с записью в документе, удостоверяющем личность</w:t>
      </w:r>
      <w:r w:rsidRPr="006848CC">
        <w:rPr>
          <w:rFonts w:ascii="Times New Roman" w:hAnsi="Times New Roman"/>
          <w:bCs/>
          <w:sz w:val="28"/>
          <w:szCs w:val="28"/>
        </w:rPr>
        <w:t>;</w:t>
      </w:r>
    </w:p>
    <w:p w:rsidR="004D5762" w:rsidRPr="006848CC" w:rsidRDefault="00CF22F2">
      <w:pPr>
        <w:tabs>
          <w:tab w:val="left" w:pos="567"/>
        </w:tabs>
        <w:ind w:firstLine="567"/>
        <w:rPr>
          <w:rFonts w:ascii="Times New Roman" w:hAnsi="Times New Roman"/>
          <w:bCs/>
          <w:sz w:val="28"/>
          <w:szCs w:val="28"/>
        </w:rPr>
      </w:pPr>
      <w:r w:rsidRPr="006848C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4D5762" w:rsidRPr="006848CC" w:rsidRDefault="00CF22F2">
      <w:pPr>
        <w:pStyle w:val="ConsPlusNonformat"/>
        <w:tabs>
          <w:tab w:val="left" w:pos="567"/>
        </w:tabs>
        <w:ind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6848CC">
        <w:rPr>
          <w:rFonts w:ascii="Times New Roman" w:hAnsi="Times New Roman" w:cs="Times New Roman"/>
          <w:sz w:val="28"/>
          <w:szCs w:val="28"/>
        </w:rPr>
        <w:t>(с 1 января по 1 (30) апреля года, следующего за отчетным)</w:t>
      </w:r>
      <w:r w:rsidRPr="006848CC">
        <w:rPr>
          <w:rStyle w:val="af5"/>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 31 декабря отчетного года).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 </w:t>
      </w:r>
      <w:r w:rsidRPr="006848CC">
        <w:rPr>
          <w:rFonts w:ascii="Times New Roman" w:hAnsi="Times New Roman" w:cs="Times New Roman"/>
          <w:sz w:val="28"/>
          <w:szCs w:val="28"/>
        </w:rPr>
        <w:t>или "находится на домашнем воспитании".</w:t>
      </w:r>
    </w:p>
    <w:p w:rsidR="004D5762" w:rsidRPr="006848CC" w:rsidRDefault="00CF22F2">
      <w:pPr>
        <w:pStyle w:val="ConsPlusNonformat"/>
        <w:tabs>
          <w:tab w:val="left" w:pos="567"/>
        </w:tabs>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6848CC">
        <w:rPr>
          <w:rFonts w:ascii="Times New Roman" w:hAnsi="Times New Roman" w:cs="Times New Roman"/>
          <w:sz w:val="28"/>
          <w:szCs w:val="28"/>
        </w:rPr>
        <w:t xml:space="preserve"> или "домохозяйка" ("домохозяин")</w:t>
      </w:r>
      <w:r w:rsidRPr="006848CC">
        <w:rPr>
          <w:rStyle w:val="af5"/>
          <w:rFonts w:ascii="Times New Roman" w:hAnsi="Times New Roman" w:cs="Times New Roman"/>
          <w:sz w:val="28"/>
          <w:szCs w:val="28"/>
        </w:rPr>
        <w:t>.</w:t>
      </w:r>
    </w:p>
    <w:p w:rsidR="004D5762"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6848CC">
        <w:rPr>
          <w:rFonts w:ascii="Times New Roman" w:hAnsi="Times New Roman" w:cs="Times New Roman"/>
          <w:sz w:val="28"/>
          <w:szCs w:val="28"/>
        </w:rPr>
        <w:t>"</w:t>
      </w:r>
      <w:r w:rsidRPr="006848CC">
        <w:rPr>
          <w:rStyle w:val="af5"/>
          <w:rFonts w:ascii="Times New Roman" w:hAnsi="Times New Roman" w:cs="Times New Roman"/>
          <w:sz w:val="28"/>
          <w:szCs w:val="28"/>
        </w:rPr>
        <w:t>осуществляющий уход за нетрудоспособным гражданином</w:t>
      </w:r>
      <w:r w:rsidRPr="006848CC">
        <w:rPr>
          <w:rFonts w:ascii="Times New Roman" w:hAnsi="Times New Roman" w:cs="Times New Roman"/>
          <w:sz w:val="28"/>
          <w:szCs w:val="28"/>
        </w:rPr>
        <w:t>".</w:t>
      </w:r>
    </w:p>
    <w:p w:rsidR="00636842" w:rsidRPr="006848CC" w:rsidRDefault="00636842">
      <w:pPr>
        <w:pStyle w:val="ConsPlusNonformat"/>
        <w:tabs>
          <w:tab w:val="left" w:pos="567"/>
        </w:tabs>
        <w:ind w:firstLine="567"/>
        <w:rPr>
          <w:rFonts w:ascii="Times New Roman" w:hAnsi="Times New Roman" w:cs="Times New Roman"/>
          <w:sz w:val="28"/>
          <w:szCs w:val="28"/>
        </w:rPr>
      </w:pPr>
      <w:r w:rsidRPr="00837436">
        <w:rPr>
          <w:rFonts w:ascii="Times New Roman" w:hAnsi="Times New Roman" w:cs="Times New Roman"/>
          <w:sz w:val="28"/>
          <w:szCs w:val="28"/>
        </w:rPr>
        <w:t>В</w:t>
      </w:r>
      <w:r w:rsidR="006B4AF1" w:rsidRPr="00837436">
        <w:rPr>
          <w:rFonts w:ascii="Times New Roman" w:hAnsi="Times New Roman" w:cs="Times New Roman"/>
          <w:sz w:val="28"/>
          <w:szCs w:val="28"/>
        </w:rPr>
        <w:t xml:space="preserve"> случае</w:t>
      </w:r>
      <w:r w:rsidR="00026149" w:rsidRPr="00837436">
        <w:rPr>
          <w:rFonts w:ascii="Times New Roman" w:hAnsi="Times New Roman" w:cs="Times New Roman"/>
          <w:sz w:val="28"/>
          <w:szCs w:val="28"/>
        </w:rPr>
        <w:t xml:space="preserve"> </w:t>
      </w:r>
      <w:r w:rsidRPr="00837436">
        <w:rPr>
          <w:rFonts w:ascii="Times New Roman" w:hAnsi="Times New Roman" w:cs="Times New Roman"/>
          <w:sz w:val="28"/>
          <w:szCs w:val="28"/>
        </w:rPr>
        <w:t>прохождени</w:t>
      </w:r>
      <w:r w:rsidR="006B4AF1" w:rsidRPr="00837436">
        <w:rPr>
          <w:rFonts w:ascii="Times New Roman" w:hAnsi="Times New Roman" w:cs="Times New Roman"/>
          <w:sz w:val="28"/>
          <w:szCs w:val="28"/>
        </w:rPr>
        <w:t>я</w:t>
      </w:r>
      <w:r w:rsidRPr="00837436">
        <w:rPr>
          <w:rFonts w:ascii="Times New Roman" w:hAnsi="Times New Roman" w:cs="Times New Roman"/>
          <w:sz w:val="28"/>
          <w:szCs w:val="28"/>
        </w:rPr>
        <w:t xml:space="preserve"> военной службы супругом (супругой) при заполнении титульного листа справки такого супруга (супруги), замещающего должность военной службы, допускается ограничиться исполнением надписи "Военнослужащий"; отражение в названной справке сведений о должностях военнослужащих, замещаемых ими в конкретных войсковых частях, представляется нецелесообразным.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 xml:space="preserve">Представление депутатом представительного органа </w:t>
      </w:r>
      <w:r w:rsidR="00234327">
        <w:rPr>
          <w:rFonts w:ascii="Times New Roman" w:hAnsi="Times New Roman" w:cs="Times New Roman"/>
          <w:sz w:val="28"/>
          <w:szCs w:val="28"/>
        </w:rPr>
        <w:t>муниципального образования</w:t>
      </w:r>
      <w:r w:rsidRPr="006848CC">
        <w:rPr>
          <w:rFonts w:ascii="Times New Roman" w:hAnsi="Times New Roman" w:cs="Times New Roman"/>
          <w:sz w:val="28"/>
          <w:szCs w:val="28"/>
        </w:rPr>
        <w:t xml:space="preserve"> высшему должностному лицу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sz w:val="28"/>
          <w:szCs w:val="28"/>
        </w:rPr>
        <w:t xml:space="preserve">5) при наличии на отчетную дату нескольких мест работы на титульном листе справки </w:t>
      </w:r>
      <w:r w:rsidRPr="006848CC">
        <w:rPr>
          <w:rFonts w:ascii="Times New Roman" w:hAnsi="Times New Roman" w:cs="Times New Roman"/>
          <w:sz w:val="28"/>
          <w:szCs w:val="28"/>
        </w:rPr>
        <w:t>обязательно</w:t>
      </w:r>
      <w:r w:rsidRPr="006848CC">
        <w:rPr>
          <w:rStyle w:val="af5"/>
          <w:rFonts w:ascii="Times New Roman" w:hAnsi="Times New Roman" w:cs="Times New Roman"/>
          <w:sz w:val="28"/>
          <w:szCs w:val="28"/>
        </w:rPr>
        <w:t xml:space="preserve"> указывается основное место работы, т.е. </w:t>
      </w:r>
      <w:r w:rsidRPr="006848CC">
        <w:rPr>
          <w:rFonts w:ascii="Times New Roman" w:hAnsi="Times New Roman" w:cs="Times New Roman"/>
          <w:sz w:val="28"/>
          <w:szCs w:val="28"/>
        </w:rPr>
        <w:t>организация, в которой находится трудовая книжка. При этом рекомендуется указать и иные места работы.</w:t>
      </w:r>
    </w:p>
    <w:p w:rsidR="004D5762" w:rsidRPr="006848CC" w:rsidRDefault="00CF22F2">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A81B69" w:rsidRPr="006848CC" w:rsidRDefault="00A81B69">
      <w:pPr>
        <w:pStyle w:val="ConsPlusNonformat"/>
        <w:tabs>
          <w:tab w:val="left" w:pos="567"/>
        </w:tabs>
        <w:ind w:firstLine="567"/>
        <w:rPr>
          <w:rFonts w:ascii="Times New Roman" w:hAnsi="Times New Roman" w:cs="Times New Roman"/>
          <w:sz w:val="28"/>
          <w:szCs w:val="28"/>
        </w:rPr>
      </w:pPr>
      <w:r w:rsidRPr="006848CC">
        <w:rPr>
          <w:rFonts w:ascii="Times New Roman" w:hAnsi="Times New Roman" w:cs="Times New Roman"/>
          <w:sz w:val="28"/>
          <w:szCs w:val="28"/>
        </w:rPr>
        <w:t>При заполнении справки лица, зарегистрированн</w:t>
      </w:r>
      <w:r w:rsidR="00386829" w:rsidRPr="006848CC">
        <w:rPr>
          <w:rFonts w:ascii="Times New Roman" w:hAnsi="Times New Roman" w:cs="Times New Roman"/>
          <w:sz w:val="28"/>
          <w:szCs w:val="28"/>
        </w:rPr>
        <w:t>ого</w:t>
      </w:r>
      <w:r w:rsidRPr="006848CC">
        <w:rPr>
          <w:rFonts w:ascii="Times New Roman" w:hAnsi="Times New Roman" w:cs="Times New Roman"/>
          <w:sz w:val="28"/>
          <w:szCs w:val="28"/>
        </w:rPr>
        <w:t xml:space="preserve"> в качестве индивидуального предпринимателя, рекомендуется указывать соответствующий статус.</w:t>
      </w:r>
    </w:p>
    <w:p w:rsidR="004D5762" w:rsidRPr="006848CC" w:rsidRDefault="00CF22F2">
      <w:pPr>
        <w:pStyle w:val="ConsPlusNonformat"/>
        <w:tabs>
          <w:tab w:val="left" w:pos="567"/>
        </w:tabs>
        <w:ind w:firstLine="567"/>
        <w:rPr>
          <w:rFonts w:ascii="Times New Roman" w:hAnsi="Times New Roman" w:cs="Times New Roman"/>
          <w:sz w:val="28"/>
          <w:szCs w:val="28"/>
        </w:rPr>
      </w:pPr>
      <w:r w:rsidRPr="00401035">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w:t>
      </w:r>
      <w:r w:rsidRPr="006848CC">
        <w:rPr>
          <w:rFonts w:ascii="Times New Roman" w:hAnsi="Times New Roman" w:cs="Times New Roman"/>
          <w:sz w:val="28"/>
          <w:szCs w:val="28"/>
        </w:rPr>
        <w:t>ся муниципальная должность и основное место работы (службы) или род занятий;</w:t>
      </w:r>
    </w:p>
    <w:p w:rsidR="005522F0" w:rsidRDefault="00CF22F2">
      <w:pPr>
        <w:pStyle w:val="ConsPlusNonformat"/>
        <w:tabs>
          <w:tab w:val="left" w:pos="567"/>
        </w:tabs>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6) а</w:t>
      </w:r>
      <w:r w:rsidRPr="006848CC">
        <w:rPr>
          <w:rFonts w:ascii="Times New Roman" w:hAnsi="Times New Roman" w:cs="Times New Roman"/>
          <w:bCs/>
          <w:sz w:val="28"/>
          <w:szCs w:val="28"/>
        </w:rPr>
        <w:t>дрес места регистрации у</w:t>
      </w:r>
      <w:r w:rsidRPr="006848CC">
        <w:rPr>
          <w:rFonts w:ascii="Times New Roman" w:hAnsi="Times New Roman" w:cs="Times New Roman"/>
          <w:sz w:val="28"/>
          <w:szCs w:val="28"/>
        </w:rPr>
        <w:t xml:space="preserve">казывается </w:t>
      </w:r>
      <w:r w:rsidRPr="006848CC">
        <w:rPr>
          <w:rStyle w:val="af5"/>
          <w:rFonts w:ascii="Times New Roman" w:hAnsi="Times New Roman" w:cs="Times New Roman"/>
          <w:sz w:val="28"/>
          <w:szCs w:val="28"/>
        </w:rPr>
        <w:t>по состоянию на дату представления справки</w:t>
      </w:r>
      <w:r w:rsidRPr="006848CC">
        <w:rPr>
          <w:rStyle w:val="af5"/>
          <w:rFonts w:ascii="Times New Roman" w:hAnsi="Times New Roman" w:cs="Times New Roman"/>
          <w:color w:val="000000"/>
          <w:sz w:val="28"/>
          <w:szCs w:val="28"/>
        </w:rPr>
        <w:t xml:space="preserve"> </w:t>
      </w:r>
      <w:r w:rsidRPr="006848CC">
        <w:rPr>
          <w:rFonts w:ascii="Times New Roman" w:hAnsi="Times New Roman" w:cs="Times New Roman"/>
          <w:sz w:val="28"/>
          <w:szCs w:val="28"/>
        </w:rPr>
        <w:t>на основании записи в паспорте</w:t>
      </w:r>
      <w:r w:rsidRPr="006848CC">
        <w:rPr>
          <w:rStyle w:val="af5"/>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6848CC">
        <w:rPr>
          <w:rFonts w:ascii="Times New Roman" w:hAnsi="Times New Roman" w:cs="Times New Roman"/>
          <w:sz w:val="28"/>
          <w:szCs w:val="28"/>
        </w:rPr>
        <w:t>. При наличии временной регистрации ее адрес указывается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w:t>
      </w:r>
      <w:r w:rsidR="00F154AB" w:rsidRPr="003F6CEA">
        <w:rPr>
          <w:rFonts w:ascii="Times New Roman" w:hAnsi="Times New Roman" w:cs="Times New Roman"/>
          <w:sz w:val="28"/>
          <w:szCs w:val="28"/>
        </w:rPr>
        <w:t>Д</w:t>
      </w:r>
      <w:r w:rsidRPr="003F6CEA">
        <w:rPr>
          <w:rFonts w:ascii="Times New Roman" w:hAnsi="Times New Roman" w:cs="Times New Roman"/>
          <w:sz w:val="28"/>
          <w:szCs w:val="28"/>
        </w:rPr>
        <w:t>оп.</w:t>
      </w:r>
      <w:r w:rsidR="00F154AB" w:rsidRPr="003F6CEA">
        <w:rPr>
          <w:rFonts w:ascii="Times New Roman" w:hAnsi="Times New Roman" w:cs="Times New Roman"/>
          <w:sz w:val="28"/>
          <w:szCs w:val="28"/>
        </w:rPr>
        <w:t>информация</w:t>
      </w:r>
      <w:r w:rsidRPr="003F6CEA">
        <w:rPr>
          <w:rFonts w:ascii="Times New Roman" w:hAnsi="Times New Roman" w:cs="Times New Roman"/>
          <w:sz w:val="28"/>
          <w:szCs w:val="28"/>
        </w:rPr>
        <w:t>"</w:t>
      </w:r>
      <w:r w:rsidRPr="006848CC">
        <w:rPr>
          <w:rFonts w:ascii="Times New Roman" w:hAnsi="Times New Roman" w:cs="Times New Roman"/>
          <w:sz w:val="28"/>
          <w:szCs w:val="28"/>
        </w:rPr>
        <w:t xml:space="preserve"> указывается адрес фактического проживания</w:t>
      </w:r>
      <w:r w:rsidR="005522F0">
        <w:rPr>
          <w:rFonts w:ascii="Times New Roman" w:hAnsi="Times New Roman" w:cs="Times New Roman"/>
          <w:sz w:val="28"/>
          <w:szCs w:val="28"/>
        </w:rPr>
        <w:t>;</w:t>
      </w:r>
    </w:p>
    <w:p w:rsidR="004D5762" w:rsidRPr="006848CC" w:rsidRDefault="005522F0">
      <w:pPr>
        <w:pStyle w:val="ConsPlusNonformat"/>
        <w:tabs>
          <w:tab w:val="left" w:pos="567"/>
        </w:tabs>
        <w:ind w:firstLine="567"/>
        <w:rPr>
          <w:rFonts w:ascii="Times New Roman" w:hAnsi="Times New Roman" w:cs="Times New Roman"/>
          <w:sz w:val="28"/>
          <w:szCs w:val="28"/>
        </w:rPr>
      </w:pPr>
      <w:r>
        <w:rPr>
          <w:rFonts w:ascii="Times New Roman" w:hAnsi="Times New Roman" w:cs="Times New Roman"/>
          <w:sz w:val="28"/>
          <w:szCs w:val="28"/>
        </w:rPr>
        <w:t>7) </w:t>
      </w:r>
      <w:r w:rsidR="002369AD">
        <w:rPr>
          <w:rFonts w:ascii="Times New Roman" w:hAnsi="Times New Roman" w:cs="Times New Roman"/>
          <w:sz w:val="28"/>
          <w:szCs w:val="28"/>
        </w:rPr>
        <w:t>отчетный период и отчетная дата</w:t>
      </w:r>
      <w:r w:rsidR="00CA65EE">
        <w:rPr>
          <w:rFonts w:ascii="Times New Roman" w:hAnsi="Times New Roman" w:cs="Times New Roman"/>
          <w:sz w:val="28"/>
          <w:szCs w:val="28"/>
        </w:rPr>
        <w:t>, которые</w:t>
      </w:r>
      <w:r w:rsidR="002369AD">
        <w:rPr>
          <w:rFonts w:ascii="Times New Roman" w:hAnsi="Times New Roman" w:cs="Times New Roman"/>
          <w:sz w:val="28"/>
          <w:szCs w:val="28"/>
        </w:rPr>
        <w:t xml:space="preserve"> указываются в соответствии с нормативными правовыми актами</w:t>
      </w:r>
      <w:r w:rsidR="003300BA">
        <w:rPr>
          <w:rFonts w:ascii="Times New Roman" w:hAnsi="Times New Roman" w:cs="Times New Roman"/>
          <w:sz w:val="28"/>
          <w:szCs w:val="28"/>
        </w:rPr>
        <w:t xml:space="preserve"> Российской Федерации</w:t>
      </w:r>
      <w:r w:rsidR="002369AD">
        <w:rPr>
          <w:rFonts w:ascii="Times New Roman" w:hAnsi="Times New Roman" w:cs="Times New Roman"/>
          <w:sz w:val="28"/>
          <w:szCs w:val="28"/>
        </w:rPr>
        <w:t xml:space="preserve">, </w:t>
      </w:r>
      <w:r w:rsidR="00C9548A">
        <w:rPr>
          <w:rFonts w:ascii="Times New Roman" w:hAnsi="Times New Roman" w:cs="Times New Roman"/>
          <w:sz w:val="28"/>
          <w:szCs w:val="28"/>
        </w:rPr>
        <w:t xml:space="preserve">которыми для различных категорий </w:t>
      </w:r>
      <w:r w:rsidR="002A13E3">
        <w:rPr>
          <w:rFonts w:ascii="Times New Roman" w:hAnsi="Times New Roman" w:cs="Times New Roman"/>
          <w:sz w:val="28"/>
          <w:szCs w:val="28"/>
        </w:rPr>
        <w:t xml:space="preserve">граждан и </w:t>
      </w:r>
      <w:r w:rsidR="00C9548A">
        <w:rPr>
          <w:rFonts w:ascii="Times New Roman" w:hAnsi="Times New Roman" w:cs="Times New Roman"/>
          <w:sz w:val="28"/>
          <w:szCs w:val="28"/>
        </w:rPr>
        <w:t xml:space="preserve">служащих (работников) определяются </w:t>
      </w:r>
      <w:r w:rsidR="001E5EFC">
        <w:rPr>
          <w:rFonts w:ascii="Times New Roman" w:hAnsi="Times New Roman" w:cs="Times New Roman"/>
          <w:sz w:val="28"/>
          <w:szCs w:val="28"/>
        </w:rPr>
        <w:t>соответствующий отчетный период и отчетная дата</w:t>
      </w:r>
      <w:r w:rsidR="003300BA">
        <w:rPr>
          <w:rFonts w:ascii="Times New Roman" w:hAnsi="Times New Roman" w:cs="Times New Roman"/>
          <w:sz w:val="28"/>
          <w:szCs w:val="28"/>
        </w:rPr>
        <w:t xml:space="preserve"> (см., например, пункт 19 настоящих Методических рекомендаций)</w:t>
      </w:r>
      <w:r w:rsidR="00CF22F2" w:rsidRPr="006848CC">
        <w:rPr>
          <w:rFonts w:ascii="Times New Roman" w:hAnsi="Times New Roman" w:cs="Times New Roman"/>
          <w:sz w:val="28"/>
          <w:szCs w:val="28"/>
        </w:rPr>
        <w:t xml:space="preserve">. </w:t>
      </w:r>
    </w:p>
    <w:p w:rsidR="00367860" w:rsidRPr="006848CC" w:rsidRDefault="00367860">
      <w:pPr>
        <w:rPr>
          <w:rFonts w:ascii="Times New Roman" w:hAnsi="Times New Roman"/>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1. СВЕДЕНИЯ О ДОХОДАХ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справки не следует руководствоваться только содержанием термина "доход", определенн</w:t>
      </w:r>
      <w:r w:rsidR="004A7E52">
        <w:rPr>
          <w:rFonts w:ascii="Times New Roman" w:hAnsi="Times New Roman"/>
          <w:sz w:val="28"/>
          <w:szCs w:val="28"/>
        </w:rPr>
        <w:t>ого</w:t>
      </w:r>
      <w:r w:rsidRPr="006848CC">
        <w:rPr>
          <w:rFonts w:ascii="Times New Roman" w:hAnsi="Times New Roman"/>
          <w:sz w:val="28"/>
          <w:szCs w:val="28"/>
        </w:rPr>
        <w:t xml:space="preserve"> в статье 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eastAsia="Times New Roman" w:hAnsi="Times New Roman"/>
          <w:sz w:val="28"/>
          <w:szCs w:val="28"/>
          <w:lang w:eastAsia="ru-RU"/>
        </w:rPr>
        <w:t>При определении необходимости отражения денежных средств, полученных от реализации товаров, выполнени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работ, оказани</w:t>
      </w:r>
      <w:r w:rsidR="00A73A56" w:rsidRPr="006848CC">
        <w:rPr>
          <w:rFonts w:ascii="Times New Roman" w:eastAsia="Times New Roman" w:hAnsi="Times New Roman"/>
          <w:sz w:val="28"/>
          <w:szCs w:val="28"/>
          <w:lang w:eastAsia="ru-RU"/>
        </w:rPr>
        <w:t>я</w:t>
      </w:r>
      <w:r w:rsidRPr="006848CC">
        <w:rPr>
          <w:rFonts w:ascii="Times New Roman" w:eastAsia="Times New Roman" w:hAnsi="Times New Roman"/>
          <w:sz w:val="28"/>
          <w:szCs w:val="28"/>
          <w:lang w:eastAsia="ru-RU"/>
        </w:rPr>
        <w:t xml:space="preserve"> услуг, необходимо устанавливать первичного собственника денежных средств, а не последующее решение о распоряжении ими</w:t>
      </w:r>
      <w:r w:rsidR="00E4439A" w:rsidRPr="006848CC">
        <w:rPr>
          <w:rFonts w:ascii="Times New Roman" w:eastAsia="Times New Roman" w:hAnsi="Times New Roman"/>
          <w:sz w:val="28"/>
          <w:szCs w:val="28"/>
          <w:lang w:eastAsia="ru-RU"/>
        </w:rPr>
        <w:t xml:space="preserve"> (так, если служащий (работник) продает принадлежащий ему на праве собственности объект имущества и распоряжается о перечислении денежных средств, вырученных за счет такой продажи, на счет иного лица, например </w:t>
      </w:r>
      <w:r w:rsidR="00386829" w:rsidRPr="006848CC">
        <w:rPr>
          <w:rFonts w:ascii="Times New Roman" w:eastAsia="Times New Roman" w:hAnsi="Times New Roman"/>
          <w:sz w:val="28"/>
          <w:szCs w:val="28"/>
          <w:lang w:eastAsia="ru-RU"/>
        </w:rPr>
        <w:t xml:space="preserve">дальнего </w:t>
      </w:r>
      <w:r w:rsidR="00E4439A" w:rsidRPr="006848CC">
        <w:rPr>
          <w:rFonts w:ascii="Times New Roman" w:eastAsia="Times New Roman" w:hAnsi="Times New Roman"/>
          <w:sz w:val="28"/>
          <w:szCs w:val="28"/>
          <w:lang w:eastAsia="ru-RU"/>
        </w:rPr>
        <w:t>родственника служащего (работника), то денежные средства подлежат отражению в рассматриваемом разделе справки</w:t>
      </w:r>
      <w:r w:rsidR="00386829" w:rsidRPr="006848CC">
        <w:rPr>
          <w:rFonts w:ascii="Times New Roman" w:eastAsia="Times New Roman" w:hAnsi="Times New Roman"/>
          <w:sz w:val="28"/>
          <w:szCs w:val="28"/>
          <w:lang w:eastAsia="ru-RU"/>
        </w:rPr>
        <w:t xml:space="preserve"> служащего (работника)</w:t>
      </w:r>
      <w:r w:rsidR="00E4439A" w:rsidRPr="006848CC">
        <w:rPr>
          <w:rFonts w:ascii="Times New Roman" w:eastAsia="Times New Roman" w:hAnsi="Times New Roman"/>
          <w:sz w:val="28"/>
          <w:szCs w:val="28"/>
          <w:lang w:eastAsia="ru-RU"/>
        </w:rPr>
        <w:t>)</w:t>
      </w:r>
      <w:r w:rsidRPr="006848CC">
        <w:rPr>
          <w:rFonts w:ascii="Times New Roman" w:eastAsia="Times New Roman" w:hAnsi="Times New Roman"/>
          <w:sz w:val="28"/>
          <w:szCs w:val="28"/>
          <w:lang w:eastAsia="ru-RU"/>
        </w:rPr>
        <w:t>.</w:t>
      </w:r>
    </w:p>
    <w:p w:rsidR="004D5762" w:rsidRPr="00401035" w:rsidRDefault="00CF22F2">
      <w:pPr>
        <w:pStyle w:val="af7"/>
        <w:tabs>
          <w:tab w:val="left" w:pos="1134"/>
        </w:tabs>
        <w:ind w:left="0" w:firstLine="567"/>
        <w:rPr>
          <w:rFonts w:ascii="Times New Roman" w:hAnsi="Times New Roman"/>
          <w:b/>
          <w:sz w:val="28"/>
          <w:szCs w:val="28"/>
        </w:rPr>
      </w:pPr>
      <w:r w:rsidRPr="00401035">
        <w:rPr>
          <w:rFonts w:ascii="Times New Roman" w:hAnsi="Times New Roman"/>
          <w:b/>
          <w:sz w:val="28"/>
          <w:szCs w:val="28"/>
        </w:rPr>
        <w:t>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выдаваемой по месту службы (работы) (графа "Общая сумма дохода"). Если по основному месту работы получен доход, который не включен в </w:t>
      </w:r>
      <w:r w:rsidR="004A7E52">
        <w:rPr>
          <w:rFonts w:ascii="Times New Roman" w:hAnsi="Times New Roman"/>
          <w:sz w:val="28"/>
          <w:szCs w:val="28"/>
        </w:rPr>
        <w:t>С</w:t>
      </w:r>
      <w:r w:rsidRPr="006848CC">
        <w:rPr>
          <w:rFonts w:ascii="Times New Roman" w:hAnsi="Times New Roman"/>
          <w:sz w:val="28"/>
          <w:szCs w:val="28"/>
        </w:rPr>
        <w:t xml:space="preserve">правку </w:t>
      </w:r>
      <w:r w:rsidR="004A7E52">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xml:space="preserve">, он подлежит указанию в </w:t>
      </w:r>
      <w:r w:rsidR="005E2BDC">
        <w:rPr>
          <w:rFonts w:ascii="Times New Roman" w:hAnsi="Times New Roman"/>
          <w:sz w:val="28"/>
          <w:szCs w:val="28"/>
        </w:rPr>
        <w:t xml:space="preserve">строке </w:t>
      </w:r>
      <w:r w:rsidR="005E2BDC" w:rsidRPr="007538BB">
        <w:rPr>
          <w:rFonts w:ascii="Times New Roman" w:hAnsi="Times New Roman"/>
          <w:b/>
          <w:sz w:val="28"/>
          <w:szCs w:val="28"/>
        </w:rPr>
        <w:t>"И</w:t>
      </w:r>
      <w:r w:rsidRPr="007538BB">
        <w:rPr>
          <w:rFonts w:ascii="Times New Roman" w:hAnsi="Times New Roman"/>
          <w:b/>
          <w:sz w:val="28"/>
          <w:szCs w:val="28"/>
        </w:rPr>
        <w:t>ны</w:t>
      </w:r>
      <w:r w:rsidR="005E2BDC" w:rsidRPr="007538BB">
        <w:rPr>
          <w:rFonts w:ascii="Times New Roman" w:hAnsi="Times New Roman"/>
          <w:b/>
          <w:sz w:val="28"/>
          <w:szCs w:val="28"/>
        </w:rPr>
        <w:t>е</w:t>
      </w:r>
      <w:r w:rsidRPr="007538BB">
        <w:rPr>
          <w:rFonts w:ascii="Times New Roman" w:hAnsi="Times New Roman"/>
          <w:b/>
          <w:sz w:val="28"/>
          <w:szCs w:val="28"/>
        </w:rPr>
        <w:t xml:space="preserve"> доход</w:t>
      </w:r>
      <w:r w:rsidR="005E2BDC" w:rsidRPr="007538BB">
        <w:rPr>
          <w:rFonts w:ascii="Times New Roman" w:hAnsi="Times New Roman"/>
          <w:b/>
          <w:sz w:val="28"/>
          <w:szCs w:val="28"/>
        </w:rPr>
        <w:t>ы"</w:t>
      </w:r>
      <w:r w:rsidRPr="006848CC">
        <w:rPr>
          <w:rFonts w:ascii="Times New Roman" w:hAnsi="Times New Roman"/>
          <w:sz w:val="28"/>
          <w:szCs w:val="28"/>
        </w:rPr>
        <w:t xml:space="preserve">.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Служащий (работник) может представить пояснения, если его доходы, указанные в разделе 1 справки и в </w:t>
      </w:r>
      <w:r w:rsidR="004A7E52">
        <w:rPr>
          <w:rFonts w:ascii="Times New Roman" w:hAnsi="Times New Roman"/>
          <w:sz w:val="28"/>
          <w:szCs w:val="28"/>
        </w:rPr>
        <w:t>С</w:t>
      </w:r>
      <w:r w:rsidRPr="006848CC">
        <w:rPr>
          <w:rFonts w:ascii="Times New Roman" w:hAnsi="Times New Roman"/>
          <w:sz w:val="28"/>
          <w:szCs w:val="28"/>
        </w:rPr>
        <w:t xml:space="preserve">правке </w:t>
      </w:r>
      <w:r w:rsidR="004A7E52">
        <w:rPr>
          <w:rFonts w:ascii="Times New Roman" w:hAnsi="Times New Roman"/>
          <w:sz w:val="28"/>
          <w:szCs w:val="28"/>
        </w:rPr>
        <w:t>о доходах и суммах налога физического лица</w:t>
      </w:r>
      <w:r w:rsidR="00401AA2">
        <w:rPr>
          <w:rFonts w:ascii="Times New Roman" w:hAnsi="Times New Roman"/>
          <w:sz w:val="28"/>
          <w:szCs w:val="28"/>
        </w:rPr>
        <w:t>,</w:t>
      </w:r>
      <w:r w:rsidR="004A7E52">
        <w:rPr>
          <w:rFonts w:ascii="Times New Roman" w:hAnsi="Times New Roman"/>
          <w:sz w:val="28"/>
          <w:szCs w:val="28"/>
        </w:rPr>
        <w:t xml:space="preserve"> </w:t>
      </w:r>
      <w:r w:rsidRPr="006848CC">
        <w:rPr>
          <w:rFonts w:ascii="Times New Roman" w:hAnsi="Times New Roman"/>
          <w:sz w:val="28"/>
          <w:szCs w:val="28"/>
        </w:rPr>
        <w:t xml:space="preserve">отличаются, и приложить их к справке.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Pr="00AD75B1">
        <w:rPr>
          <w:rFonts w:ascii="Times New Roman" w:hAnsi="Times New Roman"/>
          <w:b/>
          <w:sz w:val="28"/>
        </w:rPr>
        <w:t>"Иные доходы"</w:t>
      </w:r>
      <w:r w:rsidRPr="006848CC">
        <w:rPr>
          <w:rFonts w:ascii="Times New Roman" w:hAnsi="Times New Roman"/>
          <w:sz w:val="28"/>
          <w:szCs w:val="28"/>
        </w:rPr>
        <w:t>. При этом в графе "Вид дохода" указывается предыдущее место работы.</w:t>
      </w:r>
    </w:p>
    <w:p w:rsidR="004D5762" w:rsidRPr="006848CC" w:rsidRDefault="00CF22F2">
      <w:pPr>
        <w:pStyle w:val="af7"/>
        <w:ind w:left="0" w:firstLine="567"/>
        <w:rPr>
          <w:rFonts w:ascii="Times New Roman" w:hAnsi="Times New Roman"/>
          <w:b/>
          <w:sz w:val="28"/>
          <w:szCs w:val="28"/>
        </w:rPr>
      </w:pPr>
      <w:r w:rsidRPr="004C789B">
        <w:rPr>
          <w:rFonts w:ascii="Times New Roman" w:hAnsi="Times New Roman"/>
          <w:b/>
          <w:sz w:val="28"/>
          <w:szCs w:val="28"/>
        </w:rPr>
        <w:t>Особенности заполнения данно</w:t>
      </w:r>
      <w:r w:rsidR="002F3898">
        <w:rPr>
          <w:rFonts w:ascii="Times New Roman" w:hAnsi="Times New Roman"/>
          <w:b/>
          <w:sz w:val="28"/>
          <w:szCs w:val="28"/>
        </w:rPr>
        <w:t>й</w:t>
      </w:r>
      <w:r w:rsidRPr="004C789B">
        <w:rPr>
          <w:rFonts w:ascii="Times New Roman" w:hAnsi="Times New Roman"/>
          <w:b/>
          <w:sz w:val="28"/>
          <w:szCs w:val="28"/>
        </w:rPr>
        <w:t xml:space="preserve"> </w:t>
      </w:r>
      <w:r w:rsidR="002F3898">
        <w:rPr>
          <w:rFonts w:ascii="Times New Roman" w:hAnsi="Times New Roman"/>
          <w:b/>
          <w:sz w:val="28"/>
          <w:szCs w:val="28"/>
        </w:rPr>
        <w:t xml:space="preserve">графы </w:t>
      </w:r>
      <w:r w:rsidRPr="004C789B">
        <w:rPr>
          <w:rFonts w:ascii="Times New Roman" w:hAnsi="Times New Roman"/>
          <w:b/>
          <w:sz w:val="28"/>
          <w:szCs w:val="28"/>
        </w:rPr>
        <w:t>отдельными категориями лиц</w:t>
      </w:r>
    </w:p>
    <w:p w:rsidR="004D5762" w:rsidRPr="00837436" w:rsidRDefault="00CF22F2">
      <w:pPr>
        <w:pStyle w:val="af7"/>
        <w:numPr>
          <w:ilvl w:val="0"/>
          <w:numId w:val="1"/>
        </w:numPr>
        <w:ind w:left="0" w:firstLine="567"/>
        <w:rPr>
          <w:rFonts w:ascii="Times New Roman" w:hAnsi="Times New Roman"/>
          <w:sz w:val="28"/>
          <w:szCs w:val="28"/>
        </w:rPr>
      </w:pPr>
      <w:r w:rsidRPr="00837436">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w:t>
      </w:r>
      <w:r w:rsidR="004F3220">
        <w:rPr>
          <w:rFonts w:ascii="Times New Roman" w:hAnsi="Times New Roman"/>
          <w:sz w:val="28"/>
          <w:szCs w:val="28"/>
        </w:rPr>
        <w:t>симо от объекта налогообложения</w:t>
      </w:r>
      <w:r w:rsidR="000F1C1A">
        <w:rPr>
          <w:rFonts w:ascii="Times New Roman" w:hAnsi="Times New Roman"/>
          <w:sz w:val="28"/>
          <w:szCs w:val="28"/>
        </w:rPr>
        <w:t>.</w:t>
      </w:r>
      <w:r w:rsidRPr="00837436">
        <w:rPr>
          <w:rFonts w:ascii="Times New Roman" w:hAnsi="Times New Roman"/>
          <w:sz w:val="28"/>
          <w:szCs w:val="28"/>
        </w:rPr>
        <w:t xml:space="preserve">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4D5762" w:rsidRPr="00837436" w:rsidRDefault="00CF22F2">
      <w:pPr>
        <w:ind w:firstLine="567"/>
        <w:rPr>
          <w:rFonts w:ascii="Times New Roman" w:hAnsi="Times New Roman"/>
          <w:sz w:val="28"/>
          <w:szCs w:val="28"/>
        </w:rPr>
      </w:pPr>
      <w:r w:rsidRPr="00837436">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6C78B6" w:rsidRDefault="00CF22F2">
      <w:pPr>
        <w:ind w:firstLine="567"/>
        <w:rPr>
          <w:rFonts w:ascii="Times New Roman" w:hAnsi="Times New Roman"/>
          <w:sz w:val="28"/>
          <w:szCs w:val="28"/>
        </w:rPr>
      </w:pPr>
      <w:r w:rsidRPr="00837436">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r w:rsidR="006C78B6">
        <w:rPr>
          <w:rFonts w:ascii="Times New Roman" w:hAnsi="Times New Roman"/>
          <w:sz w:val="28"/>
          <w:szCs w:val="28"/>
        </w:rPr>
        <w:t>;</w:t>
      </w:r>
    </w:p>
    <w:p w:rsidR="004D5762" w:rsidRPr="00837436" w:rsidRDefault="006C78B6">
      <w:pPr>
        <w:ind w:firstLine="567"/>
        <w:rPr>
          <w:rFonts w:ascii="Times New Roman" w:hAnsi="Times New Roman"/>
          <w:sz w:val="28"/>
          <w:szCs w:val="28"/>
        </w:rPr>
      </w:pPr>
      <w:r>
        <w:rPr>
          <w:rFonts w:ascii="Times New Roman" w:hAnsi="Times New Roman"/>
          <w:sz w:val="28"/>
          <w:szCs w:val="28"/>
        </w:rPr>
        <w:t>4) </w:t>
      </w:r>
      <w:r w:rsidRPr="006C78B6">
        <w:rPr>
          <w:rFonts w:ascii="Times New Roman" w:hAnsi="Times New Roman"/>
          <w:sz w:val="28"/>
          <w:szCs w:val="28"/>
        </w:rPr>
        <w:t xml:space="preserve">при применении автоматизированной упрощенной системы налогообложения (АвтоУСН) в качестве </w:t>
      </w:r>
      <w:r w:rsidR="003E3ED1">
        <w:rPr>
          <w:rFonts w:ascii="Times New Roman" w:hAnsi="Times New Roman"/>
          <w:sz w:val="28"/>
          <w:szCs w:val="28"/>
        </w:rPr>
        <w:t>"</w:t>
      </w:r>
      <w:r w:rsidRPr="006C78B6">
        <w:rPr>
          <w:rFonts w:ascii="Times New Roman" w:hAnsi="Times New Roman"/>
          <w:sz w:val="28"/>
          <w:szCs w:val="28"/>
        </w:rPr>
        <w:t>дохода</w:t>
      </w:r>
      <w:r w:rsidR="003E3ED1">
        <w:rPr>
          <w:rFonts w:ascii="Times New Roman" w:hAnsi="Times New Roman"/>
          <w:sz w:val="28"/>
          <w:szCs w:val="28"/>
        </w:rPr>
        <w:t>"</w:t>
      </w:r>
      <w:r w:rsidRPr="006C78B6">
        <w:rPr>
          <w:rFonts w:ascii="Times New Roman" w:hAnsi="Times New Roman"/>
          <w:sz w:val="28"/>
          <w:szCs w:val="28"/>
        </w:rPr>
        <w:t xml:space="preserve"> указывается сумма полученных доходов (независимо от объекта налогообложения) за налоговые периоды отчетного года. При этом служащий (работник) может представить пояснения по существу доходов </w:t>
      </w:r>
      <w:r w:rsidR="00E630F0">
        <w:rPr>
          <w:rFonts w:ascii="Times New Roman" w:hAnsi="Times New Roman"/>
          <w:sz w:val="28"/>
          <w:szCs w:val="28"/>
        </w:rPr>
        <w:br/>
      </w:r>
      <w:r w:rsidRPr="006C78B6">
        <w:rPr>
          <w:rFonts w:ascii="Times New Roman" w:hAnsi="Times New Roman"/>
          <w:sz w:val="28"/>
          <w:szCs w:val="28"/>
        </w:rPr>
        <w:t xml:space="preserve">от предпринимательской деятельности, полученных им или членами его семьи, </w:t>
      </w:r>
      <w:r w:rsidR="00B02EBA">
        <w:rPr>
          <w:rFonts w:ascii="Times New Roman" w:hAnsi="Times New Roman"/>
          <w:sz w:val="28"/>
          <w:szCs w:val="28"/>
        </w:rPr>
        <w:br/>
      </w:r>
      <w:r w:rsidRPr="006C78B6">
        <w:rPr>
          <w:rFonts w:ascii="Times New Roman" w:hAnsi="Times New Roman"/>
          <w:sz w:val="28"/>
          <w:szCs w:val="28"/>
        </w:rPr>
        <w:t>и приложить их к справке.</w:t>
      </w:r>
    </w:p>
    <w:p w:rsidR="002F3898" w:rsidRPr="002F3898" w:rsidRDefault="002F3898">
      <w:pPr>
        <w:ind w:firstLine="567"/>
        <w:rPr>
          <w:rFonts w:ascii="Times New Roman" w:hAnsi="Times New Roman"/>
          <w:sz w:val="28"/>
          <w:szCs w:val="28"/>
        </w:rPr>
      </w:pPr>
      <w:r w:rsidRPr="00837436">
        <w:rPr>
          <w:rFonts w:ascii="Times New Roman" w:hAnsi="Times New Roman"/>
          <w:sz w:val="28"/>
          <w:szCs w:val="28"/>
        </w:rPr>
        <w:t xml:space="preserve">При одновременном применении нескольких специальных налоговых режимов одним лицом, зарегистрированным в качестве индивидуального предпринимателя,  в строке </w:t>
      </w:r>
      <w:r w:rsidRPr="00837436">
        <w:rPr>
          <w:rFonts w:ascii="Times New Roman" w:hAnsi="Times New Roman"/>
          <w:b/>
          <w:sz w:val="28"/>
          <w:szCs w:val="28"/>
        </w:rPr>
        <w:t>"Доход по основному месту работы"</w:t>
      </w:r>
      <w:r w:rsidR="006B4AF1" w:rsidRPr="00837436">
        <w:rPr>
          <w:rFonts w:ascii="Times New Roman" w:hAnsi="Times New Roman"/>
          <w:b/>
          <w:sz w:val="28"/>
          <w:szCs w:val="28"/>
        </w:rPr>
        <w:t xml:space="preserve"> </w:t>
      </w:r>
      <w:r w:rsidR="00870D5B" w:rsidRPr="00837436">
        <w:rPr>
          <w:rFonts w:ascii="Times New Roman" w:hAnsi="Times New Roman"/>
          <w:sz w:val="28"/>
          <w:szCs w:val="28"/>
        </w:rPr>
        <w:t>отражается доход</w:t>
      </w:r>
      <w:r w:rsidR="006B4AF1" w:rsidRPr="00837436">
        <w:rPr>
          <w:rFonts w:ascii="Times New Roman" w:hAnsi="Times New Roman"/>
          <w:sz w:val="28"/>
          <w:szCs w:val="28"/>
        </w:rPr>
        <w:t xml:space="preserve"> от </w:t>
      </w:r>
      <w:r w:rsidR="00FE6766">
        <w:rPr>
          <w:rFonts w:ascii="Times New Roman" w:hAnsi="Times New Roman"/>
          <w:sz w:val="28"/>
          <w:szCs w:val="28"/>
        </w:rPr>
        <w:t xml:space="preserve">основного вида </w:t>
      </w:r>
      <w:r w:rsidR="006B4AF1" w:rsidRPr="00837436">
        <w:rPr>
          <w:rFonts w:ascii="Times New Roman" w:hAnsi="Times New Roman"/>
          <w:sz w:val="28"/>
          <w:szCs w:val="28"/>
        </w:rPr>
        <w:t>предпринимательской деятельности</w:t>
      </w:r>
      <w:r w:rsidR="007E0A61" w:rsidRPr="00837436">
        <w:rPr>
          <w:rFonts w:ascii="Times New Roman" w:hAnsi="Times New Roman"/>
          <w:sz w:val="28"/>
          <w:szCs w:val="28"/>
        </w:rPr>
        <w:t xml:space="preserve">, осуществляемой с применением </w:t>
      </w:r>
      <w:r w:rsidR="00FE6766">
        <w:rPr>
          <w:rFonts w:ascii="Times New Roman" w:hAnsi="Times New Roman"/>
          <w:sz w:val="28"/>
          <w:szCs w:val="28"/>
        </w:rPr>
        <w:t>одно</w:t>
      </w:r>
      <w:r w:rsidR="003624CC">
        <w:rPr>
          <w:rFonts w:ascii="Times New Roman" w:hAnsi="Times New Roman"/>
          <w:sz w:val="28"/>
          <w:szCs w:val="28"/>
        </w:rPr>
        <w:t>го</w:t>
      </w:r>
      <w:r w:rsidR="00FE6766">
        <w:rPr>
          <w:rFonts w:ascii="Times New Roman" w:hAnsi="Times New Roman"/>
          <w:sz w:val="28"/>
          <w:szCs w:val="28"/>
        </w:rPr>
        <w:t xml:space="preserve"> из перечисленных </w:t>
      </w:r>
      <w:r w:rsidR="007E0A61" w:rsidRPr="00837436">
        <w:rPr>
          <w:rFonts w:ascii="Times New Roman" w:hAnsi="Times New Roman"/>
          <w:sz w:val="28"/>
          <w:szCs w:val="28"/>
        </w:rPr>
        <w:t>специальн</w:t>
      </w:r>
      <w:r w:rsidR="00FE6766">
        <w:rPr>
          <w:rFonts w:ascii="Times New Roman" w:hAnsi="Times New Roman"/>
          <w:sz w:val="28"/>
          <w:szCs w:val="28"/>
        </w:rPr>
        <w:t>ых</w:t>
      </w:r>
      <w:r w:rsidR="007E0A61" w:rsidRPr="00837436">
        <w:rPr>
          <w:rFonts w:ascii="Times New Roman" w:hAnsi="Times New Roman"/>
          <w:sz w:val="28"/>
          <w:szCs w:val="28"/>
        </w:rPr>
        <w:t xml:space="preserve"> налогов</w:t>
      </w:r>
      <w:r w:rsidR="00FE6766">
        <w:rPr>
          <w:rFonts w:ascii="Times New Roman" w:hAnsi="Times New Roman"/>
          <w:sz w:val="28"/>
          <w:szCs w:val="28"/>
        </w:rPr>
        <w:t>ых</w:t>
      </w:r>
      <w:r w:rsidR="007E0A61" w:rsidRPr="00837436">
        <w:rPr>
          <w:rFonts w:ascii="Times New Roman" w:hAnsi="Times New Roman"/>
          <w:sz w:val="28"/>
          <w:szCs w:val="28"/>
        </w:rPr>
        <w:t xml:space="preserve"> режим</w:t>
      </w:r>
      <w:r w:rsidR="00FE6766">
        <w:rPr>
          <w:rFonts w:ascii="Times New Roman" w:hAnsi="Times New Roman"/>
          <w:sz w:val="28"/>
          <w:szCs w:val="28"/>
        </w:rPr>
        <w:t>ов</w:t>
      </w:r>
      <w:r w:rsidR="006B4AF1" w:rsidRPr="00837436">
        <w:rPr>
          <w:rFonts w:ascii="Times New Roman" w:hAnsi="Times New Roman"/>
          <w:sz w:val="28"/>
          <w:szCs w:val="28"/>
        </w:rPr>
        <w:t>, а в строке</w:t>
      </w:r>
      <w:r w:rsidR="006B4AF1" w:rsidRPr="00837436">
        <w:rPr>
          <w:rFonts w:ascii="Times New Roman" w:hAnsi="Times New Roman"/>
          <w:b/>
          <w:sz w:val="28"/>
          <w:szCs w:val="28"/>
        </w:rPr>
        <w:t xml:space="preserve"> </w:t>
      </w:r>
      <w:r w:rsidR="00837436">
        <w:rPr>
          <w:rFonts w:ascii="Times New Roman" w:hAnsi="Times New Roman"/>
          <w:b/>
          <w:sz w:val="28"/>
          <w:szCs w:val="28"/>
        </w:rPr>
        <w:t>"</w:t>
      </w:r>
      <w:r w:rsidR="006B4AF1" w:rsidRPr="00837436">
        <w:rPr>
          <w:rFonts w:ascii="Times New Roman" w:hAnsi="Times New Roman"/>
          <w:b/>
          <w:sz w:val="28"/>
          <w:szCs w:val="28"/>
        </w:rPr>
        <w:t>Иные доходы</w:t>
      </w:r>
      <w:r w:rsidR="00837436">
        <w:rPr>
          <w:rFonts w:ascii="Times New Roman" w:hAnsi="Times New Roman"/>
          <w:b/>
          <w:sz w:val="28"/>
          <w:szCs w:val="28"/>
        </w:rPr>
        <w:t>"</w:t>
      </w:r>
      <w:r w:rsidR="006B4AF1" w:rsidRPr="00837436">
        <w:rPr>
          <w:rFonts w:ascii="Times New Roman" w:hAnsi="Times New Roman"/>
          <w:b/>
          <w:sz w:val="28"/>
          <w:szCs w:val="28"/>
        </w:rPr>
        <w:t xml:space="preserve"> </w:t>
      </w:r>
      <w:r w:rsidR="006B4AF1" w:rsidRPr="00837436">
        <w:rPr>
          <w:rFonts w:ascii="Times New Roman" w:hAnsi="Times New Roman"/>
          <w:sz w:val="28"/>
          <w:szCs w:val="28"/>
        </w:rPr>
        <w:t>отраж</w:t>
      </w:r>
      <w:r w:rsidR="007E0A61" w:rsidRPr="00837436">
        <w:rPr>
          <w:rFonts w:ascii="Times New Roman" w:hAnsi="Times New Roman"/>
          <w:sz w:val="28"/>
          <w:szCs w:val="28"/>
        </w:rPr>
        <w:t>ается</w:t>
      </w:r>
      <w:r w:rsidR="006B4AF1" w:rsidRPr="00837436">
        <w:rPr>
          <w:rFonts w:ascii="Times New Roman" w:hAnsi="Times New Roman"/>
          <w:sz w:val="28"/>
          <w:szCs w:val="28"/>
        </w:rPr>
        <w:t xml:space="preserve"> </w:t>
      </w:r>
      <w:r w:rsidR="007E0A61" w:rsidRPr="00837436">
        <w:rPr>
          <w:rFonts w:ascii="Times New Roman" w:hAnsi="Times New Roman"/>
          <w:sz w:val="28"/>
          <w:szCs w:val="28"/>
        </w:rPr>
        <w:t>доход</w:t>
      </w:r>
      <w:r w:rsidR="00870D5B" w:rsidRPr="00837436">
        <w:rPr>
          <w:rFonts w:ascii="Times New Roman" w:hAnsi="Times New Roman"/>
          <w:sz w:val="28"/>
          <w:szCs w:val="28"/>
        </w:rPr>
        <w:t>,</w:t>
      </w:r>
      <w:r w:rsidR="007E0A61" w:rsidRPr="00837436">
        <w:rPr>
          <w:rFonts w:ascii="Times New Roman" w:hAnsi="Times New Roman"/>
          <w:sz w:val="28"/>
          <w:szCs w:val="28"/>
        </w:rPr>
        <w:t xml:space="preserve"> полученный</w:t>
      </w:r>
      <w:r w:rsidR="00870D5B" w:rsidRPr="00837436">
        <w:rPr>
          <w:rFonts w:ascii="Times New Roman" w:hAnsi="Times New Roman"/>
          <w:sz w:val="28"/>
          <w:szCs w:val="28"/>
        </w:rPr>
        <w:t xml:space="preserve"> от</w:t>
      </w:r>
      <w:r w:rsidR="007E0A61" w:rsidRPr="00837436">
        <w:rPr>
          <w:rFonts w:ascii="Times New Roman" w:hAnsi="Times New Roman"/>
          <w:sz w:val="28"/>
          <w:szCs w:val="28"/>
        </w:rPr>
        <w:t xml:space="preserve"> </w:t>
      </w:r>
      <w:r w:rsidR="00FE6766">
        <w:rPr>
          <w:rFonts w:ascii="Times New Roman" w:hAnsi="Times New Roman"/>
          <w:sz w:val="28"/>
          <w:szCs w:val="28"/>
        </w:rPr>
        <w:t xml:space="preserve">других видов </w:t>
      </w:r>
      <w:r w:rsidR="007E0A61" w:rsidRPr="00837436">
        <w:rPr>
          <w:rFonts w:ascii="Times New Roman" w:hAnsi="Times New Roman"/>
          <w:sz w:val="28"/>
          <w:szCs w:val="28"/>
        </w:rPr>
        <w:t>предпринимательской деятельности, осуществляемой с применением остальных специальных налоговых режимов</w:t>
      </w:r>
      <w:r w:rsidR="00FE6766">
        <w:rPr>
          <w:rFonts w:ascii="Times New Roman" w:hAnsi="Times New Roman"/>
          <w:sz w:val="28"/>
          <w:szCs w:val="28"/>
        </w:rPr>
        <w:t xml:space="preserve"> </w:t>
      </w:r>
      <w:r w:rsidR="00FE6766" w:rsidRPr="00191144">
        <w:rPr>
          <w:rFonts w:ascii="Times New Roman" w:hAnsi="Times New Roman"/>
          <w:sz w:val="28"/>
          <w:szCs w:val="28"/>
        </w:rPr>
        <w:t>(</w:t>
      </w:r>
      <w:r w:rsidR="003624CC" w:rsidRPr="00191144">
        <w:rPr>
          <w:rFonts w:ascii="Times New Roman" w:hAnsi="Times New Roman"/>
          <w:sz w:val="28"/>
          <w:szCs w:val="28"/>
        </w:rPr>
        <w:t>с разбивкой по суммам дохода и указанием применяемого специального налогового режима</w:t>
      </w:r>
      <w:r w:rsidR="00FE6766" w:rsidRPr="00191144">
        <w:rPr>
          <w:rFonts w:ascii="Times New Roman" w:hAnsi="Times New Roman"/>
          <w:sz w:val="28"/>
          <w:szCs w:val="28"/>
        </w:rPr>
        <w:t>)</w:t>
      </w:r>
      <w:r w:rsidRPr="00191144">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качестве "дохода" лица, являющегося нотариусом,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w:t>
      </w:r>
      <w:r w:rsidR="008E556F" w:rsidRPr="006848CC">
        <w:rPr>
          <w:rFonts w:ascii="Times New Roman" w:hAnsi="Times New Roman"/>
          <w:sz w:val="28"/>
          <w:szCs w:val="28"/>
        </w:rPr>
        <w:t xml:space="preserve">определен </w:t>
      </w:r>
      <w:r w:rsidRPr="006848CC">
        <w:rPr>
          <w:rFonts w:ascii="Times New Roman" w:hAnsi="Times New Roman"/>
          <w:sz w:val="28"/>
          <w:szCs w:val="28"/>
        </w:rPr>
        <w:t>в том числе с использованием мобильного приложения "Мой налог"</w:t>
      </w:r>
      <w:r w:rsidRPr="00401035">
        <w:rPr>
          <w:rFonts w:ascii="Times New Roman" w:hAnsi="Times New Roman"/>
          <w:sz w:val="28"/>
          <w:szCs w:val="28"/>
        </w:rPr>
        <w:t>. Особенности применения данного режима служащими содержатся в письме Минтруда России от 19 апреля 2021 г. № 28-6/10/В-4623 (</w:t>
      </w:r>
      <w:hyperlink r:id="rId31" w:tooltip="https://mintrud.gov.ru/docs/1872" w:history="1">
        <w:r w:rsidRPr="006848CC">
          <w:rPr>
            <w:rStyle w:val="aff5"/>
            <w:rFonts w:ascii="Times New Roman" w:hAnsi="Times New Roman"/>
            <w:sz w:val="28"/>
            <w:szCs w:val="28"/>
          </w:rPr>
          <w:t>https://mintrud.gov.ru/docs/1872</w:t>
        </w:r>
      </w:hyperlink>
      <w:r w:rsidRPr="006848CC">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педагогической и научной деятельности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w:t>
      </w:r>
      <w:r w:rsidR="004C789B">
        <w:rPr>
          <w:rFonts w:ascii="Times New Roman" w:hAnsi="Times New Roman"/>
          <w:sz w:val="28"/>
          <w:szCs w:val="28"/>
        </w:rPr>
        <w:t>С</w:t>
      </w:r>
      <w:r w:rsidRPr="006848CC">
        <w:rPr>
          <w:rFonts w:ascii="Times New Roman" w:hAnsi="Times New Roman"/>
          <w:sz w:val="28"/>
          <w:szCs w:val="28"/>
        </w:rPr>
        <w:t xml:space="preserve">правке </w:t>
      </w:r>
      <w:r w:rsidR="004C789B">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w:t>
      </w:r>
      <w:r w:rsidR="002F3898">
        <w:rPr>
          <w:rFonts w:ascii="Times New Roman" w:hAnsi="Times New Roman"/>
          <w:sz w:val="28"/>
          <w:szCs w:val="28"/>
        </w:rPr>
        <w:t>строке</w:t>
      </w:r>
      <w:r w:rsidRPr="006848CC">
        <w:rPr>
          <w:rFonts w:ascii="Times New Roman" w:hAnsi="Times New Roman"/>
          <w:sz w:val="28"/>
          <w:szCs w:val="28"/>
        </w:rPr>
        <w:t xml:space="preserve"> </w:t>
      </w:r>
      <w:r w:rsidRPr="00AD75B1">
        <w:rPr>
          <w:rFonts w:ascii="Times New Roman" w:hAnsi="Times New Roman"/>
          <w:b/>
          <w:sz w:val="28"/>
        </w:rPr>
        <w:t>"Доход по основному месту работы"</w:t>
      </w:r>
      <w:r w:rsidRPr="006848CC">
        <w:rPr>
          <w:rFonts w:ascii="Times New Roman" w:hAnsi="Times New Roman"/>
          <w:sz w:val="28"/>
          <w:szCs w:val="28"/>
        </w:rPr>
        <w:t xml:space="preserve">, а не в </w:t>
      </w:r>
      <w:r w:rsidR="002F3898">
        <w:rPr>
          <w:rFonts w:ascii="Times New Roman" w:hAnsi="Times New Roman"/>
          <w:sz w:val="28"/>
          <w:szCs w:val="28"/>
        </w:rPr>
        <w:t xml:space="preserve">строке </w:t>
      </w:r>
      <w:r w:rsidRPr="00AD75B1">
        <w:rPr>
          <w:rFonts w:ascii="Times New Roman" w:hAnsi="Times New Roman"/>
          <w:b/>
          <w:sz w:val="28"/>
        </w:rPr>
        <w:t>"Доход от педагогической и научной деятельности"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Доход от иной творческой деятельности</w:t>
      </w:r>
    </w:p>
    <w:p w:rsidR="004D5762" w:rsidRPr="006848CC" w:rsidRDefault="00CF22F2" w:rsidP="002F389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4D5762" w:rsidRPr="006848CC" w:rsidRDefault="00CF22F2" w:rsidP="002F3898">
      <w:pPr>
        <w:pStyle w:val="Default"/>
        <w:numPr>
          <w:ilvl w:val="0"/>
          <w:numId w:val="1"/>
        </w:numPr>
        <w:ind w:left="0" w:firstLine="567"/>
        <w:rPr>
          <w:color w:val="auto"/>
          <w:sz w:val="28"/>
          <w:szCs w:val="28"/>
        </w:rPr>
      </w:pPr>
      <w:r w:rsidRPr="006848CC">
        <w:rPr>
          <w:color w:val="auto"/>
          <w:sz w:val="28"/>
          <w:szCs w:val="28"/>
        </w:rPr>
        <w:t xml:space="preserve">Подлежат указанию в строках </w:t>
      </w:r>
      <w:r w:rsidR="002F3898" w:rsidRPr="002F3898">
        <w:rPr>
          <w:b/>
          <w:color w:val="auto"/>
          <w:sz w:val="28"/>
          <w:szCs w:val="28"/>
        </w:rPr>
        <w:t>"Доход от педагогической и научной деятельности"</w:t>
      </w:r>
      <w:r w:rsidR="002F3898">
        <w:rPr>
          <w:color w:val="auto"/>
          <w:sz w:val="28"/>
          <w:szCs w:val="28"/>
        </w:rPr>
        <w:t xml:space="preserve"> и</w:t>
      </w:r>
      <w:r w:rsidR="002F3898" w:rsidRPr="002F3898">
        <w:rPr>
          <w:color w:val="auto"/>
          <w:sz w:val="28"/>
          <w:szCs w:val="28"/>
        </w:rPr>
        <w:t xml:space="preserve"> </w:t>
      </w:r>
      <w:r w:rsidR="002F3898" w:rsidRPr="002F3898">
        <w:rPr>
          <w:b/>
          <w:color w:val="auto"/>
          <w:sz w:val="28"/>
          <w:szCs w:val="28"/>
        </w:rPr>
        <w:t>"Доход от иной творческой деятельности"</w:t>
      </w:r>
      <w:r w:rsidR="002F3898">
        <w:rPr>
          <w:color w:val="auto"/>
          <w:sz w:val="28"/>
          <w:szCs w:val="28"/>
        </w:rPr>
        <w:t xml:space="preserve"> </w:t>
      </w:r>
      <w:r w:rsidRPr="006848CC">
        <w:rPr>
          <w:color w:val="auto"/>
          <w:sz w:val="28"/>
          <w:szCs w:val="28"/>
        </w:rPr>
        <w:t>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4D5762" w:rsidRPr="006848CC" w:rsidRDefault="00CF22F2">
      <w:pPr>
        <w:tabs>
          <w:tab w:val="left" w:pos="1134"/>
        </w:tabs>
        <w:ind w:firstLine="567"/>
        <w:rPr>
          <w:rFonts w:ascii="Times New Roman" w:hAnsi="Times New Roman"/>
          <w:b/>
          <w:sz w:val="28"/>
          <w:szCs w:val="28"/>
        </w:rPr>
      </w:pPr>
      <w:r w:rsidRPr="006848CC">
        <w:rPr>
          <w:rFonts w:ascii="Times New Roman" w:hAnsi="Times New Roman"/>
          <w:b/>
          <w:sz w:val="28"/>
          <w:szCs w:val="28"/>
        </w:rPr>
        <w:t>Доход от вкладов в банках и иных кредитных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Доход, полученный в иностранной валюте, указывается </w:t>
      </w:r>
      <w:r w:rsidRPr="006D6F6F">
        <w:rPr>
          <w:rFonts w:ascii="Times New Roman" w:hAnsi="Times New Roman"/>
          <w:sz w:val="28"/>
          <w:szCs w:val="28"/>
        </w:rPr>
        <w:t>в рублях по курсу Банка России на дату получения дохода</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148F8"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4D5762" w:rsidRPr="003F6CEA" w:rsidRDefault="00CF22F2" w:rsidP="0095434F">
      <w:pPr>
        <w:pStyle w:val="af7"/>
        <w:numPr>
          <w:ilvl w:val="0"/>
          <w:numId w:val="1"/>
        </w:numPr>
        <w:tabs>
          <w:tab w:val="left" w:pos="567"/>
        </w:tabs>
        <w:ind w:left="0" w:firstLine="567"/>
        <w:rPr>
          <w:rFonts w:ascii="Times New Roman" w:hAnsi="Times New Roman"/>
          <w:sz w:val="28"/>
          <w:szCs w:val="28"/>
        </w:rPr>
      </w:pPr>
      <w:r w:rsidRPr="003F6CEA">
        <w:rPr>
          <w:rFonts w:ascii="Times New Roman" w:hAnsi="Times New Roman"/>
          <w:sz w:val="28"/>
          <w:szCs w:val="28"/>
        </w:rPr>
        <w:t>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148F8" w:rsidRPr="003F6CEA">
        <w:rPr>
          <w:rFonts w:ascii="Times New Roman" w:eastAsia="Times New Roman" w:hAnsi="Times New Roman"/>
          <w:sz w:val="28"/>
          <w:szCs w:val="28"/>
          <w:lang w:eastAsia="ru-RU"/>
        </w:rPr>
        <w:t>54</w:t>
      </w:r>
      <w:r w:rsidR="004148F8"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r w:rsidR="00D3622C" w:rsidRPr="003F6CEA">
        <w:rPr>
          <w:rFonts w:ascii="Times New Roman" w:hAnsi="Times New Roman"/>
          <w:sz w:val="28"/>
          <w:szCs w:val="28"/>
        </w:rPr>
        <w:t xml:space="preserve"> (за исключением случа</w:t>
      </w:r>
      <w:r w:rsidR="008A39B7" w:rsidRPr="003F6CEA">
        <w:rPr>
          <w:rFonts w:ascii="Times New Roman" w:hAnsi="Times New Roman"/>
          <w:sz w:val="28"/>
          <w:szCs w:val="28"/>
        </w:rPr>
        <w:t>ев</w:t>
      </w:r>
      <w:r w:rsidR="00EB404F" w:rsidRPr="003F6CEA">
        <w:rPr>
          <w:rFonts w:ascii="Times New Roman" w:hAnsi="Times New Roman"/>
          <w:sz w:val="28"/>
          <w:szCs w:val="28"/>
        </w:rPr>
        <w:t>, указанн</w:t>
      </w:r>
      <w:r w:rsidR="008A39B7" w:rsidRPr="003F6CEA">
        <w:rPr>
          <w:rFonts w:ascii="Times New Roman" w:hAnsi="Times New Roman"/>
          <w:sz w:val="28"/>
          <w:szCs w:val="28"/>
        </w:rPr>
        <w:t>ых</w:t>
      </w:r>
      <w:r w:rsidR="00EB404F" w:rsidRPr="003F6CEA">
        <w:rPr>
          <w:rFonts w:ascii="Times New Roman" w:hAnsi="Times New Roman"/>
          <w:sz w:val="28"/>
          <w:szCs w:val="28"/>
        </w:rPr>
        <w:t xml:space="preserve"> </w:t>
      </w:r>
      <w:r w:rsidR="00EB404F" w:rsidRPr="003F6CEA">
        <w:rPr>
          <w:rFonts w:ascii="Times New Roman" w:hAnsi="Times New Roman"/>
          <w:sz w:val="28"/>
        </w:rPr>
        <w:t xml:space="preserve">в пункте </w:t>
      </w:r>
      <w:r w:rsidR="001E63D2" w:rsidRPr="003F6CEA">
        <w:rPr>
          <w:rFonts w:ascii="Times New Roman" w:hAnsi="Times New Roman"/>
          <w:sz w:val="28"/>
          <w:szCs w:val="28"/>
        </w:rPr>
        <w:t>75</w:t>
      </w:r>
      <w:r w:rsidR="008A39B7" w:rsidRPr="003F6CEA">
        <w:rPr>
          <w:rFonts w:ascii="Times New Roman" w:hAnsi="Times New Roman"/>
          <w:sz w:val="28"/>
          <w:szCs w:val="28"/>
        </w:rPr>
        <w:t xml:space="preserve"> и подпункте 15 пункта </w:t>
      </w:r>
      <w:r w:rsidR="005069C0">
        <w:rPr>
          <w:rFonts w:ascii="Times New Roman" w:hAnsi="Times New Roman"/>
          <w:sz w:val="28"/>
          <w:szCs w:val="28"/>
        </w:rPr>
        <w:t xml:space="preserve">84 </w:t>
      </w:r>
      <w:r w:rsidR="00EB404F" w:rsidRPr="003F6CEA">
        <w:rPr>
          <w:rFonts w:ascii="Times New Roman" w:hAnsi="Times New Roman"/>
          <w:sz w:val="28"/>
        </w:rPr>
        <w:t>настоящих Методических рекомендаций</w:t>
      </w:r>
      <w:r w:rsidR="00EB404F" w:rsidRPr="003F6CEA">
        <w:rPr>
          <w:rFonts w:ascii="Times New Roman" w:hAnsi="Times New Roman"/>
          <w:sz w:val="28"/>
          <w:szCs w:val="28"/>
        </w:rPr>
        <w:t>)</w:t>
      </w:r>
      <w:r w:rsidRPr="003F6CEA">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4D5762" w:rsidRPr="00EB404F" w:rsidRDefault="00CF22F2">
      <w:pPr>
        <w:pStyle w:val="af7"/>
        <w:numPr>
          <w:ilvl w:val="0"/>
          <w:numId w:val="1"/>
        </w:numPr>
        <w:ind w:left="0" w:firstLine="567"/>
        <w:rPr>
          <w:rFonts w:ascii="Times New Roman" w:hAnsi="Times New Roman"/>
          <w:sz w:val="28"/>
          <w:szCs w:val="28"/>
        </w:rPr>
      </w:pPr>
      <w:r w:rsidRPr="00EB404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EB404F" w:rsidRPr="00EB404F" w:rsidRDefault="00EB404F">
      <w:pPr>
        <w:pStyle w:val="af7"/>
        <w:tabs>
          <w:tab w:val="left" w:pos="1276"/>
        </w:tabs>
        <w:ind w:left="0" w:firstLine="567"/>
        <w:rPr>
          <w:rFonts w:ascii="Times New Roman" w:hAnsi="Times New Roman"/>
          <w:sz w:val="28"/>
          <w:szCs w:val="28"/>
        </w:rPr>
      </w:pPr>
      <w:r w:rsidRPr="00EB404F">
        <w:rPr>
          <w:rFonts w:ascii="Times New Roman" w:hAnsi="Times New Roman"/>
          <w:sz w:val="28"/>
          <w:szCs w:val="28"/>
        </w:rPr>
        <w:t xml:space="preserve">В случае наличия </w:t>
      </w:r>
      <w:r w:rsidR="00D8621F">
        <w:rPr>
          <w:rFonts w:ascii="Times New Roman" w:hAnsi="Times New Roman"/>
          <w:sz w:val="28"/>
          <w:szCs w:val="28"/>
        </w:rPr>
        <w:t>сведений</w:t>
      </w:r>
      <w:r w:rsidRPr="00EB404F">
        <w:rPr>
          <w:rFonts w:ascii="Times New Roman" w:hAnsi="Times New Roman"/>
          <w:sz w:val="28"/>
          <w:szCs w:val="28"/>
        </w:rPr>
        <w:t xml:space="preserve"> о выплаченных денежных средствах при закрытии вклада (счета), в том числе вклада (счета) в драгоценных металлах, за исключением процентов по вкладу (счету), в информации, </w:t>
      </w:r>
      <w:r w:rsidRPr="00EB404F">
        <w:rPr>
          <w:rStyle w:val="af5"/>
          <w:rFonts w:ascii="Times New Roman" w:hAnsi="Times New Roman" w:cs="Times New Roman"/>
          <w:sz w:val="28"/>
          <w:szCs w:val="28"/>
        </w:rPr>
        <w:t>полученной в рамках Указания Банка России № 5798-У</w:t>
      </w:r>
      <w:r>
        <w:rPr>
          <w:rStyle w:val="af5"/>
          <w:rFonts w:ascii="Times New Roman" w:hAnsi="Times New Roman" w:cs="Times New Roman"/>
          <w:sz w:val="28"/>
          <w:szCs w:val="28"/>
        </w:rPr>
        <w:t>, такие сведения не отражаются в справке.</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Доход от ценных бумаг и долей участия в коммерческих организациях</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r w:rsidR="00887F4B" w:rsidRPr="006848CC">
        <w:rPr>
          <w:rFonts w:ascii="Times New Roman" w:hAnsi="Times New Roman"/>
          <w:sz w:val="28"/>
          <w:szCs w:val="28"/>
        </w:rPr>
        <w:t xml:space="preserve"> (если в соответствии с требованиями Налогового кодекса Российской Федерации он не должен учитываться при расчете финансово</w:t>
      </w:r>
      <w:r w:rsidR="00795C0E">
        <w:rPr>
          <w:rFonts w:ascii="Times New Roman" w:hAnsi="Times New Roman"/>
          <w:sz w:val="28"/>
          <w:szCs w:val="28"/>
        </w:rPr>
        <w:t>го</w:t>
      </w:r>
      <w:r w:rsidR="00887F4B" w:rsidRPr="006848CC">
        <w:rPr>
          <w:rFonts w:ascii="Times New Roman" w:hAnsi="Times New Roman"/>
          <w:sz w:val="28"/>
          <w:szCs w:val="28"/>
        </w:rPr>
        <w:t xml:space="preserve"> результата</w:t>
      </w:r>
      <w:r w:rsidR="007D6042" w:rsidRPr="006848CC">
        <w:rPr>
          <w:rFonts w:ascii="Times New Roman" w:hAnsi="Times New Roman"/>
          <w:sz w:val="28"/>
          <w:szCs w:val="28"/>
        </w:rPr>
        <w:t xml:space="preserve"> в соответствии с</w:t>
      </w:r>
      <w:r w:rsidR="00B77F39" w:rsidRPr="006848CC">
        <w:rPr>
          <w:rFonts w:ascii="Times New Roman" w:hAnsi="Times New Roman"/>
          <w:sz w:val="28"/>
          <w:szCs w:val="28"/>
        </w:rPr>
        <w:t xml:space="preserve">о статьей 214.1 </w:t>
      </w:r>
      <w:r w:rsidR="007D6042" w:rsidRPr="006848CC">
        <w:rPr>
          <w:rFonts w:ascii="Times New Roman" w:hAnsi="Times New Roman"/>
          <w:sz w:val="28"/>
          <w:szCs w:val="28"/>
        </w:rPr>
        <w:t>Налогового кодекса Российской Федерации</w:t>
      </w:r>
      <w:r w:rsidR="00887F4B" w:rsidRPr="006848CC">
        <w:rPr>
          <w:rFonts w:ascii="Times New Roman" w:hAnsi="Times New Roman"/>
          <w:sz w:val="28"/>
          <w:szCs w:val="28"/>
        </w:rPr>
        <w:t>)</w:t>
      </w:r>
      <w:r w:rsidRPr="006848CC">
        <w:rPr>
          <w:rFonts w:ascii="Times New Roman" w:hAnsi="Times New Roman"/>
          <w:sz w:val="28"/>
          <w:szCs w:val="28"/>
        </w:rPr>
        <w:t>;</w:t>
      </w:r>
    </w:p>
    <w:p w:rsidR="00887F4B" w:rsidRPr="006848CC" w:rsidRDefault="00887F4B">
      <w:pPr>
        <w:pStyle w:val="af7"/>
        <w:ind w:left="0" w:firstLine="567"/>
        <w:rPr>
          <w:rFonts w:ascii="Times New Roman" w:hAnsi="Times New Roman"/>
          <w:sz w:val="28"/>
          <w:szCs w:val="28"/>
        </w:rPr>
      </w:pPr>
      <w:r w:rsidRPr="006848CC">
        <w:rPr>
          <w:rFonts w:ascii="Times New Roman" w:hAnsi="Times New Roman"/>
          <w:sz w:val="28"/>
          <w:szCs w:val="28"/>
        </w:rPr>
        <w:t>3) дисконт, полученный в качестве дохода по облигациям;</w:t>
      </w:r>
    </w:p>
    <w:p w:rsidR="004F3220" w:rsidRDefault="00887F4B">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4</w:t>
      </w:r>
      <w:r w:rsidR="00CF22F2" w:rsidRPr="006848CC">
        <w:rPr>
          <w:rFonts w:ascii="Times New Roman" w:hAnsi="Times New Roman"/>
          <w:sz w:val="28"/>
          <w:szCs w:val="28"/>
        </w:rPr>
        <w:t xml:space="preserve">) доход от операций с ценными бумагами, в том числе доход от погашения (продажи) сберегательных сертификатов и погашения (продажи) облигаций, </w:t>
      </w:r>
      <w:r w:rsidR="00DA501E" w:rsidRPr="006848CC">
        <w:rPr>
          <w:rFonts w:ascii="Times New Roman" w:hAnsi="Times New Roman"/>
          <w:sz w:val="28"/>
          <w:szCs w:val="28"/>
        </w:rPr>
        <w:t xml:space="preserve">а также доход от операций репо, объектом которых являются ценные бумаги, и доход по операциям с ценными бумагами, учитываемым на индивидуальном инвестиционном счете, </w:t>
      </w:r>
      <w:r w:rsidR="00CF22F2" w:rsidRPr="006848CC">
        <w:rPr>
          <w:rFonts w:ascii="Times New Roman" w:hAnsi="Times New Roman"/>
          <w:sz w:val="28"/>
          <w:szCs w:val="28"/>
        </w:rPr>
        <w:t>которы</w:t>
      </w:r>
      <w:r w:rsidR="00DA501E" w:rsidRPr="006848CC">
        <w:rPr>
          <w:rFonts w:ascii="Times New Roman" w:hAnsi="Times New Roman"/>
          <w:sz w:val="28"/>
          <w:szCs w:val="28"/>
        </w:rPr>
        <w:t>е</w:t>
      </w:r>
      <w:r w:rsidR="00CF22F2" w:rsidRPr="006848CC">
        <w:rPr>
          <w:rFonts w:ascii="Times New Roman" w:hAnsi="Times New Roman"/>
          <w:sz w:val="28"/>
          <w:szCs w:val="28"/>
        </w:rPr>
        <w:t xml:space="preserve"> выража</w:t>
      </w:r>
      <w:r w:rsidR="00DA501E" w:rsidRPr="006848CC">
        <w:rPr>
          <w:rFonts w:ascii="Times New Roman" w:hAnsi="Times New Roman"/>
          <w:sz w:val="28"/>
          <w:szCs w:val="28"/>
        </w:rPr>
        <w:t>ю</w:t>
      </w:r>
      <w:r w:rsidR="00CF22F2" w:rsidRPr="006848CC">
        <w:rPr>
          <w:rFonts w:ascii="Times New Roman" w:hAnsi="Times New Roman"/>
          <w:sz w:val="28"/>
          <w:szCs w:val="28"/>
        </w:rPr>
        <w:t>тся в величине суммы финансового результата, определяемого в порядке и ср</w:t>
      </w:r>
      <w:r w:rsidR="00CF22F2" w:rsidRPr="00401035">
        <w:rPr>
          <w:rFonts w:ascii="Times New Roman" w:hAnsi="Times New Roman"/>
          <w:sz w:val="28"/>
          <w:szCs w:val="28"/>
        </w:rPr>
        <w:t>оки, предусмотренные главой 23 Налогового кодекса Российской Федерации</w:t>
      </w:r>
      <w:r w:rsidR="00CF22F2" w:rsidRPr="006848CC">
        <w:rPr>
          <w:rFonts w:ascii="Times New Roman" w:hAnsi="Times New Roman"/>
          <w:sz w:val="28"/>
          <w:szCs w:val="28"/>
          <w:shd w:val="clear" w:color="auto" w:fill="FFFFFF"/>
        </w:rPr>
        <w:t>.</w:t>
      </w:r>
      <w:r w:rsidR="00CF22F2" w:rsidRPr="006848C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r w:rsidR="00A01564">
        <w:rPr>
          <w:rFonts w:ascii="Times New Roman" w:hAnsi="Times New Roman"/>
          <w:sz w:val="28"/>
          <w:szCs w:val="28"/>
        </w:rPr>
        <w:t xml:space="preserve"> Рекомендуется учитывать содержание графы "Налоговая база" </w:t>
      </w:r>
      <w:r w:rsidR="00A01564" w:rsidRPr="00191144">
        <w:rPr>
          <w:rFonts w:ascii="Times New Roman" w:hAnsi="Times New Roman"/>
          <w:sz w:val="28"/>
          <w:szCs w:val="28"/>
        </w:rPr>
        <w:t xml:space="preserve">соответствующей </w:t>
      </w:r>
      <w:r w:rsidR="00D450E9" w:rsidRPr="00191144">
        <w:rPr>
          <w:rFonts w:ascii="Times New Roman" w:hAnsi="Times New Roman"/>
          <w:sz w:val="28"/>
          <w:szCs w:val="28"/>
        </w:rPr>
        <w:t>Справк</w:t>
      </w:r>
      <w:r w:rsidR="004E1F0B" w:rsidRPr="00191144">
        <w:rPr>
          <w:rFonts w:ascii="Times New Roman" w:hAnsi="Times New Roman"/>
          <w:sz w:val="28"/>
          <w:szCs w:val="28"/>
        </w:rPr>
        <w:t>и</w:t>
      </w:r>
      <w:r w:rsidR="00D450E9" w:rsidRPr="00191144">
        <w:rPr>
          <w:rFonts w:ascii="Times New Roman" w:hAnsi="Times New Roman"/>
          <w:sz w:val="28"/>
          <w:szCs w:val="28"/>
        </w:rPr>
        <w:t xml:space="preserve"> о доходах и суммах налога физического лица</w:t>
      </w:r>
      <w:r w:rsidR="00A01564" w:rsidRPr="00191144">
        <w:rPr>
          <w:rFonts w:ascii="Times New Roman" w:hAnsi="Times New Roman"/>
          <w:sz w:val="28"/>
          <w:szCs w:val="28"/>
        </w:rPr>
        <w:t>.</w:t>
      </w:r>
      <w:r w:rsidR="005D1F50" w:rsidRPr="00191144">
        <w:rPr>
          <w:rFonts w:ascii="Times New Roman" w:hAnsi="Times New Roman"/>
          <w:sz w:val="28"/>
          <w:szCs w:val="28"/>
        </w:rPr>
        <w:t xml:space="preserve"> </w:t>
      </w:r>
    </w:p>
    <w:p w:rsidR="004D5762" w:rsidRPr="006848CC" w:rsidRDefault="00CF22F2">
      <w:pPr>
        <w:pStyle w:val="af7"/>
        <w:tabs>
          <w:tab w:val="left" w:pos="1276"/>
        </w:tabs>
        <w:ind w:left="0" w:firstLine="567"/>
        <w:rPr>
          <w:rFonts w:ascii="Times New Roman" w:hAnsi="Times New Roman"/>
          <w:sz w:val="28"/>
          <w:szCs w:val="28"/>
        </w:rPr>
      </w:pPr>
      <w:r w:rsidRPr="006848CC">
        <w:rPr>
          <w:rFonts w:ascii="Times New Roman" w:hAnsi="Times New Roman"/>
          <w:sz w:val="28"/>
          <w:szCs w:val="28"/>
        </w:rPr>
        <w:t>Доход от ценных бумаг и долей участия в коммерческих организациях указывается единым значением по совокупности соответствующих операций.</w:t>
      </w:r>
    </w:p>
    <w:p w:rsidR="004D5762" w:rsidRPr="006848CC" w:rsidRDefault="00CF22F2">
      <w:pPr>
        <w:pStyle w:val="af7"/>
        <w:tabs>
          <w:tab w:val="left" w:pos="1276"/>
        </w:tabs>
        <w:ind w:left="0" w:firstLine="567"/>
        <w:rPr>
          <w:rFonts w:ascii="Times New Roman" w:hAnsi="Times New Roman"/>
          <w:b/>
          <w:sz w:val="28"/>
          <w:szCs w:val="28"/>
        </w:rPr>
      </w:pPr>
      <w:r w:rsidRPr="006848CC">
        <w:rPr>
          <w:rFonts w:ascii="Times New Roman" w:hAnsi="Times New Roman"/>
          <w:b/>
          <w:sz w:val="28"/>
          <w:szCs w:val="28"/>
        </w:rPr>
        <w:t>Иные доходы</w:t>
      </w:r>
    </w:p>
    <w:p w:rsidR="004D5762" w:rsidRPr="006848CC" w:rsidRDefault="00CF22F2">
      <w:pPr>
        <w:pStyle w:val="af6"/>
        <w:numPr>
          <w:ilvl w:val="0"/>
          <w:numId w:val="1"/>
        </w:numPr>
        <w:shd w:val="clear" w:color="auto" w:fill="auto"/>
        <w:tabs>
          <w:tab w:val="left" w:pos="142"/>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 xml:space="preserve">В данной строке указываются доходы, которые не были отражены в </w:t>
      </w:r>
      <w:r w:rsidR="002F3898">
        <w:rPr>
          <w:rStyle w:val="af5"/>
          <w:rFonts w:ascii="Times New Roman" w:hAnsi="Times New Roman" w:cs="Times New Roman"/>
          <w:color w:val="000000"/>
          <w:sz w:val="28"/>
          <w:szCs w:val="28"/>
        </w:rPr>
        <w:t xml:space="preserve">вышеуказанных </w:t>
      </w:r>
      <w:r w:rsidRPr="006848CC">
        <w:rPr>
          <w:rStyle w:val="af5"/>
          <w:rFonts w:ascii="Times New Roman" w:hAnsi="Times New Roman" w:cs="Times New Roman"/>
          <w:color w:val="000000"/>
          <w:sz w:val="28"/>
          <w:szCs w:val="28"/>
        </w:rPr>
        <w:t xml:space="preserve">строках справки. </w:t>
      </w:r>
    </w:p>
    <w:p w:rsidR="004D5762" w:rsidRPr="006848CC" w:rsidRDefault="00CF22F2" w:rsidP="004C789B">
      <w:pPr>
        <w:pStyle w:val="af6"/>
        <w:shd w:val="clear" w:color="auto" w:fill="auto"/>
        <w:tabs>
          <w:tab w:val="left" w:pos="142"/>
        </w:tabs>
        <w:spacing w:after="0" w:line="240" w:lineRule="auto"/>
        <w:ind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Так, например, в строке </w:t>
      </w:r>
      <w:r w:rsidR="002F3898" w:rsidRPr="002F3898">
        <w:rPr>
          <w:rStyle w:val="af5"/>
          <w:rFonts w:ascii="Times New Roman" w:hAnsi="Times New Roman" w:cs="Times New Roman"/>
          <w:b/>
          <w:sz w:val="28"/>
          <w:szCs w:val="28"/>
        </w:rPr>
        <w:t>"И</w:t>
      </w:r>
      <w:r w:rsidRPr="002F3898">
        <w:rPr>
          <w:rStyle w:val="af5"/>
          <w:rFonts w:ascii="Times New Roman" w:hAnsi="Times New Roman" w:cs="Times New Roman"/>
          <w:b/>
          <w:sz w:val="28"/>
          <w:szCs w:val="28"/>
        </w:rPr>
        <w:t>ные</w:t>
      </w:r>
      <w:r w:rsidRPr="00AD75B1">
        <w:rPr>
          <w:rStyle w:val="af5"/>
          <w:rFonts w:ascii="Times New Roman" w:hAnsi="Times New Roman"/>
          <w:b/>
          <w:sz w:val="28"/>
        </w:rPr>
        <w:t xml:space="preserve"> доходы</w:t>
      </w:r>
      <w:r w:rsidR="002F3898" w:rsidRPr="002F3898">
        <w:rPr>
          <w:rStyle w:val="af5"/>
          <w:rFonts w:ascii="Times New Roman" w:hAnsi="Times New Roman" w:cs="Times New Roman"/>
          <w:b/>
          <w:sz w:val="28"/>
          <w:szCs w:val="28"/>
        </w:rPr>
        <w:t>"</w:t>
      </w:r>
      <w:r w:rsidRPr="006848CC">
        <w:rPr>
          <w:rStyle w:val="af5"/>
          <w:rFonts w:ascii="Times New Roman" w:hAnsi="Times New Roman" w:cs="Times New Roman"/>
          <w:sz w:val="28"/>
          <w:szCs w:val="28"/>
        </w:rPr>
        <w:t xml:space="preserve"> могут быть указаны: </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государственная и негосударственная пенсии </w:t>
      </w:r>
      <w:r w:rsidRPr="006848CC">
        <w:rPr>
          <w:rFonts w:ascii="Times New Roman" w:hAnsi="Times New Roman" w:cs="Times New Roman"/>
          <w:sz w:val="28"/>
          <w:szCs w:val="28"/>
        </w:rPr>
        <w:t>(при этом разные виды пенсий (по возрасту и пенсия военнослужащего) не следует суммировать)</w:t>
      </w:r>
      <w:r w:rsidRPr="006848CC">
        <w:rPr>
          <w:rStyle w:val="af5"/>
          <w:rFonts w:ascii="Times New Roman" w:hAnsi="Times New Roman" w:cs="Times New Roman"/>
          <w:sz w:val="28"/>
          <w:szCs w:val="28"/>
        </w:rPr>
        <w:t>;</w:t>
      </w:r>
    </w:p>
    <w:p w:rsidR="004D5762" w:rsidRPr="006848CC" w:rsidRDefault="00CF22F2" w:rsidP="004C789B">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w:t>
      </w:r>
      <w:r w:rsidR="004C789B" w:rsidRPr="004C789B">
        <w:rPr>
          <w:rFonts w:ascii="Times New Roman" w:hAnsi="Times New Roman" w:cs="Times New Roman"/>
          <w:sz w:val="28"/>
          <w:szCs w:val="28"/>
        </w:rPr>
        <w:t>Фонда пенсионного и социального страхования</w:t>
      </w:r>
      <w:r w:rsidR="004C789B" w:rsidRPr="004C789B" w:rsidDel="004C789B">
        <w:rPr>
          <w:rFonts w:ascii="Times New Roman" w:hAnsi="Times New Roman" w:cs="Times New Roman"/>
          <w:sz w:val="28"/>
          <w:szCs w:val="28"/>
        </w:rPr>
        <w:t xml:space="preserve"> </w:t>
      </w:r>
      <w:r w:rsidRPr="006848CC">
        <w:rPr>
          <w:rFonts w:ascii="Times New Roman" w:hAnsi="Times New Roman" w:cs="Times New Roman"/>
          <w:sz w:val="28"/>
          <w:szCs w:val="28"/>
        </w:rPr>
        <w:t xml:space="preserve">Российской Федерации по месту нахождения пенсионного дела либо в органах социальной защиты субъекта Российской Федерации; </w:t>
      </w:r>
    </w:p>
    <w:p w:rsidR="004D5762" w:rsidRPr="006848CC" w:rsidRDefault="00CF22F2" w:rsidP="004C789B">
      <w:pPr>
        <w:pStyle w:val="Default"/>
        <w:numPr>
          <w:ilvl w:val="0"/>
          <w:numId w:val="6"/>
        </w:numPr>
        <w:tabs>
          <w:tab w:val="left" w:pos="142"/>
          <w:tab w:val="left" w:pos="1134"/>
        </w:tabs>
        <w:ind w:left="0" w:firstLine="567"/>
        <w:rPr>
          <w:color w:val="auto"/>
          <w:sz w:val="28"/>
          <w:szCs w:val="28"/>
        </w:rPr>
      </w:pPr>
      <w:r w:rsidRPr="006848CC">
        <w:rPr>
          <w:rStyle w:val="af5"/>
          <w:rFonts w:ascii="Times New Roman" w:hAnsi="Times New Roman" w:cs="Times New Roman"/>
          <w:sz w:val="28"/>
          <w:szCs w:val="28"/>
        </w:rPr>
        <w:t xml:space="preserve">все виды пособий (пособие </w:t>
      </w:r>
      <w:r w:rsidRPr="006848C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 подъемное пособие</w:t>
      </w:r>
      <w:r w:rsidRPr="006848CC">
        <w:rPr>
          <w:rStyle w:val="af5"/>
          <w:rFonts w:ascii="Times New Roman" w:hAnsi="Times New Roman" w:cs="Times New Roman"/>
          <w:sz w:val="28"/>
          <w:szCs w:val="28"/>
        </w:rPr>
        <w:t xml:space="preserve"> и др.</w:t>
      </w:r>
      <w:r w:rsidRPr="006848CC">
        <w:rPr>
          <w:color w:val="auto"/>
          <w:sz w:val="28"/>
          <w:szCs w:val="28"/>
        </w:rPr>
        <w:t xml:space="preserve">),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Pr="006848CC">
        <w:rPr>
          <w:color w:val="auto"/>
          <w:sz w:val="28"/>
          <w:szCs w:val="28"/>
        </w:rPr>
        <w:t xml:space="preserve">, выдаваемую по месту службы (работы). </w:t>
      </w:r>
    </w:p>
    <w:p w:rsidR="004D5762" w:rsidRPr="006848CC" w:rsidRDefault="00CF22F2">
      <w:pPr>
        <w:pStyle w:val="Default"/>
        <w:tabs>
          <w:tab w:val="left" w:pos="142"/>
          <w:tab w:val="left" w:pos="1134"/>
        </w:tabs>
        <w:ind w:firstLine="567"/>
        <w:rPr>
          <w:color w:val="auto"/>
          <w:sz w:val="28"/>
          <w:szCs w:val="28"/>
        </w:rPr>
      </w:pPr>
      <w:r w:rsidRPr="006848CC">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соответствующего бюджета (статья 3 Федерального закона от 29 декабря 2006 г. № 255-ФЗ </w:t>
      </w:r>
      <w:r w:rsidRPr="006848CC">
        <w:rPr>
          <w:sz w:val="28"/>
          <w:szCs w:val="28"/>
        </w:rPr>
        <w:t>"</w:t>
      </w:r>
      <w:r w:rsidRPr="006848CC">
        <w:rPr>
          <w:color w:val="auto"/>
          <w:sz w:val="28"/>
          <w:szCs w:val="28"/>
        </w:rPr>
        <w:t>Об обязательном социальном страховании на случай временной нетрудоспособности и в связи с материнством</w:t>
      </w:r>
      <w:r w:rsidRPr="006848CC">
        <w:rPr>
          <w:sz w:val="28"/>
          <w:szCs w:val="28"/>
        </w:rPr>
        <w:t>"</w:t>
      </w:r>
      <w:r w:rsidRPr="006848CC">
        <w:rPr>
          <w:color w:val="auto"/>
          <w:sz w:val="28"/>
          <w:szCs w:val="28"/>
        </w:rPr>
        <w:t>). Денежные средства, полученные в рамках указанного пособия, отражаются без вычета налога на доходы физических лиц (в этой связи информацию рекомендуется получать из Личного кабинета налогоплательщика</w:t>
      </w:r>
      <w:r w:rsidR="00B14203">
        <w:rPr>
          <w:color w:val="auto"/>
          <w:sz w:val="28"/>
          <w:szCs w:val="28"/>
        </w:rPr>
        <w:t xml:space="preserve"> </w:t>
      </w:r>
      <w:r w:rsidR="00B14203" w:rsidRPr="00B14203">
        <w:rPr>
          <w:color w:val="auto"/>
          <w:sz w:val="28"/>
          <w:szCs w:val="28"/>
        </w:rPr>
        <w:t>или посредством официального сайта Фонда пенсионного и социального страхования Российской Федерации</w:t>
      </w:r>
      <w:r w:rsidRPr="006848CC">
        <w:rPr>
          <w:color w:val="auto"/>
          <w:sz w:val="28"/>
          <w:szCs w:val="28"/>
        </w:rPr>
        <w:t>);</w:t>
      </w:r>
    </w:p>
    <w:p w:rsidR="004D5762" w:rsidRPr="00485068"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D6F6F">
        <w:rPr>
          <w:rStyle w:val="af5"/>
          <w:rFonts w:ascii="Times New Roman" w:hAnsi="Times New Roman" w:cs="Times New Roman"/>
          <w:color w:val="000000"/>
          <w:sz w:val="28"/>
          <w:szCs w:val="28"/>
        </w:rPr>
        <w:t xml:space="preserve">суммы, причитающиеся ребенку в качестве алиментов (за исключением алиментов, выплачиваемых в браке,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E63D2" w:rsidRPr="003F6CEA">
        <w:rPr>
          <w:rStyle w:val="af5"/>
          <w:rFonts w:ascii="Times New Roman" w:hAnsi="Times New Roman" w:cs="Times New Roman"/>
          <w:color w:val="000000"/>
          <w:sz w:val="28"/>
          <w:szCs w:val="28"/>
        </w:rPr>
        <w:t xml:space="preserve"> </w:t>
      </w:r>
      <w:r w:rsidR="007E5740" w:rsidRPr="003F6CEA">
        <w:rPr>
          <w:rStyle w:val="af5"/>
          <w:rFonts w:ascii="Times New Roman" w:hAnsi="Times New Roman" w:cs="Times New Roman"/>
          <w:color w:val="000000"/>
          <w:sz w:val="28"/>
          <w:szCs w:val="28"/>
        </w:rPr>
        <w:t>настоящих</w:t>
      </w:r>
      <w:r w:rsidR="007E5740" w:rsidRPr="003F6CEA">
        <w:rPr>
          <w:rStyle w:val="af5"/>
          <w:rFonts w:ascii="Times New Roman" w:hAnsi="Times New Roman"/>
          <w:color w:val="000000"/>
          <w:sz w:val="28"/>
        </w:rPr>
        <w:t xml:space="preserve"> </w:t>
      </w:r>
      <w:r w:rsidRPr="003F6CEA">
        <w:rPr>
          <w:rStyle w:val="af5"/>
          <w:rFonts w:ascii="Times New Roman" w:hAnsi="Times New Roman"/>
          <w:color w:val="000000"/>
          <w:sz w:val="28"/>
        </w:rPr>
        <w:t>Методических рекомендаций</w:t>
      </w:r>
      <w:r w:rsidRPr="003F6CEA">
        <w:rPr>
          <w:rStyle w:val="af5"/>
          <w:rFonts w:ascii="Times New Roman" w:hAnsi="Times New Roman" w:cs="Times New Roman"/>
          <w:color w:val="000000"/>
          <w:sz w:val="28"/>
          <w:szCs w:val="28"/>
        </w:rPr>
        <w:t xml:space="preserve"> – при невозможности по о</w:t>
      </w:r>
      <w:r w:rsidRPr="006D6F6F">
        <w:rPr>
          <w:rStyle w:val="af5"/>
          <w:rFonts w:ascii="Times New Roman" w:hAnsi="Times New Roman" w:cs="Times New Roman"/>
          <w:color w:val="000000"/>
          <w:sz w:val="28"/>
          <w:szCs w:val="28"/>
        </w:rPr>
        <w:t>бъективным причинам представить Сведения на супругу (супруга) и (или) несовершеннолетних детей),</w:t>
      </w:r>
      <w:r w:rsidRPr="00401035">
        <w:rPr>
          <w:rStyle w:val="af5"/>
          <w:rFonts w:ascii="Times New Roman" w:hAnsi="Times New Roman" w:cs="Times New Roman"/>
          <w:color w:val="000000"/>
          <w:sz w:val="28"/>
          <w:szCs w:val="28"/>
        </w:rPr>
        <w:t xml:space="preserve">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w:t>
      </w:r>
      <w:r w:rsidRPr="006848CC">
        <w:rPr>
          <w:rStyle w:val="af5"/>
          <w:rFonts w:ascii="Times New Roman" w:hAnsi="Times New Roman" w:cs="Times New Roman"/>
          <w:color w:val="000000"/>
          <w:sz w:val="28"/>
          <w:szCs w:val="28"/>
        </w:rPr>
        <w:t xml:space="preserve">едств на счет в банке, открытый на имя несовершеннолетнего ребенка, то такие сведения отражаются в справке несовершеннолетнего ребенка в </w:t>
      </w:r>
      <w:r w:rsidR="002F3898">
        <w:rPr>
          <w:rStyle w:val="af5"/>
          <w:rFonts w:ascii="Times New Roman" w:hAnsi="Times New Roman" w:cs="Times New Roman"/>
          <w:color w:val="000000"/>
          <w:sz w:val="28"/>
          <w:szCs w:val="28"/>
        </w:rPr>
        <w:t xml:space="preserve">строке </w:t>
      </w:r>
      <w:r w:rsidRPr="00AD75B1">
        <w:rPr>
          <w:rStyle w:val="af5"/>
          <w:rFonts w:ascii="Times New Roman" w:hAnsi="Times New Roman"/>
          <w:b/>
          <w:color w:val="000000"/>
          <w:sz w:val="28"/>
        </w:rPr>
        <w:t>"Иные доходы"</w:t>
      </w:r>
      <w:r w:rsidR="00F154AB">
        <w:rPr>
          <w:rStyle w:val="af5"/>
          <w:rFonts w:ascii="Times New Roman" w:hAnsi="Times New Roman" w:cs="Times New Roman"/>
          <w:color w:val="000000"/>
          <w:sz w:val="28"/>
          <w:szCs w:val="28"/>
        </w:rPr>
        <w:t xml:space="preserve">, а сведения о счете – </w:t>
      </w:r>
      <w:r w:rsidRPr="006848CC">
        <w:rPr>
          <w:rStyle w:val="af5"/>
          <w:rFonts w:ascii="Times New Roman" w:hAnsi="Times New Roman" w:cs="Times New Roman"/>
          <w:color w:val="000000"/>
          <w:sz w:val="28"/>
          <w:szCs w:val="28"/>
        </w:rPr>
        <w:t>в разделе 4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стипендия;</w:t>
      </w:r>
    </w:p>
    <w:p w:rsidR="004D5762" w:rsidRPr="006848CC" w:rsidRDefault="00CF22F2" w:rsidP="002937E4">
      <w:pPr>
        <w:pStyle w:val="af7"/>
        <w:numPr>
          <w:ilvl w:val="0"/>
          <w:numId w:val="6"/>
        </w:numPr>
        <w:tabs>
          <w:tab w:val="left" w:pos="142"/>
          <w:tab w:val="left" w:pos="1134"/>
        </w:tabs>
        <w:ind w:left="0" w:firstLine="567"/>
        <w:rPr>
          <w:rFonts w:ascii="Times New Roman" w:hAnsi="Times New Roman"/>
          <w:sz w:val="28"/>
          <w:szCs w:val="28"/>
        </w:rPr>
      </w:pPr>
      <w:r w:rsidRPr="006848CC">
        <w:rPr>
          <w:rFonts w:ascii="Times New Roman" w:hAnsi="Times New Roman"/>
          <w:sz w:val="28"/>
          <w:szCs w:val="28"/>
        </w:rPr>
        <w:t>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6848C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848CC">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sz w:val="28"/>
          <w:szCs w:val="28"/>
          <w:shd w:val="clear" w:color="auto" w:fill="auto"/>
        </w:rPr>
      </w:pPr>
      <w:r w:rsidRPr="00EB404F">
        <w:rPr>
          <w:rStyle w:val="af5"/>
          <w:rFonts w:ascii="Times New Roman" w:hAnsi="Times New Roman" w:cs="Times New Roman"/>
          <w:color w:val="000000"/>
          <w:sz w:val="28"/>
          <w:szCs w:val="28"/>
        </w:rPr>
        <w:t>доходы от реализации недвижимого имущества, транспортных средств и иного имущества, в</w:t>
      </w:r>
      <w:r w:rsidRPr="006848CC">
        <w:rPr>
          <w:rStyle w:val="af5"/>
          <w:rFonts w:ascii="Times New Roman" w:hAnsi="Times New Roman" w:cs="Times New Roman"/>
          <w:color w:val="000000"/>
          <w:sz w:val="28"/>
          <w:szCs w:val="28"/>
        </w:rPr>
        <w:t xml:space="preserve"> том числе в случае продажи указанного имущества членам семьи или иным родственникам</w:t>
      </w:r>
      <w:r w:rsidR="009449D1" w:rsidRPr="006848CC">
        <w:rPr>
          <w:rStyle w:val="af5"/>
          <w:rFonts w:ascii="Times New Roman" w:hAnsi="Times New Roman" w:cs="Times New Roman"/>
          <w:color w:val="000000"/>
          <w:sz w:val="28"/>
          <w:szCs w:val="28"/>
        </w:rPr>
        <w:t xml:space="preserve"> (кроме продажи супруге (супругу) или несовершеннолетним детям (за исключением </w:t>
      </w:r>
      <w:r w:rsidR="009449D1" w:rsidRPr="006D6F6F">
        <w:rPr>
          <w:rStyle w:val="af5"/>
          <w:rFonts w:ascii="Times New Roman" w:hAnsi="Times New Roman" w:cs="Times New Roman"/>
          <w:color w:val="000000"/>
          <w:sz w:val="28"/>
          <w:szCs w:val="28"/>
        </w:rPr>
        <w:t xml:space="preserve">случая, предусмотренного </w:t>
      </w:r>
      <w:r w:rsidR="009449D1"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1351D4" w:rsidRPr="003F6CEA">
        <w:rPr>
          <w:rStyle w:val="af5"/>
          <w:rFonts w:ascii="Times New Roman" w:hAnsi="Times New Roman"/>
          <w:color w:val="000000"/>
          <w:sz w:val="28"/>
        </w:rPr>
        <w:t xml:space="preserve"> </w:t>
      </w:r>
      <w:r w:rsidR="001351D4"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009449D1" w:rsidRPr="003F6CEA">
        <w:rPr>
          <w:rStyle w:val="af5"/>
          <w:rFonts w:ascii="Times New Roman" w:hAnsi="Times New Roman"/>
          <w:color w:val="000000"/>
          <w:sz w:val="28"/>
        </w:rPr>
        <w:t>Методических рекомендаций</w:t>
      </w:r>
      <w:r w:rsidR="009449D1" w:rsidRPr="003F6CEA">
        <w:rPr>
          <w:rStyle w:val="af5"/>
          <w:rFonts w:ascii="Times New Roman" w:hAnsi="Times New Roman" w:cs="Times New Roman"/>
          <w:color w:val="000000"/>
          <w:sz w:val="28"/>
          <w:szCs w:val="28"/>
        </w:rPr>
        <w:t xml:space="preserve"> – при невозможно</w:t>
      </w:r>
      <w:r w:rsidR="009449D1" w:rsidRPr="006D6F6F">
        <w:rPr>
          <w:rStyle w:val="af5"/>
          <w:rFonts w:ascii="Times New Roman" w:hAnsi="Times New Roman" w:cs="Times New Roman"/>
          <w:color w:val="000000"/>
          <w:sz w:val="28"/>
          <w:szCs w:val="28"/>
        </w:rPr>
        <w:t>сти по объективным причинам представить Сведения на супругу (супруга) и (или) несовершеннолетних детей))</w:t>
      </w:r>
      <w:r w:rsidRPr="006D6F6F">
        <w:rPr>
          <w:rStyle w:val="af5"/>
          <w:rFonts w:ascii="Times New Roman" w:hAnsi="Times New Roman" w:cs="Times New Roman"/>
          <w:color w:val="000000"/>
          <w:sz w:val="28"/>
          <w:szCs w:val="28"/>
        </w:rPr>
        <w:t xml:space="preserve">. </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6848CC">
        <w:rPr>
          <w:rStyle w:val="af5"/>
          <w:rFonts w:ascii="Times New Roman" w:hAnsi="Times New Roman" w:cs="Times New Roman"/>
          <w:color w:val="000000"/>
          <w:sz w:val="28"/>
          <w:szCs w:val="28"/>
        </w:rPr>
        <w:t>Доход от реализации имущества указывается в полном объеме без вычета "комиссионных" и иных подобных выплат.</w:t>
      </w:r>
    </w:p>
    <w:p w:rsidR="004D5762" w:rsidRPr="006848CC" w:rsidRDefault="00CF22F2">
      <w:pPr>
        <w:pStyle w:val="af6"/>
        <w:shd w:val="clear" w:color="auto" w:fill="auto"/>
        <w:tabs>
          <w:tab w:val="left" w:pos="142"/>
          <w:tab w:val="left" w:pos="1134"/>
        </w:tabs>
        <w:spacing w:after="0" w:line="240" w:lineRule="auto"/>
        <w:ind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Style w:val="af5"/>
          <w:rFonts w:ascii="Times New Roman" w:hAnsi="Times New Roman" w:cs="Times New Roman"/>
          <w:color w:val="000000"/>
          <w:sz w:val="28"/>
          <w:szCs w:val="28"/>
        </w:rPr>
        <w:t xml:space="preserve">При этом </w:t>
      </w:r>
      <w:r w:rsidRPr="006848CC">
        <w:rPr>
          <w:rStyle w:val="af5"/>
          <w:rFonts w:ascii="Times New Roman" w:hAnsi="Times New Roman" w:cs="Times New Roman"/>
          <w:sz w:val="28"/>
          <w:szCs w:val="28"/>
        </w:rPr>
        <w:t xml:space="preserve">рекомендуется </w:t>
      </w:r>
      <w:r w:rsidRPr="006848CC">
        <w:rPr>
          <w:rStyle w:val="af5"/>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6848CC">
        <w:rPr>
          <w:rFonts w:ascii="Times New Roman" w:hAnsi="Times New Roman" w:cs="Times New Roman"/>
          <w:sz w:val="28"/>
          <w:szCs w:val="28"/>
        </w:rPr>
        <w:t xml:space="preserve">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w:t>
      </w:r>
      <w:r w:rsidRPr="00AD75B1">
        <w:rPr>
          <w:rFonts w:ascii="Times New Roman" w:hAnsi="Times New Roman"/>
          <w:b/>
          <w:sz w:val="28"/>
        </w:rPr>
        <w:t>"Иные доходы"</w:t>
      </w:r>
      <w:r w:rsidRPr="006848CC">
        <w:rPr>
          <w:rFonts w:ascii="Times New Roman" w:hAnsi="Times New Roman" w:cs="Times New Roman"/>
          <w:sz w:val="28"/>
          <w:szCs w:val="28"/>
        </w:rPr>
        <w:t>).</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 xml:space="preserve">В случае продажи мелкого имущества (предметы обычной домашней обстановки, обихода и т.д.) рекомендуется указывать совокупный доход от </w:t>
      </w:r>
      <w:r w:rsidR="00687C05">
        <w:rPr>
          <w:rFonts w:ascii="Times New Roman" w:hAnsi="Times New Roman" w:cs="Times New Roman"/>
          <w:sz w:val="28"/>
          <w:szCs w:val="28"/>
        </w:rPr>
        <w:t>его</w:t>
      </w:r>
      <w:r w:rsidR="00687C05" w:rsidRPr="006848CC">
        <w:rPr>
          <w:rFonts w:ascii="Times New Roman" w:hAnsi="Times New Roman" w:cs="Times New Roman"/>
          <w:sz w:val="28"/>
          <w:szCs w:val="28"/>
        </w:rPr>
        <w:t xml:space="preserve"> </w:t>
      </w:r>
      <w:r w:rsidRPr="006848CC">
        <w:rPr>
          <w:rFonts w:ascii="Times New Roman" w:hAnsi="Times New Roman" w:cs="Times New Roman"/>
          <w:sz w:val="28"/>
          <w:szCs w:val="28"/>
        </w:rPr>
        <w:t>реализации.</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p>
    <w:p w:rsidR="004D5762" w:rsidRPr="006848CC" w:rsidRDefault="00CF22F2">
      <w:pPr>
        <w:pStyle w:val="af6"/>
        <w:shd w:val="clear" w:color="auto" w:fill="auto"/>
        <w:tabs>
          <w:tab w:val="left" w:pos="142"/>
          <w:tab w:val="left" w:pos="1134"/>
        </w:tabs>
        <w:spacing w:after="0" w:line="240" w:lineRule="auto"/>
        <w:ind w:firstLine="567"/>
        <w:rPr>
          <w:rFonts w:ascii="Times New Roman" w:hAnsi="Times New Roman" w:cs="Times New Roman"/>
          <w:sz w:val="28"/>
          <w:szCs w:val="28"/>
        </w:rPr>
      </w:pPr>
      <w:r w:rsidRPr="006848C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4D5762" w:rsidRPr="006848CC" w:rsidRDefault="00CF22F2" w:rsidP="002937E4">
      <w:pPr>
        <w:pStyle w:val="af6"/>
        <w:numPr>
          <w:ilvl w:val="0"/>
          <w:numId w:val="6"/>
        </w:numPr>
        <w:shd w:val="clear" w:color="auto" w:fill="auto"/>
        <w:tabs>
          <w:tab w:val="left" w:pos="142"/>
          <w:tab w:val="left" w:pos="710"/>
        </w:tabs>
        <w:spacing w:after="0" w:line="240" w:lineRule="auto"/>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доходы по трудовым договорам по совместительству. </w:t>
      </w:r>
      <w:r w:rsidRPr="006848CC">
        <w:rPr>
          <w:rStyle w:val="110"/>
          <w:rFonts w:ascii="Times New Roman" w:hAnsi="Times New Roman"/>
          <w:color w:val="000000"/>
          <w:sz w:val="28"/>
          <w:szCs w:val="28"/>
        </w:rPr>
        <w:t xml:space="preserve">При этом рекомендуется указать наименование и </w:t>
      </w:r>
      <w:r w:rsidRPr="006848CC">
        <w:rPr>
          <w:rFonts w:ascii="Times New Roman" w:hAnsi="Times New Roman" w:cs="Times New Roman"/>
          <w:sz w:val="28"/>
          <w:szCs w:val="28"/>
        </w:rPr>
        <w:t xml:space="preserve">адрес места нахождения </w:t>
      </w:r>
      <w:r w:rsidRPr="006848CC">
        <w:rPr>
          <w:rStyle w:val="110"/>
          <w:rFonts w:ascii="Times New Roman" w:hAnsi="Times New Roman"/>
          <w:color w:val="000000"/>
          <w:sz w:val="28"/>
          <w:szCs w:val="28"/>
        </w:rPr>
        <w:t xml:space="preserve">организации, от которой был получен доход;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sz w:val="28"/>
          <w:szCs w:val="28"/>
          <w:shd w:val="clear" w:color="auto" w:fill="FFFFFF"/>
        </w:rPr>
      </w:pPr>
      <w:r w:rsidRPr="006848CC">
        <w:rPr>
          <w:rStyle w:val="af5"/>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Pr="00AD75B1">
        <w:rPr>
          <w:rStyle w:val="af5"/>
          <w:rFonts w:ascii="Times New Roman" w:hAnsi="Times New Roman"/>
          <w:b/>
          <w:sz w:val="28"/>
        </w:rPr>
        <w:t>"Доход от ценных бумаг и долей участия в коммерческих организациях"</w:t>
      </w:r>
      <w:r w:rsidRPr="006848CC">
        <w:rPr>
          <w:rStyle w:val="af5"/>
          <w:rFonts w:ascii="Times New Roman" w:hAnsi="Times New Roman" w:cs="Times New Roman"/>
          <w:sz w:val="28"/>
          <w:szCs w:val="28"/>
        </w:rPr>
        <w:t>;</w:t>
      </w:r>
    </w:p>
    <w:p w:rsidR="004D5762" w:rsidRPr="006D6F6F" w:rsidRDefault="00CF22F2" w:rsidP="002937E4">
      <w:pPr>
        <w:pStyle w:val="af6"/>
        <w:numPr>
          <w:ilvl w:val="0"/>
          <w:numId w:val="6"/>
        </w:numPr>
        <w:shd w:val="clear" w:color="auto" w:fill="auto"/>
        <w:tabs>
          <w:tab w:val="left" w:pos="142"/>
          <w:tab w:val="left" w:pos="1134"/>
        </w:tabs>
        <w:spacing w:after="0" w:line="240" w:lineRule="auto"/>
        <w:ind w:left="0" w:firstLine="567"/>
        <w:rPr>
          <w:rStyle w:val="110"/>
          <w:rFonts w:ascii="Times New Roman" w:hAnsi="Times New Roman"/>
          <w:color w:val="000000"/>
          <w:sz w:val="28"/>
          <w:szCs w:val="28"/>
        </w:rPr>
      </w:pPr>
      <w:r w:rsidRPr="006848CC">
        <w:rPr>
          <w:rStyle w:val="af5"/>
          <w:rFonts w:ascii="Times New Roman" w:hAnsi="Times New Roman" w:cs="Times New Roman"/>
          <w:sz w:val="28"/>
          <w:szCs w:val="28"/>
        </w:rPr>
        <w:t xml:space="preserve">вознаграждения по гражданско-правовым договорам, если данный доход не указан в иных </w:t>
      </w:r>
      <w:r w:rsidRPr="006D6F6F">
        <w:rPr>
          <w:rStyle w:val="af5"/>
          <w:rFonts w:ascii="Times New Roman" w:hAnsi="Times New Roman" w:cs="Times New Roman"/>
          <w:sz w:val="28"/>
          <w:szCs w:val="28"/>
        </w:rPr>
        <w:t xml:space="preserve">строках настоящего раздела справки. </w:t>
      </w:r>
      <w:r w:rsidRPr="006D6F6F">
        <w:rPr>
          <w:rStyle w:val="110"/>
          <w:rFonts w:ascii="Times New Roman" w:hAnsi="Times New Roman"/>
          <w:color w:val="000000"/>
          <w:sz w:val="28"/>
          <w:szCs w:val="28"/>
        </w:rPr>
        <w:t xml:space="preserve">При этом рекомендуется указать наименование и </w:t>
      </w:r>
      <w:r w:rsidRPr="006D6F6F">
        <w:rPr>
          <w:rFonts w:ascii="Times New Roman" w:hAnsi="Times New Roman" w:cs="Times New Roman"/>
          <w:sz w:val="28"/>
          <w:szCs w:val="28"/>
        </w:rPr>
        <w:t xml:space="preserve">место нахождения </w:t>
      </w:r>
      <w:r w:rsidRPr="006D6F6F">
        <w:rPr>
          <w:rStyle w:val="110"/>
          <w:rFonts w:ascii="Times New Roman" w:hAnsi="Times New Roman"/>
          <w:color w:val="000000"/>
          <w:sz w:val="28"/>
          <w:szCs w:val="28"/>
        </w:rPr>
        <w:t>организации, от которой был получен доход</w:t>
      </w:r>
      <w:r w:rsidR="00A81B69" w:rsidRPr="006D6F6F">
        <w:rPr>
          <w:rStyle w:val="110"/>
          <w:rFonts w:ascii="Times New Roman" w:hAnsi="Times New Roman"/>
          <w:color w:val="000000"/>
          <w:sz w:val="28"/>
          <w:szCs w:val="28"/>
        </w:rPr>
        <w:t xml:space="preserve">, или </w:t>
      </w:r>
      <w:r w:rsidR="00A81B69" w:rsidRPr="006D6F6F">
        <w:rPr>
          <w:rFonts w:ascii="Times New Roman" w:hAnsi="Times New Roman"/>
          <w:sz w:val="28"/>
          <w:szCs w:val="28"/>
        </w:rPr>
        <w:t>фамилию, имя и отчество соответствующего лица</w:t>
      </w:r>
      <w:r w:rsidRPr="006D6F6F">
        <w:rPr>
          <w:rStyle w:val="110"/>
          <w:rFonts w:ascii="Times New Roman" w:hAnsi="Times New Roman"/>
          <w:color w:val="000000"/>
          <w:sz w:val="28"/>
          <w:szCs w:val="28"/>
        </w:rPr>
        <w:t xml:space="preserve">; </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D6F6F">
        <w:rPr>
          <w:rFonts w:ascii="Times New Roman" w:eastAsia="Times New Roman" w:hAnsi="Times New Roman" w:cs="Times New Roman"/>
          <w:sz w:val="28"/>
          <w:szCs w:val="28"/>
          <w:lang w:eastAsia="ru-RU"/>
        </w:rPr>
        <w:t>доходы, полученные от</w:t>
      </w:r>
      <w:r w:rsidRPr="00401035">
        <w:rPr>
          <w:rFonts w:ascii="Times New Roman" w:eastAsia="Times New Roman" w:hAnsi="Times New Roman" w:cs="Times New Roman"/>
          <w:sz w:val="28"/>
          <w:szCs w:val="28"/>
          <w:lang w:eastAsia="ru-RU"/>
        </w:rPr>
        <w:t xml:space="preserve"> использования трубопроводов, линий электропередачи (ЛЭП), линий оптико-волоконной и (или) беспроводной </w:t>
      </w:r>
      <w:r w:rsidRPr="006848CC">
        <w:rPr>
          <w:rFonts w:ascii="Times New Roman" w:eastAsia="Times New Roman" w:hAnsi="Times New Roman" w:cs="Times New Roman"/>
          <w:sz w:val="28"/>
          <w:szCs w:val="28"/>
          <w:lang w:eastAsia="ru-RU"/>
        </w:rPr>
        <w:t xml:space="preserve">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w:t>
      </w:r>
      <w:r w:rsidRPr="00AD75B1">
        <w:rPr>
          <w:rFonts w:ascii="Times New Roman" w:hAnsi="Times New Roman"/>
          <w:b/>
          <w:sz w:val="28"/>
        </w:rPr>
        <w:t>"Иное недвижимое имущество"</w:t>
      </w:r>
      <w:r w:rsidRPr="006848CC">
        <w:rPr>
          <w:rFonts w:ascii="Times New Roman" w:eastAsia="Times New Roman" w:hAnsi="Times New Roman" w:cs="Times New Roman"/>
          <w:sz w:val="28"/>
          <w:szCs w:val="28"/>
          <w:lang w:eastAsia="ru-RU"/>
        </w:rPr>
        <w:t xml:space="preserve"> подраздела 3.1 раздела 3 справки);</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Style w:val="af5"/>
          <w:rFonts w:ascii="Times New Roman" w:hAnsi="Times New Roman" w:cs="Times New Roman"/>
          <w:color w:val="000000"/>
          <w:sz w:val="28"/>
          <w:szCs w:val="28"/>
        </w:rPr>
      </w:pPr>
      <w:r w:rsidRPr="00485068">
        <w:rPr>
          <w:rFonts w:ascii="Times New Roman" w:eastAsia="Times New Roman" w:hAnsi="Times New Roman" w:cs="Times New Roman"/>
          <w:sz w:val="28"/>
          <w:szCs w:val="28"/>
          <w:lang w:eastAsia="ru-RU"/>
        </w:rPr>
        <w:t>проценты по долговым обязательствам;</w:t>
      </w:r>
    </w:p>
    <w:p w:rsidR="004D5762" w:rsidRPr="006848CC" w:rsidRDefault="00CF22F2" w:rsidP="002937E4">
      <w:pPr>
        <w:pStyle w:val="af6"/>
        <w:numPr>
          <w:ilvl w:val="0"/>
          <w:numId w:val="6"/>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848CC">
        <w:rPr>
          <w:rFonts w:ascii="Times New Roman" w:hAnsi="Times New Roman" w:cs="Times New Roman"/>
          <w:sz w:val="28"/>
          <w:szCs w:val="28"/>
        </w:rPr>
        <w:t>денежные средства, полученные в порядке дарения или наследования</w:t>
      </w:r>
      <w:r w:rsidR="00A81B69" w:rsidRPr="006848CC">
        <w:rPr>
          <w:rFonts w:ascii="Times New Roman" w:hAnsi="Times New Roman" w:cs="Times New Roman"/>
          <w:sz w:val="28"/>
          <w:szCs w:val="28"/>
        </w:rPr>
        <w:t>. При этом рекомендуется указать</w:t>
      </w:r>
      <w:r w:rsidR="00A81B69" w:rsidRPr="006848CC">
        <w:rPr>
          <w:rStyle w:val="110"/>
          <w:rFonts w:ascii="Times New Roman" w:hAnsi="Times New Roman"/>
          <w:color w:val="000000"/>
          <w:sz w:val="28"/>
          <w:szCs w:val="28"/>
        </w:rPr>
        <w:t xml:space="preserve"> </w:t>
      </w:r>
      <w:r w:rsidR="00A81B69" w:rsidRPr="006848CC">
        <w:rPr>
          <w:rFonts w:ascii="Times New Roman" w:hAnsi="Times New Roman"/>
          <w:sz w:val="28"/>
          <w:szCs w:val="28"/>
        </w:rPr>
        <w:t>фамилию, имя и отчество соответствующего дарителя или наследодателя соответственно</w:t>
      </w:r>
      <w:r w:rsidRPr="006848CC">
        <w:rPr>
          <w:rFonts w:ascii="Times New Roman" w:hAnsi="Times New Roman" w:cs="Times New Roman"/>
          <w:sz w:val="28"/>
          <w:szCs w:val="28"/>
        </w:rPr>
        <w:t>;</w:t>
      </w:r>
    </w:p>
    <w:p w:rsidR="004D5762" w:rsidRPr="00401035" w:rsidRDefault="00CF22F2" w:rsidP="002937E4">
      <w:pPr>
        <w:pStyle w:val="Default"/>
        <w:numPr>
          <w:ilvl w:val="0"/>
          <w:numId w:val="6"/>
        </w:numPr>
        <w:tabs>
          <w:tab w:val="left" w:pos="142"/>
          <w:tab w:val="left" w:pos="1134"/>
          <w:tab w:val="left" w:pos="1560"/>
        </w:tabs>
        <w:ind w:left="0" w:firstLine="567"/>
        <w:rPr>
          <w:sz w:val="28"/>
          <w:szCs w:val="28"/>
        </w:rPr>
      </w:pPr>
      <w:r w:rsidRPr="00401035">
        <w:rPr>
          <w:sz w:val="28"/>
          <w:szCs w:val="28"/>
        </w:rPr>
        <w:t xml:space="preserve">возмещение вреда, причиненного увечьем или иным повреждением здоровья; </w:t>
      </w:r>
    </w:p>
    <w:p w:rsidR="004D5762" w:rsidRPr="006848CC" w:rsidRDefault="00CF22F2" w:rsidP="002937E4">
      <w:pPr>
        <w:pStyle w:val="Default"/>
        <w:numPr>
          <w:ilvl w:val="0"/>
          <w:numId w:val="6"/>
        </w:numPr>
        <w:tabs>
          <w:tab w:val="left" w:pos="142"/>
          <w:tab w:val="left" w:pos="1134"/>
          <w:tab w:val="left" w:pos="1560"/>
        </w:tabs>
        <w:ind w:left="0" w:firstLine="567"/>
        <w:rPr>
          <w:sz w:val="28"/>
          <w:szCs w:val="28"/>
        </w:rPr>
      </w:pPr>
      <w:r w:rsidRPr="006848CC">
        <w:rPr>
          <w:sz w:val="28"/>
          <w:szCs w:val="28"/>
        </w:rPr>
        <w:t xml:space="preserve">выплаты, связанные с гибелью (смертью), выплаченные наследникам; </w:t>
      </w:r>
    </w:p>
    <w:p w:rsidR="004D5762" w:rsidRPr="00401035" w:rsidRDefault="00CF22F2" w:rsidP="00A01564">
      <w:pPr>
        <w:pStyle w:val="af7"/>
        <w:numPr>
          <w:ilvl w:val="0"/>
          <w:numId w:val="6"/>
        </w:numPr>
        <w:tabs>
          <w:tab w:val="left" w:pos="142"/>
          <w:tab w:val="left" w:pos="1134"/>
          <w:tab w:val="left" w:pos="1560"/>
        </w:tabs>
        <w:ind w:left="0" w:firstLine="567"/>
        <w:rPr>
          <w:rFonts w:ascii="Times New Roman" w:hAnsi="Times New Roman"/>
          <w:sz w:val="28"/>
          <w:szCs w:val="28"/>
        </w:rPr>
      </w:pPr>
      <w:r w:rsidRPr="006848CC">
        <w:rPr>
          <w:rFonts w:ascii="Times New Roman" w:hAnsi="Times New Roman"/>
          <w:sz w:val="28"/>
          <w:szCs w:val="28"/>
        </w:rPr>
        <w:t xml:space="preserve">выплаты денежных сумм, осуществленные на основании договоров страхования. При этом в отношении договоров страхования, поименованных в </w:t>
      </w:r>
      <w:r w:rsidRPr="003F6CEA">
        <w:rPr>
          <w:rFonts w:ascii="Times New Roman" w:hAnsi="Times New Roman"/>
          <w:sz w:val="28"/>
        </w:rPr>
        <w:t xml:space="preserve">подпункте 3 пункта </w:t>
      </w:r>
      <w:r w:rsidR="001E63D2" w:rsidRPr="003F6CEA">
        <w:rPr>
          <w:rFonts w:ascii="Times New Roman" w:hAnsi="Times New Roman"/>
          <w:sz w:val="28"/>
          <w:szCs w:val="28"/>
        </w:rPr>
        <w:t>21</w:t>
      </w:r>
      <w:r w:rsidR="008A39B7" w:rsidRPr="003F6CEA">
        <w:rPr>
          <w:rFonts w:ascii="Times New Roman" w:hAnsi="Times New Roman"/>
          <w:sz w:val="28"/>
          <w:szCs w:val="28"/>
        </w:rPr>
        <w:t>1</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D6F6F">
        <w:rPr>
          <w:rFonts w:ascii="Times New Roman" w:hAnsi="Times New Roman"/>
          <w:sz w:val="28"/>
          <w:szCs w:val="28"/>
        </w:rPr>
        <w:t>, доходом является положительный результат</w:t>
      </w:r>
      <w:r w:rsidRPr="006848CC">
        <w:rPr>
          <w:rFonts w:ascii="Times New Roman" w:hAnsi="Times New Roman"/>
          <w:sz w:val="28"/>
          <w:szCs w:val="28"/>
        </w:rPr>
        <w:t xml:space="preserve">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w:t>
      </w:r>
      <w:r w:rsidRPr="00401035">
        <w:rPr>
          <w:rFonts w:ascii="Times New Roman" w:hAnsi="Times New Roman"/>
          <w:sz w:val="28"/>
          <w:szCs w:val="28"/>
        </w:rPr>
        <w:t>ельно));</w:t>
      </w:r>
    </w:p>
    <w:p w:rsidR="004D5762" w:rsidRPr="006848CC" w:rsidRDefault="00CF22F2" w:rsidP="00A01564">
      <w:pPr>
        <w:pStyle w:val="Default"/>
        <w:numPr>
          <w:ilvl w:val="0"/>
          <w:numId w:val="6"/>
        </w:numPr>
        <w:tabs>
          <w:tab w:val="left" w:pos="142"/>
          <w:tab w:val="left" w:pos="1134"/>
          <w:tab w:val="left" w:pos="1560"/>
        </w:tabs>
        <w:ind w:left="0" w:firstLine="567"/>
        <w:rPr>
          <w:color w:val="auto"/>
          <w:sz w:val="28"/>
          <w:szCs w:val="28"/>
        </w:rPr>
      </w:pPr>
      <w:r w:rsidRPr="006848C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w:t>
      </w:r>
      <w:r w:rsidR="00A01564" w:rsidRPr="00A01564">
        <w:rPr>
          <w:color w:val="auto"/>
          <w:sz w:val="28"/>
          <w:szCs w:val="28"/>
        </w:rPr>
        <w:t xml:space="preserve">пенсионного и </w:t>
      </w:r>
      <w:r w:rsidRPr="006848CC">
        <w:rPr>
          <w:color w:val="auto"/>
          <w:sz w:val="28"/>
          <w:szCs w:val="28"/>
        </w:rPr>
        <w:t xml:space="preserve">социального страхования Российской Федерации и т.д.), в случае если данные выплаты не были включены в </w:t>
      </w:r>
      <w:r w:rsidR="00A01564">
        <w:rPr>
          <w:color w:val="auto"/>
          <w:sz w:val="28"/>
          <w:szCs w:val="28"/>
        </w:rPr>
        <w:t>С</w:t>
      </w:r>
      <w:r w:rsidRPr="006848CC">
        <w:rPr>
          <w:color w:val="auto"/>
          <w:sz w:val="28"/>
          <w:szCs w:val="28"/>
        </w:rPr>
        <w:t xml:space="preserve">правку </w:t>
      </w:r>
      <w:r w:rsidR="00A01564">
        <w:rPr>
          <w:sz w:val="28"/>
          <w:szCs w:val="28"/>
        </w:rPr>
        <w:t>о доходах и суммах налога физического лица</w:t>
      </w:r>
      <w:r w:rsidR="00A01564" w:rsidRPr="00AD75B1">
        <w:rPr>
          <w:sz w:val="28"/>
        </w:rPr>
        <w:t xml:space="preserve"> </w:t>
      </w:r>
      <w:r w:rsidRPr="006848CC">
        <w:rPr>
          <w:color w:val="auto"/>
          <w:sz w:val="28"/>
          <w:szCs w:val="28"/>
        </w:rPr>
        <w:t xml:space="preserve">по месту службы (работы) и не отражены в строке </w:t>
      </w:r>
      <w:r w:rsidRPr="00AD75B1">
        <w:rPr>
          <w:b/>
          <w:color w:val="auto"/>
          <w:sz w:val="28"/>
        </w:rPr>
        <w:t>"Доход по основному месту работы"</w:t>
      </w:r>
      <w:r w:rsidRPr="006848CC">
        <w:rPr>
          <w:color w:val="auto"/>
          <w:sz w:val="28"/>
          <w:szCs w:val="28"/>
        </w:rPr>
        <w:t xml:space="preserve">; </w:t>
      </w:r>
    </w:p>
    <w:p w:rsidR="004D5762" w:rsidRPr="006848CC" w:rsidRDefault="00CF22F2" w:rsidP="00A01564">
      <w:pPr>
        <w:pStyle w:val="af7"/>
        <w:numPr>
          <w:ilvl w:val="0"/>
          <w:numId w:val="6"/>
        </w:numPr>
        <w:tabs>
          <w:tab w:val="left" w:pos="142"/>
          <w:tab w:val="left" w:pos="1134"/>
        </w:tabs>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w:t>
      </w:r>
      <w:r w:rsidR="00D51788">
        <w:rPr>
          <w:rFonts w:ascii="Times New Roman" w:eastAsia="Times New Roman" w:hAnsi="Times New Roman"/>
          <w:sz w:val="28"/>
          <w:szCs w:val="28"/>
          <w:lang w:eastAsia="ru-RU"/>
        </w:rPr>
        <w:t xml:space="preserve"> (супруга)</w:t>
      </w:r>
      <w:r w:rsidRPr="006848CC">
        <w:rPr>
          <w:rFonts w:ascii="Times New Roman" w:eastAsia="Times New Roman" w:hAnsi="Times New Roman"/>
          <w:sz w:val="28"/>
          <w:szCs w:val="28"/>
          <w:lang w:eastAsia="ru-RU"/>
        </w:rPr>
        <w:t xml:space="preserve"> или несовершеннолетнего ребенка, то сведения о счете необходимо также отразить в разделе 4 справки;</w:t>
      </w:r>
    </w:p>
    <w:p w:rsidR="004D5762" w:rsidRPr="006848CC" w:rsidRDefault="00CF22F2" w:rsidP="00A01564">
      <w:pPr>
        <w:pStyle w:val="Default"/>
        <w:numPr>
          <w:ilvl w:val="0"/>
          <w:numId w:val="6"/>
        </w:numPr>
        <w:tabs>
          <w:tab w:val="left" w:pos="142"/>
          <w:tab w:val="left" w:pos="1134"/>
        </w:tabs>
        <w:ind w:left="0" w:firstLine="567"/>
        <w:rPr>
          <w:sz w:val="28"/>
          <w:szCs w:val="28"/>
        </w:rPr>
      </w:pPr>
      <w:r w:rsidRPr="006848C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4D5762" w:rsidRPr="006848CC" w:rsidRDefault="00CF22F2" w:rsidP="002937E4">
      <w:pPr>
        <w:pStyle w:val="Default"/>
        <w:numPr>
          <w:ilvl w:val="0"/>
          <w:numId w:val="6"/>
        </w:numPr>
        <w:tabs>
          <w:tab w:val="left" w:pos="142"/>
          <w:tab w:val="left" w:pos="1134"/>
        </w:tabs>
        <w:ind w:left="0" w:firstLine="567"/>
        <w:rPr>
          <w:sz w:val="28"/>
          <w:szCs w:val="28"/>
        </w:rPr>
      </w:pPr>
      <w:r w:rsidRPr="006848CC">
        <w:rPr>
          <w:sz w:val="28"/>
          <w:szCs w:val="28"/>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4D5762" w:rsidRPr="006848CC" w:rsidRDefault="00CF22F2" w:rsidP="002937E4">
      <w:pPr>
        <w:pStyle w:val="af7"/>
        <w:numPr>
          <w:ilvl w:val="0"/>
          <w:numId w:val="6"/>
        </w:numPr>
        <w:ind w:left="0" w:firstLine="567"/>
        <w:rPr>
          <w:rFonts w:ascii="Times New Roman" w:hAnsi="Times New Roman"/>
          <w:sz w:val="28"/>
          <w:szCs w:val="28"/>
        </w:rPr>
      </w:pPr>
      <w:r w:rsidRPr="006848CC">
        <w:rPr>
          <w:rFonts w:ascii="Times New Roman" w:hAnsi="Times New Roman"/>
          <w:sz w:val="28"/>
          <w:szCs w:val="28"/>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4D5762" w:rsidRPr="007812F8" w:rsidRDefault="00CF22F2" w:rsidP="002937E4">
      <w:pPr>
        <w:pStyle w:val="af6"/>
        <w:numPr>
          <w:ilvl w:val="0"/>
          <w:numId w:val="6"/>
        </w:numPr>
        <w:shd w:val="clear" w:color="auto" w:fill="auto"/>
        <w:tabs>
          <w:tab w:val="left" w:pos="142"/>
          <w:tab w:val="left" w:pos="1276"/>
        </w:tabs>
        <w:spacing w:after="0" w:line="240" w:lineRule="auto"/>
        <w:ind w:left="0" w:firstLine="567"/>
        <w:rPr>
          <w:rStyle w:val="af5"/>
          <w:rFonts w:ascii="Times New Roman" w:hAnsi="Times New Roman" w:cs="Times New Roman"/>
          <w:color w:val="000000"/>
          <w:sz w:val="28"/>
          <w:szCs w:val="28"/>
        </w:rPr>
      </w:pPr>
      <w:r w:rsidRPr="007812F8">
        <w:rPr>
          <w:rStyle w:val="af5"/>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w:t>
      </w:r>
      <w:r w:rsidR="009E75AF" w:rsidRPr="007812F8">
        <w:rPr>
          <w:rStyle w:val="af5"/>
          <w:rFonts w:ascii="Times New Roman" w:hAnsi="Times New Roman" w:cs="Times New Roman"/>
          <w:color w:val="000000"/>
          <w:sz w:val="28"/>
          <w:szCs w:val="28"/>
        </w:rPr>
        <w:t>,</w:t>
      </w:r>
      <w:r w:rsidRPr="007812F8">
        <w:rPr>
          <w:rStyle w:val="af5"/>
          <w:rFonts w:ascii="Times New Roman" w:hAnsi="Times New Roman" w:cs="Times New Roman"/>
          <w:color w:val="000000"/>
          <w:sz w:val="28"/>
          <w:szCs w:val="28"/>
        </w:rPr>
        <w:t xml:space="preserve"> ставка, не учитываются и не подлежат вычитанию из сумм выигрышей);</w:t>
      </w:r>
    </w:p>
    <w:p w:rsidR="004D5762" w:rsidRPr="006848CC" w:rsidRDefault="00CF22F2" w:rsidP="002937E4">
      <w:pPr>
        <w:pStyle w:val="af6"/>
        <w:numPr>
          <w:ilvl w:val="0"/>
          <w:numId w:val="6"/>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848CC">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AD75B1">
        <w:rPr>
          <w:rFonts w:ascii="Times New Roman" w:hAnsi="Times New Roman"/>
          <w:b/>
          <w:sz w:val="28"/>
        </w:rPr>
        <w:t>"Доход от педагогической и научной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 xml:space="preserve">, результаты иной творческой деятельности – в строке </w:t>
      </w:r>
      <w:r w:rsidRPr="00AD75B1">
        <w:rPr>
          <w:rFonts w:ascii="Times New Roman" w:hAnsi="Times New Roman"/>
          <w:b/>
          <w:sz w:val="28"/>
        </w:rPr>
        <w:t>"Доход от иной творческой деятельности</w:t>
      </w:r>
      <w:r w:rsidRPr="002F3898">
        <w:rPr>
          <w:rFonts w:ascii="Times New Roman" w:eastAsia="Times New Roman" w:hAnsi="Times New Roman"/>
          <w:b/>
          <w:sz w:val="28"/>
          <w:szCs w:val="28"/>
          <w:lang w:eastAsia="ru-RU"/>
        </w:rPr>
        <w:t>"</w:t>
      </w:r>
      <w:r w:rsidRPr="006848CC">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вознаграждение, полученное при осуществлении опеки или попечительства на возмездной основе;</w:t>
      </w:r>
    </w:p>
    <w:p w:rsidR="004D5762" w:rsidRPr="003F6CEA" w:rsidRDefault="00CF22F2" w:rsidP="002937E4">
      <w:pPr>
        <w:pStyle w:val="af7"/>
        <w:numPr>
          <w:ilvl w:val="0"/>
          <w:numId w:val="6"/>
        </w:numPr>
        <w:tabs>
          <w:tab w:val="left" w:pos="1276"/>
        </w:tabs>
        <w:ind w:left="0" w:firstLine="567"/>
        <w:rPr>
          <w:rFonts w:ascii="Times New Roman" w:hAnsi="Times New Roman"/>
          <w:sz w:val="28"/>
          <w:szCs w:val="28"/>
        </w:rPr>
      </w:pPr>
      <w:r w:rsidRPr="007812F8">
        <w:rPr>
          <w:rFonts w:ascii="Times New Roman" w:hAnsi="Times New Roman"/>
          <w:sz w:val="28"/>
          <w:szCs w:val="28"/>
        </w:rPr>
        <w:t xml:space="preserve">доход, полученный индивидуальным предпринимателем (указывается согласно бухгалтерской (финансовой) отчетности или в соответствии с </w:t>
      </w:r>
      <w:r w:rsidRPr="003F6CEA">
        <w:rPr>
          <w:rFonts w:ascii="Times New Roman" w:hAnsi="Times New Roman"/>
          <w:sz w:val="28"/>
        </w:rPr>
        <w:t xml:space="preserve">пунктом </w:t>
      </w:r>
      <w:r w:rsidR="001E63D2" w:rsidRPr="003F6CEA">
        <w:rPr>
          <w:rFonts w:ascii="Times New Roman" w:hAnsi="Times New Roman"/>
          <w:sz w:val="28"/>
          <w:szCs w:val="28"/>
        </w:rPr>
        <w:t>60</w:t>
      </w:r>
      <w:r w:rsidR="001E63D2"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денежные выплаты, полученные при награждении почетными</w:t>
      </w:r>
      <w:r w:rsidRPr="00401035">
        <w:rPr>
          <w:rFonts w:ascii="Times New Roman" w:hAnsi="Times New Roman"/>
          <w:sz w:val="28"/>
          <w:szCs w:val="28"/>
        </w:rPr>
        <w:t xml:space="preserve"> грамотами и наградам</w:t>
      </w:r>
      <w:r w:rsidRPr="006848CC">
        <w:rPr>
          <w:rFonts w:ascii="Times New Roman" w:hAnsi="Times New Roman"/>
          <w:sz w:val="28"/>
          <w:szCs w:val="28"/>
        </w:rPr>
        <w:t xml:space="preserve">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w:t>
      </w:r>
      <w:r w:rsidR="00405A0D">
        <w:rPr>
          <w:rFonts w:ascii="Times New Roman" w:hAnsi="Times New Roman"/>
          <w:sz w:val="28"/>
          <w:szCs w:val="28"/>
        </w:rPr>
        <w:t>С</w:t>
      </w:r>
      <w:r w:rsidRPr="006848CC">
        <w:rPr>
          <w:rFonts w:ascii="Times New Roman" w:hAnsi="Times New Roman"/>
          <w:sz w:val="28"/>
          <w:szCs w:val="28"/>
        </w:rPr>
        <w:t xml:space="preserve">правку </w:t>
      </w:r>
      <w:r w:rsidR="00405A0D">
        <w:rPr>
          <w:rFonts w:ascii="Times New Roman" w:hAnsi="Times New Roman"/>
          <w:sz w:val="28"/>
          <w:szCs w:val="28"/>
        </w:rPr>
        <w:t>о доходах и суммах налога физического лица</w:t>
      </w:r>
      <w:r w:rsidRPr="006848CC">
        <w:rPr>
          <w:rFonts w:ascii="Times New Roman" w:hAnsi="Times New Roman"/>
          <w:sz w:val="28"/>
          <w:szCs w:val="28"/>
        </w:rPr>
        <w:t>, полученную по основному месту службы (работы);</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4D5762" w:rsidRPr="006D6F6F"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6848CC">
        <w:rPr>
          <w:rStyle w:val="af5"/>
          <w:rFonts w:ascii="Times New Roman" w:hAnsi="Times New Roman" w:cs="Times New Roman"/>
          <w:color w:val="000000"/>
          <w:sz w:val="28"/>
          <w:szCs w:val="28"/>
        </w:rPr>
        <w:t xml:space="preserve"> кроме случая, предусмотренного </w:t>
      </w:r>
      <w:r w:rsidRPr="003F6CEA">
        <w:rPr>
          <w:rStyle w:val="af5"/>
          <w:rFonts w:ascii="Times New Roman" w:hAnsi="Times New Roman"/>
          <w:color w:val="000000"/>
          <w:sz w:val="28"/>
        </w:rPr>
        <w:t xml:space="preserve">пунктом </w:t>
      </w:r>
      <w:r w:rsidR="00C37DC2">
        <w:rPr>
          <w:rStyle w:val="af5"/>
          <w:rFonts w:ascii="Times New Roman" w:hAnsi="Times New Roman"/>
          <w:color w:val="000000"/>
          <w:sz w:val="28"/>
        </w:rPr>
        <w:t>39</w:t>
      </w:r>
      <w:r w:rsidR="000D475C" w:rsidRPr="003F6CEA">
        <w:rPr>
          <w:rStyle w:val="af5"/>
          <w:rFonts w:ascii="Times New Roman" w:hAnsi="Times New Roman"/>
          <w:color w:val="000000"/>
          <w:sz w:val="28"/>
        </w:rPr>
        <w:t xml:space="preserve"> </w:t>
      </w:r>
      <w:r w:rsidR="000D475C" w:rsidRPr="003F6CEA">
        <w:rPr>
          <w:rStyle w:val="af5"/>
          <w:rFonts w:ascii="Times New Roman" w:hAnsi="Times New Roman" w:cs="Times New Roman"/>
          <w:color w:val="000000"/>
          <w:sz w:val="28"/>
          <w:szCs w:val="28"/>
        </w:rPr>
        <w:t>настоящих</w:t>
      </w:r>
      <w:r w:rsidR="001E63D2" w:rsidRPr="003F6CEA">
        <w:rPr>
          <w:rStyle w:val="af5"/>
          <w:rFonts w:ascii="Times New Roman" w:hAnsi="Times New Roman" w:cs="Times New Roman"/>
          <w:color w:val="000000"/>
          <w:sz w:val="28"/>
          <w:szCs w:val="28"/>
        </w:rPr>
        <w:t xml:space="preserve"> </w:t>
      </w:r>
      <w:r w:rsidRPr="003F6CEA">
        <w:rPr>
          <w:rStyle w:val="af5"/>
          <w:rFonts w:ascii="Times New Roman" w:hAnsi="Times New Roman"/>
          <w:color w:val="000000"/>
          <w:sz w:val="28"/>
        </w:rPr>
        <w:t>Методических рекомендаций</w:t>
      </w:r>
      <w:r w:rsidRPr="006D6F6F">
        <w:rPr>
          <w:rStyle w:val="af5"/>
          <w:rFonts w:ascii="Times New Roman" w:hAnsi="Times New Roman" w:cs="Times New Roman"/>
          <w:color w:val="000000"/>
          <w:sz w:val="28"/>
          <w:szCs w:val="28"/>
        </w:rPr>
        <w:t xml:space="preserve"> – при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 и третьих лиц на невозвратной основе;</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D6F6F">
        <w:rPr>
          <w:rFonts w:ascii="Times New Roman" w:hAnsi="Times New Roman"/>
          <w:sz w:val="28"/>
          <w:szCs w:val="28"/>
        </w:rPr>
        <w:t>доход, полученный по договорам переуступки прав требования на строящиеся объекты</w:t>
      </w:r>
      <w:r w:rsidRPr="006848CC">
        <w:rPr>
          <w:rFonts w:ascii="Times New Roman" w:hAnsi="Times New Roman"/>
          <w:sz w:val="28"/>
          <w:szCs w:val="28"/>
        </w:rPr>
        <w:t xml:space="preserve"> недвижимости;</w:t>
      </w:r>
    </w:p>
    <w:p w:rsidR="004D5762" w:rsidRPr="006848CC" w:rsidRDefault="00CF22F2" w:rsidP="002937E4">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4D5762" w:rsidRPr="006848CC" w:rsidRDefault="00CF22F2" w:rsidP="00405A0D">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9F270B" w:rsidRPr="006848CC" w:rsidRDefault="00CF22F2" w:rsidP="00880043">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доход, полученный от операций с производными финансовыми инструментами,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00880043" w:rsidRPr="006848CC" w:rsidDel="009E4BD5">
        <w:rPr>
          <w:rFonts w:ascii="Times New Roman" w:hAnsi="Times New Roman"/>
          <w:sz w:val="28"/>
          <w:szCs w:val="28"/>
        </w:rPr>
        <w:t xml:space="preserve"> </w:t>
      </w:r>
    </w:p>
    <w:p w:rsidR="004D5762" w:rsidRPr="006848CC" w:rsidRDefault="00CF22F2" w:rsidP="00AD75B1">
      <w:pPr>
        <w:pStyle w:val="af7"/>
        <w:numPr>
          <w:ilvl w:val="0"/>
          <w:numId w:val="6"/>
        </w:numPr>
        <w:tabs>
          <w:tab w:val="left" w:pos="1276"/>
        </w:tabs>
        <w:ind w:left="0" w:firstLine="567"/>
        <w:rPr>
          <w:rFonts w:ascii="Times New Roman" w:hAnsi="Times New Roman"/>
          <w:sz w:val="28"/>
          <w:szCs w:val="28"/>
        </w:rPr>
      </w:pPr>
      <w:r w:rsidRPr="006848CC">
        <w:rPr>
          <w:rFonts w:ascii="Times New Roman" w:hAnsi="Times New Roman"/>
          <w:sz w:val="28"/>
          <w:szCs w:val="28"/>
        </w:rPr>
        <w:t>иные аналогичные выплаты.</w:t>
      </w:r>
    </w:p>
    <w:p w:rsidR="004D5762" w:rsidRPr="00405A0D" w:rsidRDefault="00CF22F2" w:rsidP="00636842">
      <w:pPr>
        <w:pStyle w:val="af7"/>
        <w:numPr>
          <w:ilvl w:val="0"/>
          <w:numId w:val="1"/>
        </w:numPr>
        <w:ind w:left="0"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 xml:space="preserve">Также в строке </w:t>
      </w:r>
      <w:r w:rsidRPr="00AD75B1">
        <w:rPr>
          <w:rFonts w:ascii="Times New Roman" w:hAnsi="Times New Roman"/>
          <w:b/>
          <w:sz w:val="28"/>
        </w:rPr>
        <w:t xml:space="preserve">"Иные доходы" </w:t>
      </w:r>
      <w:r w:rsidRPr="006848CC">
        <w:rPr>
          <w:rFonts w:ascii="Times New Roman" w:eastAsia="Times New Roman" w:hAnsi="Times New Roman"/>
          <w:sz w:val="28"/>
          <w:szCs w:val="28"/>
          <w:lang w:eastAsia="ru-RU"/>
        </w:rPr>
        <w:t>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w:t>
      </w:r>
      <w:r w:rsidRPr="00405A0D">
        <w:rPr>
          <w:rFonts w:ascii="Times New Roman" w:eastAsia="Times New Roman" w:hAnsi="Times New Roman"/>
          <w:sz w:val="28"/>
          <w:szCs w:val="28"/>
          <w:lang w:eastAsia="ru-RU"/>
        </w:rPr>
        <w:t>.</w:t>
      </w:r>
    </w:p>
    <w:p w:rsidR="004D5762" w:rsidRPr="006848CC" w:rsidRDefault="00CF22F2" w:rsidP="002937E4">
      <w:pPr>
        <w:ind w:firstLine="567"/>
        <w:rPr>
          <w:rFonts w:ascii="Times New Roman" w:eastAsia="Times New Roman" w:hAnsi="Times New Roman"/>
          <w:sz w:val="28"/>
          <w:szCs w:val="28"/>
        </w:rPr>
      </w:pPr>
      <w:r w:rsidRPr="006848CC">
        <w:rPr>
          <w:rFonts w:ascii="Times New Roman" w:eastAsia="Times New Roman" w:hAnsi="Times New Roman"/>
          <w:sz w:val="28"/>
          <w:szCs w:val="28"/>
          <w:lang w:eastAsia="ru-RU"/>
        </w:rPr>
        <w:t>Отражению также подлежат аналогичные меры поддержки, предусмотренные нормативными правовыми актами субъектов Российской Федерации и муниципальными правовыми актами.</w:t>
      </w:r>
    </w:p>
    <w:p w:rsidR="004D5762" w:rsidRPr="003F6CEA" w:rsidRDefault="00CF22F2">
      <w:pPr>
        <w:pStyle w:val="af7"/>
        <w:numPr>
          <w:ilvl w:val="0"/>
          <w:numId w:val="1"/>
        </w:numPr>
        <w:ind w:left="0" w:firstLine="567"/>
        <w:rPr>
          <w:rFonts w:ascii="Times New Roman" w:eastAsia="Times New Roman" w:hAnsi="Times New Roman"/>
          <w:sz w:val="28"/>
          <w:szCs w:val="28"/>
        </w:rPr>
      </w:pPr>
      <w:r w:rsidRPr="006D6F6F">
        <w:rPr>
          <w:rFonts w:ascii="Times New Roman" w:eastAsia="Times New Roman" w:hAnsi="Times New Roman"/>
          <w:sz w:val="28"/>
          <w:szCs w:val="28"/>
          <w:lang w:eastAsia="ru-RU"/>
        </w:rPr>
        <w:t>Доход, полученный в иностранной валюте, указывается в рублях по курсу Банка России на дату получения дохода</w:t>
      </w:r>
      <w:r w:rsidR="00D813DB" w:rsidRPr="006D6F6F">
        <w:rPr>
          <w:rFonts w:ascii="Times New Roman" w:eastAsia="Times New Roman" w:hAnsi="Times New Roman"/>
          <w:sz w:val="28"/>
          <w:szCs w:val="28"/>
          <w:lang w:eastAsia="ru-RU"/>
        </w:rPr>
        <w:t xml:space="preserve"> (с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r w:rsidRPr="003F6CEA">
        <w:rPr>
          <w:rFonts w:ascii="Times New Roman" w:eastAsia="Times New Roman" w:hAnsi="Times New Roman"/>
          <w:sz w:val="28"/>
          <w:szCs w:val="28"/>
          <w:lang w:eastAsia="ru-RU"/>
        </w:rPr>
        <w:t>Доход, полученный в цифровой 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r w:rsidR="00D813DB" w:rsidRPr="003F6CEA">
        <w:rPr>
          <w:rFonts w:ascii="Times New Roman" w:eastAsia="Times New Roman" w:hAnsi="Times New Roman"/>
          <w:sz w:val="28"/>
          <w:szCs w:val="28"/>
          <w:lang w:eastAsia="ru-RU"/>
        </w:rPr>
        <w:t xml:space="preserve"> (с учетом положений </w:t>
      </w:r>
      <w:r w:rsidR="00D813DB" w:rsidRPr="003F6CEA">
        <w:rPr>
          <w:rFonts w:ascii="Times New Roman" w:hAnsi="Times New Roman"/>
          <w:sz w:val="28"/>
        </w:rPr>
        <w:t xml:space="preserve">пункта </w:t>
      </w:r>
      <w:r w:rsidR="001E63D2" w:rsidRPr="003F6CEA">
        <w:rPr>
          <w:rFonts w:ascii="Times New Roman" w:eastAsia="Times New Roman" w:hAnsi="Times New Roman"/>
          <w:sz w:val="28"/>
          <w:szCs w:val="28"/>
          <w:lang w:eastAsia="ru-RU"/>
        </w:rPr>
        <w:t>54</w:t>
      </w:r>
      <w:r w:rsidR="001E63D2"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eastAsia="Times New Roman" w:hAnsi="Times New Roman"/>
          <w:sz w:val="28"/>
          <w:szCs w:val="28"/>
          <w:lang w:eastAsia="ru-RU"/>
        </w:rPr>
        <w:t>.</w:t>
      </w:r>
    </w:p>
    <w:p w:rsidR="00776682" w:rsidRDefault="00CF22F2" w:rsidP="00776682">
      <w:pPr>
        <w:pStyle w:val="af7"/>
        <w:numPr>
          <w:ilvl w:val="0"/>
          <w:numId w:val="1"/>
        </w:numPr>
        <w:ind w:left="0" w:firstLine="567"/>
        <w:rPr>
          <w:rFonts w:ascii="Times New Roman" w:eastAsia="Times New Roman" w:hAnsi="Times New Roman"/>
          <w:sz w:val="28"/>
          <w:szCs w:val="28"/>
        </w:rPr>
      </w:pPr>
      <w:r w:rsidRPr="003F6CEA">
        <w:rPr>
          <w:rFonts w:ascii="Times New Roman" w:eastAsia="Times New Roman" w:hAnsi="Times New Roman"/>
          <w:sz w:val="28"/>
          <w:szCs w:val="28"/>
          <w:lang w:eastAsia="ru-RU"/>
        </w:rPr>
        <w:t>Формой справки не предусмотрено указание товаров, услуг, полученных</w:t>
      </w:r>
      <w:r w:rsidRPr="00401035">
        <w:rPr>
          <w:rFonts w:ascii="Times New Roman" w:eastAsia="Times New Roman" w:hAnsi="Times New Roman"/>
          <w:sz w:val="28"/>
          <w:szCs w:val="28"/>
          <w:lang w:eastAsia="ru-RU"/>
        </w:rPr>
        <w:t xml:space="preserve">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r w:rsidRPr="006848CC">
        <w:rPr>
          <w:rFonts w:ascii="Times New Roman" w:eastAsia="Times New Roman" w:hAnsi="Times New Roman"/>
          <w:sz w:val="28"/>
          <w:szCs w:val="28"/>
          <w:lang w:eastAsia="ru-RU"/>
        </w:rPr>
        <w:t>; получение арендной платы в натуральной форме и проч.)</w:t>
      </w:r>
      <w:r w:rsidR="00F75484">
        <w:rPr>
          <w:rFonts w:ascii="Times New Roman" w:eastAsia="Times New Roman" w:hAnsi="Times New Roman"/>
          <w:sz w:val="28"/>
          <w:szCs w:val="28"/>
          <w:lang w:eastAsia="ru-RU"/>
        </w:rPr>
        <w:t xml:space="preserve">. </w:t>
      </w:r>
    </w:p>
    <w:p w:rsidR="00CA65EE" w:rsidRDefault="00F75484">
      <w:pPr>
        <w:pStyle w:val="af7"/>
        <w:numPr>
          <w:ilvl w:val="0"/>
          <w:numId w:val="1"/>
        </w:numPr>
        <w:ind w:left="0" w:firstLine="567"/>
        <w:rPr>
          <w:rFonts w:ascii="Times New Roman" w:eastAsia="Times New Roman" w:hAnsi="Times New Roman"/>
          <w:sz w:val="28"/>
          <w:szCs w:val="28"/>
        </w:rPr>
      </w:pPr>
      <w:r w:rsidRPr="00C854FC">
        <w:rPr>
          <w:rFonts w:ascii="Times New Roman" w:eastAsia="Times New Roman" w:hAnsi="Times New Roman"/>
          <w:sz w:val="28"/>
          <w:szCs w:val="28"/>
          <w:lang w:eastAsia="ru-RU"/>
        </w:rPr>
        <w:t>Исключением является</w:t>
      </w:r>
      <w:r w:rsidR="00C854FC">
        <w:rPr>
          <w:rFonts w:ascii="Times New Roman" w:eastAsia="Times New Roman" w:hAnsi="Times New Roman"/>
          <w:sz w:val="28"/>
          <w:szCs w:val="28"/>
          <w:lang w:eastAsia="ru-RU"/>
        </w:rPr>
        <w:t>, например,</w:t>
      </w:r>
      <w:r w:rsidRPr="00C854FC">
        <w:rPr>
          <w:rFonts w:ascii="Times New Roman" w:eastAsia="Times New Roman" w:hAnsi="Times New Roman"/>
          <w:sz w:val="28"/>
          <w:szCs w:val="28"/>
          <w:lang w:eastAsia="ru-RU"/>
        </w:rPr>
        <w:t xml:space="preserve"> цифровая валюта, полученная в результате осуществления майнинга (законодательством Российской Федерации о налогах и сборах такая цифровая валюта отнесена </w:t>
      </w:r>
      <w:r w:rsidR="00776682" w:rsidRPr="00C854FC">
        <w:rPr>
          <w:rFonts w:ascii="Times New Roman" w:eastAsia="Times New Roman" w:hAnsi="Times New Roman"/>
          <w:sz w:val="28"/>
          <w:szCs w:val="28"/>
          <w:lang w:eastAsia="ru-RU"/>
        </w:rPr>
        <w:t>к доходам, полученным в натуральной форме)</w:t>
      </w:r>
      <w:r w:rsidR="00DB5149" w:rsidRPr="00C854FC">
        <w:rPr>
          <w:rFonts w:ascii="Times New Roman" w:eastAsia="Times New Roman" w:hAnsi="Times New Roman"/>
          <w:sz w:val="28"/>
          <w:szCs w:val="28"/>
          <w:lang w:eastAsia="ru-RU"/>
        </w:rPr>
        <w:t>.</w:t>
      </w:r>
      <w:r w:rsidR="00DF3BFF" w:rsidRPr="00C854FC">
        <w:rPr>
          <w:rFonts w:ascii="Times New Roman" w:eastAsia="Times New Roman" w:hAnsi="Times New Roman"/>
          <w:sz w:val="28"/>
          <w:szCs w:val="28"/>
          <w:lang w:eastAsia="ru-RU"/>
        </w:rPr>
        <w:t xml:space="preserve"> </w:t>
      </w:r>
      <w:r w:rsidR="00CA65EE">
        <w:rPr>
          <w:rFonts w:ascii="Times New Roman" w:eastAsia="Times New Roman" w:hAnsi="Times New Roman"/>
          <w:sz w:val="28"/>
          <w:szCs w:val="28"/>
          <w:lang w:eastAsia="ru-RU"/>
        </w:rPr>
        <w:t>Цифровая в</w:t>
      </w:r>
      <w:r w:rsidR="00776682">
        <w:rPr>
          <w:rFonts w:ascii="Times New Roman" w:eastAsia="Times New Roman" w:hAnsi="Times New Roman"/>
          <w:sz w:val="28"/>
          <w:szCs w:val="28"/>
          <w:lang w:eastAsia="ru-RU"/>
        </w:rPr>
        <w:t>алюта, полученная в результате майнинга, как и цифровая валюта, полученная по иным основаниям</w:t>
      </w:r>
      <w:r w:rsidR="00C854FC">
        <w:rPr>
          <w:rFonts w:ascii="Times New Roman" w:eastAsia="Times New Roman" w:hAnsi="Times New Roman"/>
          <w:sz w:val="28"/>
          <w:szCs w:val="28"/>
          <w:lang w:eastAsia="ru-RU"/>
        </w:rPr>
        <w:t xml:space="preserve"> (например, куплена, получена в дар</w:t>
      </w:r>
      <w:r w:rsidR="00CA65EE">
        <w:rPr>
          <w:rFonts w:ascii="Times New Roman" w:eastAsia="Times New Roman" w:hAnsi="Times New Roman"/>
          <w:sz w:val="28"/>
          <w:szCs w:val="28"/>
          <w:lang w:eastAsia="ru-RU"/>
        </w:rPr>
        <w:t xml:space="preserve"> и проч.</w:t>
      </w:r>
      <w:r w:rsidR="00C854FC">
        <w:rPr>
          <w:rFonts w:ascii="Times New Roman" w:eastAsia="Times New Roman" w:hAnsi="Times New Roman"/>
          <w:sz w:val="28"/>
          <w:szCs w:val="28"/>
          <w:lang w:eastAsia="ru-RU"/>
        </w:rPr>
        <w:t>), при ее наличии в собственности подлежит указанию в подразделе 3.5 раздела 3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eastAsia="Times New Roman" w:hAnsi="Times New Roman"/>
          <w:sz w:val="28"/>
          <w:szCs w:val="28"/>
          <w:lang w:eastAsia="ru-RU"/>
        </w:rPr>
        <w:t>С учетом целей антико</w:t>
      </w:r>
      <w:r w:rsidRPr="006848CC">
        <w:rPr>
          <w:rFonts w:ascii="Times New Roman" w:eastAsia="Times New Roman" w:hAnsi="Times New Roman"/>
          <w:color w:val="000000"/>
          <w:sz w:val="28"/>
          <w:szCs w:val="28"/>
          <w:lang w:eastAsia="ru-RU"/>
        </w:rPr>
        <w:t>р</w:t>
      </w:r>
      <w:r w:rsidRPr="006848CC">
        <w:rPr>
          <w:rFonts w:ascii="Times New Roman" w:eastAsia="Times New Roman" w:hAnsi="Times New Roman"/>
          <w:sz w:val="28"/>
          <w:szCs w:val="28"/>
          <w:lang w:eastAsia="ru-RU"/>
        </w:rPr>
        <w:t>рупционного законодательства в строке</w:t>
      </w:r>
      <w:r w:rsidR="002F3898">
        <w:rPr>
          <w:rFonts w:ascii="Times New Roman" w:eastAsia="Times New Roman" w:hAnsi="Times New Roman"/>
          <w:sz w:val="28"/>
          <w:szCs w:val="28"/>
          <w:lang w:eastAsia="ru-RU"/>
        </w:rPr>
        <w:t xml:space="preserve"> </w:t>
      </w:r>
      <w:r w:rsidRPr="00AD75B1">
        <w:rPr>
          <w:rFonts w:ascii="Times New Roman" w:hAnsi="Times New Roman"/>
          <w:b/>
          <w:sz w:val="28"/>
        </w:rPr>
        <w:t>"Иные доходы"</w:t>
      </w:r>
      <w:r w:rsidRPr="006848CC">
        <w:rPr>
          <w:rFonts w:ascii="Times New Roman" w:eastAsia="Times New Roman" w:hAnsi="Times New Roman"/>
          <w:b/>
          <w:sz w:val="28"/>
          <w:szCs w:val="28"/>
          <w:lang w:eastAsia="ru-RU"/>
        </w:rPr>
        <w:t xml:space="preserve"> не указываются </w:t>
      </w:r>
      <w:r w:rsidRPr="006848CC">
        <w:rPr>
          <w:rFonts w:ascii="Times New Roman" w:eastAsia="Times New Roman" w:hAnsi="Times New Roman"/>
          <w:sz w:val="28"/>
          <w:szCs w:val="28"/>
          <w:lang w:eastAsia="ru-RU"/>
        </w:rPr>
        <w:t xml:space="preserve">сведения о денежных средствах, касающихся </w:t>
      </w:r>
      <w:r w:rsidRPr="006848C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со служебными командировками за счет средств работодателя;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 (например, взамен форменной одежды);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с приобретением проездных документов для исполнения служебных (должностных) обязанностей;</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с оплатой коммунальных и иных услуг, наймом жилого помещения;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с внесением родительской платы за посещение дошкольного образовательного учреждения;</w:t>
      </w:r>
    </w:p>
    <w:p w:rsidR="004D5762" w:rsidRPr="006848CC" w:rsidRDefault="00CF22F2" w:rsidP="008B315A">
      <w:pPr>
        <w:ind w:firstLine="567"/>
        <w:rPr>
          <w:rFonts w:ascii="Times New Roman" w:hAnsi="Times New Roman"/>
          <w:sz w:val="28"/>
          <w:szCs w:val="28"/>
        </w:rPr>
      </w:pPr>
      <w:r w:rsidRPr="006848C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43493D" w:rsidRPr="008B315A" w:rsidRDefault="00CF22F2" w:rsidP="008B315A">
      <w:pPr>
        <w:pStyle w:val="af7"/>
        <w:numPr>
          <w:ilvl w:val="0"/>
          <w:numId w:val="1"/>
        </w:numPr>
        <w:autoSpaceDE w:val="0"/>
        <w:autoSpaceDN w:val="0"/>
        <w:adjustRightInd w:val="0"/>
        <w:ind w:left="0" w:firstLine="567"/>
        <w:rPr>
          <w:rFonts w:ascii="Times New Roman" w:hAnsi="Times New Roman"/>
          <w:sz w:val="28"/>
          <w:szCs w:val="28"/>
          <w:lang w:eastAsia="ru-RU"/>
        </w:rPr>
      </w:pPr>
      <w:r w:rsidRPr="008B315A">
        <w:rPr>
          <w:rFonts w:ascii="Times New Roman" w:hAnsi="Times New Roman"/>
          <w:sz w:val="28"/>
          <w:szCs w:val="28"/>
        </w:rPr>
        <w:t>Не указываются денежные средства, полученные в качестве компенсации, возмещения расходов</w:t>
      </w:r>
      <w:r w:rsidR="00E845C9">
        <w:rPr>
          <w:rFonts w:ascii="Times New Roman" w:hAnsi="Times New Roman"/>
          <w:sz w:val="28"/>
          <w:szCs w:val="28"/>
        </w:rPr>
        <w:t>, грантов</w:t>
      </w:r>
      <w:r w:rsidR="00537A6B">
        <w:rPr>
          <w:rFonts w:ascii="Times New Roman" w:hAnsi="Times New Roman"/>
          <w:sz w:val="28"/>
          <w:szCs w:val="28"/>
        </w:rPr>
        <w:t xml:space="preserve"> (за исключением </w:t>
      </w:r>
      <w:r w:rsidR="00891BAB">
        <w:rPr>
          <w:rFonts w:ascii="Times New Roman" w:hAnsi="Times New Roman"/>
          <w:sz w:val="28"/>
          <w:szCs w:val="28"/>
        </w:rPr>
        <w:t xml:space="preserve">премий или иного </w:t>
      </w:r>
      <w:r w:rsidR="00537A6B">
        <w:rPr>
          <w:rFonts w:ascii="Times New Roman" w:hAnsi="Times New Roman"/>
          <w:sz w:val="28"/>
          <w:szCs w:val="28"/>
        </w:rPr>
        <w:t>денежного вознаграждения)</w:t>
      </w:r>
      <w:r w:rsidRPr="008B315A">
        <w:rPr>
          <w:rFonts w:ascii="Times New Roman" w:hAnsi="Times New Roman"/>
          <w:sz w:val="28"/>
          <w:szCs w:val="28"/>
        </w:rPr>
        <w:t xml:space="preserve"> или в иных аналогичных случаях, при условии</w:t>
      </w:r>
      <w:r w:rsidR="007D6042" w:rsidRPr="008B315A">
        <w:rPr>
          <w:rFonts w:ascii="Times New Roman" w:hAnsi="Times New Roman"/>
          <w:sz w:val="28"/>
          <w:szCs w:val="28"/>
        </w:rPr>
        <w:t>, если нормативным правовым актом Российской Федерации предусмотрена отчетность</w:t>
      </w:r>
      <w:r w:rsidR="0089631F" w:rsidRPr="008B315A">
        <w:rPr>
          <w:rFonts w:ascii="Times New Roman" w:hAnsi="Times New Roman"/>
          <w:sz w:val="28"/>
          <w:szCs w:val="28"/>
        </w:rPr>
        <w:t xml:space="preserve">, подтверждающая </w:t>
      </w:r>
      <w:r w:rsidRPr="008B315A">
        <w:rPr>
          <w:rFonts w:ascii="Times New Roman" w:hAnsi="Times New Roman"/>
          <w:sz w:val="28"/>
          <w:szCs w:val="28"/>
        </w:rPr>
        <w:t>целево</w:t>
      </w:r>
      <w:r w:rsidR="0089631F" w:rsidRPr="008B315A">
        <w:rPr>
          <w:rFonts w:ascii="Times New Roman" w:hAnsi="Times New Roman"/>
          <w:sz w:val="28"/>
          <w:szCs w:val="28"/>
        </w:rPr>
        <w:t>е</w:t>
      </w:r>
      <w:r w:rsidRPr="008B315A">
        <w:rPr>
          <w:rFonts w:ascii="Times New Roman" w:hAnsi="Times New Roman"/>
          <w:sz w:val="28"/>
          <w:szCs w:val="28"/>
        </w:rPr>
        <w:t xml:space="preserve"> расходовани</w:t>
      </w:r>
      <w:r w:rsidR="0089631F" w:rsidRPr="008B315A">
        <w:rPr>
          <w:rFonts w:ascii="Times New Roman" w:hAnsi="Times New Roman"/>
          <w:sz w:val="28"/>
          <w:szCs w:val="28"/>
        </w:rPr>
        <w:t>е</w:t>
      </w:r>
      <w:r w:rsidRPr="008B315A">
        <w:rPr>
          <w:rFonts w:ascii="Times New Roman" w:hAnsi="Times New Roman"/>
          <w:sz w:val="28"/>
          <w:szCs w:val="28"/>
        </w:rPr>
        <w:t xml:space="preserve"> данных денежных средств (например, при предоставлении служащим (работником) документа, подтверждающего фактические расходы, и сумма полагающихся ему денежных средств основана на данных документах и равна данным расходам (или не превышает их); или при наличии после получения денежных средств обязанности в разумные сроки отчитаться об их целевом использовании и при необходимости в случае экономии – вернуть неизрасходованные денежные средства).</w:t>
      </w:r>
      <w:r w:rsidR="00F90A94">
        <w:rPr>
          <w:rFonts w:ascii="Times New Roman" w:hAnsi="Times New Roman"/>
          <w:sz w:val="28"/>
          <w:szCs w:val="28"/>
        </w:rPr>
        <w:t xml:space="preserve"> </w:t>
      </w:r>
      <w:r w:rsidR="0043493D" w:rsidRPr="008B315A">
        <w:rPr>
          <w:rFonts w:ascii="Times New Roman" w:hAnsi="Times New Roman"/>
          <w:sz w:val="28"/>
          <w:szCs w:val="28"/>
        </w:rPr>
        <w:t xml:space="preserve">Так, например, не требуется указывать </w:t>
      </w:r>
      <w:r w:rsidR="0043493D" w:rsidRPr="008B315A">
        <w:rPr>
          <w:rFonts w:ascii="Times New Roman" w:hAnsi="Times New Roman"/>
          <w:sz w:val="28"/>
          <w:szCs w:val="28"/>
          <w:lang w:eastAsia="ru-RU"/>
        </w:rPr>
        <w:t>субсиди</w:t>
      </w:r>
      <w:r w:rsidR="00355BD0" w:rsidRPr="008B315A">
        <w:rPr>
          <w:rFonts w:ascii="Times New Roman" w:hAnsi="Times New Roman"/>
          <w:sz w:val="28"/>
          <w:szCs w:val="28"/>
          <w:lang w:eastAsia="ru-RU"/>
        </w:rPr>
        <w:t>ю на приобретение сельскохозяйственной техники в случае, если правилами</w:t>
      </w:r>
      <w:r w:rsidR="00DB6181" w:rsidRPr="008B315A">
        <w:rPr>
          <w:rFonts w:ascii="Times New Roman" w:hAnsi="Times New Roman"/>
          <w:sz w:val="28"/>
          <w:szCs w:val="28"/>
          <w:lang w:eastAsia="ru-RU"/>
        </w:rPr>
        <w:t xml:space="preserve"> предоставления данной субсидии </w:t>
      </w:r>
      <w:r w:rsidR="00355BD0" w:rsidRPr="008B315A">
        <w:rPr>
          <w:rFonts w:ascii="Times New Roman" w:hAnsi="Times New Roman"/>
          <w:sz w:val="28"/>
          <w:szCs w:val="28"/>
          <w:lang w:eastAsia="ru-RU"/>
        </w:rPr>
        <w:t>предусмотрено последующее предоставление получателем отчетных документов о приобретении такой техники</w:t>
      </w:r>
      <w:r w:rsidR="00DB6181" w:rsidRPr="008B315A">
        <w:rPr>
          <w:rFonts w:ascii="Times New Roman" w:hAnsi="Times New Roman"/>
          <w:sz w:val="28"/>
          <w:szCs w:val="28"/>
          <w:lang w:eastAsia="ru-RU"/>
        </w:rPr>
        <w:t xml:space="preserve"> и </w:t>
      </w:r>
      <w:r w:rsidR="00F90A94">
        <w:rPr>
          <w:rFonts w:ascii="Times New Roman" w:hAnsi="Times New Roman"/>
          <w:sz w:val="28"/>
          <w:szCs w:val="28"/>
          <w:lang w:eastAsia="ru-RU"/>
        </w:rPr>
        <w:t xml:space="preserve">о </w:t>
      </w:r>
      <w:r w:rsidR="00DB6181" w:rsidRPr="008B315A">
        <w:rPr>
          <w:rFonts w:ascii="Times New Roman" w:hAnsi="Times New Roman"/>
          <w:sz w:val="28"/>
          <w:szCs w:val="28"/>
          <w:lang w:eastAsia="ru-RU"/>
        </w:rPr>
        <w:t>подтверждении понесенных расходов</w:t>
      </w:r>
      <w:r w:rsidR="00355BD0" w:rsidRPr="008B315A">
        <w:rPr>
          <w:rFonts w:ascii="Times New Roman" w:hAnsi="Times New Roman"/>
          <w:sz w:val="28"/>
          <w:szCs w:val="28"/>
          <w:lang w:eastAsia="ru-RU"/>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Также не указываются сведения о денежных средствах, полученных:</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в виде социального, имущественного, инвестиционного налогового вычета;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от продажи различного вида подарочных сертификатов (карт), выпущенных предприятиями торговли</w:t>
      </w:r>
      <w:r w:rsidR="00405A0D">
        <w:rPr>
          <w:rFonts w:ascii="Times New Roman" w:hAnsi="Times New Roman"/>
          <w:sz w:val="28"/>
          <w:szCs w:val="28"/>
        </w:rPr>
        <w:t xml:space="preserve">, </w:t>
      </w:r>
      <w:r w:rsidR="00405A0D" w:rsidRPr="00405A0D">
        <w:rPr>
          <w:rFonts w:ascii="Times New Roman" w:hAnsi="Times New Roman"/>
          <w:sz w:val="28"/>
          <w:szCs w:val="28"/>
        </w:rPr>
        <w:t>салонами красоты и пр</w:t>
      </w:r>
      <w:r w:rsidR="00405A0D">
        <w:rPr>
          <w:rFonts w:ascii="Times New Roman" w:hAnsi="Times New Roman"/>
          <w:sz w:val="28"/>
          <w:szCs w:val="28"/>
        </w:rPr>
        <w:t>.</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Pr="006848CC">
        <w:rPr>
          <w:rFonts w:ascii="Times New Roman" w:hAnsi="Times New Roman"/>
          <w:color w:val="000000"/>
          <w:sz w:val="28"/>
          <w:szCs w:val="28"/>
        </w:rPr>
        <w:t>в качестве бонусных баллов</w:t>
      </w:r>
      <w:r w:rsidRPr="006848CC">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6848CC">
        <w:rPr>
          <w:rFonts w:ascii="Times New Roman" w:hAnsi="Times New Roman"/>
          <w:color w:val="000000"/>
          <w:sz w:val="28"/>
          <w:szCs w:val="28"/>
        </w:rPr>
        <w:t>(</w:t>
      </w:r>
      <w:r w:rsidRPr="006848CC">
        <w:rPr>
          <w:rFonts w:ascii="Times New Roman" w:hAnsi="Times New Roman"/>
          <w:sz w:val="28"/>
          <w:szCs w:val="28"/>
        </w:rPr>
        <w:t xml:space="preserve">"кешбэк сервис"), включая т.н. "туристический кешбэк", "детский кешбэк" и др.;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4) в виде материальной </w:t>
      </w:r>
      <w:r w:rsidR="002F3898">
        <w:rPr>
          <w:rFonts w:ascii="Times New Roman" w:hAnsi="Times New Roman"/>
          <w:sz w:val="28"/>
          <w:szCs w:val="28"/>
        </w:rPr>
        <w:t xml:space="preserve">выгоды, предусмотренной статьей </w:t>
      </w:r>
      <w:r w:rsidRPr="006848CC">
        <w:rPr>
          <w:rFonts w:ascii="Times New Roman" w:hAnsi="Times New Roman"/>
          <w:sz w:val="28"/>
          <w:szCs w:val="28"/>
        </w:rPr>
        <w:t>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6848CC">
        <w:rPr>
          <w:rFonts w:ascii="Times New Roman" w:hAnsi="Times New Roman"/>
          <w:sz w:val="28"/>
          <w:szCs w:val="28"/>
          <w:lang w:val="en-US"/>
        </w:rPr>
        <w:t>Tax</w:t>
      </w:r>
      <w:r w:rsidRPr="006848CC">
        <w:rPr>
          <w:rFonts w:ascii="Times New Roman" w:hAnsi="Times New Roman"/>
          <w:sz w:val="28"/>
          <w:szCs w:val="28"/>
        </w:rPr>
        <w:t>-</w:t>
      </w:r>
      <w:r w:rsidRPr="006848CC">
        <w:rPr>
          <w:rFonts w:ascii="Times New Roman" w:hAnsi="Times New Roman"/>
          <w:sz w:val="28"/>
          <w:szCs w:val="28"/>
          <w:lang w:val="en-US"/>
        </w:rPr>
        <w:t>free</w:t>
      </w:r>
      <w:r w:rsidRPr="006848CC">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6) в качестве вознаграждения донорам за сданную кровь, ее компонентов (и иную помощь);</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 xml:space="preserve">10) в качестве перевода (между супругами и (или) несовершеннолетними детьми (аналогично в </w:t>
      </w:r>
      <w:r w:rsidRPr="006D6F6F">
        <w:rPr>
          <w:rFonts w:ascii="Times New Roman" w:hAnsi="Times New Roman"/>
          <w:sz w:val="28"/>
          <w:szCs w:val="28"/>
        </w:rPr>
        <w:t xml:space="preserve">части, касающейся наличных денежных средств), </w:t>
      </w:r>
      <w:r w:rsidRPr="006D6F6F">
        <w:rPr>
          <w:rStyle w:val="af5"/>
          <w:rFonts w:ascii="Times New Roman" w:hAnsi="Times New Roman" w:cs="Times New Roman"/>
          <w:color w:val="000000"/>
          <w:sz w:val="28"/>
          <w:szCs w:val="28"/>
        </w:rPr>
        <w:t>кроме случая невозможности по объективным причинам представить Сведения на супругу (супруга) и (или) несовершеннолетних детей)</w:t>
      </w:r>
      <w:r w:rsidRPr="006D6F6F">
        <w:rPr>
          <w:rFonts w:ascii="Times New Roman" w:hAnsi="Times New Roman"/>
          <w:sz w:val="28"/>
          <w:szCs w:val="28"/>
        </w:rPr>
        <w:t>;</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11) в связи с возвратом денежных средств по несостоявшемуся договору купли-продажи;</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4D5762" w:rsidRPr="006848CC" w:rsidRDefault="00CF22F2">
      <w:pPr>
        <w:tabs>
          <w:tab w:val="left" w:pos="709"/>
        </w:tabs>
        <w:ind w:firstLine="567"/>
        <w:rPr>
          <w:rFonts w:ascii="Times New Roman" w:hAnsi="Times New Roman"/>
          <w:sz w:val="28"/>
          <w:szCs w:val="28"/>
        </w:rPr>
      </w:pPr>
      <w:r w:rsidRPr="006848CC">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6D633E" w:rsidRDefault="00CF22F2" w:rsidP="004C22FB">
      <w:pPr>
        <w:tabs>
          <w:tab w:val="left" w:pos="709"/>
        </w:tabs>
        <w:ind w:firstLine="567"/>
        <w:rPr>
          <w:rStyle w:val="af5"/>
          <w:rFonts w:ascii="Times New Roman" w:hAnsi="Times New Roman" w:cs="Times New Roman"/>
          <w:color w:val="000000"/>
          <w:sz w:val="28"/>
          <w:szCs w:val="28"/>
        </w:rPr>
      </w:pPr>
      <w:r w:rsidRPr="00485068">
        <w:rPr>
          <w:rFonts w:ascii="Times New Roman" w:hAnsi="Times New Roman"/>
          <w:sz w:val="28"/>
          <w:szCs w:val="28"/>
        </w:rPr>
        <w:t>14) на специальный избирательный счет в соответствии с</w:t>
      </w:r>
      <w:r w:rsidRPr="006848CC">
        <w:rPr>
          <w:rStyle w:val="af5"/>
          <w:rFonts w:ascii="Times New Roman" w:hAnsi="Times New Roman" w:cs="Times New Roman"/>
          <w:color w:val="000000"/>
          <w:sz w:val="28"/>
          <w:szCs w:val="28"/>
        </w:rPr>
        <w:t xml:space="preserve"> Федеральным законом</w:t>
      </w:r>
      <w:r w:rsidRPr="006848CC">
        <w:rPr>
          <w:rFonts w:ascii="Times New Roman" w:hAnsi="Times New Roman"/>
          <w:sz w:val="28"/>
          <w:szCs w:val="28"/>
        </w:rPr>
        <w:t xml:space="preserve"> </w:t>
      </w:r>
      <w:r w:rsidRPr="006848CC">
        <w:rPr>
          <w:rStyle w:val="af5"/>
          <w:rFonts w:ascii="Times New Roman" w:hAnsi="Times New Roman" w:cs="Times New Roman"/>
          <w:color w:val="000000"/>
          <w:sz w:val="28"/>
          <w:szCs w:val="28"/>
        </w:rPr>
        <w:t>от 12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июня 2002</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г. №</w:t>
      </w:r>
      <w:r w:rsidR="00B14203">
        <w:rPr>
          <w:rStyle w:val="af5"/>
          <w:rFonts w:ascii="Times New Roman" w:hAnsi="Times New Roman" w:cs="Times New Roman"/>
          <w:color w:val="000000"/>
          <w:sz w:val="28"/>
          <w:szCs w:val="28"/>
        </w:rPr>
        <w:t xml:space="preserve"> </w:t>
      </w:r>
      <w:r w:rsidRPr="006848CC">
        <w:rPr>
          <w:rStyle w:val="af5"/>
          <w:rFonts w:ascii="Times New Roman" w:hAnsi="Times New Roman" w:cs="Times New Roman"/>
          <w:color w:val="000000"/>
          <w:sz w:val="28"/>
          <w:szCs w:val="28"/>
        </w:rPr>
        <w:t>67-ФЗ "Об основных гарантиях избирательных прав и права на участие в референдуме граждан Российской Федерации"</w:t>
      </w:r>
      <w:r w:rsidR="006D633E">
        <w:rPr>
          <w:rStyle w:val="af5"/>
          <w:rFonts w:ascii="Times New Roman" w:hAnsi="Times New Roman" w:cs="Times New Roman"/>
          <w:color w:val="000000"/>
          <w:sz w:val="28"/>
          <w:szCs w:val="28"/>
        </w:rPr>
        <w:t>;</w:t>
      </w:r>
    </w:p>
    <w:p w:rsidR="004D5762" w:rsidRPr="006848CC" w:rsidRDefault="006D633E" w:rsidP="004C22FB">
      <w:pPr>
        <w:tabs>
          <w:tab w:val="left" w:pos="709"/>
        </w:tabs>
        <w:ind w:firstLine="567"/>
        <w:rPr>
          <w:rStyle w:val="af5"/>
          <w:rFonts w:ascii="Times New Roman" w:hAnsi="Times New Roman" w:cs="Times New Roman"/>
          <w:color w:val="000000"/>
          <w:sz w:val="28"/>
          <w:szCs w:val="28"/>
        </w:rPr>
      </w:pPr>
      <w:r>
        <w:rPr>
          <w:rStyle w:val="af5"/>
          <w:rFonts w:ascii="Times New Roman" w:hAnsi="Times New Roman" w:cs="Times New Roman"/>
          <w:color w:val="000000"/>
          <w:sz w:val="28"/>
          <w:szCs w:val="28"/>
        </w:rPr>
        <w:t>15</w:t>
      </w:r>
      <w:r w:rsidRPr="003F6CEA">
        <w:rPr>
          <w:rStyle w:val="af5"/>
          <w:rFonts w:ascii="Times New Roman" w:hAnsi="Times New Roman" w:cs="Times New Roman"/>
          <w:color w:val="000000"/>
          <w:sz w:val="28"/>
          <w:szCs w:val="28"/>
        </w:rPr>
        <w:t>) от продажи</w:t>
      </w:r>
      <w:r w:rsidR="00C93C2B" w:rsidRPr="003F6CEA">
        <w:rPr>
          <w:rStyle w:val="af5"/>
          <w:rFonts w:ascii="Times New Roman" w:hAnsi="Times New Roman" w:cs="Times New Roman"/>
          <w:color w:val="000000"/>
          <w:sz w:val="28"/>
          <w:szCs w:val="28"/>
        </w:rPr>
        <w:t xml:space="preserve"> иностранной</w:t>
      </w:r>
      <w:r w:rsidRPr="003F6CEA">
        <w:rPr>
          <w:rStyle w:val="af5"/>
          <w:rFonts w:ascii="Times New Roman" w:hAnsi="Times New Roman" w:cs="Times New Roman"/>
          <w:color w:val="000000"/>
          <w:sz w:val="28"/>
          <w:szCs w:val="28"/>
        </w:rPr>
        <w:t xml:space="preserve"> валюты </w:t>
      </w:r>
      <w:r w:rsidR="00923962" w:rsidRPr="003F6CEA">
        <w:rPr>
          <w:rStyle w:val="af5"/>
          <w:rFonts w:ascii="Times New Roman" w:hAnsi="Times New Roman" w:cs="Times New Roman"/>
          <w:color w:val="000000"/>
          <w:sz w:val="28"/>
          <w:szCs w:val="28"/>
        </w:rPr>
        <w:t>(</w:t>
      </w:r>
      <w:r w:rsidR="00390674" w:rsidRPr="003F6CEA">
        <w:rPr>
          <w:rStyle w:val="af5"/>
          <w:rFonts w:ascii="Times New Roman" w:hAnsi="Times New Roman" w:cs="Times New Roman"/>
          <w:color w:val="000000"/>
          <w:sz w:val="28"/>
          <w:szCs w:val="28"/>
        </w:rPr>
        <w:t xml:space="preserve">в том числе </w:t>
      </w:r>
      <w:r w:rsidR="00D53FA3" w:rsidRPr="003F6CEA">
        <w:rPr>
          <w:rStyle w:val="af5"/>
          <w:rFonts w:ascii="Times New Roman" w:hAnsi="Times New Roman" w:cs="Times New Roman"/>
          <w:color w:val="000000"/>
          <w:sz w:val="28"/>
          <w:szCs w:val="28"/>
        </w:rPr>
        <w:t>в случае наличия сведений о таких денежных средствах в информации</w:t>
      </w:r>
      <w:r w:rsidR="00D53FA3" w:rsidRPr="00D53FA3">
        <w:rPr>
          <w:rStyle w:val="af5"/>
          <w:rFonts w:ascii="Times New Roman" w:hAnsi="Times New Roman" w:cs="Times New Roman"/>
          <w:color w:val="000000"/>
          <w:sz w:val="28"/>
          <w:szCs w:val="28"/>
        </w:rPr>
        <w:t>, полученной в рамках Указания Банка России № 5798-У</w:t>
      </w:r>
      <w:r w:rsidR="00D7163E">
        <w:rPr>
          <w:rStyle w:val="af5"/>
          <w:rFonts w:ascii="Times New Roman" w:hAnsi="Times New Roman" w:cs="Times New Roman"/>
          <w:color w:val="000000"/>
          <w:sz w:val="28"/>
          <w:szCs w:val="28"/>
        </w:rPr>
        <w:t>)</w:t>
      </w:r>
      <w:r w:rsidR="00CF22F2" w:rsidRPr="006848CC">
        <w:rPr>
          <w:rStyle w:val="af5"/>
          <w:rFonts w:ascii="Times New Roman" w:hAnsi="Times New Roman" w:cs="Times New Roman"/>
          <w:color w:val="000000"/>
          <w:sz w:val="28"/>
          <w:szCs w:val="28"/>
        </w:rPr>
        <w:t>.</w:t>
      </w:r>
    </w:p>
    <w:p w:rsidR="004D5762" w:rsidRPr="006D6F6F"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 xml:space="preserve">Социальная поддержка молодежи в возрасте от 14 до 22 лет для повышения доступности организаций культуры (т.н. "Пушкинская карта") </w:t>
      </w:r>
      <w:r w:rsidRPr="006848CC">
        <w:rPr>
          <w:rFonts w:ascii="Times New Roman" w:eastAsia="Times New Roman" w:hAnsi="Times New Roman"/>
          <w:sz w:val="28"/>
          <w:szCs w:val="28"/>
          <w:lang w:eastAsia="ru-RU"/>
        </w:rPr>
        <w:t xml:space="preserve">не подлежит </w:t>
      </w:r>
      <w:r w:rsidRPr="006D6F6F">
        <w:rPr>
          <w:rFonts w:ascii="Times New Roman" w:eastAsia="Times New Roman" w:hAnsi="Times New Roman"/>
          <w:sz w:val="28"/>
          <w:szCs w:val="28"/>
          <w:lang w:eastAsia="ru-RU"/>
        </w:rPr>
        <w:t xml:space="preserve">отражению в разделе 1 справки. </w:t>
      </w:r>
    </w:p>
    <w:p w:rsidR="004D5762" w:rsidRPr="006848CC" w:rsidRDefault="00CF22F2">
      <w:pPr>
        <w:pStyle w:val="af7"/>
        <w:ind w:left="0"/>
        <w:rPr>
          <w:rFonts w:ascii="Times New Roman" w:hAnsi="Times New Roman"/>
          <w:sz w:val="28"/>
          <w:szCs w:val="28"/>
        </w:rPr>
      </w:pPr>
      <w:r w:rsidRPr="006D6F6F">
        <w:rPr>
          <w:rFonts w:ascii="Times New Roman" w:hAnsi="Times New Roman"/>
          <w:sz w:val="28"/>
          <w:szCs w:val="28"/>
        </w:rPr>
        <w:t>Аналогичные меры поддержки,</w:t>
      </w:r>
      <w:r w:rsidRPr="00401035">
        <w:rPr>
          <w:rFonts w:ascii="Times New Roman" w:hAnsi="Times New Roman"/>
          <w:sz w:val="28"/>
          <w:szCs w:val="28"/>
        </w:rPr>
        <w:t xml:space="preserve"> предусмотренные нормативными правовыми актами субъектов Российской Федерации или муниципальными правовыми актами, также не подлежат отра</w:t>
      </w:r>
      <w:r w:rsidRPr="006848CC">
        <w:rPr>
          <w:rFonts w:ascii="Times New Roman" w:hAnsi="Times New Roman"/>
          <w:sz w:val="28"/>
          <w:szCs w:val="28"/>
        </w:rPr>
        <w:t>жению в разделе 1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Служащему (работнику) целесообразно заблаговременно осуществлять сбор</w:t>
      </w:r>
      <w:r w:rsidR="00B10A3D">
        <w:rPr>
          <w:rFonts w:ascii="Times New Roman" w:hAnsi="Times New Roman"/>
          <w:sz w:val="28"/>
          <w:szCs w:val="28"/>
        </w:rPr>
        <w:t>,</w:t>
      </w:r>
      <w:r w:rsidRPr="006848CC">
        <w:rPr>
          <w:rFonts w:ascii="Times New Roman" w:hAnsi="Times New Roman"/>
          <w:sz w:val="28"/>
          <w:szCs w:val="28"/>
        </w:rPr>
        <w:t xml:space="preserve"> систематизацию </w:t>
      </w:r>
      <w:r w:rsidR="00B10A3D">
        <w:rPr>
          <w:rFonts w:ascii="Times New Roman" w:hAnsi="Times New Roman"/>
          <w:sz w:val="28"/>
          <w:szCs w:val="28"/>
        </w:rPr>
        <w:t xml:space="preserve">и хранение </w:t>
      </w:r>
      <w:r w:rsidRPr="006848CC">
        <w:rPr>
          <w:rFonts w:ascii="Times New Roman" w:hAnsi="Times New Roman"/>
          <w:sz w:val="28"/>
          <w:szCs w:val="28"/>
        </w:rPr>
        <w:t>документов, подтверждающих факт получения дохода либо его отсутствия.</w:t>
      </w:r>
    </w:p>
    <w:p w:rsidR="00E34AF0" w:rsidRPr="006848CC" w:rsidRDefault="00E34AF0">
      <w:pPr>
        <w:pStyle w:val="af7"/>
        <w:ind w:left="567" w:firstLine="0"/>
        <w:rPr>
          <w:rFonts w:ascii="Times New Roman" w:hAnsi="Times New Roman"/>
          <w:sz w:val="28"/>
          <w:szCs w:val="28"/>
        </w:rPr>
      </w:pPr>
    </w:p>
    <w:p w:rsidR="004D5762" w:rsidRPr="006848CC" w:rsidRDefault="00CF22F2" w:rsidP="00AD75B1">
      <w:pPr>
        <w:tabs>
          <w:tab w:val="left" w:pos="709"/>
        </w:tabs>
        <w:ind w:firstLine="0"/>
        <w:jc w:val="center"/>
        <w:rPr>
          <w:rFonts w:ascii="Times New Roman" w:hAnsi="Times New Roman"/>
          <w:b/>
          <w:sz w:val="28"/>
          <w:szCs w:val="28"/>
        </w:rPr>
      </w:pPr>
      <w:r w:rsidRPr="006848CC">
        <w:rPr>
          <w:rFonts w:ascii="Times New Roman" w:hAnsi="Times New Roman"/>
          <w:b/>
          <w:sz w:val="28"/>
          <w:szCs w:val="28"/>
        </w:rPr>
        <w:t>РАЗДЕЛ 2. СВЕДЕНИЯ О РАСХОДАХ</w:t>
      </w:r>
    </w:p>
    <w:p w:rsidR="004D5762" w:rsidRPr="006848CC" w:rsidRDefault="004D5762">
      <w:pPr>
        <w:ind w:firstLine="851"/>
        <w:jc w:val="center"/>
        <w:rPr>
          <w:rFonts w:ascii="Times New Roman" w:hAnsi="Times New Roman"/>
          <w:b/>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справки </w:t>
      </w:r>
      <w:r w:rsidRPr="006848CC">
        <w:rPr>
          <w:rFonts w:ascii="Times New Roman" w:hAnsi="Times New Roman"/>
          <w:b/>
          <w:sz w:val="28"/>
          <w:szCs w:val="28"/>
        </w:rPr>
        <w:t>заполняется только</w:t>
      </w:r>
      <w:r w:rsidRPr="006848CC">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w:t>
      </w:r>
      <w:r w:rsidR="00520CCC" w:rsidRPr="006848CC">
        <w:rPr>
          <w:rFonts w:ascii="Times New Roman" w:hAnsi="Times New Roman"/>
          <w:sz w:val="28"/>
          <w:szCs w:val="28"/>
        </w:rPr>
        <w:t>совершена</w:t>
      </w:r>
      <w:r w:rsidRPr="006848CC">
        <w:rPr>
          <w:rFonts w:ascii="Times New Roman" w:hAnsi="Times New Roman"/>
          <w:sz w:val="28"/>
          <w:szCs w:val="28"/>
        </w:rPr>
        <w:t xml:space="preserve"> сделк</w:t>
      </w:r>
      <w:r w:rsidR="00520CCC" w:rsidRPr="006848CC">
        <w:rPr>
          <w:rFonts w:ascii="Times New Roman" w:hAnsi="Times New Roman"/>
          <w:sz w:val="28"/>
          <w:szCs w:val="28"/>
        </w:rPr>
        <w:t>а</w:t>
      </w:r>
      <w:r w:rsidRPr="006848CC">
        <w:rPr>
          <w:rFonts w:ascii="Times New Roman" w:hAnsi="Times New Roman"/>
          <w:sz w:val="28"/>
          <w:szCs w:val="28"/>
        </w:rPr>
        <w:t xml:space="preserve"> </w:t>
      </w:r>
      <w:r w:rsidR="007D7774" w:rsidRPr="006848CC">
        <w:rPr>
          <w:rFonts w:ascii="Times New Roman" w:hAnsi="Times New Roman"/>
          <w:sz w:val="28"/>
          <w:szCs w:val="28"/>
        </w:rPr>
        <w:t xml:space="preserve">или </w:t>
      </w:r>
      <w:r w:rsidR="00520CCC" w:rsidRPr="006848CC">
        <w:rPr>
          <w:rFonts w:ascii="Times New Roman" w:hAnsi="Times New Roman"/>
          <w:sz w:val="28"/>
          <w:szCs w:val="28"/>
        </w:rPr>
        <w:t xml:space="preserve">совершены </w:t>
      </w:r>
      <w:r w:rsidRPr="006848CC">
        <w:rPr>
          <w:rFonts w:ascii="Times New Roman" w:hAnsi="Times New Roman"/>
          <w:sz w:val="28"/>
          <w:szCs w:val="28"/>
        </w:rPr>
        <w:t>сделк</w:t>
      </w:r>
      <w:r w:rsidR="00520CCC" w:rsidRPr="006848CC">
        <w:rPr>
          <w:rFonts w:ascii="Times New Roman" w:hAnsi="Times New Roman"/>
          <w:sz w:val="28"/>
          <w:szCs w:val="28"/>
        </w:rPr>
        <w:t>и</w:t>
      </w:r>
      <w:r w:rsidRPr="006848CC">
        <w:rPr>
          <w:rFonts w:ascii="Times New Roman" w:hAnsi="Times New Roman"/>
          <w:sz w:val="28"/>
          <w:szCs w:val="28"/>
        </w:rPr>
        <w:t xml:space="preserve">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 цифровой валюты и сумма </w:t>
      </w:r>
      <w:r w:rsidR="00520CCC" w:rsidRPr="006848CC">
        <w:rPr>
          <w:rFonts w:ascii="Times New Roman" w:hAnsi="Times New Roman"/>
          <w:sz w:val="28"/>
          <w:szCs w:val="28"/>
        </w:rPr>
        <w:t>такой сделки</w:t>
      </w:r>
      <w:r w:rsidRPr="006848CC">
        <w:rPr>
          <w:rFonts w:ascii="Times New Roman" w:hAnsi="Times New Roman"/>
          <w:sz w:val="28"/>
          <w:szCs w:val="28"/>
        </w:rPr>
        <w:t xml:space="preserve"> или общая сумма совершенных сделок</w:t>
      </w:r>
      <w:r w:rsidR="000758F2" w:rsidRPr="006848CC">
        <w:rPr>
          <w:rFonts w:ascii="Times New Roman" w:hAnsi="Times New Roman"/>
          <w:sz w:val="28"/>
          <w:szCs w:val="28"/>
        </w:rPr>
        <w:t xml:space="preserve"> </w:t>
      </w:r>
      <w:r w:rsidRPr="006848CC">
        <w:rPr>
          <w:rFonts w:ascii="Times New Roman" w:hAnsi="Times New Roman"/>
          <w:sz w:val="28"/>
          <w:szCs w:val="28"/>
        </w:rPr>
        <w:t xml:space="preserve">превышает общий доход данного лица и его супруги (супруга) за три последних года, предшествующих отчетному периоду. При представлении </w:t>
      </w:r>
      <w:r w:rsidRPr="00401035">
        <w:rPr>
          <w:rFonts w:ascii="Times New Roman" w:hAnsi="Times New Roman"/>
          <w:sz w:val="28"/>
          <w:szCs w:val="28"/>
        </w:rPr>
        <w:t>Сведений</w:t>
      </w:r>
      <w:r w:rsidRPr="006848CC">
        <w:rPr>
          <w:rFonts w:ascii="Times New Roman" w:hAnsi="Times New Roman"/>
          <w:sz w:val="28"/>
          <w:szCs w:val="28"/>
        </w:rPr>
        <w:t xml:space="preserve"> в </w:t>
      </w:r>
      <w:r w:rsidR="000A49A6">
        <w:rPr>
          <w:rFonts w:ascii="Times New Roman" w:hAnsi="Times New Roman"/>
          <w:sz w:val="28"/>
          <w:szCs w:val="28"/>
        </w:rPr>
        <w:t>2025</w:t>
      </w:r>
      <w:r w:rsidR="000A49A6" w:rsidRPr="006848CC">
        <w:rPr>
          <w:rFonts w:ascii="Times New Roman" w:hAnsi="Times New Roman"/>
          <w:sz w:val="28"/>
          <w:szCs w:val="28"/>
        </w:rPr>
        <w:t xml:space="preserve"> </w:t>
      </w:r>
      <w:r w:rsidRPr="006848CC">
        <w:rPr>
          <w:rFonts w:ascii="Times New Roman" w:hAnsi="Times New Roman"/>
          <w:sz w:val="28"/>
          <w:szCs w:val="28"/>
        </w:rPr>
        <w:t xml:space="preserve">году сообщаются сведения о расходах по сделкам, совершенным в </w:t>
      </w:r>
      <w:r w:rsidR="000A49A6">
        <w:rPr>
          <w:rFonts w:ascii="Times New Roman" w:hAnsi="Times New Roman"/>
          <w:sz w:val="28"/>
          <w:szCs w:val="28"/>
        </w:rPr>
        <w:t>2024</w:t>
      </w:r>
      <w:r w:rsidR="000A49A6" w:rsidRPr="006848CC">
        <w:rPr>
          <w:rFonts w:ascii="Times New Roman" w:hAnsi="Times New Roman"/>
          <w:sz w:val="28"/>
          <w:szCs w:val="28"/>
        </w:rPr>
        <w:t> </w:t>
      </w:r>
      <w:r w:rsidRPr="006848CC">
        <w:rPr>
          <w:rFonts w:ascii="Times New Roman" w:hAnsi="Times New Roman"/>
          <w:sz w:val="28"/>
          <w:szCs w:val="28"/>
        </w:rPr>
        <w:t xml:space="preserve">году.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w:t>
      </w:r>
      <w:r w:rsidRPr="00AD75B1">
        <w:rPr>
          <w:rFonts w:ascii="Times New Roman" w:hAnsi="Times New Roman"/>
          <w:b/>
          <w:sz w:val="28"/>
        </w:rPr>
        <w:t>"Сумма сделки"</w:t>
      </w:r>
      <w:r w:rsidRPr="006848CC">
        <w:rPr>
          <w:rFonts w:ascii="Times New Roman" w:hAnsi="Times New Roman"/>
          <w:sz w:val="28"/>
          <w:szCs w:val="28"/>
        </w:rPr>
        <w:t xml:space="preserve"> применимых справок рекомендуется указывать полную стоимость. </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w:t>
      </w:r>
      <w:r w:rsidRPr="006D6F6F">
        <w:rPr>
          <w:rFonts w:ascii="Times New Roman" w:hAnsi="Times New Roman"/>
          <w:sz w:val="28"/>
          <w:szCs w:val="28"/>
        </w:rPr>
        <w:t xml:space="preserve">раздел справки также подлежит заполнению при наличии обстоятельств, перечисленных </w:t>
      </w:r>
      <w:r w:rsidRPr="003F6CEA">
        <w:rPr>
          <w:rFonts w:ascii="Times New Roman" w:hAnsi="Times New Roman"/>
          <w:sz w:val="28"/>
          <w:szCs w:val="28"/>
        </w:rPr>
        <w:t xml:space="preserve">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и в случае представления сведений в отношении гражданина, зарегистрированного</w:t>
      </w:r>
      <w:r w:rsidRPr="006D6F6F">
        <w:rPr>
          <w:rFonts w:ascii="Times New Roman" w:hAnsi="Times New Roman"/>
          <w:sz w:val="28"/>
          <w:szCs w:val="28"/>
        </w:rPr>
        <w:t xml:space="preserve"> в качестве индивидуального предпринимателя, по сделке (сделкам), совершенным в рамках предпринимательской деятельности.</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Граждане, поступающие на службу (работу), раздел 2</w:t>
      </w:r>
      <w:r w:rsidR="00DC4F8C">
        <w:rPr>
          <w:rFonts w:ascii="Times New Roman" w:hAnsi="Times New Roman"/>
          <w:sz w:val="28"/>
          <w:szCs w:val="28"/>
        </w:rPr>
        <w:t xml:space="preserve"> </w:t>
      </w:r>
      <w:r w:rsidRPr="006D6F6F">
        <w:rPr>
          <w:rFonts w:ascii="Times New Roman" w:hAnsi="Times New Roman"/>
          <w:sz w:val="28"/>
          <w:szCs w:val="28"/>
        </w:rPr>
        <w:t>справки не заполняют.</w:t>
      </w:r>
    </w:p>
    <w:p w:rsidR="00E0007B" w:rsidRP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Аналогично в отношении служащих (работников), замещающих должности, не предусмотренные соответствующим перечнем должностей, и претендующих на замещение должностей, предусмотренных таким перечнем.</w:t>
      </w:r>
    </w:p>
    <w:p w:rsidR="00E0007B" w:rsidRDefault="00E0007B" w:rsidP="00E0007B">
      <w:pPr>
        <w:pStyle w:val="af7"/>
        <w:ind w:left="0" w:firstLine="567"/>
        <w:rPr>
          <w:rFonts w:ascii="Times New Roman" w:hAnsi="Times New Roman"/>
          <w:sz w:val="28"/>
          <w:szCs w:val="28"/>
        </w:rPr>
      </w:pPr>
      <w:r w:rsidRPr="00E0007B">
        <w:rPr>
          <w:rFonts w:ascii="Times New Roman" w:hAnsi="Times New Roman"/>
          <w:sz w:val="28"/>
          <w:szCs w:val="28"/>
        </w:rPr>
        <w:t xml:space="preserve">Сведения о расходах не представляются также при представлении справки </w:t>
      </w:r>
      <w:r w:rsidR="00EA5D73">
        <w:rPr>
          <w:rFonts w:ascii="Times New Roman" w:hAnsi="Times New Roman"/>
          <w:sz w:val="28"/>
          <w:szCs w:val="28"/>
        </w:rPr>
        <w:br/>
      </w:r>
      <w:r w:rsidRPr="00E0007B">
        <w:rPr>
          <w:rFonts w:ascii="Times New Roman" w:hAnsi="Times New Roman"/>
          <w:sz w:val="28"/>
          <w:szCs w:val="28"/>
        </w:rPr>
        <w:t>в течение четырех месяцев со дня избрания депутатом представительного органа муниципального образования или депутатом законодательного органа субъекта Российской Федерации и осуществляющим свои полномочия без отрыва от основной деятельности (на непостоянной основе) или со дня передачи вакантного депутатского мандата.</w:t>
      </w:r>
    </w:p>
    <w:p w:rsidR="004D5762" w:rsidRDefault="006920F6">
      <w:pPr>
        <w:pStyle w:val="af7"/>
        <w:ind w:left="0" w:firstLine="567"/>
        <w:rPr>
          <w:rFonts w:ascii="Times New Roman" w:hAnsi="Times New Roman"/>
          <w:sz w:val="28"/>
          <w:szCs w:val="28"/>
        </w:rPr>
      </w:pPr>
      <w:r>
        <w:rPr>
          <w:rFonts w:ascii="Times New Roman" w:hAnsi="Times New Roman"/>
          <w:sz w:val="28"/>
          <w:szCs w:val="28"/>
        </w:rPr>
        <w:t>В</w:t>
      </w:r>
      <w:r w:rsidR="00CF22F2" w:rsidRPr="006D6F6F">
        <w:rPr>
          <w:rFonts w:ascii="Times New Roman" w:hAnsi="Times New Roman"/>
          <w:sz w:val="28"/>
          <w:szCs w:val="28"/>
        </w:rPr>
        <w:t xml:space="preserve">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Заполнение данного раздела при отсутствии указанных в </w:t>
      </w:r>
      <w:r w:rsidRPr="003F6CEA">
        <w:rPr>
          <w:rFonts w:ascii="Times New Roman" w:hAnsi="Times New Roman"/>
          <w:sz w:val="28"/>
        </w:rPr>
        <w:t>пункте</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w:t>
      </w:r>
      <w:r w:rsidRPr="003F6CEA">
        <w:rPr>
          <w:rFonts w:ascii="Times New Roman" w:hAnsi="Times New Roman"/>
          <w:sz w:val="28"/>
          <w:szCs w:val="28"/>
        </w:rPr>
        <w:t>й оснований не является нарушением.</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w:t>
      </w:r>
      <w:r w:rsidRPr="006848CC">
        <w:rPr>
          <w:rFonts w:ascii="Times New Roman" w:hAnsi="Times New Roman"/>
          <w:bCs/>
          <w:color w:val="000000"/>
          <w:sz w:val="28"/>
          <w:szCs w:val="28"/>
        </w:rPr>
        <w:t xml:space="preserve"> года, предшествовавших году совершения сделки. Например, при представлении сведений о сделках, совершенных в </w:t>
      </w:r>
      <w:r w:rsidR="000A49A6">
        <w:rPr>
          <w:rFonts w:ascii="Times New Roman" w:hAnsi="Times New Roman"/>
          <w:bCs/>
          <w:color w:val="000000"/>
          <w:sz w:val="28"/>
          <w:szCs w:val="28"/>
        </w:rPr>
        <w:t>2024</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0A49A6" w:rsidRPr="006848CC">
        <w:rPr>
          <w:rFonts w:ascii="Times New Roman" w:hAnsi="Times New Roman"/>
          <w:bCs/>
          <w:color w:val="000000"/>
          <w:sz w:val="28"/>
          <w:szCs w:val="28"/>
        </w:rPr>
        <w:t>20</w:t>
      </w:r>
      <w:r w:rsidR="000A49A6">
        <w:rPr>
          <w:rFonts w:ascii="Times New Roman" w:hAnsi="Times New Roman"/>
          <w:bCs/>
          <w:color w:val="000000"/>
          <w:sz w:val="28"/>
          <w:szCs w:val="28"/>
        </w:rPr>
        <w:t>21</w:t>
      </w:r>
      <w:r w:rsidRPr="006848CC">
        <w:rPr>
          <w:rFonts w:ascii="Times New Roman" w:hAnsi="Times New Roman"/>
          <w:bCs/>
          <w:color w:val="000000"/>
          <w:sz w:val="28"/>
          <w:szCs w:val="28"/>
        </w:rPr>
        <w:t xml:space="preserve">,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2</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и </w:t>
      </w:r>
      <w:r w:rsidR="000A49A6" w:rsidRPr="006848CC">
        <w:rPr>
          <w:rFonts w:ascii="Times New Roman" w:hAnsi="Times New Roman"/>
          <w:bCs/>
          <w:color w:val="000000"/>
          <w:sz w:val="28"/>
          <w:szCs w:val="28"/>
        </w:rPr>
        <w:t>202</w:t>
      </w:r>
      <w:r w:rsidR="000A49A6">
        <w:rPr>
          <w:rFonts w:ascii="Times New Roman" w:hAnsi="Times New Roman"/>
          <w:bCs/>
          <w:color w:val="000000"/>
          <w:sz w:val="28"/>
          <w:szCs w:val="28"/>
        </w:rPr>
        <w:t>3</w:t>
      </w:r>
      <w:r w:rsidR="000A49A6" w:rsidRPr="006848CC">
        <w:rPr>
          <w:rFonts w:ascii="Times New Roman" w:hAnsi="Times New Roman"/>
          <w:bCs/>
          <w:color w:val="000000"/>
          <w:sz w:val="28"/>
          <w:szCs w:val="28"/>
        </w:rPr>
        <w:t xml:space="preserve"> </w:t>
      </w:r>
      <w:r w:rsidRPr="006848CC">
        <w:rPr>
          <w:rFonts w:ascii="Times New Roman" w:hAnsi="Times New Roman"/>
          <w:bCs/>
          <w:color w:val="000000"/>
          <w:sz w:val="28"/>
          <w:szCs w:val="28"/>
        </w:rPr>
        <w:t xml:space="preserve">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 При расчете соответствующего </w:t>
      </w:r>
      <w:r w:rsidRPr="006D6F6F">
        <w:rPr>
          <w:rFonts w:ascii="Times New Roman" w:hAnsi="Times New Roman"/>
          <w:bCs/>
          <w:color w:val="000000"/>
          <w:sz w:val="28"/>
          <w:szCs w:val="28"/>
        </w:rPr>
        <w:t>общего дохода из него не вычитаются иные расходы, например</w:t>
      </w:r>
      <w:r w:rsidR="009E75AF">
        <w:rPr>
          <w:rFonts w:ascii="Times New Roman" w:hAnsi="Times New Roman"/>
          <w:bCs/>
          <w:color w:val="000000"/>
          <w:sz w:val="28"/>
          <w:szCs w:val="28"/>
        </w:rPr>
        <w:t>,</w:t>
      </w:r>
      <w:r w:rsidRPr="006D6F6F">
        <w:rPr>
          <w:rFonts w:ascii="Times New Roman" w:hAnsi="Times New Roman"/>
          <w:bCs/>
          <w:color w:val="000000"/>
          <w:sz w:val="28"/>
          <w:szCs w:val="28"/>
        </w:rPr>
        <w:t xml:space="preserve"> связанные с отпуском, оплатой </w:t>
      </w:r>
      <w:r w:rsidRPr="006D6F6F">
        <w:rPr>
          <w:rFonts w:ascii="Times New Roman" w:hAnsi="Times New Roman"/>
          <w:sz w:val="28"/>
          <w:szCs w:val="28"/>
        </w:rPr>
        <w:t>жилищно-коммунальных услуг и т.п.</w:t>
      </w:r>
    </w:p>
    <w:p w:rsidR="004D5762" w:rsidRPr="006848CC"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Для цели реализации </w:t>
      </w:r>
      <w:r w:rsidRPr="003F6CEA">
        <w:rPr>
          <w:rFonts w:ascii="Times New Roman" w:hAnsi="Times New Roman"/>
          <w:sz w:val="28"/>
        </w:rPr>
        <w:t>пункта</w:t>
      </w:r>
      <w:r w:rsidR="00DF6C8B">
        <w:rPr>
          <w:rFonts w:ascii="Times New Roman" w:hAnsi="Times New Roman"/>
          <w:sz w:val="28"/>
        </w:rPr>
        <w:t xml:space="preserve"> </w:t>
      </w:r>
      <w:r w:rsidR="00444945" w:rsidRPr="003F6CEA">
        <w:rPr>
          <w:rFonts w:ascii="Times New Roman" w:hAnsi="Times New Roman"/>
          <w:sz w:val="28"/>
          <w:szCs w:val="28"/>
        </w:rPr>
        <w:t>8</w:t>
      </w:r>
      <w:r w:rsidR="008A39B7" w:rsidRPr="003F6CEA">
        <w:rPr>
          <w:rFonts w:ascii="Times New Roman" w:hAnsi="Times New Roman"/>
          <w:sz w:val="28"/>
          <w:szCs w:val="28"/>
        </w:rPr>
        <w:t>7</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6848CC">
        <w:rPr>
          <w:rFonts w:ascii="Times New Roman" w:hAnsi="Times New Roman"/>
          <w:sz w:val="28"/>
          <w:szCs w:val="28"/>
        </w:rPr>
        <w:t xml:space="preserve"> при расчете общего дохода служащего (работника) и его супруги (супруга) за три года, предшествующих отчетному, доходы супруги (супруга) служащего (работни</w:t>
      </w:r>
      <w:r w:rsidRPr="00401035">
        <w:rPr>
          <w:rFonts w:ascii="Times New Roman" w:hAnsi="Times New Roman"/>
          <w:sz w:val="28"/>
          <w:szCs w:val="28"/>
        </w:rPr>
        <w:t xml:space="preserve">ка) учитываются только в случае, если они состояли в браке на момент осуществления расходов по сделке (сделкам) и в течение трех лет, предшествующих отчетному периоду. Во всех остальных случаях учитывается только доход </w:t>
      </w:r>
      <w:r w:rsidRPr="006848CC">
        <w:rPr>
          <w:rFonts w:ascii="Times New Roman" w:hAnsi="Times New Roman"/>
          <w:sz w:val="28"/>
          <w:szCs w:val="28"/>
        </w:rPr>
        <w:t>служащего (работника) за три последних года, предшествующих отчетному периоду (аналогично в отношении супруги (супруга).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4D5762" w:rsidRPr="006848CC" w:rsidRDefault="00CF22F2">
      <w:pPr>
        <w:pStyle w:val="af7"/>
        <w:numPr>
          <w:ilvl w:val="0"/>
          <w:numId w:val="1"/>
        </w:numPr>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4D5762" w:rsidRPr="006848CC"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Данный раздел </w:t>
      </w:r>
      <w:r w:rsidRPr="006848CC">
        <w:rPr>
          <w:rFonts w:ascii="Times New Roman" w:hAnsi="Times New Roman"/>
          <w:b/>
          <w:sz w:val="28"/>
          <w:szCs w:val="28"/>
        </w:rPr>
        <w:t>не заполняется</w:t>
      </w:r>
      <w:r w:rsidRPr="006848CC">
        <w:rPr>
          <w:rFonts w:ascii="Times New Roman" w:hAnsi="Times New Roman"/>
          <w:sz w:val="28"/>
          <w:szCs w:val="28"/>
        </w:rPr>
        <w:t xml:space="preserve"> в следующих случаях: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земельный участок, другой объект недвижимости, транспортное средство, ценные бумаги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w:t>
      </w:r>
      <w:r w:rsidR="00822141">
        <w:rPr>
          <w:rFonts w:ascii="Times New Roman" w:hAnsi="Times New Roman"/>
          <w:sz w:val="28"/>
          <w:szCs w:val="28"/>
        </w:rPr>
        <w:t xml:space="preserve">, а также </w:t>
      </w:r>
      <w:r w:rsidR="00FE7BAC">
        <w:rPr>
          <w:rFonts w:ascii="Times New Roman" w:hAnsi="Times New Roman"/>
          <w:sz w:val="28"/>
          <w:szCs w:val="28"/>
        </w:rPr>
        <w:t xml:space="preserve">если </w:t>
      </w:r>
      <w:r w:rsidR="00822141">
        <w:rPr>
          <w:rFonts w:ascii="Times New Roman" w:hAnsi="Times New Roman"/>
          <w:sz w:val="28"/>
          <w:szCs w:val="28"/>
        </w:rPr>
        <w:t>цифровая валюта получена</w:t>
      </w:r>
      <w:r w:rsidR="00822141" w:rsidRPr="00822141">
        <w:rPr>
          <w:rFonts w:ascii="Times New Roman" w:hAnsi="Times New Roman"/>
          <w:sz w:val="28"/>
          <w:szCs w:val="28"/>
        </w:rPr>
        <w:t xml:space="preserve"> в результате осуществления майнинга или участия в майнинг-пуле</w:t>
      </w:r>
      <w:r w:rsidR="00822141">
        <w:rPr>
          <w:rFonts w:ascii="Times New Roman" w:hAnsi="Times New Roman"/>
          <w:sz w:val="28"/>
          <w:szCs w:val="28"/>
        </w:rPr>
        <w:t>.</w:t>
      </w:r>
      <w:r w:rsidRPr="006848CC">
        <w:rPr>
          <w:rFonts w:ascii="Times New Roman" w:hAnsi="Times New Roman"/>
          <w:sz w:val="28"/>
          <w:szCs w:val="28"/>
        </w:rPr>
        <w:t xml:space="preserve"> При этом такое имущество отражается в соответствующих разделах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w:t>
      </w:r>
      <w:r w:rsidR="00305A10" w:rsidRPr="006848CC">
        <w:rPr>
          <w:rFonts w:ascii="Times New Roman" w:hAnsi="Times New Roman"/>
          <w:sz w:val="28"/>
          <w:szCs w:val="28"/>
        </w:rPr>
        <w:t>осуществлена государственная регистрация права собственности</w:t>
      </w:r>
      <w:r w:rsidR="00305A10" w:rsidRPr="006848CC" w:rsidDel="00305A10">
        <w:rPr>
          <w:rFonts w:ascii="Times New Roman" w:hAnsi="Times New Roman"/>
          <w:sz w:val="28"/>
          <w:szCs w:val="28"/>
        </w:rPr>
        <w:t xml:space="preserve"> </w:t>
      </w:r>
      <w:r w:rsidRPr="006848CC">
        <w:rPr>
          <w:rFonts w:ascii="Times New Roman" w:hAnsi="Times New Roman"/>
          <w:sz w:val="28"/>
          <w:szCs w:val="28"/>
        </w:rPr>
        <w:t>на недвижимое имущество без совершения сделки по приобретению данного имущества (например, возведение жилого дома на земельном участке).</w:t>
      </w:r>
    </w:p>
    <w:p w:rsidR="004D5762" w:rsidRPr="006848CC" w:rsidRDefault="00CF22F2">
      <w:pPr>
        <w:pStyle w:val="af7"/>
        <w:numPr>
          <w:ilvl w:val="0"/>
          <w:numId w:val="1"/>
        </w:numPr>
        <w:ind w:left="0" w:firstLine="567"/>
        <w:rPr>
          <w:rFonts w:ascii="Times New Roman" w:hAnsi="Times New Roman"/>
          <w:sz w:val="28"/>
          <w:szCs w:val="28"/>
        </w:rPr>
      </w:pPr>
      <w:r w:rsidRPr="00401035">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Вид приобретенного имущества</w:t>
      </w:r>
      <w:r w:rsidRPr="00AD75B1">
        <w:rPr>
          <w:rFonts w:ascii="Times New Roman" w:hAnsi="Times New Roman"/>
          <w:b/>
          <w:sz w:val="28"/>
        </w:rPr>
        <w:t>"</w:t>
      </w:r>
      <w:r w:rsidRPr="006848CC">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848C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147FE3" w:rsidRDefault="00147FE3" w:rsidP="001812F5">
      <w:pPr>
        <w:pStyle w:val="af7"/>
        <w:numPr>
          <w:ilvl w:val="0"/>
          <w:numId w:val="1"/>
        </w:numPr>
        <w:ind w:left="0" w:firstLine="567"/>
        <w:rPr>
          <w:rFonts w:ascii="Times New Roman" w:hAnsi="Times New Roman"/>
          <w:sz w:val="28"/>
          <w:szCs w:val="28"/>
        </w:rPr>
      </w:pPr>
      <w:r>
        <w:rPr>
          <w:rFonts w:ascii="Times New Roman" w:hAnsi="Times New Roman"/>
          <w:sz w:val="28"/>
          <w:szCs w:val="28"/>
        </w:rPr>
        <w:t xml:space="preserve">В графе </w:t>
      </w:r>
      <w:r w:rsidRPr="00636842">
        <w:rPr>
          <w:rFonts w:ascii="Times New Roman" w:hAnsi="Times New Roman"/>
          <w:b/>
          <w:sz w:val="28"/>
          <w:szCs w:val="28"/>
        </w:rPr>
        <w:t>"Сумма сделки (руб.)"</w:t>
      </w:r>
      <w:r>
        <w:rPr>
          <w:rFonts w:ascii="Times New Roman" w:hAnsi="Times New Roman"/>
          <w:sz w:val="28"/>
          <w:szCs w:val="28"/>
        </w:rPr>
        <w:t xml:space="preserve"> указывается сумма сделки в рублях. В случае если расходы по сделке выражен</w:t>
      </w:r>
      <w:r w:rsidRPr="00147FE3">
        <w:rPr>
          <w:rFonts w:ascii="Times New Roman" w:hAnsi="Times New Roman"/>
          <w:sz w:val="28"/>
          <w:szCs w:val="28"/>
        </w:rPr>
        <w:t>ы в иностранной валюте,</w:t>
      </w:r>
      <w:r>
        <w:rPr>
          <w:rFonts w:ascii="Times New Roman" w:hAnsi="Times New Roman"/>
          <w:sz w:val="28"/>
          <w:szCs w:val="28"/>
        </w:rPr>
        <w:t xml:space="preserve"> то осуществляется перевод</w:t>
      </w:r>
      <w:r w:rsidRPr="00147FE3">
        <w:rPr>
          <w:rFonts w:ascii="Times New Roman" w:hAnsi="Times New Roman"/>
          <w:sz w:val="28"/>
          <w:szCs w:val="28"/>
        </w:rPr>
        <w:t xml:space="preserve"> в рубли по курсу, установленному Банком России, на дату </w:t>
      </w:r>
      <w:r w:rsidR="001812F5">
        <w:rPr>
          <w:rFonts w:ascii="Times New Roman" w:hAnsi="Times New Roman"/>
          <w:sz w:val="28"/>
          <w:szCs w:val="28"/>
        </w:rPr>
        <w:t>совершения сделки.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графы </w:t>
      </w:r>
      <w:r w:rsidRPr="00AD75B1">
        <w:rPr>
          <w:rFonts w:ascii="Times New Roman" w:hAnsi="Times New Roman"/>
          <w:b/>
          <w:sz w:val="28"/>
        </w:rPr>
        <w:t>"</w:t>
      </w:r>
      <w:r w:rsidRPr="00636842">
        <w:rPr>
          <w:rFonts w:ascii="Times New Roman" w:hAnsi="Times New Roman"/>
          <w:b/>
          <w:sz w:val="28"/>
          <w:szCs w:val="28"/>
        </w:rPr>
        <w:t>Источник получения средств, за счет которых приобретено имущество</w:t>
      </w:r>
      <w:r w:rsidRPr="00AD75B1">
        <w:rPr>
          <w:rFonts w:ascii="Times New Roman" w:hAnsi="Times New Roman"/>
          <w:b/>
          <w:sz w:val="28"/>
        </w:rPr>
        <w:t>"</w:t>
      </w:r>
      <w:r w:rsidRPr="006848CC">
        <w:rPr>
          <w:rFonts w:ascii="Times New Roman" w:hAnsi="Times New Roman"/>
          <w:b/>
          <w:sz w:val="28"/>
          <w:szCs w:val="28"/>
        </w:rPr>
        <w:t xml:space="preserve"> </w:t>
      </w:r>
      <w:r w:rsidRPr="006848C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4D5762" w:rsidRPr="006848CC" w:rsidRDefault="00CF22F2">
      <w:pPr>
        <w:pStyle w:val="ConsPlusNormal"/>
        <w:numPr>
          <w:ilvl w:val="0"/>
          <w:numId w:val="1"/>
        </w:numPr>
        <w:ind w:left="0" w:firstLine="567"/>
        <w:jc w:val="both"/>
      </w:pPr>
      <w:r w:rsidRPr="006848CC">
        <w:t xml:space="preserve">В графе </w:t>
      </w:r>
      <w:r w:rsidRPr="006848CC">
        <w:rPr>
          <w:b/>
        </w:rPr>
        <w:t xml:space="preserve">"Основания приобретения имущества" </w:t>
      </w:r>
      <w:r w:rsidRPr="006848CC">
        <w:t>указываются регистрационный номер и дата записи в Едином государственном реестре недвижимости (ЕГРН)</w:t>
      </w:r>
      <w:r w:rsidRPr="006848CC">
        <w:rPr>
          <w:bCs/>
        </w:rPr>
        <w:t xml:space="preserve">. Также указываются </w:t>
      </w:r>
      <w:r w:rsidRPr="006848CC">
        <w:t>наименование и реквизиты документа, являющегося основанием для приобретения права собственности на недвижимое имущество (договор купли-продажи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w:t>
      </w:r>
      <w:r w:rsidRPr="00401035">
        <w:t>нием для возникновения права собственности. Копия документа прилагается к справке.</w:t>
      </w:r>
    </w:p>
    <w:p w:rsidR="004D5762" w:rsidRPr="006848CC" w:rsidRDefault="00CF22F2">
      <w:pPr>
        <w:pStyle w:val="ConsPlusNormal"/>
        <w:ind w:firstLine="567"/>
        <w:jc w:val="both"/>
      </w:pPr>
      <w:r w:rsidRPr="006848CC">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4D5762" w:rsidRPr="006848CC" w:rsidRDefault="00CF22F2">
      <w:pPr>
        <w:pStyle w:val="ConsPlusNormal"/>
        <w:ind w:firstLine="567"/>
        <w:jc w:val="both"/>
      </w:pPr>
      <w:r w:rsidRPr="006848CC">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4D5762" w:rsidRPr="006848CC" w:rsidRDefault="00CF22F2">
      <w:pPr>
        <w:pStyle w:val="ConsPlusNormal"/>
        <w:ind w:firstLine="567"/>
        <w:jc w:val="both"/>
      </w:pPr>
      <w:r w:rsidRPr="006848CC">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4D5762" w:rsidRPr="006848CC" w:rsidRDefault="00CF22F2">
      <w:pPr>
        <w:pStyle w:val="ConsPlusNormal"/>
        <w:numPr>
          <w:ilvl w:val="0"/>
          <w:numId w:val="1"/>
        </w:numPr>
        <w:ind w:left="0" w:firstLine="567"/>
        <w:jc w:val="both"/>
      </w:pPr>
      <w:r w:rsidRPr="006848CC">
        <w:rPr>
          <w:b/>
        </w:rPr>
        <w:t>Особенности заполнения раздела "Сведения о расходах"</w:t>
      </w:r>
      <w:r w:rsidRPr="006848CC">
        <w:t>:</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1) приобретение недвижимого имущества посредством участия в долевом строительстве.</w:t>
      </w:r>
      <w:r w:rsidRPr="006848C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shd w:val="clear" w:color="auto" w:fill="FFFFFF"/>
        <w:ind w:firstLine="567"/>
        <w:rPr>
          <w:rFonts w:ascii="Times New Roman" w:hAnsi="Times New Roman"/>
          <w:sz w:val="28"/>
          <w:szCs w:val="28"/>
        </w:rPr>
      </w:pPr>
      <w:r w:rsidRPr="006848C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6848CC">
        <w:rPr>
          <w:rFonts w:ascii="Times New Roman" w:hAnsi="Times New Roman"/>
          <w:spacing w:val="2"/>
          <w:sz w:val="28"/>
          <w:szCs w:val="28"/>
        </w:rPr>
        <w:t xml:space="preserve">собственности на недвижимое имущество, приобретенное на основании </w:t>
      </w:r>
      <w:r w:rsidRPr="006848CC">
        <w:rPr>
          <w:rFonts w:ascii="Times New Roman" w:hAnsi="Times New Roman"/>
          <w:spacing w:val="1"/>
          <w:sz w:val="28"/>
          <w:szCs w:val="28"/>
        </w:rPr>
        <w:t xml:space="preserve">договора долевого участия, сведения об этом имуществе подлежат указанию </w:t>
      </w:r>
      <w:r w:rsidRPr="006848CC">
        <w:rPr>
          <w:rFonts w:ascii="Times New Roman" w:hAnsi="Times New Roman"/>
          <w:sz w:val="28"/>
          <w:szCs w:val="28"/>
        </w:rPr>
        <w:t>в подразделе 3.1 раздела 3 справки;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приобретение недвижимого имущества посредством участия в кооперативе.</w:t>
      </w:r>
      <w:r w:rsidRPr="006848C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приобретение ценных бумаг.</w:t>
      </w:r>
      <w:r w:rsidRPr="006848C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4) приобретение цифровых финансовых активов и цифровых валют.</w:t>
      </w:r>
      <w:r w:rsidRPr="006848CC">
        <w:rPr>
          <w:rFonts w:ascii="Times New Roman" w:hAnsi="Times New Roman"/>
          <w:sz w:val="28"/>
          <w:szCs w:val="28"/>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73265D" w:rsidRDefault="0073265D">
      <w:pPr>
        <w:ind w:firstLine="851"/>
        <w:rPr>
          <w:rFonts w:ascii="Times New Roman" w:hAnsi="Times New Roman"/>
          <w:sz w:val="28"/>
          <w:szCs w:val="28"/>
        </w:rPr>
      </w:pPr>
    </w:p>
    <w:p w:rsidR="004D5762" w:rsidRPr="006848CC" w:rsidRDefault="00CF22F2">
      <w:pPr>
        <w:ind w:firstLine="0"/>
        <w:jc w:val="center"/>
        <w:rPr>
          <w:rFonts w:ascii="Times New Roman" w:eastAsia="Times New Roman" w:hAnsi="Times New Roman"/>
          <w:b/>
          <w:sz w:val="28"/>
          <w:szCs w:val="28"/>
        </w:rPr>
      </w:pPr>
      <w:r w:rsidRPr="006848CC">
        <w:rPr>
          <w:rFonts w:ascii="Times New Roman" w:eastAsia="Times New Roman" w:hAnsi="Times New Roman"/>
          <w:b/>
          <w:sz w:val="28"/>
          <w:szCs w:val="28"/>
          <w:lang w:eastAsia="ru-RU"/>
        </w:rPr>
        <w:t>РАЗДЕЛ 3. СВЕДЕНИЯ ОБ ИМУЩЕСТВЕ</w:t>
      </w:r>
    </w:p>
    <w:p w:rsidR="004D5762" w:rsidRPr="006848CC" w:rsidRDefault="004D5762">
      <w:pPr>
        <w:ind w:firstLine="851"/>
        <w:jc w:val="center"/>
        <w:rPr>
          <w:rFonts w:ascii="Times New Roman" w:eastAsia="Times New Roman" w:hAnsi="Times New Roman"/>
          <w:sz w:val="28"/>
          <w:szCs w:val="28"/>
        </w:rPr>
      </w:pPr>
    </w:p>
    <w:p w:rsidR="004D5762" w:rsidRPr="006848CC" w:rsidRDefault="00CF22F2">
      <w:pPr>
        <w:rPr>
          <w:rFonts w:ascii="Times New Roman" w:eastAsia="Times New Roman" w:hAnsi="Times New Roman"/>
          <w:b/>
          <w:sz w:val="28"/>
          <w:szCs w:val="28"/>
        </w:rPr>
      </w:pPr>
      <w:r w:rsidRPr="006848CC">
        <w:rPr>
          <w:rFonts w:ascii="Times New Roman" w:eastAsia="Times New Roman" w:hAnsi="Times New Roman"/>
          <w:b/>
          <w:sz w:val="28"/>
          <w:szCs w:val="28"/>
          <w:lang w:eastAsia="ru-RU"/>
        </w:rPr>
        <w:t>Подраздел 3.1 Недвижимое имущество</w:t>
      </w:r>
    </w:p>
    <w:p w:rsidR="004D5762" w:rsidRPr="006848CC" w:rsidRDefault="004D5762">
      <w:pPr>
        <w:pStyle w:val="af7"/>
        <w:ind w:left="567" w:firstLine="0"/>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4D5762" w:rsidRPr="003F6CEA" w:rsidRDefault="00CF22F2">
      <w:pPr>
        <w:ind w:firstLine="567"/>
        <w:rPr>
          <w:rFonts w:ascii="Times New Roman" w:hAnsi="Times New Roman"/>
          <w:sz w:val="28"/>
          <w:szCs w:val="28"/>
        </w:rPr>
      </w:pPr>
      <w:r w:rsidRPr="006848CC">
        <w:rPr>
          <w:rFonts w:ascii="Times New Roman" w:hAnsi="Times New Roman"/>
          <w:sz w:val="28"/>
          <w:szCs w:val="28"/>
        </w:rPr>
        <w:t xml:space="preserve">При заполнении данного подраздела рекомендуется заблаговременно проверить наличие и </w:t>
      </w:r>
      <w:r w:rsidRPr="006D6F6F">
        <w:rPr>
          <w:rFonts w:ascii="Times New Roman" w:hAnsi="Times New Roman"/>
          <w:sz w:val="28"/>
          <w:szCs w:val="28"/>
        </w:rPr>
        <w:t>достоверность документов о праве собственности и/или выписки из Единого государственного реестра недвижимости (ЕГРН)</w:t>
      </w:r>
      <w:r w:rsidR="000758F2" w:rsidRPr="006D6F6F">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000758F2" w:rsidRPr="003F6CEA">
        <w:rPr>
          <w:rFonts w:ascii="Times New Roman" w:hAnsi="Times New Roman"/>
          <w:sz w:val="28"/>
          <w:szCs w:val="28"/>
        </w:rPr>
        <w:t>)</w:t>
      </w:r>
      <w:r w:rsidRPr="003F6CEA">
        <w:rPr>
          <w:rFonts w:ascii="Times New Roman" w:hAnsi="Times New Roman"/>
          <w:sz w:val="28"/>
          <w:szCs w:val="28"/>
        </w:rPr>
        <w:t>.</w:t>
      </w:r>
      <w:r w:rsidR="000758F2" w:rsidRPr="003F6CEA">
        <w:rPr>
          <w:rFonts w:ascii="Times New Roman" w:hAnsi="Times New Roman"/>
          <w:sz w:val="28"/>
          <w:szCs w:val="28"/>
        </w:rPr>
        <w:t xml:space="preserve"> </w:t>
      </w:r>
    </w:p>
    <w:p w:rsidR="004D5762" w:rsidRPr="003F6CEA" w:rsidRDefault="00CF22F2">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4D5762" w:rsidRPr="006D6F6F" w:rsidRDefault="00CF22F2">
      <w:pPr>
        <w:pStyle w:val="af7"/>
        <w:ind w:left="0" w:firstLine="567"/>
        <w:rPr>
          <w:rFonts w:ascii="Times New Roman" w:hAnsi="Times New Roman"/>
          <w:sz w:val="28"/>
          <w:szCs w:val="28"/>
        </w:rPr>
      </w:pPr>
      <w:r w:rsidRPr="003F6CEA">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r w:rsidR="000758F2" w:rsidRPr="003F6CEA">
        <w:rPr>
          <w:rFonts w:ascii="Times New Roman" w:hAnsi="Times New Roman"/>
          <w:sz w:val="28"/>
          <w:szCs w:val="28"/>
        </w:rPr>
        <w:t xml:space="preserve"> (за исключением случая, предусмотренного </w:t>
      </w:r>
      <w:r w:rsidR="000758F2" w:rsidRPr="003F6CEA">
        <w:rPr>
          <w:rFonts w:ascii="Times New Roman" w:hAnsi="Times New Roman"/>
          <w:sz w:val="28"/>
        </w:rPr>
        <w:t xml:space="preserve">пунктом </w:t>
      </w:r>
      <w:r w:rsidR="00444945" w:rsidRPr="003F6CEA">
        <w:rPr>
          <w:rFonts w:ascii="Times New Roman" w:hAnsi="Times New Roman"/>
          <w:sz w:val="28"/>
          <w:szCs w:val="28"/>
        </w:rPr>
        <w:t>12</w:t>
      </w:r>
      <w:r w:rsidR="008A39B7" w:rsidRPr="003F6CEA">
        <w:rPr>
          <w:rFonts w:ascii="Times New Roman" w:hAnsi="Times New Roman"/>
          <w:sz w:val="28"/>
          <w:szCs w:val="28"/>
        </w:rPr>
        <w:t>2</w:t>
      </w:r>
      <w:r w:rsidR="00444945" w:rsidRPr="003F6CEA">
        <w:rPr>
          <w:rFonts w:ascii="Times New Roman" w:hAnsi="Times New Roman"/>
          <w:sz w:val="28"/>
        </w:rPr>
        <w:t xml:space="preserve"> </w:t>
      </w:r>
      <w:r w:rsidR="000758F2"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6848CC" w:rsidRDefault="00CF22F2">
      <w:pPr>
        <w:pStyle w:val="af7"/>
        <w:numPr>
          <w:ilvl w:val="0"/>
          <w:numId w:val="1"/>
        </w:numPr>
        <w:ind w:left="0" w:firstLine="709"/>
        <w:outlineLvl w:val="1"/>
        <w:rPr>
          <w:rFonts w:ascii="Times New Roman" w:hAnsi="Times New Roman"/>
          <w:sz w:val="28"/>
          <w:szCs w:val="28"/>
        </w:rPr>
      </w:pPr>
      <w:r w:rsidRPr="006D6F6F">
        <w:rPr>
          <w:rFonts w:ascii="Times New Roman" w:hAnsi="Times New Roman"/>
          <w:sz w:val="28"/>
          <w:szCs w:val="28"/>
        </w:rPr>
        <w:t>В соответствии с пунктом 4 статьи 218</w:t>
      </w:r>
      <w:r w:rsidRPr="00401035">
        <w:rPr>
          <w:rFonts w:ascii="Times New Roman" w:hAnsi="Times New Roman"/>
          <w:sz w:val="28"/>
          <w:szCs w:val="28"/>
        </w:rPr>
        <w:t xml:space="preserve"> Гражданского кодекса Российской Федерации член жилищного, жилищно-строит</w:t>
      </w:r>
      <w:r w:rsidRPr="006848CC">
        <w:rPr>
          <w:rFonts w:ascii="Times New Roman" w:hAnsi="Times New Roman"/>
          <w:sz w:val="28"/>
          <w:szCs w:val="28"/>
        </w:rPr>
        <w:t>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 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Fonts w:ascii="Times New Roman" w:hAnsi="Times New Roman"/>
          <w:sz w:val="28"/>
          <w:szCs w:val="28"/>
        </w:rPr>
        <w:t>Указанию также подлежит недвижимое имущество, полученное в порядке наследования (принято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4D5762" w:rsidRPr="006848CC" w:rsidRDefault="00CF22F2">
      <w:pPr>
        <w:pStyle w:val="af7"/>
        <w:numPr>
          <w:ilvl w:val="0"/>
          <w:numId w:val="1"/>
        </w:numPr>
        <w:ind w:left="0" w:firstLine="567"/>
        <w:outlineLvl w:val="1"/>
        <w:rPr>
          <w:rFonts w:ascii="Times New Roman" w:hAnsi="Times New Roman"/>
          <w:sz w:val="28"/>
          <w:szCs w:val="28"/>
        </w:rPr>
      </w:pPr>
      <w:r w:rsidRPr="006848CC">
        <w:rPr>
          <w:rStyle w:val="af5"/>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sz w:val="28"/>
          <w:szCs w:val="28"/>
        </w:rPr>
        <w:t xml:space="preserve">Заполнение графы </w:t>
      </w:r>
      <w:r w:rsidRPr="006848CC">
        <w:rPr>
          <w:rFonts w:ascii="Times New Roman" w:hAnsi="Times New Roman"/>
          <w:b/>
          <w:sz w:val="28"/>
          <w:szCs w:val="28"/>
        </w:rPr>
        <w:t xml:space="preserve">"Вид и наименование имущества"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указании сведений о </w:t>
      </w:r>
      <w:r w:rsidRPr="006848CC">
        <w:rPr>
          <w:rFonts w:ascii="Times New Roman" w:hAnsi="Times New Roman"/>
          <w:b/>
          <w:sz w:val="28"/>
          <w:szCs w:val="28"/>
        </w:rPr>
        <w:t>земельных участках</w:t>
      </w:r>
      <w:r w:rsidRPr="006848C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1) садовый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848CC">
        <w:rPr>
          <w:rFonts w:ascii="Times New Roman" w:hAnsi="Times New Roman"/>
          <w:sz w:val="28"/>
          <w:szCs w:val="28"/>
        </w:rPr>
        <w:t>;</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огородный земельный участок – </w:t>
      </w:r>
      <w:r w:rsidRPr="006848C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w:t>
      </w:r>
      <w:r w:rsidR="005E107A">
        <w:rPr>
          <w:rFonts w:ascii="Times New Roman" w:hAnsi="Times New Roman"/>
          <w:sz w:val="28"/>
          <w:szCs w:val="28"/>
          <w:lang w:eastAsia="ru-RU"/>
        </w:rPr>
        <w:t xml:space="preserve"> </w:t>
      </w:r>
      <w:r w:rsidR="005E107A" w:rsidRPr="005E107A">
        <w:rPr>
          <w:rFonts w:ascii="Times New Roman" w:hAnsi="Times New Roman"/>
          <w:sz w:val="28"/>
          <w:szCs w:val="28"/>
          <w:lang w:eastAsia="ru-RU"/>
        </w:rPr>
        <w:t>капитального строительства</w:t>
      </w:r>
      <w:r w:rsidRPr="006848CC">
        <w:rPr>
          <w:rFonts w:ascii="Times New Roman" w:hAnsi="Times New Roman"/>
          <w:sz w:val="28"/>
          <w:szCs w:val="28"/>
          <w:lang w:eastAsia="ru-RU"/>
        </w:rPr>
        <w:t>, предназначенных для хранения инвентаря и урожая сельскохозяйственных культур.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4D5762" w:rsidRPr="006848CC" w:rsidRDefault="00CF22F2">
      <w:pPr>
        <w:pStyle w:val="af7"/>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color w:val="000000"/>
          <w:sz w:val="28"/>
          <w:szCs w:val="28"/>
        </w:rPr>
        <w:t xml:space="preserve">При наличии в собственности </w:t>
      </w:r>
      <w:r w:rsidRPr="006848CC">
        <w:rPr>
          <w:rStyle w:val="af5"/>
          <w:rFonts w:ascii="Times New Roman" w:hAnsi="Times New Roman" w:cs="Times New Roman"/>
          <w:b/>
          <w:color w:val="000000"/>
          <w:sz w:val="28"/>
          <w:szCs w:val="28"/>
        </w:rPr>
        <w:t>жилого или садового дома,</w:t>
      </w:r>
      <w:r w:rsidRPr="006848CC">
        <w:rPr>
          <w:rStyle w:val="af5"/>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Style w:val="af5"/>
          <w:rFonts w:ascii="Times New Roman" w:hAnsi="Times New Roman" w:cs="Times New Roman"/>
          <w:color w:val="000000"/>
          <w:sz w:val="28"/>
          <w:szCs w:val="28"/>
        </w:rPr>
        <w:t>В строке "</w:t>
      </w:r>
      <w:r w:rsidRPr="006848CC">
        <w:rPr>
          <w:rStyle w:val="af5"/>
          <w:rFonts w:ascii="Times New Roman" w:hAnsi="Times New Roman" w:cs="Times New Roman"/>
          <w:b/>
          <w:color w:val="000000"/>
          <w:sz w:val="28"/>
          <w:szCs w:val="28"/>
        </w:rPr>
        <w:t>Гаражи</w:t>
      </w:r>
      <w:r w:rsidRPr="006848CC">
        <w:rPr>
          <w:rStyle w:val="af5"/>
          <w:rFonts w:ascii="Times New Roman" w:hAnsi="Times New Roman" w:cs="Times New Roman"/>
          <w:color w:val="000000"/>
          <w:sz w:val="28"/>
          <w:szCs w:val="28"/>
        </w:rPr>
        <w:t xml:space="preserve">" указывается информация об </w:t>
      </w:r>
      <w:r w:rsidRPr="006848CC">
        <w:rPr>
          <w:rFonts w:ascii="Times New Roman" w:hAnsi="Times New Roman"/>
          <w:sz w:val="28"/>
          <w:szCs w:val="28"/>
        </w:rPr>
        <w:t>организованных местах хранения автотранспорта - "гараж", "м</w:t>
      </w:r>
      <w:r w:rsidRPr="006848CC">
        <w:rPr>
          <w:rStyle w:val="af5"/>
          <w:rFonts w:ascii="Times New Roman" w:hAnsi="Times New Roman" w:cs="Times New Roman"/>
          <w:color w:val="000000"/>
          <w:sz w:val="28"/>
          <w:szCs w:val="28"/>
        </w:rPr>
        <w:t xml:space="preserve">ашино-место" и другие на основании </w:t>
      </w:r>
      <w:r w:rsidRPr="006848CC">
        <w:rPr>
          <w:rFonts w:ascii="Times New Roman" w:hAnsi="Times New Roman"/>
          <w:sz w:val="28"/>
          <w:szCs w:val="28"/>
        </w:rPr>
        <w:t>свидетельства о регистрации права собственности (иного правоустанавливающего документа).</w:t>
      </w:r>
      <w:r w:rsidRPr="006848CC">
        <w:rPr>
          <w:rStyle w:val="af5"/>
          <w:rFonts w:ascii="Times New Roman" w:hAnsi="Times New Roman" w:cs="Times New Roman"/>
          <w:sz w:val="28"/>
          <w:szCs w:val="28"/>
        </w:rPr>
        <w:t xml:space="preserve"> Земельный участок, на котором расположен гараж, являющийся обособленным строением, </w:t>
      </w:r>
      <w:r w:rsidRPr="006848CC">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9C7292">
        <w:rPr>
          <w:rFonts w:ascii="Times New Roman" w:hAnsi="Times New Roman"/>
          <w:b/>
          <w:sz w:val="28"/>
          <w:szCs w:val="28"/>
        </w:rPr>
        <w:t>"</w:t>
      </w:r>
      <w:r w:rsidRPr="006848CC">
        <w:rPr>
          <w:rFonts w:ascii="Times New Roman" w:hAnsi="Times New Roman"/>
          <w:b/>
          <w:sz w:val="28"/>
          <w:szCs w:val="28"/>
        </w:rPr>
        <w:t>Вид собственности"</w:t>
      </w:r>
      <w:r w:rsidRPr="006848C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Pr="00AD75B1">
        <w:rPr>
          <w:rFonts w:ascii="Times New Roman" w:hAnsi="Times New Roman"/>
          <w:b/>
          <w:sz w:val="28"/>
        </w:rPr>
        <w:t>"Вид собственности"</w:t>
      </w:r>
      <w:r w:rsidRPr="006848CC">
        <w:rPr>
          <w:rFonts w:ascii="Times New Roman" w:hAnsi="Times New Roman"/>
          <w:sz w:val="28"/>
          <w:szCs w:val="28"/>
        </w:rPr>
        <w:t xml:space="preserve">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Местонахождение (адрес)</w:t>
      </w:r>
      <w:r w:rsidRPr="006848CC">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субъект Российской Федерации;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район;</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город, иной населенный пункт (село, поселок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улица (проспект, переулок и т.д.);</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5) номер дома (владения, участка), корпуса (строения), квартиры.</w:t>
      </w:r>
    </w:p>
    <w:p w:rsidR="004D5762" w:rsidRPr="006848CC" w:rsidRDefault="00CF22F2">
      <w:pPr>
        <w:pStyle w:val="ConsPlusNonformat"/>
        <w:ind w:firstLine="567"/>
        <w:rPr>
          <w:rFonts w:ascii="Times New Roman" w:hAnsi="Times New Roman" w:cs="Times New Roman"/>
          <w:sz w:val="28"/>
          <w:szCs w:val="28"/>
        </w:rPr>
      </w:pPr>
      <w:r w:rsidRPr="006848CC">
        <w:rPr>
          <w:rFonts w:ascii="Times New Roman" w:hAnsi="Times New Roman" w:cs="Times New Roman"/>
          <w:sz w:val="28"/>
          <w:szCs w:val="28"/>
        </w:rPr>
        <w:t>Также рекомендуется указывать индекс.</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недвижимое имущество находится за рубежом, то указывается: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наименование государства;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населенный пункт (иная единица административно-территориального деления);</w:t>
      </w:r>
    </w:p>
    <w:p w:rsidR="004D5762" w:rsidRPr="006848CC" w:rsidRDefault="00CF22F2">
      <w:pPr>
        <w:ind w:firstLine="567"/>
        <w:rPr>
          <w:rFonts w:ascii="Times New Roman" w:hAnsi="Times New Roman"/>
          <w:strike/>
          <w:sz w:val="28"/>
          <w:szCs w:val="28"/>
        </w:rPr>
      </w:pPr>
      <w:r w:rsidRPr="006848CC">
        <w:rPr>
          <w:rFonts w:ascii="Times New Roman" w:hAnsi="Times New Roman"/>
          <w:sz w:val="28"/>
          <w:szCs w:val="28"/>
        </w:rPr>
        <w:t>3) почтовый адрес.</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b/>
          <w:sz w:val="28"/>
          <w:szCs w:val="28"/>
        </w:rPr>
        <w:t xml:space="preserve">Площадь </w:t>
      </w:r>
      <w:r w:rsidRPr="006848CC">
        <w:rPr>
          <w:rFonts w:ascii="Times New Roman" w:hAnsi="Times New Roman"/>
          <w:sz w:val="28"/>
          <w:szCs w:val="28"/>
        </w:rPr>
        <w:t>объекта недвижимого имущества указывается на основании правоустанавливающих документов. Е</w:t>
      </w:r>
      <w:r w:rsidRPr="006848CC">
        <w:rPr>
          <w:rStyle w:val="af5"/>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4D5762" w:rsidRPr="006848CC" w:rsidRDefault="00CF22F2">
      <w:pPr>
        <w:pStyle w:val="af7"/>
        <w:numPr>
          <w:ilvl w:val="0"/>
          <w:numId w:val="1"/>
        </w:numPr>
        <w:ind w:left="0" w:firstLine="567"/>
        <w:rPr>
          <w:rStyle w:val="af5"/>
          <w:rFonts w:ascii="Times New Roman" w:hAnsi="Times New Roman" w:cs="Times New Roman"/>
          <w:color w:val="000000"/>
          <w:sz w:val="28"/>
          <w:szCs w:val="28"/>
        </w:rPr>
      </w:pPr>
      <w:r w:rsidRPr="00485068">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Основание приобретения и источники средств</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Для каждого объекта недвижимого имущества указываются реквизиты (серия, номер и дата выдачи) свидетельства о государственной регистрации права на недвижимое имущество </w:t>
      </w:r>
      <w:r w:rsidRPr="006848CC">
        <w:rPr>
          <w:rFonts w:ascii="Times New Roman" w:hAnsi="Times New Roman"/>
          <w:b/>
          <w:sz w:val="28"/>
          <w:szCs w:val="28"/>
        </w:rPr>
        <w:t>или</w:t>
      </w:r>
      <w:r w:rsidRPr="006848CC">
        <w:rPr>
          <w:rFonts w:ascii="Times New Roman" w:hAnsi="Times New Roman"/>
          <w:sz w:val="28"/>
          <w:szCs w:val="28"/>
        </w:rPr>
        <w:t xml:space="preserve"> номер и дата государственной регистрации права из выписки Единого государственного реестра недвижимости (ЕГРН). Указанные сведения по объекту недвижимости могут быть получены через интернет-сайт Росреестра (</w:t>
      </w:r>
      <w:hyperlink r:id="rId32" w:tooltip="https://lk.rosreestr.ru/eservices/real-estate-objects-online" w:history="1">
        <w:r w:rsidRPr="006848CC">
          <w:rPr>
            <w:rStyle w:val="aff5"/>
            <w:rFonts w:ascii="Times New Roman" w:hAnsi="Times New Roman"/>
            <w:sz w:val="28"/>
            <w:szCs w:val="28"/>
          </w:rPr>
          <w:t>https://lk.rosreestr.ru/eservices/real-estate-objects-online</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6848CC">
        <w:rPr>
          <w:rFonts w:ascii="Times New Roman" w:hAnsi="Times New Roman"/>
          <w:sz w:val="28"/>
          <w:szCs w:val="28"/>
          <w:lang w:val="en-US"/>
        </w:rPr>
        <w:t>N</w:t>
      </w:r>
      <w:r w:rsidRPr="006848CC">
        <w:rPr>
          <w:rFonts w:ascii="Times New Roman" w:hAnsi="Times New Roman"/>
          <w:sz w:val="28"/>
          <w:szCs w:val="28"/>
        </w:rPr>
        <w:t xml:space="preserve"> от 15.03.1995 г. № 1-345/95 о передаче недвижимого имущества в собственность и др.).</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w:t>
      </w:r>
      <w:r w:rsidR="005A1EE3">
        <w:rPr>
          <w:rFonts w:ascii="Times New Roman" w:hAnsi="Times New Roman"/>
          <w:sz w:val="28"/>
          <w:szCs w:val="28"/>
        </w:rPr>
        <w:t>2024</w:t>
      </w:r>
      <w:r w:rsidRPr="006848CC">
        <w:rPr>
          <w:rFonts w:ascii="Times New Roman" w:hAnsi="Times New Roman"/>
          <w:sz w:val="28"/>
          <w:szCs w:val="28"/>
        </w:rPr>
        <w:t xml:space="preserve">-2 от 27 марта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 договор купли-продажи от 19 февраля </w:t>
      </w:r>
      <w:r w:rsidR="005A1EE3">
        <w:rPr>
          <w:rFonts w:ascii="Times New Roman" w:hAnsi="Times New Roman"/>
          <w:sz w:val="28"/>
          <w:szCs w:val="28"/>
        </w:rPr>
        <w:t>2024</w:t>
      </w:r>
      <w:r w:rsidR="005A1EE3" w:rsidRPr="006848CC">
        <w:rPr>
          <w:rFonts w:ascii="Times New Roman" w:hAnsi="Times New Roman"/>
          <w:sz w:val="28"/>
          <w:szCs w:val="28"/>
        </w:rPr>
        <w:t xml:space="preserve"> </w:t>
      </w:r>
      <w:r w:rsidRPr="006848CC">
        <w:rPr>
          <w:rFonts w:ascii="Times New Roman" w:hAnsi="Times New Roman"/>
          <w:sz w:val="28"/>
          <w:szCs w:val="28"/>
        </w:rPr>
        <w:t>г. или иное.</w:t>
      </w:r>
    </w:p>
    <w:p w:rsidR="002F3F32" w:rsidRDefault="002F3F32" w:rsidP="002F3F3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848CC">
        <w:rPr>
          <w:rFonts w:ascii="Times New Roman" w:hAnsi="Times New Roman"/>
          <w:b/>
          <w:sz w:val="28"/>
          <w:szCs w:val="28"/>
        </w:rPr>
        <w:t>исключительно</w:t>
      </w:r>
      <w:r w:rsidRPr="006848CC">
        <w:rPr>
          <w:rFonts w:ascii="Times New Roman" w:hAnsi="Times New Roman"/>
          <w:sz w:val="28"/>
          <w:szCs w:val="28"/>
        </w:rPr>
        <w:t xml:space="preserve"> за пределами территории Российской Федерации.</w:t>
      </w:r>
    </w:p>
    <w:p w:rsidR="002F3F32" w:rsidRDefault="002F3F32" w:rsidP="002F3F32">
      <w:pPr>
        <w:pStyle w:val="af7"/>
        <w:ind w:left="0" w:firstLine="567"/>
        <w:rPr>
          <w:rFonts w:ascii="Times New Roman" w:hAnsi="Times New Roman"/>
          <w:sz w:val="28"/>
          <w:szCs w:val="28"/>
        </w:rPr>
      </w:pPr>
      <w:r w:rsidRPr="002F3F32">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2F3F32" w:rsidRDefault="002F3F32" w:rsidP="002F3F32">
      <w:pPr>
        <w:pStyle w:val="af7"/>
        <w:ind w:left="0" w:firstLine="567"/>
        <w:rPr>
          <w:rFonts w:ascii="Times New Roman" w:hAnsi="Times New Roman"/>
          <w:sz w:val="28"/>
          <w:szCs w:val="28"/>
        </w:rPr>
      </w:pPr>
      <w:r>
        <w:rPr>
          <w:rFonts w:ascii="Times New Roman" w:hAnsi="Times New Roman"/>
          <w:sz w:val="28"/>
          <w:szCs w:val="28"/>
        </w:rPr>
        <w:t xml:space="preserve">Сведения об источнике средств, </w:t>
      </w:r>
      <w:r w:rsidRPr="002F3F32">
        <w:rPr>
          <w:rFonts w:ascii="Times New Roman" w:hAnsi="Times New Roman"/>
          <w:sz w:val="28"/>
          <w:szCs w:val="28"/>
        </w:rPr>
        <w:t>за счет которых приобретено недвижимое имущество</w:t>
      </w:r>
      <w:r w:rsidR="00582C08">
        <w:rPr>
          <w:rFonts w:ascii="Times New Roman" w:hAnsi="Times New Roman"/>
          <w:sz w:val="28"/>
          <w:szCs w:val="28"/>
        </w:rPr>
        <w:t>, находящее</w:t>
      </w:r>
      <w:r>
        <w:rPr>
          <w:rFonts w:ascii="Times New Roman" w:hAnsi="Times New Roman"/>
          <w:sz w:val="28"/>
          <w:szCs w:val="28"/>
        </w:rPr>
        <w:t>ся в пределах территории Российской Федерации, в</w:t>
      </w:r>
      <w:r w:rsidRPr="002F3F32">
        <w:rPr>
          <w:rFonts w:ascii="Times New Roman" w:hAnsi="Times New Roman"/>
          <w:sz w:val="28"/>
          <w:szCs w:val="28"/>
        </w:rPr>
        <w:t xml:space="preserve"> настоящем подразделе раздела 3 справки</w:t>
      </w:r>
      <w:r>
        <w:rPr>
          <w:rFonts w:ascii="Times New Roman" w:hAnsi="Times New Roman"/>
          <w:sz w:val="28"/>
          <w:szCs w:val="28"/>
        </w:rPr>
        <w:t xml:space="preserve"> не указываются.</w:t>
      </w:r>
    </w:p>
    <w:p w:rsidR="004D5762" w:rsidRPr="002F3F32" w:rsidRDefault="00CF22F2" w:rsidP="002F3F32">
      <w:pPr>
        <w:pStyle w:val="af7"/>
        <w:numPr>
          <w:ilvl w:val="0"/>
          <w:numId w:val="1"/>
        </w:numPr>
        <w:ind w:left="0" w:firstLine="567"/>
        <w:rPr>
          <w:rFonts w:ascii="Times New Roman" w:hAnsi="Times New Roman"/>
          <w:sz w:val="28"/>
          <w:szCs w:val="28"/>
        </w:rPr>
      </w:pPr>
      <w:r w:rsidRPr="002F3F32">
        <w:rPr>
          <w:rFonts w:ascii="Times New Roman" w:hAnsi="Times New Roman"/>
          <w:sz w:val="28"/>
          <w:szCs w:val="28"/>
        </w:rPr>
        <w:t xml:space="preserve">Обязанность сообщать сведения об </w:t>
      </w:r>
      <w:r w:rsidRPr="002F3F32">
        <w:rPr>
          <w:rFonts w:ascii="Times New Roman" w:hAnsi="Times New Roman"/>
          <w:b/>
          <w:sz w:val="28"/>
          <w:szCs w:val="28"/>
        </w:rPr>
        <w:t>источнике средств</w:t>
      </w:r>
      <w:r w:rsidRPr="002F3F32">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F3F32">
        <w:rPr>
          <w:rFonts w:ascii="Times New Roman" w:hAnsi="Times New Roman"/>
          <w:b/>
          <w:sz w:val="28"/>
          <w:szCs w:val="28"/>
        </w:rPr>
        <w:t>только</w:t>
      </w:r>
      <w:r w:rsidRPr="002F3F32">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на лиц, замещающих (занимающих):</w:t>
      </w:r>
    </w:p>
    <w:p w:rsidR="004D5762" w:rsidRPr="006848CC" w:rsidRDefault="00CF22F2">
      <w:pPr>
        <w:pStyle w:val="af7"/>
        <w:ind w:left="0" w:firstLine="567"/>
        <w:rPr>
          <w:rFonts w:ascii="Times New Roman" w:hAnsi="Times New Roman"/>
          <w:sz w:val="28"/>
          <w:szCs w:val="28"/>
        </w:rPr>
      </w:pPr>
      <w:bookmarkStart w:id="2" w:name="Par1"/>
      <w:bookmarkEnd w:id="2"/>
      <w:r w:rsidRPr="006848CC">
        <w:rPr>
          <w:rFonts w:ascii="Times New Roman" w:hAnsi="Times New Roman"/>
          <w:sz w:val="28"/>
          <w:szCs w:val="28"/>
        </w:rPr>
        <w:t>государственные должности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первого заместителя и заместителей Генерального прокурора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членов Совета директоров Центрального банка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государственные должности субъектов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заместителей руководителей федеральных органов исполнительной власти;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4D5762" w:rsidRPr="006848CC" w:rsidRDefault="00CF22F2">
      <w:pPr>
        <w:pStyle w:val="ConsPlusNormal"/>
        <w:ind w:firstLine="567"/>
        <w:jc w:val="both"/>
      </w:pPr>
      <w:bookmarkStart w:id="3" w:name="Par8"/>
      <w:bookmarkEnd w:id="3"/>
      <w:r w:rsidRPr="006848CC">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4D5762" w:rsidRPr="006848CC" w:rsidRDefault="00CF22F2">
      <w:pPr>
        <w:pStyle w:val="ConsPlusNormal"/>
        <w:ind w:firstLine="567"/>
        <w:jc w:val="both"/>
      </w:pPr>
      <w:r w:rsidRPr="006848CC">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иных лиц в случаях, предусмотренных федеральными законами.</w:t>
      </w:r>
    </w:p>
    <w:p w:rsidR="004D5762" w:rsidRPr="006848CC" w:rsidRDefault="00CF22F2" w:rsidP="0095434F">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Находящееся в собственности недвижимое имущество, расположенное на территории Донецкой Народной Республики, Луганской Народной Республики, Запорожской области или Херсонской области, указывается в соответствии с документами, являющимися основанием для государственной регистрации прав на недвижимое имущество, подтверждающими возникновение, изменение, ограничение, переход или прекращение прав на такое имущество, обременение такого имущества, выданные соответствующими органами публичной власти с учетом положений федеральных конституционных законов</w:t>
      </w:r>
      <w:r w:rsidR="00EB3A52" w:rsidRPr="006848CC">
        <w:rPr>
          <w:rFonts w:ascii="Times New Roman" w:hAnsi="Times New Roman"/>
          <w:sz w:val="28"/>
          <w:szCs w:val="28"/>
        </w:rPr>
        <w:t xml:space="preserve"> (стат</w:t>
      </w:r>
      <w:r w:rsidR="008B6F9B" w:rsidRPr="006848CC">
        <w:rPr>
          <w:rFonts w:ascii="Times New Roman" w:hAnsi="Times New Roman"/>
          <w:sz w:val="28"/>
          <w:szCs w:val="28"/>
        </w:rPr>
        <w:t>ьи</w:t>
      </w:r>
      <w:r w:rsidR="00EB3A52" w:rsidRPr="006848CC">
        <w:rPr>
          <w:rFonts w:ascii="Times New Roman" w:hAnsi="Times New Roman"/>
          <w:sz w:val="28"/>
          <w:szCs w:val="28"/>
        </w:rPr>
        <w:t xml:space="preserve"> 12 федеральных конституционных законов от 4 октября 2022 г. №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от 4 октября 2022 г. №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от 4 октября 2022 г. № 7-ФКЗ "О принятии в Российскую Федерацию Запорожской области и образовании в составе Российской Федерации нового субъекта - Запорожской области", от 4 октября 2022 г. № 8-ФКЗ "О принятии в Российскую Федерацию Херсонской области и образовании в составе Российской Федерации нового субъекта - Херсонской области")</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3.2. Транспортные средства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848CC">
        <w:rPr>
          <w:rFonts w:ascii="Times New Roman" w:hAnsi="Times New Roman"/>
          <w:sz w:val="28"/>
          <w:szCs w:val="28"/>
        </w:rPr>
        <w:t>переданные в пользование по доверенности,</w:t>
      </w:r>
      <w:r w:rsidRPr="006848CC">
        <w:rPr>
          <w:rFonts w:ascii="Times New Roman" w:hAnsi="Times New Roman"/>
          <w:color w:val="000000"/>
          <w:sz w:val="28"/>
          <w:szCs w:val="28"/>
        </w:rPr>
        <w:t xml:space="preserve"> находящиеся в угоне, в залоге у банка, полностью негодные к </w:t>
      </w:r>
      <w:r w:rsidRPr="006848C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6848C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848CC">
        <w:rPr>
          <w:rFonts w:ascii="Times New Roman" w:hAnsi="Times New Roman"/>
          <w:sz w:val="28"/>
          <w:szCs w:val="28"/>
        </w:rPr>
        <w:t>.</w:t>
      </w:r>
    </w:p>
    <w:p w:rsidR="005B6721" w:rsidRPr="006848CC" w:rsidRDefault="005B6721">
      <w:pPr>
        <w:pStyle w:val="af7"/>
        <w:ind w:left="0" w:firstLine="567"/>
        <w:rPr>
          <w:rFonts w:ascii="Times New Roman" w:hAnsi="Times New Roman"/>
          <w:sz w:val="28"/>
          <w:szCs w:val="28"/>
        </w:rPr>
      </w:pPr>
      <w:r w:rsidRPr="005B6721">
        <w:rPr>
          <w:rFonts w:ascii="Times New Roman" w:hAnsi="Times New Roman"/>
          <w:sz w:val="28"/>
          <w:szCs w:val="28"/>
        </w:rPr>
        <w:t>Вид, марка, модель транспортного средства, год изготовления</w:t>
      </w:r>
      <w:r>
        <w:rPr>
          <w:rFonts w:ascii="Times New Roman" w:hAnsi="Times New Roman"/>
          <w:sz w:val="28"/>
          <w:szCs w:val="28"/>
        </w:rPr>
        <w:t xml:space="preserve"> </w:t>
      </w:r>
      <w:r w:rsidR="002A3DED">
        <w:rPr>
          <w:rFonts w:ascii="Times New Roman" w:hAnsi="Times New Roman"/>
          <w:sz w:val="28"/>
          <w:szCs w:val="28"/>
        </w:rPr>
        <w:t xml:space="preserve">заполняются </w:t>
      </w:r>
      <w:r w:rsidR="002A3DED" w:rsidRPr="002A3DED">
        <w:rPr>
          <w:rFonts w:ascii="Times New Roman" w:hAnsi="Times New Roman"/>
          <w:sz w:val="28"/>
          <w:szCs w:val="28"/>
        </w:rPr>
        <w:t>согласно официальным документам (например, согласно паспорту транспортного средства</w:t>
      </w:r>
      <w:r w:rsidR="00A54B1C">
        <w:rPr>
          <w:rFonts w:ascii="Times New Roman" w:hAnsi="Times New Roman"/>
          <w:sz w:val="28"/>
          <w:szCs w:val="28"/>
        </w:rPr>
        <w:t xml:space="preserve"> </w:t>
      </w:r>
      <w:r w:rsidR="00A54B1C" w:rsidRPr="003F6CEA">
        <w:rPr>
          <w:rFonts w:ascii="Times New Roman" w:hAnsi="Times New Roman"/>
          <w:sz w:val="28"/>
          <w:szCs w:val="28"/>
        </w:rPr>
        <w:t>или свидетельству о регистрации транспортного средства</w:t>
      </w:r>
      <w:r w:rsidR="002A3DED" w:rsidRPr="003F6CEA">
        <w:rPr>
          <w:rFonts w:ascii="Times New Roman" w:hAnsi="Times New Roman"/>
          <w:sz w:val="28"/>
          <w:szCs w:val="28"/>
        </w:rPr>
        <w:t>)</w:t>
      </w:r>
      <w:r w:rsidR="00A42D4A" w:rsidRPr="003F6CEA">
        <w:rPr>
          <w:rFonts w:ascii="Times New Roman" w:hAnsi="Times New Roman"/>
          <w:sz w:val="28"/>
          <w:szCs w:val="28"/>
        </w:rPr>
        <w:t>.</w:t>
      </w:r>
    </w:p>
    <w:p w:rsidR="004D5762" w:rsidRPr="006848CC" w:rsidRDefault="00CF22F2">
      <w:pPr>
        <w:pStyle w:val="af7"/>
        <w:numPr>
          <w:ilvl w:val="0"/>
          <w:numId w:val="1"/>
        </w:numPr>
        <w:ind w:left="0" w:firstLine="709"/>
        <w:rPr>
          <w:rFonts w:ascii="Times New Roman" w:hAnsi="Times New Roman"/>
          <w:sz w:val="28"/>
          <w:szCs w:val="28"/>
        </w:rPr>
      </w:pPr>
      <w:r w:rsidRPr="006848C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1812F5">
        <w:rPr>
          <w:rFonts w:ascii="Times New Roman" w:hAnsi="Times New Roman"/>
          <w:sz w:val="28"/>
          <w:szCs w:val="28"/>
        </w:rPr>
        <w:t xml:space="preserve"> </w:t>
      </w:r>
      <w:r w:rsidRPr="006848CC">
        <w:rPr>
          <w:rFonts w:ascii="Times New Roman" w:hAnsi="Times New Roman"/>
          <w:sz w:val="28"/>
          <w:szCs w:val="28"/>
        </w:rPr>
        <w:t>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w:t>
      </w:r>
      <w:r w:rsidR="005A1EE3">
        <w:rPr>
          <w:rFonts w:ascii="Times New Roman" w:hAnsi="Times New Roman"/>
          <w:sz w:val="28"/>
          <w:szCs w:val="28"/>
        </w:rPr>
        <w:t>2024</w:t>
      </w:r>
      <w:r w:rsidR="005A1EE3" w:rsidRPr="006848CC">
        <w:rPr>
          <w:rFonts w:ascii="Times New Roman" w:hAnsi="Times New Roman"/>
          <w:sz w:val="28"/>
          <w:szCs w:val="28"/>
        </w:rPr>
        <w:t> </w:t>
      </w:r>
      <w:r w:rsidRPr="006848CC">
        <w:rPr>
          <w:rFonts w:ascii="Times New Roman" w:hAnsi="Times New Roman"/>
          <w:sz w:val="28"/>
          <w:szCs w:val="28"/>
        </w:rPr>
        <w:t xml:space="preserve">года включительно продал легковой автомобиль, а новый собственник зарегистрировал такое транспортное средство только в январе </w:t>
      </w:r>
      <w:r w:rsidR="005A1EE3">
        <w:rPr>
          <w:rFonts w:ascii="Times New Roman" w:hAnsi="Times New Roman"/>
          <w:sz w:val="28"/>
          <w:szCs w:val="28"/>
        </w:rPr>
        <w:t>2025</w:t>
      </w:r>
      <w:r w:rsidR="005A1EE3" w:rsidRPr="006848CC">
        <w:rPr>
          <w:rFonts w:ascii="Times New Roman" w:hAnsi="Times New Roman"/>
          <w:sz w:val="28"/>
          <w:szCs w:val="28"/>
        </w:rPr>
        <w:t xml:space="preserve"> </w:t>
      </w:r>
      <w:r w:rsidRPr="006848CC">
        <w:rPr>
          <w:rFonts w:ascii="Times New Roman" w:hAnsi="Times New Roman"/>
          <w:sz w:val="28"/>
          <w:szCs w:val="28"/>
        </w:rPr>
        <w:t xml:space="preserve">года, то данный объект не подлежит отражению в подразделе 3.2 раздела 3 справки служащего. </w:t>
      </w:r>
      <w:r w:rsidRPr="006848CC">
        <w:rPr>
          <w:rFonts w:ascii="Times New Roman" w:hAnsi="Times New Roman"/>
          <w:color w:val="000000"/>
          <w:sz w:val="28"/>
          <w:szCs w:val="28"/>
        </w:rPr>
        <w:t>При заполнении графы</w:t>
      </w:r>
      <w:r w:rsidRPr="006848CC">
        <w:rPr>
          <w:rFonts w:ascii="Times New Roman" w:hAnsi="Times New Roman"/>
          <w:b/>
          <w:color w:val="000000"/>
          <w:sz w:val="28"/>
          <w:szCs w:val="28"/>
        </w:rPr>
        <w:t xml:space="preserve"> "Место регистрации" </w:t>
      </w:r>
      <w:r w:rsidRPr="006848CC">
        <w:rPr>
          <w:rFonts w:ascii="Times New Roman" w:hAnsi="Times New Roman"/>
          <w:color w:val="000000"/>
          <w:sz w:val="28"/>
          <w:szCs w:val="28"/>
        </w:rPr>
        <w:t xml:space="preserve">указывается наименование органа внутренних дел, осуществившего </w:t>
      </w:r>
      <w:r w:rsidRPr="006848CC">
        <w:rPr>
          <w:rFonts w:ascii="Times New Roman" w:hAnsi="Times New Roman"/>
          <w:sz w:val="28"/>
          <w:szCs w:val="28"/>
        </w:rPr>
        <w:t xml:space="preserve">регистрационный учет транспортного средства, например </w:t>
      </w:r>
      <w:hyperlink r:id="rId33" w:tooltip="https://www.gibdd.ru/r/77/contacts/div1145039/" w:history="1">
        <w:r w:rsidRPr="006848CC">
          <w:rPr>
            <w:rFonts w:ascii="Times New Roman" w:eastAsia="Times New Roman" w:hAnsi="Times New Roman"/>
            <w:bCs/>
            <w:sz w:val="28"/>
            <w:szCs w:val="28"/>
            <w:lang w:eastAsia="ru-RU"/>
          </w:rPr>
          <w:t>МО ГИБДД ТНРЭР № 2 ГУ МВД России по г. Москве</w:t>
        </w:r>
      </w:hyperlink>
      <w:r w:rsidRPr="006848CC">
        <w:rPr>
          <w:rFonts w:ascii="Times New Roman" w:eastAsia="Times New Roman" w:hAnsi="Times New Roman"/>
          <w:sz w:val="28"/>
          <w:szCs w:val="28"/>
          <w:lang w:eastAsia="ru-RU"/>
        </w:rPr>
        <w:t xml:space="preserve">, </w:t>
      </w:r>
      <w:hyperlink r:id="rId34" w:tooltip="https://www.gibdd.ru/r/66/contacts/div1165058/" w:history="1">
        <w:r w:rsidRPr="006848CC">
          <w:rPr>
            <w:rFonts w:ascii="Times New Roman" w:eastAsia="Times New Roman" w:hAnsi="Times New Roman"/>
            <w:bCs/>
            <w:sz w:val="28"/>
            <w:szCs w:val="28"/>
            <w:lang w:eastAsia="ru-RU"/>
          </w:rPr>
          <w:t>ОГИБДД ММО МВД России "Шалинский</w:t>
        </w:r>
      </w:hyperlink>
      <w:r w:rsidRPr="006848CC">
        <w:rPr>
          <w:rFonts w:ascii="Times New Roman" w:eastAsia="Times New Roman" w:hAnsi="Times New Roman"/>
          <w:sz w:val="28"/>
          <w:szCs w:val="28"/>
          <w:lang w:eastAsia="ru-RU"/>
        </w:rPr>
        <w:t xml:space="preserve">", </w:t>
      </w:r>
      <w:hyperlink r:id="rId35" w:tooltip="https://www.gibdd.ru/r/66/contacts/div1165043/" w:history="1">
        <w:r w:rsidRPr="006848CC">
          <w:rPr>
            <w:rFonts w:ascii="Times New Roman" w:eastAsia="Times New Roman" w:hAnsi="Times New Roman"/>
            <w:bCs/>
            <w:sz w:val="28"/>
            <w:szCs w:val="28"/>
            <w:lang w:eastAsia="ru-RU"/>
          </w:rPr>
          <w:t>ОГИБДД ММО МВД России по Новолялинскому району</w:t>
        </w:r>
      </w:hyperlink>
      <w:r w:rsidRPr="006848CC">
        <w:rPr>
          <w:rFonts w:ascii="Times New Roman" w:eastAsia="Times New Roman" w:hAnsi="Times New Roman"/>
          <w:sz w:val="28"/>
          <w:szCs w:val="28"/>
          <w:lang w:eastAsia="ru-RU"/>
        </w:rPr>
        <w:t xml:space="preserve">, </w:t>
      </w:r>
      <w:r w:rsidRPr="006848CC">
        <w:rPr>
          <w:rFonts w:ascii="Times New Roman" w:hAnsi="Times New Roman"/>
          <w:sz w:val="28"/>
          <w:szCs w:val="28"/>
        </w:rPr>
        <w:t>3 отд. МОТОТРЭР ГИБДД УВД по ЦАО г. Москвы</w:t>
      </w:r>
      <w:r w:rsidRPr="006848CC">
        <w:rPr>
          <w:rFonts w:ascii="Times New Roman" w:eastAsia="Times New Roman" w:hAnsi="Times New Roman"/>
          <w:sz w:val="28"/>
          <w:szCs w:val="28"/>
          <w:lang w:eastAsia="ru-RU"/>
        </w:rPr>
        <w:t xml:space="preserve"> и т.д. Указанные данные заполняются </w:t>
      </w:r>
      <w:r w:rsidRPr="006848CC">
        <w:rPr>
          <w:rFonts w:ascii="Times New Roman" w:hAnsi="Times New Roman"/>
          <w:color w:val="000000"/>
          <w:sz w:val="28"/>
          <w:szCs w:val="28"/>
        </w:rPr>
        <w:t>согласно официальным документам (например,</w:t>
      </w:r>
      <w:r w:rsidRPr="006848CC">
        <w:rPr>
          <w:rFonts w:ascii="Times New Roman" w:eastAsia="Times New Roman" w:hAnsi="Times New Roman"/>
          <w:sz w:val="28"/>
          <w:szCs w:val="28"/>
          <w:lang w:eastAsia="ru-RU"/>
        </w:rPr>
        <w:t xml:space="preserve"> </w:t>
      </w:r>
      <w:r w:rsidRPr="006848CC">
        <w:rPr>
          <w:rFonts w:ascii="Times New Roman" w:hAnsi="Times New Roman"/>
          <w:color w:val="000000"/>
          <w:sz w:val="28"/>
          <w:szCs w:val="28"/>
        </w:rPr>
        <w:t xml:space="preserve">согласно </w:t>
      </w:r>
      <w:r w:rsidRPr="006848CC">
        <w:rPr>
          <w:rFonts w:ascii="Times New Roman" w:hAnsi="Times New Roman"/>
          <w:sz w:val="28"/>
          <w:szCs w:val="28"/>
        </w:rPr>
        <w:t>паспорту транспортного средства</w:t>
      </w:r>
      <w:r w:rsidR="0026463F">
        <w:rPr>
          <w:rFonts w:ascii="Times New Roman" w:hAnsi="Times New Roman"/>
          <w:sz w:val="28"/>
          <w:szCs w:val="28"/>
        </w:rPr>
        <w:t xml:space="preserve"> </w:t>
      </w:r>
      <w:r w:rsidR="0026463F" w:rsidRPr="003F6CEA">
        <w:rPr>
          <w:rFonts w:ascii="Times New Roman" w:hAnsi="Times New Roman"/>
          <w:sz w:val="28"/>
          <w:szCs w:val="28"/>
        </w:rPr>
        <w:t>или свидетельству о регистрации транспортного средства</w:t>
      </w:r>
      <w:r w:rsidRPr="003F6CEA">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допускается указание</w:t>
      </w:r>
      <w:r w:rsidR="00B66560">
        <w:rPr>
          <w:rFonts w:ascii="Times New Roman" w:hAnsi="Times New Roman"/>
          <w:sz w:val="28"/>
          <w:szCs w:val="28"/>
        </w:rPr>
        <w:t xml:space="preserve"> только</w:t>
      </w:r>
      <w:r w:rsidRPr="006848CC">
        <w:rPr>
          <w:rFonts w:ascii="Times New Roman" w:hAnsi="Times New Roman"/>
          <w:sz w:val="28"/>
          <w:szCs w:val="28"/>
        </w:rPr>
        <w:t xml:space="preserve"> кода подразделения ГИБДД в соответствии со свидетельством о регистрации транспортного средства.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отсутствия регистрации допускается указать "Отсутствует".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"Иные транспортные средства"</w:t>
      </w:r>
      <w:r w:rsidRPr="006848CC">
        <w:rPr>
          <w:rFonts w:ascii="Times New Roman" w:hAnsi="Times New Roman"/>
          <w:sz w:val="28"/>
          <w:szCs w:val="28"/>
        </w:rPr>
        <w:t xml:space="preserve"> подлежат указанию, в частности, прицепы, зарегистрированные в установленном порядке.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6E792F" w:rsidRPr="006848CC" w:rsidRDefault="006E792F" w:rsidP="006E792F">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141.1 Гражданского кодекса Российской Федерации цифровыми правами признаются названные в таком качестве в законе обязательственные и иные права, содержание и условия осуществления которых определяются в соответствии с правилами информационной системы, отвечающей установленным законом признакам. Осуществление, распоряжение, в том числе передача, залог, обременение цифрового права другими способами или ограничение распоряжения цифровым правом возможны только в информационной системе без обращения к третьему лицу.</w:t>
      </w:r>
    </w:p>
    <w:p w:rsidR="004D5762" w:rsidRPr="006848CC" w:rsidRDefault="00CF22F2" w:rsidP="006E792F">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w:t>
      </w:r>
      <w:r w:rsidRPr="00401035">
        <w:rPr>
          <w:rStyle w:val="af5"/>
          <w:rFonts w:ascii="Times New Roman" w:hAnsi="Times New Roman" w:cs="Times New Roman"/>
          <w:sz w:val="28"/>
          <w:szCs w:val="28"/>
          <w:shd w:val="clear" w:color="auto" w:fill="auto"/>
        </w:rPr>
        <w:t>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w:t>
      </w:r>
      <w:r w:rsidRPr="006848CC">
        <w:rPr>
          <w:rStyle w:val="af5"/>
          <w:rFonts w:ascii="Times New Roman" w:hAnsi="Times New Roman" w:cs="Times New Roman"/>
          <w:sz w:val="28"/>
          <w:szCs w:val="28"/>
          <w:shd w:val="clear" w:color="auto" w:fill="auto"/>
        </w:rPr>
        <w:t xml:space="preserve">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r w:rsidR="006E792F" w:rsidRPr="006848CC">
        <w:rPr>
          <w:rStyle w:val="af5"/>
          <w:rFonts w:ascii="Times New Roman" w:hAnsi="Times New Roman" w:cs="Times New Roman"/>
          <w:sz w:val="28"/>
          <w:szCs w:val="28"/>
          <w:shd w:val="clear" w:color="auto" w:fill="auto"/>
        </w:rPr>
        <w:t>, в том числе цифровые финансовые активы, выпущенные в информационных системах, организованных в соответствии с иностранным правом</w:t>
      </w:r>
      <w:r w:rsidRPr="006848CC">
        <w:rPr>
          <w:rStyle w:val="af5"/>
          <w:rFonts w:ascii="Times New Roman" w:hAnsi="Times New Roman" w:cs="Times New Roman"/>
          <w:sz w:val="28"/>
          <w:szCs w:val="28"/>
          <w:shd w:val="clear" w:color="auto" w:fill="auto"/>
        </w:rPr>
        <w:t>.</w:t>
      </w:r>
    </w:p>
    <w:p w:rsidR="004D5762" w:rsidRPr="006848CC" w:rsidRDefault="00CF22F2" w:rsidP="006E792F">
      <w:pPr>
        <w:widowControl w:val="0"/>
        <w:ind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цифрового финансового актива или цифрового права</w:t>
      </w:r>
      <w:r w:rsidRPr="00AD75B1">
        <w:rPr>
          <w:rStyle w:val="af5"/>
          <w:rFonts w:ascii="Times New Roman" w:hAnsi="Times New Roman"/>
          <w:b/>
          <w:sz w:val="28"/>
          <w:shd w:val="clear" w:color="auto" w:fill="auto"/>
        </w:rPr>
        <w:t>"</w:t>
      </w:r>
      <w:r w:rsidRPr="00401035">
        <w:rPr>
          <w:rStyle w:val="af5"/>
          <w:rFonts w:ascii="Times New Roman" w:hAnsi="Times New Roman" w:cs="Times New Roman"/>
          <w:sz w:val="28"/>
          <w:szCs w:val="28"/>
          <w:shd w:val="clear" w:color="auto" w:fill="auto"/>
        </w:rPr>
        <w:t xml:space="preserve"> указываются наименование цифрового финансового актива (если его нельзя определить, указываются вид и объем </w:t>
      </w:r>
      <w:r w:rsidRPr="006848CC">
        <w:rPr>
          <w:rStyle w:val="af5"/>
          <w:rFonts w:ascii="Times New Roman" w:hAnsi="Times New Roman" w:cs="Times New Roman"/>
          <w:sz w:val="28"/>
          <w:szCs w:val="28"/>
          <w:shd w:val="clear" w:color="auto" w:fill="auto"/>
        </w:rPr>
        <w:t>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rsidP="002937E4">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цифрового финансового актива</w:t>
      </w:r>
      <w:r w:rsidR="00C15E51" w:rsidRPr="006848CC">
        <w:rPr>
          <w:rFonts w:ascii="Times New Roman" w:hAnsi="Times New Roman"/>
          <w:sz w:val="28"/>
          <w:szCs w:val="28"/>
        </w:rPr>
        <w:t>, цифрового права, включающего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w:t>
      </w:r>
      <w:r w:rsidR="0013392F">
        <w:rPr>
          <w:rStyle w:val="af5"/>
          <w:rFonts w:ascii="Times New Roman" w:hAnsi="Times New Roman" w:cs="Times New Roman"/>
          <w:sz w:val="28"/>
          <w:szCs w:val="28"/>
          <w:shd w:val="clear" w:color="auto" w:fill="auto"/>
        </w:rPr>
        <w:t xml:space="preserve"> иного</w:t>
      </w:r>
      <w:r w:rsidRPr="006848CC">
        <w:rPr>
          <w:rStyle w:val="af5"/>
          <w:rFonts w:ascii="Times New Roman" w:hAnsi="Times New Roman" w:cs="Times New Roman"/>
          <w:sz w:val="28"/>
          <w:szCs w:val="28"/>
          <w:shd w:val="clear" w:color="auto" w:fill="auto"/>
        </w:rPr>
        <w:t xml:space="preserve"> цифрового права.</w:t>
      </w:r>
    </w:p>
    <w:p w:rsidR="004D5762" w:rsidRPr="00401035" w:rsidRDefault="00CF22F2" w:rsidP="002937E4">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общее количество приобретенных цифровых финансовых активов</w:t>
      </w:r>
      <w:r w:rsidR="00C15E51" w:rsidRPr="006848CC">
        <w:rPr>
          <w:rFonts w:ascii="Times New Roman" w:hAnsi="Times New Roman"/>
          <w:sz w:val="28"/>
          <w:szCs w:val="28"/>
        </w:rPr>
        <w:t>, цифровых прав, включающих одновременно цифровые финансовые активы и иные цифровые права,</w:t>
      </w:r>
      <w:r w:rsidRPr="006848CC">
        <w:rPr>
          <w:rStyle w:val="af5"/>
          <w:rFonts w:ascii="Times New Roman" w:hAnsi="Times New Roman" w:cs="Times New Roman"/>
          <w:sz w:val="28"/>
          <w:szCs w:val="28"/>
          <w:shd w:val="clear" w:color="auto" w:fill="auto"/>
        </w:rPr>
        <w:t xml:space="preserve"> или цифровых прав.</w:t>
      </w:r>
    </w:p>
    <w:p w:rsidR="004D5762" w:rsidRPr="006848CC" w:rsidRDefault="00CF22F2"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4D5762" w:rsidRDefault="00CF22F2" w:rsidP="000222E7">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российских операторов информационных систем</w:t>
      </w:r>
      <w:r w:rsidR="00C15E51" w:rsidRPr="006848CC">
        <w:rPr>
          <w:rStyle w:val="af5"/>
          <w:rFonts w:ascii="Times New Roman" w:hAnsi="Times New Roman" w:cs="Times New Roman"/>
          <w:sz w:val="28"/>
          <w:szCs w:val="28"/>
          <w:shd w:val="clear" w:color="auto" w:fill="auto"/>
        </w:rPr>
        <w:t>, в которых осуществляется выпуск цифровых финансовых активов,</w:t>
      </w:r>
      <w:r w:rsidRPr="006848CC">
        <w:rPr>
          <w:rStyle w:val="af5"/>
          <w:rFonts w:ascii="Times New Roman" w:hAnsi="Times New Roman" w:cs="Times New Roman"/>
          <w:sz w:val="28"/>
          <w:szCs w:val="28"/>
          <w:shd w:val="clear" w:color="auto" w:fill="auto"/>
        </w:rPr>
        <w:t xml:space="preserve"> размещен на официальном сайте Банка России по ссылке:</w:t>
      </w:r>
      <w:r w:rsidR="000222E7">
        <w:rPr>
          <w:rStyle w:val="af5"/>
          <w:rFonts w:ascii="Times New Roman" w:hAnsi="Times New Roman" w:cs="Times New Roman"/>
          <w:sz w:val="28"/>
          <w:szCs w:val="28"/>
          <w:shd w:val="clear" w:color="auto" w:fill="auto"/>
        </w:rPr>
        <w:t xml:space="preserve"> </w:t>
      </w:r>
      <w:r w:rsidR="000222E7" w:rsidRPr="000222E7">
        <w:rPr>
          <w:rStyle w:val="af5"/>
          <w:rFonts w:ascii="Times New Roman" w:hAnsi="Times New Roman" w:cs="Times New Roman"/>
          <w:sz w:val="28"/>
          <w:szCs w:val="28"/>
          <w:shd w:val="clear" w:color="auto" w:fill="auto"/>
        </w:rPr>
        <w:t>https://cbr.ru/admissionfinmarket/navigator/ois/</w:t>
      </w:r>
      <w:r w:rsidRPr="006848CC">
        <w:rPr>
          <w:rStyle w:val="af5"/>
          <w:rFonts w:ascii="Times New Roman" w:hAnsi="Times New Roman" w:cs="Times New Roman"/>
          <w:sz w:val="28"/>
          <w:szCs w:val="28"/>
          <w:shd w:val="clear" w:color="auto" w:fill="auto"/>
        </w:rPr>
        <w:t>.</w:t>
      </w:r>
    </w:p>
    <w:p w:rsidR="004D5762" w:rsidRPr="006848CC" w:rsidRDefault="00CF22F2" w:rsidP="00C15E51">
      <w:pPr>
        <w:ind w:firstLine="567"/>
        <w:rPr>
          <w:rFonts w:ascii="Times New Roman" w:hAnsi="Times New Roman"/>
          <w:sz w:val="28"/>
          <w:szCs w:val="28"/>
        </w:rPr>
      </w:pPr>
      <w:r w:rsidRPr="006848CC">
        <w:rPr>
          <w:rFonts w:ascii="Times New Roman" w:hAnsi="Times New Roman"/>
          <w:b/>
          <w:sz w:val="28"/>
          <w:szCs w:val="28"/>
        </w:rPr>
        <w:t>Подраздел 3.4. Утилитарные цифровые права</w:t>
      </w:r>
    </w:p>
    <w:p w:rsidR="004D5762" w:rsidRPr="006848CC" w:rsidRDefault="00DA501E" w:rsidP="00C15E51">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Частью 1</w:t>
      </w:r>
      <w:r w:rsidR="00CF22F2" w:rsidRPr="006848CC">
        <w:rPr>
          <w:rStyle w:val="af5"/>
          <w:rFonts w:ascii="Times New Roman" w:hAnsi="Times New Roman" w:cs="Times New Roman"/>
          <w:sz w:val="28"/>
          <w:szCs w:val="28"/>
          <w:shd w:val="clear" w:color="auto" w:fill="auto"/>
        </w:rPr>
        <w:t xml:space="preserve"> стать</w:t>
      </w:r>
      <w:r w:rsidRPr="006848CC">
        <w:rPr>
          <w:rStyle w:val="af5"/>
          <w:rFonts w:ascii="Times New Roman" w:hAnsi="Times New Roman" w:cs="Times New Roman"/>
          <w:sz w:val="28"/>
          <w:szCs w:val="28"/>
          <w:shd w:val="clear" w:color="auto" w:fill="auto"/>
        </w:rPr>
        <w:t>и</w:t>
      </w:r>
      <w:r w:rsidR="00CF22F2" w:rsidRPr="006848CC">
        <w:rPr>
          <w:rStyle w:val="af5"/>
          <w:rFonts w:ascii="Times New Roman" w:hAnsi="Times New Roman" w:cs="Times New Roman"/>
          <w:sz w:val="28"/>
          <w:szCs w:val="28"/>
          <w:shd w:val="clear" w:color="auto" w:fill="auto"/>
        </w:rPr>
        <w:t xml:space="preserve"> 8 Федерального закона от 2 августа 2019 г. № 259-ФЗ "О привлечении инвестиц</w:t>
      </w:r>
      <w:r w:rsidR="00CF22F2" w:rsidRPr="00401035">
        <w:rPr>
          <w:rStyle w:val="af5"/>
          <w:rFonts w:ascii="Times New Roman" w:hAnsi="Times New Roman" w:cs="Times New Roman"/>
          <w:sz w:val="28"/>
          <w:szCs w:val="28"/>
          <w:shd w:val="clear" w:color="auto" w:fill="auto"/>
        </w:rPr>
        <w:t xml:space="preserve">ий с использованием инвестиционных платформ и о внесении изменений в отдельные законодательные акты Российской Федерации" </w:t>
      </w:r>
      <w:r w:rsidRPr="006848CC">
        <w:rPr>
          <w:rStyle w:val="af5"/>
          <w:rFonts w:ascii="Times New Roman" w:hAnsi="Times New Roman" w:cs="Times New Roman"/>
          <w:sz w:val="28"/>
          <w:szCs w:val="28"/>
          <w:shd w:val="clear" w:color="auto" w:fill="auto"/>
        </w:rPr>
        <w:t>предусмотрено, что в инвестиционной платформе, отвечающей признакам, предусмотренным частью 5 статьи 11 указанного Федерального закона, могут приобретаться, отчуждаться и осуществляться следующие цифровые права (</w:t>
      </w:r>
      <w:r w:rsidR="00CF22F2" w:rsidRPr="006848CC">
        <w:rPr>
          <w:rStyle w:val="af5"/>
          <w:rFonts w:ascii="Times New Roman" w:hAnsi="Times New Roman" w:cs="Times New Roman"/>
          <w:sz w:val="28"/>
          <w:szCs w:val="28"/>
          <w:shd w:val="clear" w:color="auto" w:fill="auto"/>
        </w:rPr>
        <w:t>утилитарные цифровые права</w:t>
      </w:r>
      <w:r w:rsidRPr="006848CC">
        <w:rPr>
          <w:rStyle w:val="af5"/>
          <w:rFonts w:ascii="Times New Roman" w:hAnsi="Times New Roman" w:cs="Times New Roman"/>
          <w:sz w:val="28"/>
          <w:szCs w:val="28"/>
          <w:shd w:val="clear" w:color="auto" w:fill="auto"/>
        </w:rPr>
        <w:t>)</w:t>
      </w:r>
      <w:r w:rsidR="00CF22F2"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1) право требовать передачи вещи (вещей)</w:t>
      </w:r>
      <w:r w:rsidR="00772F94" w:rsidRPr="006848CC">
        <w:rPr>
          <w:rStyle w:val="af5"/>
          <w:rFonts w:ascii="Times New Roman" w:hAnsi="Times New Roman" w:cs="Times New Roman"/>
          <w:sz w:val="28"/>
          <w:szCs w:val="28"/>
          <w:shd w:val="clear" w:color="auto" w:fill="auto"/>
        </w:rPr>
        <w:t xml:space="preserve"> (например, право требования золота в слитках при инвестировании в добычу золота)</w:t>
      </w:r>
      <w:r w:rsidRPr="006848CC">
        <w:rPr>
          <w:rStyle w:val="af5"/>
          <w:rFonts w:ascii="Times New Roman" w:hAnsi="Times New Roman" w:cs="Times New Roman"/>
          <w:sz w:val="28"/>
          <w:szCs w:val="28"/>
          <w:shd w:val="clear" w:color="auto" w:fill="auto"/>
        </w:rPr>
        <w:t xml:space="preserve">; </w:t>
      </w:r>
    </w:p>
    <w:p w:rsidR="004D5762" w:rsidRPr="006848CC" w:rsidRDefault="00CF22F2" w:rsidP="005C4D2F">
      <w:pPr>
        <w:pStyle w:val="af7"/>
        <w:widowControl w:val="0"/>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2)</w:t>
      </w:r>
      <w:r w:rsidRPr="006848CC">
        <w:rPr>
          <w:rStyle w:val="af5"/>
          <w:rFonts w:ascii="Times New Roman" w:hAnsi="Times New Roman" w:cs="Times New Roman"/>
          <w:sz w:val="28"/>
          <w:szCs w:val="28"/>
          <w:shd w:val="clear" w:color="auto" w:fill="auto"/>
        </w:rPr>
        <w:t>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w:t>
      </w:r>
      <w:r w:rsidR="00772F94" w:rsidRPr="006848CC">
        <w:rPr>
          <w:rStyle w:val="af5"/>
          <w:rFonts w:ascii="Times New Roman" w:hAnsi="Times New Roman" w:cs="Times New Roman"/>
          <w:sz w:val="28"/>
          <w:szCs w:val="28"/>
          <w:shd w:val="clear" w:color="auto" w:fill="auto"/>
        </w:rPr>
        <w:t xml:space="preserve"> (например, право требования передачи прав использования разработанного в рамках договора инвестирования программного обеспечения)</w:t>
      </w:r>
      <w:r w:rsidRPr="006848CC">
        <w:rPr>
          <w:rStyle w:val="af5"/>
          <w:rFonts w:ascii="Times New Roman" w:hAnsi="Times New Roman" w:cs="Times New Roman"/>
          <w:sz w:val="28"/>
          <w:szCs w:val="28"/>
          <w:shd w:val="clear" w:color="auto" w:fill="auto"/>
        </w:rPr>
        <w:t xml:space="preserve">; </w:t>
      </w:r>
    </w:p>
    <w:p w:rsidR="005C4D2F" w:rsidRPr="006848CC" w:rsidRDefault="00CF22F2" w:rsidP="005C4D2F">
      <w:pPr>
        <w:pStyle w:val="af7"/>
        <w:widowControl w:val="0"/>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3) право требовать выполнения работ и (или) оказания услуг</w:t>
      </w:r>
      <w:r w:rsidR="00772F94" w:rsidRPr="006848CC">
        <w:rPr>
          <w:rStyle w:val="af5"/>
          <w:rFonts w:ascii="Times New Roman" w:hAnsi="Times New Roman" w:cs="Times New Roman"/>
          <w:sz w:val="28"/>
          <w:szCs w:val="28"/>
          <w:shd w:val="clear" w:color="auto" w:fill="auto"/>
        </w:rPr>
        <w:t xml:space="preserve"> (например, право требования оказания гостиничных услуг при инвестировании в строительство гостиницы)</w:t>
      </w:r>
      <w:r w:rsidRPr="006848CC">
        <w:rPr>
          <w:rStyle w:val="af5"/>
          <w:rFonts w:ascii="Times New Roman" w:hAnsi="Times New Roman" w:cs="Times New Roman"/>
          <w:sz w:val="28"/>
          <w:szCs w:val="28"/>
          <w:shd w:val="clear" w:color="auto" w:fill="auto"/>
        </w:rPr>
        <w:t xml:space="preserve">. </w:t>
      </w:r>
    </w:p>
    <w:p w:rsidR="00C15E51" w:rsidRPr="006848CC" w:rsidRDefault="00C15E51" w:rsidP="00C15E51">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Приобретение утилитарных цифровых прав является одним из способов инвестирования с использование</w:t>
      </w:r>
      <w:r w:rsidR="00E27DBD" w:rsidRPr="006848CC">
        <w:rPr>
          <w:rStyle w:val="af5"/>
          <w:rFonts w:ascii="Times New Roman" w:hAnsi="Times New Roman" w:cs="Times New Roman"/>
          <w:sz w:val="28"/>
          <w:szCs w:val="28"/>
          <w:shd w:val="clear" w:color="auto" w:fill="auto"/>
        </w:rPr>
        <w:t>м</w:t>
      </w:r>
      <w:r w:rsidRPr="006848CC">
        <w:rPr>
          <w:rStyle w:val="af5"/>
          <w:rFonts w:ascii="Times New Roman" w:hAnsi="Times New Roman" w:cs="Times New Roman"/>
          <w:sz w:val="28"/>
          <w:szCs w:val="28"/>
          <w:shd w:val="clear" w:color="auto" w:fill="auto"/>
        </w:rPr>
        <w:t xml:space="preserve"> инвестиционной платформы в соответствии со статьей 5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Инвестирование иными способами (например, путем предоставления займов, путем приобретения эмиссионных ценных бумаг и (или) путем приобретения цифровых финансовых активов) с использованием инвестиционной платформы, отличными от приобретения утилитарных цифровых прав, не указывается в данном подразделе раздела 3 справки.</w:t>
      </w:r>
    </w:p>
    <w:p w:rsidR="004D5762" w:rsidRPr="00401035" w:rsidRDefault="00CF22F2" w:rsidP="002937E4">
      <w:pPr>
        <w:pStyle w:val="af7"/>
        <w:widowControl w:val="0"/>
        <w:numPr>
          <w:ilvl w:val="0"/>
          <w:numId w:val="1"/>
        </w:numPr>
        <w:tabs>
          <w:tab w:val="left" w:pos="142"/>
        </w:tabs>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Уникальное условное обозначение</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уникальное условное обозначение, идентифицирующее утилитарное цифровое право.</w:t>
      </w:r>
    </w:p>
    <w:p w:rsidR="004D5762" w:rsidRPr="006848CC" w:rsidRDefault="00CF22F2" w:rsidP="002937E4">
      <w:pPr>
        <w:pStyle w:val="af7"/>
        <w:widowControl w:val="0"/>
        <w:numPr>
          <w:ilvl w:val="0"/>
          <w:numId w:val="1"/>
        </w:numPr>
        <w:tabs>
          <w:tab w:val="left" w:pos="142"/>
        </w:tabs>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утилитарного цифрового права.</w:t>
      </w:r>
    </w:p>
    <w:p w:rsidR="004D5762" w:rsidRPr="003F6CEA"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Объем инвестиций (руб.)</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848CC">
        <w:rPr>
          <w:rFonts w:ascii="Times New Roman" w:hAnsi="Times New Roman"/>
          <w:sz w:val="28"/>
          <w:szCs w:val="28"/>
        </w:rPr>
        <w:t xml:space="preserve"> </w:t>
      </w:r>
      <w:r w:rsidRPr="006848CC">
        <w:rPr>
          <w:rStyle w:val="af5"/>
          <w:rFonts w:ascii="Times New Roman" w:hAnsi="Times New Roman" w:cs="Times New Roman"/>
          <w:sz w:val="28"/>
          <w:szCs w:val="28"/>
          <w:shd w:val="clear" w:color="auto" w:fill="auto"/>
        </w:rPr>
        <w:t xml:space="preserve">Инвестиции, выраженные в иностранной валюте, указываются в </w:t>
      </w:r>
      <w:r w:rsidRPr="006D6F6F">
        <w:rPr>
          <w:rStyle w:val="af5"/>
          <w:rFonts w:ascii="Times New Roman" w:hAnsi="Times New Roman" w:cs="Times New Roman"/>
          <w:sz w:val="28"/>
          <w:szCs w:val="28"/>
          <w:shd w:val="clear" w:color="auto" w:fill="auto"/>
        </w:rPr>
        <w:t>рублях по курсу Банка России на дату их осуществления</w:t>
      </w:r>
      <w:r w:rsidR="00D813DB" w:rsidRPr="006D6F6F">
        <w:rPr>
          <w:rStyle w:val="af5"/>
          <w:rFonts w:ascii="Times New Roman" w:hAnsi="Times New Roman" w:cs="Times New Roman"/>
          <w:sz w:val="28"/>
          <w:szCs w:val="28"/>
          <w:shd w:val="clear" w:color="auto" w:fill="auto"/>
        </w:rPr>
        <w:t xml:space="preserve"> </w:t>
      </w:r>
      <w:r w:rsidR="00D813DB" w:rsidRPr="006D6F6F">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Style w:val="af5"/>
          <w:rFonts w:ascii="Times New Roman" w:hAnsi="Times New Roman" w:cs="Times New Roman"/>
          <w:sz w:val="28"/>
          <w:szCs w:val="28"/>
          <w:shd w:val="clear" w:color="auto" w:fill="auto"/>
        </w:rPr>
        <w:t>.</w:t>
      </w:r>
    </w:p>
    <w:p w:rsidR="004D5762" w:rsidRPr="006848CC" w:rsidRDefault="00CF22F2">
      <w:pPr>
        <w:widowControl w:val="0"/>
        <w:ind w:firstLine="567"/>
        <w:rPr>
          <w:rStyle w:val="af5"/>
          <w:rFonts w:ascii="Times New Roman" w:hAnsi="Times New Roman" w:cs="Times New Roman"/>
          <w:sz w:val="28"/>
          <w:szCs w:val="28"/>
          <w:shd w:val="clear" w:color="auto" w:fill="auto"/>
        </w:rPr>
      </w:pPr>
      <w:r w:rsidRPr="006D6F6F">
        <w:rPr>
          <w:rStyle w:val="af5"/>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w:t>
      </w:r>
      <w:r w:rsidRPr="00401035">
        <w:rPr>
          <w:rStyle w:val="af5"/>
          <w:rFonts w:ascii="Times New Roman" w:hAnsi="Times New Roman" w:cs="Times New Roman"/>
          <w:sz w:val="28"/>
          <w:szCs w:val="28"/>
          <w:shd w:val="clear" w:color="auto" w:fill="auto"/>
        </w:rPr>
        <w:t xml:space="preserve"> с использованием инвестиционных платформ и о внесении изменений в отдельные законодательные акты Российской Федерации" понимаются денеж</w:t>
      </w:r>
      <w:r w:rsidRPr="006848CC">
        <w:rPr>
          <w:rStyle w:val="af5"/>
          <w:rFonts w:ascii="Times New Roman" w:hAnsi="Times New Roman" w:cs="Times New Roman"/>
          <w:sz w:val="28"/>
          <w:szCs w:val="28"/>
          <w:shd w:val="clear" w:color="auto" w:fill="auto"/>
        </w:rPr>
        <w:t>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4D5762" w:rsidRPr="006848CC" w:rsidRDefault="00CF22F2">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Сведения об операторе инвестиционной платформы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Реестр операторов инвестиционных платформ размещен на официальном сайте Банка России по ссылке:</w:t>
      </w:r>
      <w:r w:rsidR="0029621C">
        <w:rPr>
          <w:rStyle w:val="af5"/>
          <w:rFonts w:ascii="Times New Roman" w:hAnsi="Times New Roman" w:cs="Times New Roman"/>
          <w:sz w:val="28"/>
          <w:szCs w:val="28"/>
          <w:shd w:val="clear" w:color="auto" w:fill="auto"/>
        </w:rPr>
        <w:t xml:space="preserve"> </w:t>
      </w:r>
      <w:r w:rsidR="0029621C" w:rsidRPr="0029621C">
        <w:rPr>
          <w:rStyle w:val="af5"/>
          <w:rFonts w:ascii="Times New Roman" w:hAnsi="Times New Roman" w:cs="Times New Roman"/>
          <w:sz w:val="28"/>
          <w:szCs w:val="28"/>
          <w:shd w:val="clear" w:color="auto" w:fill="auto"/>
        </w:rPr>
        <w:t>https://cbr.ru/admissionfinmarket/navigator/oip/</w:t>
      </w:r>
      <w:r w:rsidR="0032067C">
        <w:rPr>
          <w:rFonts w:ascii="Times New Roman" w:hAnsi="Times New Roman"/>
          <w:sz w:val="28"/>
          <w:szCs w:val="28"/>
        </w:rPr>
        <w:t>.</w:t>
      </w:r>
      <w:r w:rsidR="00772F94" w:rsidRPr="006848CC">
        <w:rPr>
          <w:rFonts w:ascii="Times New Roman" w:hAnsi="Times New Roman"/>
          <w:sz w:val="28"/>
          <w:szCs w:val="28"/>
        </w:rPr>
        <w:t xml:space="preserve"> </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Fonts w:ascii="Times New Roman" w:hAnsi="Times New Roman"/>
          <w:b/>
          <w:sz w:val="28"/>
          <w:szCs w:val="28"/>
        </w:rPr>
        <w:t>Подраздел 3.5. Цифровая валюта</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w:t>
      </w:r>
      <w:r w:rsidRPr="006848CC">
        <w:rPr>
          <w:rStyle w:val="af5"/>
          <w:rFonts w:ascii="Times New Roman" w:hAnsi="Times New Roman" w:cs="Times New Roman"/>
          <w:sz w:val="28"/>
          <w:szCs w:val="28"/>
          <w:shd w:val="clear" w:color="auto" w:fill="auto"/>
        </w:rPr>
        <w:t>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401035">
        <w:rPr>
          <w:rStyle w:val="af5"/>
          <w:rFonts w:ascii="Times New Roman" w:hAnsi="Times New Roman" w:cs="Times New Roman"/>
          <w:sz w:val="28"/>
          <w:szCs w:val="28"/>
          <w:shd w:val="clear" w:color="auto" w:fill="auto"/>
        </w:rPr>
        <w:t>Примерами цифровой валюты являются: Биткоин (BTC), Эфириум (ETH), Тезер (USDT) и др.</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Наименование цифровой валюты</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Дата приобретения</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дата приобретения цифровой валюты.</w:t>
      </w:r>
    </w:p>
    <w:p w:rsidR="001D61A6" w:rsidRPr="006848CC" w:rsidRDefault="001D61A6">
      <w:pPr>
        <w:pStyle w:val="af7"/>
        <w:widowControl w:val="0"/>
        <w:ind w:left="0" w:firstLine="567"/>
        <w:rPr>
          <w:rStyle w:val="af5"/>
          <w:rFonts w:ascii="Times New Roman" w:hAnsi="Times New Roman" w:cs="Times New Roman"/>
          <w:sz w:val="28"/>
          <w:szCs w:val="28"/>
          <w:shd w:val="clear" w:color="auto" w:fill="auto"/>
        </w:rPr>
      </w:pPr>
      <w:r>
        <w:rPr>
          <w:rStyle w:val="af5"/>
          <w:rFonts w:ascii="Times New Roman" w:hAnsi="Times New Roman" w:cs="Times New Roman"/>
          <w:sz w:val="28"/>
          <w:szCs w:val="28"/>
          <w:shd w:val="clear" w:color="auto" w:fill="auto"/>
        </w:rPr>
        <w:t>В отношении цифровой валюты, полученной</w:t>
      </w:r>
      <w:r w:rsidRPr="001D61A6">
        <w:rPr>
          <w:rStyle w:val="af5"/>
          <w:rFonts w:ascii="Times New Roman" w:hAnsi="Times New Roman" w:cs="Times New Roman"/>
          <w:sz w:val="28"/>
          <w:szCs w:val="28"/>
          <w:shd w:val="clear" w:color="auto" w:fill="auto"/>
        </w:rPr>
        <w:t xml:space="preserve"> в результате осуществления майнинга или участия в майнинг-пуле</w:t>
      </w:r>
      <w:r>
        <w:rPr>
          <w:rStyle w:val="af5"/>
          <w:rFonts w:ascii="Times New Roman" w:hAnsi="Times New Roman" w:cs="Times New Roman"/>
          <w:sz w:val="28"/>
          <w:szCs w:val="28"/>
          <w:shd w:val="clear" w:color="auto" w:fill="auto"/>
        </w:rPr>
        <w:t xml:space="preserve">, в графе </w:t>
      </w:r>
      <w:r w:rsidRPr="0050064A">
        <w:rPr>
          <w:rStyle w:val="af5"/>
          <w:rFonts w:ascii="Times New Roman" w:hAnsi="Times New Roman" w:cs="Times New Roman"/>
          <w:b/>
          <w:sz w:val="28"/>
          <w:szCs w:val="28"/>
          <w:shd w:val="clear" w:color="auto" w:fill="auto"/>
        </w:rPr>
        <w:t>"Дата приобретения"</w:t>
      </w:r>
      <w:r>
        <w:rPr>
          <w:rStyle w:val="af5"/>
          <w:rFonts w:ascii="Times New Roman" w:hAnsi="Times New Roman" w:cs="Times New Roman"/>
          <w:sz w:val="28"/>
          <w:szCs w:val="28"/>
          <w:shd w:val="clear" w:color="auto" w:fill="auto"/>
        </w:rPr>
        <w:t xml:space="preserve"> </w:t>
      </w:r>
      <w:r w:rsidR="00F34CF7">
        <w:rPr>
          <w:rStyle w:val="af5"/>
          <w:rFonts w:ascii="Times New Roman" w:hAnsi="Times New Roman" w:cs="Times New Roman"/>
          <w:sz w:val="28"/>
          <w:szCs w:val="28"/>
          <w:shd w:val="clear" w:color="auto" w:fill="auto"/>
        </w:rPr>
        <w:t xml:space="preserve">указывается дата </w:t>
      </w:r>
      <w:r w:rsidR="00F34CF7" w:rsidRPr="00F34CF7">
        <w:rPr>
          <w:rStyle w:val="af5"/>
          <w:rFonts w:ascii="Times New Roman" w:hAnsi="Times New Roman" w:cs="Times New Roman"/>
          <w:sz w:val="28"/>
          <w:szCs w:val="28"/>
          <w:shd w:val="clear" w:color="auto" w:fill="auto"/>
        </w:rPr>
        <w:t>получения</w:t>
      </w:r>
      <w:r w:rsidR="00F34CF7">
        <w:rPr>
          <w:rStyle w:val="af5"/>
          <w:rFonts w:ascii="Times New Roman" w:hAnsi="Times New Roman" w:cs="Times New Roman"/>
          <w:sz w:val="28"/>
          <w:szCs w:val="28"/>
          <w:shd w:val="clear" w:color="auto" w:fill="auto"/>
        </w:rPr>
        <w:t xml:space="preserve"> цифровой валюты</w:t>
      </w:r>
      <w:r w:rsidR="00F34CF7" w:rsidRPr="00F34CF7">
        <w:rPr>
          <w:rStyle w:val="af5"/>
          <w:rFonts w:ascii="Times New Roman" w:hAnsi="Times New Roman" w:cs="Times New Roman"/>
          <w:sz w:val="28"/>
          <w:szCs w:val="28"/>
          <w:shd w:val="clear" w:color="auto" w:fill="auto"/>
        </w:rPr>
        <w:t xml:space="preserve"> лицом, осуществляющим майнинг цифровой валюты (в том числе участником майнинг-пула)</w:t>
      </w:r>
      <w:r w:rsidR="00F34CF7">
        <w:rPr>
          <w:rStyle w:val="af5"/>
          <w:rFonts w:ascii="Times New Roman" w:hAnsi="Times New Roman" w:cs="Times New Roman"/>
          <w:sz w:val="28"/>
          <w:szCs w:val="28"/>
          <w:shd w:val="clear" w:color="auto" w:fill="auto"/>
        </w:rPr>
        <w:t>.</w:t>
      </w:r>
    </w:p>
    <w:p w:rsidR="004D5762" w:rsidRPr="006848CC" w:rsidRDefault="00CF22F2">
      <w:pPr>
        <w:pStyle w:val="af7"/>
        <w:widowControl w:val="0"/>
        <w:numPr>
          <w:ilvl w:val="0"/>
          <w:numId w:val="1"/>
        </w:numPr>
        <w:ind w:left="0" w:firstLine="567"/>
        <w:rPr>
          <w:rFonts w:ascii="Times New Roman" w:hAnsi="Times New Roman"/>
          <w:b/>
          <w:sz w:val="28"/>
          <w:szCs w:val="28"/>
        </w:rPr>
      </w:pPr>
      <w:r w:rsidRPr="00401035">
        <w:rPr>
          <w:rStyle w:val="af5"/>
          <w:rFonts w:ascii="Times New Roman" w:hAnsi="Times New Roman" w:cs="Times New Roman"/>
          <w:sz w:val="28"/>
          <w:szCs w:val="28"/>
          <w:shd w:val="clear" w:color="auto" w:fill="auto"/>
        </w:rPr>
        <w:t xml:space="preserve">В графе </w:t>
      </w:r>
      <w:r w:rsidRPr="00AD75B1">
        <w:rPr>
          <w:rStyle w:val="af5"/>
          <w:rFonts w:ascii="Times New Roman" w:hAnsi="Times New Roman"/>
          <w:b/>
          <w:sz w:val="28"/>
          <w:shd w:val="clear" w:color="auto" w:fill="auto"/>
        </w:rPr>
        <w:t>"</w:t>
      </w:r>
      <w:r w:rsidRPr="009C7292">
        <w:rPr>
          <w:rStyle w:val="af5"/>
          <w:rFonts w:ascii="Times New Roman" w:hAnsi="Times New Roman" w:cs="Times New Roman"/>
          <w:b/>
          <w:sz w:val="28"/>
          <w:szCs w:val="28"/>
          <w:shd w:val="clear" w:color="auto" w:fill="auto"/>
        </w:rPr>
        <w:t>Общее количество</w:t>
      </w:r>
      <w:r w:rsidRPr="00AD75B1">
        <w:rPr>
          <w:rStyle w:val="af5"/>
          <w:rFonts w:ascii="Times New Roman" w:hAnsi="Times New Roman"/>
          <w:b/>
          <w:sz w:val="28"/>
          <w:shd w:val="clear" w:color="auto" w:fill="auto"/>
        </w:rPr>
        <w:t>"</w:t>
      </w:r>
      <w:r w:rsidRPr="006848CC">
        <w:rPr>
          <w:rStyle w:val="af5"/>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73265D" w:rsidRDefault="0073265D">
      <w:pPr>
        <w:pStyle w:val="af7"/>
        <w:ind w:left="0" w:firstLine="851"/>
        <w:rPr>
          <w:rFonts w:ascii="Times New Roman" w:hAnsi="Times New Roman"/>
          <w:sz w:val="28"/>
          <w:szCs w:val="28"/>
        </w:rPr>
      </w:pPr>
    </w:p>
    <w:p w:rsidR="00E263E8" w:rsidRDefault="00CF22F2" w:rsidP="00E263E8">
      <w:pPr>
        <w:ind w:firstLine="0"/>
        <w:jc w:val="center"/>
        <w:rPr>
          <w:rFonts w:ascii="Times New Roman" w:hAnsi="Times New Roman"/>
          <w:b/>
          <w:sz w:val="28"/>
          <w:szCs w:val="28"/>
        </w:rPr>
      </w:pPr>
      <w:r w:rsidRPr="006848CC">
        <w:rPr>
          <w:rFonts w:ascii="Times New Roman" w:hAnsi="Times New Roman"/>
          <w:b/>
          <w:sz w:val="28"/>
          <w:szCs w:val="28"/>
        </w:rPr>
        <w:t xml:space="preserve">РАЗДЕЛ 4. СВЕДЕНИЯ О СЧЕТАХ В БАНКАХ </w:t>
      </w: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И ИНЫХ КРЕДИТНЫХ ОРГАНИЗАЦИЯХ</w:t>
      </w:r>
    </w:p>
    <w:p w:rsidR="004D5762" w:rsidRPr="006848CC" w:rsidRDefault="004D5762">
      <w:pPr>
        <w:ind w:firstLine="851"/>
        <w:jc w:val="center"/>
        <w:rPr>
          <w:rFonts w:ascii="Times New Roman" w:hAnsi="Times New Roman"/>
          <w:b/>
          <w:sz w:val="28"/>
          <w:szCs w:val="28"/>
        </w:rPr>
      </w:pPr>
    </w:p>
    <w:p w:rsidR="004D5762"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гражданско-правового договора на имя лица, в отношении которого представляется справка.</w:t>
      </w:r>
    </w:p>
    <w:p w:rsidR="003624CC" w:rsidRPr="003624CC" w:rsidRDefault="003624CC" w:rsidP="003624CC">
      <w:pPr>
        <w:tabs>
          <w:tab w:val="left" w:pos="567"/>
          <w:tab w:val="left" w:pos="993"/>
        </w:tabs>
        <w:rPr>
          <w:rFonts w:ascii="Times New Roman" w:hAnsi="Times New Roman"/>
          <w:color w:val="000000"/>
          <w:sz w:val="28"/>
          <w:szCs w:val="28"/>
        </w:rPr>
      </w:pPr>
      <w:r w:rsidRPr="00191144">
        <w:rPr>
          <w:rFonts w:ascii="Times New Roman" w:hAnsi="Times New Roman"/>
          <w:color w:val="000000"/>
          <w:sz w:val="28"/>
          <w:szCs w:val="28"/>
        </w:rPr>
        <w:t>Информация о счетах, закрытых по состоянию на отчетную дату, не подлежит отражению в справке.</w:t>
      </w:r>
      <w:r w:rsidRPr="003624CC">
        <w:rPr>
          <w:rFonts w:ascii="Times New Roman" w:hAnsi="Times New Roman"/>
          <w:color w:val="000000"/>
          <w:sz w:val="28"/>
          <w:szCs w:val="28"/>
        </w:rPr>
        <w:t xml:space="preserve"> </w:t>
      </w:r>
    </w:p>
    <w:p w:rsidR="004B637B" w:rsidRDefault="005E0D49" w:rsidP="004B637B">
      <w:pPr>
        <w:pStyle w:val="af7"/>
        <w:ind w:left="0" w:firstLine="567"/>
        <w:rPr>
          <w:rFonts w:ascii="Times New Roman" w:hAnsi="Times New Roman"/>
          <w:color w:val="000000"/>
          <w:sz w:val="28"/>
          <w:szCs w:val="28"/>
        </w:rPr>
      </w:pPr>
      <w:r w:rsidRPr="005E0D49">
        <w:rPr>
          <w:rFonts w:ascii="Times New Roman" w:hAnsi="Times New Roman"/>
          <w:color w:val="000000"/>
          <w:sz w:val="28"/>
          <w:szCs w:val="28"/>
        </w:rPr>
        <w:t>В данном разделе справки подлежат отражению именно счета, а не карты</w:t>
      </w:r>
      <w:r>
        <w:rPr>
          <w:rFonts w:ascii="Times New Roman" w:hAnsi="Times New Roman"/>
          <w:color w:val="000000"/>
          <w:sz w:val="28"/>
          <w:szCs w:val="28"/>
        </w:rPr>
        <w:t>.</w:t>
      </w:r>
      <w:r w:rsidR="00CB2D3C">
        <w:rPr>
          <w:rFonts w:ascii="Times New Roman" w:hAnsi="Times New Roman"/>
          <w:color w:val="000000"/>
          <w:sz w:val="28"/>
          <w:szCs w:val="28"/>
        </w:rPr>
        <w:t xml:space="preserve"> </w:t>
      </w:r>
      <w:r w:rsidR="00CB2D3C" w:rsidRPr="00CB2D3C">
        <w:rPr>
          <w:rFonts w:ascii="Times New Roman" w:hAnsi="Times New Roman"/>
          <w:color w:val="000000"/>
          <w:sz w:val="28"/>
          <w:szCs w:val="28"/>
        </w:rPr>
        <w:t>Таким образом, если счет банком или иной кредитной организацией не открывался, основания для заполнения раздела 4 справки не усматриваются</w:t>
      </w:r>
      <w:r w:rsidR="005C2BC8" w:rsidRPr="006A7568">
        <w:rPr>
          <w:rFonts w:ascii="Times New Roman" w:hAnsi="Times New Roman"/>
          <w:color w:val="000000"/>
          <w:sz w:val="28"/>
          <w:szCs w:val="28"/>
        </w:rPr>
        <w:t>.</w:t>
      </w:r>
      <w:r w:rsidR="0070342F" w:rsidRPr="006A7568">
        <w:rPr>
          <w:rFonts w:ascii="Times New Roman" w:hAnsi="Times New Roman"/>
          <w:color w:val="000000"/>
          <w:sz w:val="28"/>
          <w:szCs w:val="28"/>
        </w:rPr>
        <w:t xml:space="preserve"> К</w:t>
      </w:r>
      <w:r w:rsidR="0070342F" w:rsidRPr="006A7568">
        <w:rPr>
          <w:rFonts w:ascii="Times New Roman" w:hAnsi="Times New Roman"/>
          <w:sz w:val="28"/>
          <w:szCs w:val="28"/>
        </w:rPr>
        <w:t>арта может быть не привязана к счету, например, при открытии "Пушкинской карты</w:t>
      </w:r>
      <w:r w:rsidR="00A84D76" w:rsidRPr="006A7568">
        <w:rPr>
          <w:rFonts w:ascii="Times New Roman" w:hAnsi="Times New Roman"/>
          <w:sz w:val="28"/>
          <w:szCs w:val="28"/>
        </w:rPr>
        <w:t>" и др</w:t>
      </w:r>
      <w:r w:rsidR="0070342F" w:rsidRPr="006A7568">
        <w:rPr>
          <w:rFonts w:ascii="Times New Roman" w:hAnsi="Times New Roman"/>
          <w:sz w:val="28"/>
          <w:szCs w:val="28"/>
        </w:rPr>
        <w:t>.</w:t>
      </w:r>
    </w:p>
    <w:p w:rsidR="005C2BC8" w:rsidRPr="00401035" w:rsidRDefault="005C2BC8" w:rsidP="004B637B">
      <w:pPr>
        <w:pStyle w:val="af7"/>
        <w:ind w:left="0" w:firstLine="567"/>
        <w:rPr>
          <w:rFonts w:ascii="Times New Roman" w:hAnsi="Times New Roman"/>
          <w:color w:val="000000"/>
          <w:sz w:val="28"/>
          <w:szCs w:val="28"/>
        </w:rPr>
      </w:pPr>
      <w:r w:rsidRPr="005D1F50">
        <w:rPr>
          <w:rFonts w:ascii="Times New Roman" w:hAnsi="Times New Roman"/>
          <w:color w:val="000000"/>
          <w:sz w:val="28"/>
          <w:szCs w:val="28"/>
        </w:rPr>
        <w:t>Счета (вклады), открытые в иностранных банках (иных кредитных организациях), также указываются в разделе 4 справки с учетом применимого регулирования</w:t>
      </w:r>
      <w:r w:rsidR="00554D01" w:rsidRPr="005D1F50">
        <w:rPr>
          <w:rFonts w:ascii="Times New Roman" w:hAnsi="Times New Roman"/>
          <w:color w:val="000000"/>
          <w:sz w:val="28"/>
          <w:szCs w:val="28"/>
        </w:rPr>
        <w:t xml:space="preserve"> (например, </w:t>
      </w:r>
      <w:r w:rsidR="00EB404F" w:rsidRPr="005D1F50">
        <w:rPr>
          <w:rFonts w:ascii="Times New Roman" w:hAnsi="Times New Roman"/>
          <w:color w:val="000000"/>
          <w:sz w:val="28"/>
          <w:szCs w:val="28"/>
        </w:rPr>
        <w:t>такие счета могут иметь иной вид счета, отличный от "Текущего" или "Депозитного"</w:t>
      </w:r>
      <w:r w:rsidR="00554D01" w:rsidRPr="005D1F50">
        <w:rPr>
          <w:rFonts w:ascii="Times New Roman" w:hAnsi="Times New Roman"/>
          <w:color w:val="000000"/>
          <w:sz w:val="28"/>
          <w:szCs w:val="28"/>
        </w:rPr>
        <w:t>)</w:t>
      </w:r>
      <w:r w:rsidRPr="005D1F50">
        <w:rPr>
          <w:rFonts w:ascii="Times New Roman" w:hAnsi="Times New Roman"/>
          <w:color w:val="000000"/>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частности, подлежит указанию информация о следующих открытых счетах (в том числе о счета</w:t>
      </w:r>
      <w:r w:rsidR="00372436">
        <w:rPr>
          <w:rFonts w:ascii="Times New Roman" w:hAnsi="Times New Roman"/>
          <w:sz w:val="28"/>
          <w:szCs w:val="28"/>
        </w:rPr>
        <w:t>х,</w:t>
      </w:r>
      <w:r w:rsidRPr="006848CC">
        <w:rPr>
          <w:rFonts w:ascii="Times New Roman" w:hAnsi="Times New Roman"/>
          <w:sz w:val="28"/>
          <w:szCs w:val="28"/>
        </w:rPr>
        <w:t xml:space="preserve"> к которым не эмитированы (не выпущены) платежные карты):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с нулевым остатком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r w:rsidR="005C4D2F" w:rsidRPr="006848CC">
        <w:rPr>
          <w:rFonts w:ascii="Times New Roman" w:hAnsi="Times New Roman"/>
          <w:sz w:val="28"/>
          <w:szCs w:val="28"/>
        </w:rPr>
        <w:t>, в том числе в случаях окончания срока действия этих карт (их блокировки), если при этом счет не был закрыт</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3) счета (вклады) в иностранных банках, расположенных за пределами Российской Федерации.</w:t>
      </w:r>
    </w:p>
    <w:p w:rsidR="004D5762" w:rsidRPr="006848CC" w:rsidRDefault="00CF22F2">
      <w:pPr>
        <w:ind w:firstLine="567"/>
        <w:outlineLvl w:val="1"/>
        <w:rPr>
          <w:rStyle w:val="af5"/>
          <w:rFonts w:ascii="Times New Roman" w:hAnsi="Times New Roman" w:cs="Times New Roman"/>
          <w:color w:val="000000"/>
          <w:sz w:val="28"/>
          <w:szCs w:val="28"/>
        </w:rPr>
      </w:pPr>
      <w:r w:rsidRPr="006848CC">
        <w:rPr>
          <w:rStyle w:val="af5"/>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4D5762" w:rsidRPr="006848CC" w:rsidRDefault="005C4D2F">
      <w:pPr>
        <w:pStyle w:val="af7"/>
        <w:ind w:left="0" w:firstLine="567"/>
        <w:rPr>
          <w:rFonts w:ascii="Times New Roman" w:hAnsi="Times New Roman"/>
          <w:sz w:val="28"/>
          <w:szCs w:val="28"/>
        </w:rPr>
      </w:pPr>
      <w:r w:rsidRPr="00401035">
        <w:rPr>
          <w:rFonts w:ascii="Times New Roman" w:hAnsi="Times New Roman"/>
          <w:sz w:val="28"/>
          <w:szCs w:val="28"/>
        </w:rPr>
        <w:t>4</w:t>
      </w:r>
      <w:r w:rsidR="00CF22F2" w:rsidRPr="006848CC">
        <w:rPr>
          <w:rFonts w:ascii="Times New Roman" w:hAnsi="Times New Roman"/>
          <w:sz w:val="28"/>
          <w:szCs w:val="28"/>
        </w:rPr>
        <w:t>) счета, открытые для погашения кредита;</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5</w:t>
      </w:r>
      <w:r w:rsidR="00CF22F2" w:rsidRPr="006848CC">
        <w:rPr>
          <w:rFonts w:ascii="Times New Roman" w:hAnsi="Times New Roman"/>
          <w:sz w:val="28"/>
          <w:szCs w:val="28"/>
        </w:rPr>
        <w:t>) вклады (счета) в драгоценных металлах (в том числе указывается вид счета и металл, в котором он открыт);</w:t>
      </w:r>
    </w:p>
    <w:p w:rsidR="004D5762" w:rsidRPr="006848CC" w:rsidRDefault="005C4D2F">
      <w:pPr>
        <w:pStyle w:val="af7"/>
        <w:ind w:left="0" w:firstLine="567"/>
        <w:rPr>
          <w:rFonts w:ascii="Times New Roman" w:hAnsi="Times New Roman"/>
          <w:sz w:val="28"/>
          <w:szCs w:val="28"/>
        </w:rPr>
      </w:pPr>
      <w:r w:rsidRPr="00191144">
        <w:rPr>
          <w:rFonts w:ascii="Times New Roman" w:hAnsi="Times New Roman"/>
          <w:sz w:val="28"/>
          <w:szCs w:val="28"/>
        </w:rPr>
        <w:t>6</w:t>
      </w:r>
      <w:r w:rsidR="00CF22F2" w:rsidRPr="00191144">
        <w:rPr>
          <w:rFonts w:ascii="Times New Roman" w:hAnsi="Times New Roman"/>
          <w:sz w:val="28"/>
          <w:szCs w:val="28"/>
        </w:rPr>
        <w:t xml:space="preserve">) счета, открытые гражданам, зарегистрированным в качестве </w:t>
      </w:r>
      <w:r w:rsidR="004B5F02" w:rsidRPr="00191144">
        <w:rPr>
          <w:rFonts w:ascii="Times New Roman" w:hAnsi="Times New Roman"/>
          <w:sz w:val="28"/>
          <w:szCs w:val="28"/>
        </w:rPr>
        <w:t>индивидуальных предпринимателей</w:t>
      </w:r>
      <w:r w:rsidR="00CF22F2" w:rsidRPr="00191144">
        <w:rPr>
          <w:rFonts w:ascii="Times New Roman" w:hAnsi="Times New Roman"/>
          <w:sz w:val="28"/>
          <w:szCs w:val="28"/>
        </w:rPr>
        <w:t>;</w:t>
      </w:r>
    </w:p>
    <w:p w:rsidR="004D5762" w:rsidRPr="006848CC" w:rsidRDefault="005C4D2F">
      <w:pPr>
        <w:pStyle w:val="af7"/>
        <w:ind w:left="0" w:firstLine="567"/>
        <w:rPr>
          <w:rFonts w:ascii="Times New Roman" w:hAnsi="Times New Roman"/>
          <w:sz w:val="28"/>
          <w:szCs w:val="28"/>
        </w:rPr>
      </w:pPr>
      <w:r w:rsidRPr="006848CC">
        <w:rPr>
          <w:rFonts w:ascii="Times New Roman" w:hAnsi="Times New Roman"/>
          <w:sz w:val="28"/>
          <w:szCs w:val="28"/>
        </w:rPr>
        <w:t>7</w:t>
      </w:r>
      <w:r w:rsidR="00CF22F2" w:rsidRPr="006848CC">
        <w:rPr>
          <w:rFonts w:ascii="Times New Roman" w:hAnsi="Times New Roman"/>
          <w:sz w:val="28"/>
          <w:szCs w:val="28"/>
        </w:rPr>
        <w:t>) номинальный счет;</w:t>
      </w:r>
    </w:p>
    <w:p w:rsidR="005E0D49" w:rsidRDefault="005C4D2F">
      <w:pPr>
        <w:pStyle w:val="af7"/>
        <w:ind w:left="0" w:firstLine="567"/>
        <w:rPr>
          <w:rFonts w:ascii="Times New Roman" w:hAnsi="Times New Roman"/>
          <w:sz w:val="28"/>
          <w:szCs w:val="28"/>
        </w:rPr>
      </w:pPr>
      <w:r w:rsidRPr="006848CC">
        <w:rPr>
          <w:rFonts w:ascii="Times New Roman" w:hAnsi="Times New Roman"/>
          <w:sz w:val="28"/>
          <w:szCs w:val="28"/>
        </w:rPr>
        <w:t>8</w:t>
      </w:r>
      <w:r w:rsidR="00CF22F2" w:rsidRPr="006848CC">
        <w:rPr>
          <w:rFonts w:ascii="Times New Roman" w:hAnsi="Times New Roman"/>
          <w:sz w:val="28"/>
          <w:szCs w:val="28"/>
        </w:rPr>
        <w:t>) счет эскроу</w:t>
      </w:r>
      <w:r w:rsidR="005E0D49">
        <w:rPr>
          <w:rFonts w:ascii="Times New Roman" w:hAnsi="Times New Roman"/>
          <w:sz w:val="28"/>
          <w:szCs w:val="28"/>
        </w:rPr>
        <w:t>;</w:t>
      </w:r>
    </w:p>
    <w:p w:rsidR="004D5762" w:rsidRPr="006848CC" w:rsidRDefault="005E0D49">
      <w:pPr>
        <w:pStyle w:val="af7"/>
        <w:ind w:left="0" w:firstLine="567"/>
        <w:rPr>
          <w:rFonts w:ascii="Times New Roman" w:hAnsi="Times New Roman"/>
          <w:sz w:val="28"/>
          <w:szCs w:val="28"/>
        </w:rPr>
      </w:pPr>
      <w:r w:rsidRPr="00CB2D3C">
        <w:rPr>
          <w:rFonts w:ascii="Times New Roman" w:hAnsi="Times New Roman"/>
          <w:sz w:val="28"/>
          <w:szCs w:val="28"/>
        </w:rPr>
        <w:t>9) счет цифрового рубля.</w:t>
      </w:r>
    </w:p>
    <w:p w:rsidR="004D5762" w:rsidRPr="006848CC" w:rsidRDefault="00CF22F2">
      <w:pPr>
        <w:pStyle w:val="aff0"/>
        <w:ind w:firstLine="567"/>
        <w:rPr>
          <w:rFonts w:ascii="Times New Roman" w:hAnsi="Times New Roman"/>
          <w:sz w:val="28"/>
          <w:szCs w:val="28"/>
        </w:rPr>
      </w:pPr>
      <w:r w:rsidRPr="006848C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 указывается в рублях по </w:t>
      </w:r>
      <w:r w:rsidR="005C4D2F" w:rsidRPr="006848CC">
        <w:rPr>
          <w:rFonts w:ascii="Times New Roman" w:hAnsi="Times New Roman"/>
          <w:sz w:val="28"/>
          <w:szCs w:val="28"/>
        </w:rPr>
        <w:t>учетным ценам</w:t>
      </w:r>
      <w:r w:rsidRPr="006848CC">
        <w:rPr>
          <w:rFonts w:ascii="Times New Roman" w:hAnsi="Times New Roman"/>
          <w:sz w:val="28"/>
          <w:szCs w:val="28"/>
        </w:rPr>
        <w:t xml:space="preserve"> Банка России</w:t>
      </w:r>
      <w:r w:rsidR="005C4D2F" w:rsidRPr="006848CC">
        <w:rPr>
          <w:rFonts w:ascii="Times New Roman" w:hAnsi="Times New Roman"/>
          <w:sz w:val="28"/>
          <w:szCs w:val="28"/>
        </w:rPr>
        <w:t xml:space="preserve"> на драгоценные металлы</w:t>
      </w:r>
      <w:r w:rsidRPr="006848CC">
        <w:rPr>
          <w:rFonts w:ascii="Times New Roman" w:hAnsi="Times New Roman"/>
          <w:sz w:val="28"/>
          <w:szCs w:val="28"/>
        </w:rPr>
        <w:t xml:space="preserve"> на отчетную дату.</w:t>
      </w:r>
    </w:p>
    <w:p w:rsidR="004D5762" w:rsidRPr="006848CC"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36" w:tooltip="https://www.cbr.ru/hd_base/metall/metall_base_new/" w:history="1">
        <w:r w:rsidRPr="006848CC">
          <w:rPr>
            <w:rStyle w:val="aff5"/>
            <w:rFonts w:ascii="Times New Roman" w:hAnsi="Times New Roman"/>
            <w:sz w:val="28"/>
            <w:szCs w:val="28"/>
          </w:rPr>
          <w:t>https://www.cbr.ru/hd_base/metall/metall_base_new/</w:t>
        </w:r>
      </w:hyperlink>
      <w:r w:rsidRPr="006848CC">
        <w:rPr>
          <w:rFonts w:ascii="Times New Roman" w:hAnsi="Times New Roman"/>
          <w:sz w:val="28"/>
          <w:szCs w:val="28"/>
        </w:rPr>
        <w:t>.</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счета, закрытые по состоянию на отчетную дату;</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3) публичные депозитные счета нотариуса;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счета доверительного управления;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4D5762" w:rsidRPr="006D6F6F"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w:t>
      </w:r>
      <w:r w:rsidRPr="003F6CEA">
        <w:rPr>
          <w:rFonts w:ascii="Times New Roman" w:hAnsi="Times New Roman"/>
          <w:sz w:val="28"/>
          <w:szCs w:val="28"/>
        </w:rPr>
        <w:t xml:space="preserve">отражению в подразделе 6.2 раздела 6 справки в случае, предусмотренном </w:t>
      </w:r>
      <w:r w:rsidRPr="003F6CEA">
        <w:rPr>
          <w:rFonts w:ascii="Times New Roman" w:hAnsi="Times New Roman"/>
          <w:sz w:val="28"/>
        </w:rPr>
        <w:t xml:space="preserve">подпунктом 4 пункта </w:t>
      </w:r>
      <w:r w:rsidR="00444945" w:rsidRPr="003F6CEA">
        <w:rPr>
          <w:rFonts w:ascii="Times New Roman" w:hAnsi="Times New Roman"/>
          <w:sz w:val="28"/>
          <w:szCs w:val="28"/>
        </w:rPr>
        <w:t>21</w:t>
      </w:r>
      <w:r w:rsidR="008A39B7" w:rsidRPr="003F6CEA">
        <w:rPr>
          <w:rFonts w:ascii="Times New Roman" w:hAnsi="Times New Roman"/>
          <w:sz w:val="28"/>
          <w:szCs w:val="28"/>
        </w:rPr>
        <w:t>1</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401035" w:rsidRDefault="00CF22F2">
      <w:pPr>
        <w:pStyle w:val="af7"/>
        <w:ind w:left="0" w:firstLine="567"/>
        <w:rPr>
          <w:rFonts w:ascii="Times New Roman" w:hAnsi="Times New Roman"/>
          <w:sz w:val="28"/>
          <w:szCs w:val="28"/>
        </w:rPr>
      </w:pPr>
      <w:r w:rsidRPr="006D6F6F">
        <w:rPr>
          <w:rFonts w:ascii="Times New Roman" w:hAnsi="Times New Roman"/>
          <w:sz w:val="28"/>
          <w:szCs w:val="28"/>
        </w:rPr>
        <w:t>7) синтетические счета.</w:t>
      </w:r>
    </w:p>
    <w:p w:rsidR="004D5762" w:rsidRPr="006848CC" w:rsidRDefault="00CF22F2">
      <w:pPr>
        <w:pStyle w:val="af7"/>
        <w:numPr>
          <w:ilvl w:val="0"/>
          <w:numId w:val="1"/>
        </w:numPr>
        <w:ind w:left="0" w:firstLine="567"/>
        <w:rPr>
          <w:rFonts w:ascii="Times New Roman" w:hAnsi="Times New Roman"/>
          <w:sz w:val="28"/>
          <w:szCs w:val="28"/>
          <w:shd w:val="clear" w:color="auto" w:fill="FFFFFF"/>
        </w:rPr>
      </w:pPr>
      <w:r w:rsidRPr="006848C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4D5762" w:rsidRPr="00AD75B1" w:rsidRDefault="00CF22F2">
      <w:pPr>
        <w:pStyle w:val="af7"/>
        <w:ind w:left="0" w:firstLine="567"/>
        <w:rPr>
          <w:rStyle w:val="af5"/>
          <w:rFonts w:ascii="Times New Roman" w:hAnsi="Times New Roman"/>
        </w:rPr>
      </w:pPr>
      <w:r w:rsidRPr="006848CC">
        <w:rPr>
          <w:rStyle w:val="af5"/>
          <w:rFonts w:ascii="Times New Roman" w:hAnsi="Times New Roman" w:cs="Times New Roman"/>
          <w:sz w:val="28"/>
          <w:szCs w:val="28"/>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CB2D3C" w:rsidRPr="00191144" w:rsidRDefault="00CB2D3C">
      <w:pPr>
        <w:pStyle w:val="af7"/>
        <w:ind w:left="0" w:firstLine="567"/>
        <w:rPr>
          <w:rFonts w:ascii="Times New Roman" w:hAnsi="Times New Roman"/>
          <w:sz w:val="28"/>
          <w:szCs w:val="28"/>
        </w:rPr>
      </w:pPr>
      <w:r w:rsidRPr="00191144">
        <w:rPr>
          <w:rStyle w:val="af5"/>
          <w:rFonts w:ascii="Times New Roman" w:hAnsi="Times New Roman" w:cs="Times New Roman"/>
          <w:sz w:val="28"/>
          <w:szCs w:val="28"/>
        </w:rPr>
        <w:t>Для счета цифрового рубля информацию целесообразно получать непосредственно у Банка России</w:t>
      </w:r>
      <w:r w:rsidR="003857B2" w:rsidRPr="00191144">
        <w:rPr>
          <w:rStyle w:val="af5"/>
          <w:rFonts w:ascii="Times New Roman" w:hAnsi="Times New Roman" w:cs="Times New Roman"/>
          <w:sz w:val="28"/>
          <w:szCs w:val="28"/>
        </w:rPr>
        <w:t>, который открывает такой счет</w:t>
      </w:r>
      <w:r w:rsidRPr="00191144">
        <w:rPr>
          <w:rStyle w:val="af5"/>
          <w:rFonts w:ascii="Times New Roman" w:hAnsi="Times New Roman" w:cs="Times New Roman"/>
          <w:sz w:val="28"/>
          <w:szCs w:val="28"/>
        </w:rPr>
        <w:t>.</w:t>
      </w:r>
    </w:p>
    <w:p w:rsidR="004D5762" w:rsidRPr="00191144" w:rsidRDefault="00CF22F2">
      <w:pPr>
        <w:pStyle w:val="af7"/>
        <w:numPr>
          <w:ilvl w:val="0"/>
          <w:numId w:val="1"/>
        </w:numPr>
        <w:ind w:left="0" w:firstLine="567"/>
        <w:rPr>
          <w:rFonts w:ascii="Times New Roman" w:hAnsi="Times New Roman"/>
          <w:sz w:val="28"/>
          <w:szCs w:val="28"/>
        </w:rPr>
      </w:pPr>
      <w:r w:rsidRPr="00191144">
        <w:rPr>
          <w:rFonts w:ascii="Times New Roman" w:hAnsi="Times New Roman"/>
          <w:sz w:val="28"/>
          <w:szCs w:val="28"/>
        </w:rPr>
        <w:t xml:space="preserve">В графе </w:t>
      </w:r>
      <w:r w:rsidRPr="00AD75B1">
        <w:rPr>
          <w:rFonts w:ascii="Times New Roman" w:hAnsi="Times New Roman"/>
          <w:b/>
          <w:sz w:val="28"/>
        </w:rPr>
        <w:t>"Наименование и адрес банка или иной кредитной организации"</w:t>
      </w:r>
      <w:r w:rsidRPr="00191144">
        <w:rPr>
          <w:rFonts w:ascii="Times New Roman" w:hAnsi="Times New Roman"/>
          <w:sz w:val="28"/>
          <w:szCs w:val="28"/>
        </w:rPr>
        <w:t xml:space="preserve"> рекомендуется указывать адрес места нахождения (т.н. "юридический адрес") банка или иной кредитной организации, в котором</w:t>
      </w:r>
      <w:r w:rsidR="000667B0" w:rsidRPr="00191144">
        <w:rPr>
          <w:rFonts w:ascii="Times New Roman" w:hAnsi="Times New Roman"/>
          <w:sz w:val="28"/>
          <w:szCs w:val="28"/>
        </w:rPr>
        <w:t xml:space="preserve"> (которой)</w:t>
      </w:r>
      <w:r w:rsidRPr="00191144">
        <w:rPr>
          <w:rFonts w:ascii="Times New Roman" w:hAnsi="Times New Roman"/>
          <w:sz w:val="28"/>
          <w:szCs w:val="28"/>
        </w:rPr>
        <w:t xml:space="preserve"> был открыт соответствующий счет.</w:t>
      </w:r>
    </w:p>
    <w:p w:rsidR="008234F6" w:rsidRDefault="003857B2" w:rsidP="008234F6">
      <w:pPr>
        <w:pStyle w:val="af7"/>
        <w:ind w:left="0" w:firstLine="567"/>
        <w:rPr>
          <w:rFonts w:ascii="Times New Roman" w:hAnsi="Times New Roman"/>
          <w:sz w:val="28"/>
          <w:szCs w:val="28"/>
        </w:rPr>
      </w:pPr>
      <w:r w:rsidRPr="00191144">
        <w:rPr>
          <w:rFonts w:ascii="Times New Roman" w:hAnsi="Times New Roman"/>
          <w:sz w:val="28"/>
          <w:szCs w:val="28"/>
        </w:rPr>
        <w:t xml:space="preserve">Поскольку счет цифрового рубля открывается исключительно Банком России, то в отношении такого счета </w:t>
      </w:r>
      <w:r w:rsidR="008234F6" w:rsidRPr="00191144">
        <w:rPr>
          <w:rFonts w:ascii="Times New Roman" w:hAnsi="Times New Roman"/>
          <w:sz w:val="28"/>
          <w:szCs w:val="28"/>
        </w:rPr>
        <w:t xml:space="preserve">указывается "Банк России, </w:t>
      </w:r>
      <w:r w:rsidR="00D90F94" w:rsidRPr="00191144">
        <w:rPr>
          <w:rStyle w:val="af5"/>
          <w:rFonts w:ascii="Times New Roman" w:hAnsi="Times New Roman" w:cs="Times New Roman"/>
          <w:sz w:val="28"/>
          <w:szCs w:val="28"/>
        </w:rPr>
        <w:t>107016, Москва, ул. Неглинная, д. 12</w:t>
      </w:r>
      <w:r w:rsidR="0019562E" w:rsidRPr="00191144">
        <w:rPr>
          <w:rStyle w:val="af5"/>
          <w:rFonts w:ascii="Times New Roman" w:hAnsi="Times New Roman" w:cs="Times New Roman"/>
          <w:sz w:val="28"/>
          <w:szCs w:val="28"/>
        </w:rPr>
        <w:t>, к. В.</w:t>
      </w:r>
      <w:r w:rsidR="008234F6" w:rsidRPr="00191144">
        <w:rPr>
          <w:rFonts w:ascii="Times New Roman" w:hAnsi="Times New Roman"/>
          <w:sz w:val="28"/>
          <w:szCs w:val="28"/>
        </w:rPr>
        <w:t>".</w:t>
      </w:r>
    </w:p>
    <w:p w:rsidR="004D5762" w:rsidRPr="006D6F6F"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"Вид и валюта счета"</w:t>
      </w:r>
      <w:r w:rsidRPr="006848CC">
        <w:rPr>
          <w:rFonts w:ascii="Times New Roman" w:hAnsi="Times New Roman"/>
          <w:sz w:val="28"/>
          <w:szCs w:val="28"/>
        </w:rPr>
        <w:t xml:space="preserve"> вид счета указывается с учетом норм Гражданского кодекса Российской Федерации, иных федеральных законов и Инструкции Банка России от 30 июня 2021 г. № 204-И "Об открытии, ведении и закрытии банковских счетов, счетов по </w:t>
      </w:r>
      <w:r w:rsidRPr="006D6F6F">
        <w:rPr>
          <w:rFonts w:ascii="Times New Roman" w:hAnsi="Times New Roman"/>
          <w:sz w:val="28"/>
          <w:szCs w:val="28"/>
        </w:rPr>
        <w:t>вкладам (депозитам)".</w:t>
      </w:r>
    </w:p>
    <w:p w:rsidR="004D5762" w:rsidRPr="003F6CEA"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соответствии с указанной Инструкцией и с </w:t>
      </w:r>
      <w:r w:rsidRPr="003F6CEA">
        <w:rPr>
          <w:rFonts w:ascii="Times New Roman" w:hAnsi="Times New Roman"/>
          <w:sz w:val="28"/>
          <w:szCs w:val="28"/>
        </w:rPr>
        <w:t xml:space="preserve">учетом </w:t>
      </w:r>
      <w:r w:rsidRPr="003F6CEA">
        <w:rPr>
          <w:rFonts w:ascii="Times New Roman" w:hAnsi="Times New Roman"/>
          <w:sz w:val="28"/>
        </w:rPr>
        <w:t xml:space="preserve">пунктов </w:t>
      </w:r>
      <w:r w:rsidR="00444945" w:rsidRPr="003F6CEA">
        <w:rPr>
          <w:rFonts w:ascii="Times New Roman" w:hAnsi="Times New Roman"/>
          <w:sz w:val="28"/>
          <w:szCs w:val="28"/>
        </w:rPr>
        <w:t>15</w:t>
      </w:r>
      <w:r w:rsidR="008A39B7" w:rsidRPr="003F6CEA">
        <w:rPr>
          <w:rFonts w:ascii="Times New Roman" w:hAnsi="Times New Roman"/>
          <w:sz w:val="28"/>
          <w:szCs w:val="28"/>
        </w:rPr>
        <w:t>3</w:t>
      </w:r>
      <w:r w:rsidR="00444945" w:rsidRPr="003F6CEA">
        <w:rPr>
          <w:rFonts w:ascii="Times New Roman" w:hAnsi="Times New Roman"/>
          <w:sz w:val="28"/>
        </w:rPr>
        <w:t xml:space="preserve"> </w:t>
      </w:r>
      <w:r w:rsidRPr="003F6CEA">
        <w:rPr>
          <w:rFonts w:ascii="Times New Roman" w:hAnsi="Times New Roman"/>
          <w:sz w:val="28"/>
        </w:rPr>
        <w:t xml:space="preserve">и </w:t>
      </w:r>
      <w:r w:rsidR="00444945" w:rsidRPr="003F6CEA">
        <w:rPr>
          <w:rFonts w:ascii="Times New Roman" w:hAnsi="Times New Roman"/>
          <w:sz w:val="28"/>
          <w:szCs w:val="28"/>
        </w:rPr>
        <w:t>15</w:t>
      </w:r>
      <w:r w:rsidR="008A39B7" w:rsidRPr="003F6CEA">
        <w:rPr>
          <w:rFonts w:ascii="Times New Roman" w:hAnsi="Times New Roman"/>
          <w:sz w:val="28"/>
          <w:szCs w:val="28"/>
        </w:rPr>
        <w:t>4</w:t>
      </w:r>
      <w:r w:rsidR="00444945"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физическим лицам открываются следующие применимые для целей представления Сведений счета: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1) текущий счет (для совершения операций, не связанных с предпринимательской деятельностью в качестве индивидуального предпринимателя или с частной практикой).</w:t>
      </w:r>
    </w:p>
    <w:p w:rsidR="004D5762" w:rsidRPr="006848CC" w:rsidRDefault="00CF22F2">
      <w:pPr>
        <w:pStyle w:val="af7"/>
        <w:ind w:left="0" w:firstLine="567"/>
        <w:rPr>
          <w:rFonts w:ascii="Times New Roman" w:hAnsi="Times New Roman"/>
          <w:sz w:val="28"/>
          <w:szCs w:val="28"/>
        </w:rPr>
      </w:pPr>
      <w:r w:rsidRPr="006848C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848CC">
        <w:rPr>
          <w:rFonts w:ascii="Times New Roman" w:hAnsi="Times New Roman"/>
          <w:sz w:val="28"/>
          <w:szCs w:val="28"/>
        </w:rPr>
        <w:t xml:space="preserve">Счет такой карты, как правило, текущий;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2) счета по вкладам и депозитам (для учета денежных средств (драгоценного металла), размещаемых (размещаемого) в банках в целях получения доходов в виде процентов).</w:t>
      </w:r>
    </w:p>
    <w:p w:rsidR="004D5762"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4D5762" w:rsidRPr="006848CC" w:rsidRDefault="00CF22F2">
      <w:pPr>
        <w:pStyle w:val="af7"/>
        <w:numPr>
          <w:ilvl w:val="0"/>
          <w:numId w:val="1"/>
        </w:numPr>
        <w:ind w:left="0" w:firstLine="567"/>
        <w:rPr>
          <w:rStyle w:val="af5"/>
          <w:rFonts w:ascii="Times New Roman" w:hAnsi="Times New Roman" w:cs="Times New Roman"/>
          <w:sz w:val="28"/>
          <w:szCs w:val="28"/>
        </w:rPr>
      </w:pPr>
      <w:r w:rsidRPr="00485068">
        <w:rPr>
          <w:rFonts w:ascii="Times New Roman" w:hAnsi="Times New Roman"/>
          <w:sz w:val="28"/>
          <w:szCs w:val="28"/>
        </w:rPr>
        <w:t xml:space="preserve">В графе </w:t>
      </w:r>
      <w:r w:rsidRPr="00AD75B1">
        <w:rPr>
          <w:rFonts w:ascii="Times New Roman" w:hAnsi="Times New Roman"/>
          <w:b/>
          <w:sz w:val="28"/>
        </w:rPr>
        <w:t>"Дата открытия счета"</w:t>
      </w:r>
      <w:r w:rsidRPr="00485068">
        <w:rPr>
          <w:rFonts w:ascii="Times New Roman" w:hAnsi="Times New Roman"/>
          <w:sz w:val="28"/>
          <w:szCs w:val="28"/>
        </w:rPr>
        <w:t xml:space="preserve"> </w:t>
      </w:r>
      <w:r w:rsidRPr="006848CC">
        <w:rPr>
          <w:rStyle w:val="af5"/>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"Остаток на счете</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заполняется по состоянию на отчетную дату.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Арест на денежные средства, находящиеся на счете, и приостановление операций по счету не влекут уменьшения размера остатка денежных средств,</w:t>
      </w:r>
      <w:r w:rsidR="009C7292">
        <w:rPr>
          <w:rFonts w:ascii="Times New Roman" w:hAnsi="Times New Roman"/>
          <w:sz w:val="28"/>
          <w:szCs w:val="28"/>
        </w:rPr>
        <w:t xml:space="preserve"> подлежащего отражению в графе </w:t>
      </w:r>
      <w:r w:rsidR="009C7292">
        <w:rPr>
          <w:rFonts w:ascii="Times New Roman" w:hAnsi="Times New Roman"/>
          <w:b/>
          <w:sz w:val="28"/>
          <w:szCs w:val="28"/>
        </w:rPr>
        <w:t>"Остаток на счете (руб.)"</w:t>
      </w:r>
      <w:r w:rsidRPr="006848CC">
        <w:rPr>
          <w:rFonts w:ascii="Times New Roman" w:hAnsi="Times New Roman"/>
          <w:sz w:val="28"/>
          <w:szCs w:val="28"/>
        </w:rPr>
        <w:t xml:space="preserve"> раздела 4 справки в пол</w:t>
      </w:r>
      <w:r w:rsidR="008234F6">
        <w:rPr>
          <w:rFonts w:ascii="Times New Roman" w:hAnsi="Times New Roman"/>
          <w:sz w:val="28"/>
          <w:szCs w:val="28"/>
        </w:rPr>
        <w:t>н</w:t>
      </w:r>
      <w:r w:rsidRPr="006848CC">
        <w:rPr>
          <w:rFonts w:ascii="Times New Roman" w:hAnsi="Times New Roman"/>
          <w:sz w:val="28"/>
          <w:szCs w:val="28"/>
        </w:rPr>
        <w:t>ом объеме.</w:t>
      </w:r>
    </w:p>
    <w:p w:rsidR="004D5762" w:rsidRPr="006848CC" w:rsidRDefault="00CF22F2">
      <w:pPr>
        <w:pStyle w:val="af7"/>
        <w:ind w:left="0" w:firstLine="567"/>
        <w:rPr>
          <w:rFonts w:ascii="Times New Roman" w:hAnsi="Times New Roman"/>
          <w:sz w:val="28"/>
          <w:szCs w:val="28"/>
        </w:rPr>
      </w:pPr>
      <w:r w:rsidRPr="003F6CEA">
        <w:rPr>
          <w:rFonts w:ascii="Times New Roman" w:hAnsi="Times New Roman"/>
          <w:sz w:val="28"/>
          <w:szCs w:val="28"/>
        </w:rPr>
        <w:t>Для счетов в иностранной валюте остаток указывается в 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4B5F02" w:rsidRDefault="00CF22F2">
      <w:pPr>
        <w:pStyle w:val="af7"/>
        <w:ind w:left="0" w:firstLine="567"/>
        <w:rPr>
          <w:rFonts w:ascii="Times New Roman" w:hAnsi="Times New Roman"/>
          <w:sz w:val="28"/>
          <w:szCs w:val="28"/>
        </w:rPr>
      </w:pPr>
      <w:r w:rsidRPr="00401035">
        <w:rPr>
          <w:rFonts w:ascii="Times New Roman" w:hAnsi="Times New Roman"/>
          <w:sz w:val="28"/>
          <w:szCs w:val="28"/>
        </w:rPr>
        <w:t xml:space="preserve">По счету в драгоценных металлах указывается стоимость драгоценного металла на </w:t>
      </w:r>
      <w:r w:rsidRPr="004B5F02">
        <w:rPr>
          <w:rFonts w:ascii="Times New Roman" w:hAnsi="Times New Roman"/>
          <w:sz w:val="28"/>
          <w:szCs w:val="28"/>
        </w:rPr>
        <w:t xml:space="preserve">отчетную дату в рублях исходя из учетных цен на аффинированные драгоценные металлы на отчетную дату, установленных Банком России в соответствии с </w:t>
      </w:r>
      <w:r w:rsidR="00B14203" w:rsidRPr="004B5F02">
        <w:rPr>
          <w:rFonts w:ascii="Times New Roman" w:hAnsi="Times New Roman"/>
          <w:sz w:val="28"/>
          <w:szCs w:val="28"/>
        </w:rPr>
        <w:t xml:space="preserve">Указанием Банка России от </w:t>
      </w:r>
      <w:r w:rsidR="00B14203">
        <w:rPr>
          <w:rFonts w:ascii="Times New Roman" w:hAnsi="Times New Roman"/>
          <w:sz w:val="28"/>
          <w:szCs w:val="28"/>
        </w:rPr>
        <w:t xml:space="preserve">10 июля 2024 </w:t>
      </w:r>
      <w:r w:rsidR="00B14203" w:rsidRPr="004B5F02">
        <w:rPr>
          <w:rFonts w:ascii="Times New Roman" w:hAnsi="Times New Roman"/>
          <w:sz w:val="28"/>
          <w:szCs w:val="28"/>
        </w:rPr>
        <w:t xml:space="preserve">г. № </w:t>
      </w:r>
      <w:r w:rsidR="00B14203">
        <w:rPr>
          <w:rFonts w:ascii="Times New Roman" w:hAnsi="Times New Roman"/>
          <w:sz w:val="28"/>
          <w:szCs w:val="28"/>
        </w:rPr>
        <w:t>6799</w:t>
      </w:r>
      <w:r w:rsidR="00B14203" w:rsidRPr="004B5F02">
        <w:rPr>
          <w:rFonts w:ascii="Times New Roman" w:hAnsi="Times New Roman"/>
          <w:sz w:val="28"/>
          <w:szCs w:val="28"/>
        </w:rPr>
        <w:t>-У "</w:t>
      </w:r>
      <w:r w:rsidR="00B14203" w:rsidRPr="00877269">
        <w:rPr>
          <w:rFonts w:ascii="Times New Roman" w:hAnsi="Times New Roman"/>
          <w:sz w:val="28"/>
          <w:szCs w:val="28"/>
        </w:rPr>
        <w:t>О перечне и видах драгоценных металлов, в отношении которых устанавливаются учетные цены, и порядке установления учетных цен на драгоценные металлы</w:t>
      </w:r>
      <w:r w:rsidRPr="004B5F02">
        <w:rPr>
          <w:rFonts w:ascii="Times New Roman" w:hAnsi="Times New Roman"/>
          <w:sz w:val="28"/>
          <w:szCs w:val="28"/>
        </w:rPr>
        <w:t>".</w:t>
      </w:r>
    </w:p>
    <w:p w:rsidR="004D5762" w:rsidRPr="00C84829" w:rsidRDefault="00CF22F2">
      <w:pPr>
        <w:pStyle w:val="af7"/>
        <w:numPr>
          <w:ilvl w:val="0"/>
          <w:numId w:val="1"/>
        </w:numPr>
        <w:ind w:left="0" w:firstLine="567"/>
        <w:rPr>
          <w:rFonts w:ascii="Times New Roman" w:hAnsi="Times New Roman"/>
          <w:sz w:val="28"/>
        </w:rPr>
      </w:pPr>
      <w:r w:rsidRPr="00C84829">
        <w:rPr>
          <w:rFonts w:ascii="Times New Roman" w:hAnsi="Times New Roman"/>
          <w:sz w:val="28"/>
        </w:rPr>
        <w:t xml:space="preserve">Графа </w:t>
      </w:r>
      <w:r w:rsidRPr="00C84829">
        <w:rPr>
          <w:rFonts w:ascii="Times New Roman" w:hAnsi="Times New Roman"/>
          <w:b/>
          <w:sz w:val="28"/>
        </w:rPr>
        <w:t>"Сумма поступивших на счет денежных средств</w:t>
      </w:r>
      <w:r w:rsidR="009C7292" w:rsidRPr="00C84829">
        <w:rPr>
          <w:rFonts w:ascii="Times New Roman" w:hAnsi="Times New Roman"/>
          <w:b/>
          <w:sz w:val="28"/>
          <w:szCs w:val="28"/>
        </w:rPr>
        <w:t xml:space="preserve"> (руб.)</w:t>
      </w:r>
      <w:r w:rsidRPr="00C84829">
        <w:rPr>
          <w:rFonts w:ascii="Times New Roman" w:hAnsi="Times New Roman"/>
          <w:b/>
          <w:sz w:val="28"/>
          <w:szCs w:val="28"/>
        </w:rPr>
        <w:t>"</w:t>
      </w:r>
      <w:r w:rsidRPr="00C84829">
        <w:rPr>
          <w:rFonts w:ascii="Times New Roman" w:hAnsi="Times New Roman"/>
          <w:sz w:val="28"/>
        </w:rPr>
        <w:t xml:space="preserve"> заполняется </w:t>
      </w:r>
      <w:r w:rsidRPr="00C84829">
        <w:rPr>
          <w:rFonts w:ascii="Times New Roman" w:hAnsi="Times New Roman"/>
          <w:b/>
          <w:sz w:val="28"/>
        </w:rPr>
        <w:t>только</w:t>
      </w:r>
      <w:r w:rsidRPr="00C84829">
        <w:rPr>
          <w:rFonts w:ascii="Times New Roman" w:hAnsi="Times New Roman"/>
          <w:sz w:val="28"/>
        </w:rPr>
        <w:t xml:space="preserve"> в случае, если общая сумм</w:t>
      </w:r>
      <w:r w:rsidR="00F4123C" w:rsidRPr="00C84829">
        <w:rPr>
          <w:rFonts w:ascii="Times New Roman" w:hAnsi="Times New Roman"/>
          <w:sz w:val="28"/>
        </w:rPr>
        <w:t>а</w:t>
      </w:r>
      <w:r w:rsidRPr="00C84829">
        <w:rPr>
          <w:rFonts w:ascii="Times New Roman" w:hAnsi="Times New Roman"/>
          <w:sz w:val="28"/>
        </w:rPr>
        <w:t xml:space="preserve"> денежных</w:t>
      </w:r>
      <w:r w:rsidR="005C2BC8" w:rsidRPr="00C84829">
        <w:rPr>
          <w:rFonts w:ascii="Times New Roman" w:hAnsi="Times New Roman"/>
          <w:sz w:val="28"/>
        </w:rPr>
        <w:t xml:space="preserve"> </w:t>
      </w:r>
      <w:r w:rsidR="005C2BC8" w:rsidRPr="00C84829">
        <w:rPr>
          <w:rFonts w:ascii="Times New Roman" w:hAnsi="Times New Roman"/>
          <w:sz w:val="28"/>
          <w:szCs w:val="28"/>
        </w:rPr>
        <w:t>средств, поступивших</w:t>
      </w:r>
      <w:r w:rsidR="005C2BC8" w:rsidRPr="00C84829">
        <w:rPr>
          <w:rFonts w:ascii="Times New Roman" w:hAnsi="Times New Roman"/>
          <w:sz w:val="28"/>
        </w:rPr>
        <w:t xml:space="preserve"> </w:t>
      </w:r>
      <w:r w:rsidRPr="00C84829">
        <w:rPr>
          <w:rFonts w:ascii="Times New Roman" w:hAnsi="Times New Roman"/>
          <w:sz w:val="28"/>
        </w:rPr>
        <w:t xml:space="preserve">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rPr>
        <w:t xml:space="preserve"> за отчетный период</w:t>
      </w:r>
      <w:r w:rsidR="009C7292" w:rsidRPr="00C84829">
        <w:rPr>
          <w:rFonts w:ascii="Times New Roman" w:hAnsi="Times New Roman"/>
          <w:sz w:val="28"/>
          <w:szCs w:val="28"/>
        </w:rPr>
        <w:t>,</w:t>
      </w:r>
      <w:r w:rsidRPr="00C84829">
        <w:rPr>
          <w:rFonts w:ascii="Times New Roman" w:hAnsi="Times New Roman"/>
          <w:sz w:val="28"/>
        </w:rPr>
        <w:t xml:space="preserve">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отчетный период и два предшествующих ему года. Например, при представлении Сведений в </w:t>
      </w:r>
      <w:r w:rsidR="00B12194" w:rsidRPr="00C84829">
        <w:rPr>
          <w:rFonts w:ascii="Times New Roman" w:hAnsi="Times New Roman"/>
          <w:sz w:val="28"/>
          <w:szCs w:val="28"/>
        </w:rPr>
        <w:t>202</w:t>
      </w:r>
      <w:r w:rsidR="00B12194">
        <w:rPr>
          <w:rFonts w:ascii="Times New Roman" w:hAnsi="Times New Roman"/>
          <w:sz w:val="28"/>
          <w:szCs w:val="28"/>
        </w:rPr>
        <w:t>5</w:t>
      </w:r>
      <w:r w:rsidR="00B14203">
        <w:rPr>
          <w:rFonts w:ascii="Times New Roman" w:hAnsi="Times New Roman"/>
          <w:sz w:val="28"/>
        </w:rPr>
        <w:t xml:space="preserve"> </w:t>
      </w:r>
      <w:r w:rsidRPr="00C84829">
        <w:rPr>
          <w:rFonts w:ascii="Times New Roman" w:hAnsi="Times New Roman"/>
          <w:sz w:val="28"/>
        </w:rPr>
        <w:t xml:space="preserve">году </w:t>
      </w:r>
      <w:r w:rsidR="00CE09CA" w:rsidRPr="00C84829">
        <w:rPr>
          <w:rFonts w:ascii="Times New Roman" w:hAnsi="Times New Roman"/>
          <w:sz w:val="28"/>
        </w:rPr>
        <w:t xml:space="preserve">графа </w:t>
      </w:r>
      <w:r w:rsidR="00CE09CA" w:rsidRPr="00C84829">
        <w:rPr>
          <w:rFonts w:ascii="Times New Roman" w:hAnsi="Times New Roman"/>
          <w:b/>
          <w:sz w:val="28"/>
        </w:rPr>
        <w:t>"Сумма поступивших на счет денежных средств</w:t>
      </w:r>
      <w:r w:rsidR="00CE09CA" w:rsidRPr="00C84829">
        <w:rPr>
          <w:rFonts w:ascii="Times New Roman" w:hAnsi="Times New Roman"/>
          <w:b/>
          <w:sz w:val="28"/>
          <w:szCs w:val="28"/>
        </w:rPr>
        <w:t xml:space="preserve"> (руб.)"</w:t>
      </w:r>
      <w:r w:rsidR="00CE09CA" w:rsidRPr="00C84829">
        <w:rPr>
          <w:rFonts w:ascii="Times New Roman" w:hAnsi="Times New Roman"/>
          <w:sz w:val="28"/>
        </w:rPr>
        <w:t xml:space="preserve"> заполняется в отношении всех </w:t>
      </w:r>
      <w:r w:rsidR="00E732CE" w:rsidRPr="00C84829">
        <w:rPr>
          <w:rFonts w:ascii="Times New Roman" w:hAnsi="Times New Roman"/>
          <w:sz w:val="28"/>
        </w:rPr>
        <w:t xml:space="preserve">счетов, </w:t>
      </w:r>
      <w:r w:rsidR="00CE09CA" w:rsidRPr="00C84829">
        <w:rPr>
          <w:rFonts w:ascii="Times New Roman" w:hAnsi="Times New Roman"/>
          <w:sz w:val="28"/>
        </w:rPr>
        <w:t>указанных в справке конкретного лица</w:t>
      </w:r>
      <w:r w:rsidR="00E732CE" w:rsidRPr="00C84829">
        <w:rPr>
          <w:rFonts w:ascii="Times New Roman" w:hAnsi="Times New Roman"/>
          <w:sz w:val="28"/>
        </w:rPr>
        <w:t xml:space="preserve"> (т.е. открытых по состоянию на отчетную дату),</w:t>
      </w:r>
      <w:r w:rsidR="00CE09CA" w:rsidRPr="00C84829">
        <w:rPr>
          <w:rFonts w:ascii="Times New Roman" w:hAnsi="Times New Roman"/>
          <w:sz w:val="28"/>
        </w:rPr>
        <w:t xml:space="preserve"> в случае, если </w:t>
      </w:r>
      <w:r w:rsidRPr="00C84829">
        <w:rPr>
          <w:rFonts w:ascii="Times New Roman" w:hAnsi="Times New Roman"/>
          <w:sz w:val="28"/>
        </w:rPr>
        <w:t xml:space="preserve">сумма денежных средств, поступивших на </w:t>
      </w:r>
      <w:r w:rsidR="00426884" w:rsidRPr="00C84829">
        <w:rPr>
          <w:rFonts w:ascii="Times New Roman" w:hAnsi="Times New Roman"/>
          <w:sz w:val="28"/>
          <w:szCs w:val="28"/>
        </w:rPr>
        <w:t>такие</w:t>
      </w:r>
      <w:r w:rsidR="009C7292" w:rsidRPr="00C84829">
        <w:rPr>
          <w:rFonts w:ascii="Times New Roman" w:hAnsi="Times New Roman"/>
          <w:sz w:val="28"/>
          <w:szCs w:val="28"/>
        </w:rPr>
        <w:t xml:space="preserve"> </w:t>
      </w:r>
      <w:r w:rsidRPr="00C84829">
        <w:rPr>
          <w:rFonts w:ascii="Times New Roman" w:hAnsi="Times New Roman"/>
          <w:sz w:val="28"/>
          <w:szCs w:val="28"/>
        </w:rPr>
        <w:t>счет</w:t>
      </w:r>
      <w:r w:rsidR="009C7292" w:rsidRPr="00C84829">
        <w:rPr>
          <w:rFonts w:ascii="Times New Roman" w:hAnsi="Times New Roman"/>
          <w:sz w:val="28"/>
          <w:szCs w:val="28"/>
        </w:rPr>
        <w:t>а</w:t>
      </w:r>
      <w:r w:rsidRPr="00C84829">
        <w:rPr>
          <w:rFonts w:ascii="Times New Roman" w:hAnsi="Times New Roman"/>
          <w:sz w:val="28"/>
          <w:szCs w:val="28"/>
        </w:rPr>
        <w:t xml:space="preserve"> в </w:t>
      </w:r>
      <w:r w:rsidR="00B12194" w:rsidRPr="00C84829">
        <w:rPr>
          <w:rFonts w:ascii="Times New Roman" w:hAnsi="Times New Roman"/>
          <w:sz w:val="28"/>
          <w:szCs w:val="28"/>
        </w:rPr>
        <w:t>202</w:t>
      </w:r>
      <w:r w:rsidR="00B12194">
        <w:rPr>
          <w:rFonts w:ascii="Times New Roman" w:hAnsi="Times New Roman"/>
          <w:sz w:val="28"/>
          <w:szCs w:val="28"/>
        </w:rPr>
        <w:t>4</w:t>
      </w:r>
      <w:r w:rsidR="00B12194" w:rsidRPr="00C84829">
        <w:rPr>
          <w:rFonts w:ascii="Times New Roman" w:hAnsi="Times New Roman"/>
          <w:sz w:val="28"/>
        </w:rPr>
        <w:t> </w:t>
      </w:r>
      <w:r w:rsidRPr="00C84829">
        <w:rPr>
          <w:rFonts w:ascii="Times New Roman" w:hAnsi="Times New Roman"/>
          <w:sz w:val="28"/>
        </w:rPr>
        <w:t>году, превышает общий доход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009C7292" w:rsidRPr="00C84829">
        <w:rPr>
          <w:rFonts w:ascii="Times New Roman" w:hAnsi="Times New Roman"/>
          <w:sz w:val="28"/>
        </w:rPr>
        <w:t xml:space="preserve"> </w:t>
      </w:r>
      <w:r w:rsidR="009C7292" w:rsidRPr="00C84829">
        <w:rPr>
          <w:rFonts w:ascii="Times New Roman" w:hAnsi="Times New Roman"/>
          <w:sz w:val="28"/>
          <w:szCs w:val="28"/>
        </w:rPr>
        <w:t>и несовершеннолетних детей</w:t>
      </w:r>
      <w:r w:rsidRPr="00C84829">
        <w:rPr>
          <w:rFonts w:ascii="Times New Roman" w:hAnsi="Times New Roman"/>
          <w:sz w:val="28"/>
          <w:szCs w:val="28"/>
        </w:rPr>
        <w:t xml:space="preserve"> </w:t>
      </w:r>
      <w:r w:rsidRPr="00C84829">
        <w:rPr>
          <w:rFonts w:ascii="Times New Roman" w:hAnsi="Times New Roman"/>
          <w:sz w:val="28"/>
        </w:rPr>
        <w:t xml:space="preserve">за </w:t>
      </w:r>
      <w:r w:rsidR="00B12194" w:rsidRPr="00C84829">
        <w:rPr>
          <w:rFonts w:ascii="Times New Roman" w:hAnsi="Times New Roman"/>
          <w:sz w:val="28"/>
        </w:rPr>
        <w:t>202</w:t>
      </w:r>
      <w:r w:rsidR="00B12194">
        <w:rPr>
          <w:rFonts w:ascii="Times New Roman" w:hAnsi="Times New Roman"/>
          <w:sz w:val="28"/>
        </w:rPr>
        <w:t>2</w:t>
      </w:r>
      <w:r w:rsidRPr="00C84829">
        <w:rPr>
          <w:rFonts w:ascii="Times New Roman" w:hAnsi="Times New Roman"/>
          <w:sz w:val="28"/>
          <w:szCs w:val="28"/>
        </w:rPr>
        <w:t>,</w:t>
      </w:r>
      <w:r w:rsidRPr="00C84829">
        <w:rPr>
          <w:rFonts w:ascii="Times New Roman" w:hAnsi="Times New Roman"/>
          <w:sz w:val="28"/>
        </w:rPr>
        <w:t xml:space="preserve"> </w:t>
      </w:r>
      <w:r w:rsidR="00B12194" w:rsidRPr="00C84829">
        <w:rPr>
          <w:rFonts w:ascii="Times New Roman" w:hAnsi="Times New Roman"/>
          <w:sz w:val="28"/>
        </w:rPr>
        <w:t>202</w:t>
      </w:r>
      <w:r w:rsidR="00B12194">
        <w:rPr>
          <w:rFonts w:ascii="Times New Roman" w:hAnsi="Times New Roman"/>
          <w:sz w:val="28"/>
        </w:rPr>
        <w:t>3</w:t>
      </w:r>
      <w:r w:rsidR="00B12194" w:rsidRPr="00C84829">
        <w:rPr>
          <w:rFonts w:ascii="Times New Roman" w:hAnsi="Times New Roman"/>
          <w:sz w:val="28"/>
          <w:szCs w:val="28"/>
        </w:rPr>
        <w:t xml:space="preserve"> </w:t>
      </w:r>
      <w:r w:rsidRPr="00C84829">
        <w:rPr>
          <w:rFonts w:ascii="Times New Roman" w:hAnsi="Times New Roman"/>
          <w:sz w:val="28"/>
          <w:szCs w:val="28"/>
        </w:rPr>
        <w:t xml:space="preserve">и </w:t>
      </w:r>
      <w:r w:rsidR="00B12194" w:rsidRPr="00C84829">
        <w:rPr>
          <w:rFonts w:ascii="Times New Roman" w:hAnsi="Times New Roman"/>
          <w:sz w:val="28"/>
          <w:szCs w:val="28"/>
        </w:rPr>
        <w:t>202</w:t>
      </w:r>
      <w:r w:rsidR="00B12194">
        <w:rPr>
          <w:rFonts w:ascii="Times New Roman" w:hAnsi="Times New Roman"/>
          <w:sz w:val="28"/>
          <w:szCs w:val="28"/>
        </w:rPr>
        <w:t>4</w:t>
      </w:r>
      <w:r w:rsidR="00B14203">
        <w:rPr>
          <w:rFonts w:ascii="Times New Roman" w:hAnsi="Times New Roman"/>
          <w:sz w:val="28"/>
        </w:rPr>
        <w:t xml:space="preserve"> </w:t>
      </w:r>
      <w:r w:rsidRPr="00C84829">
        <w:rPr>
          <w:rFonts w:ascii="Times New Roman" w:hAnsi="Times New Roman"/>
          <w:sz w:val="28"/>
        </w:rPr>
        <w:t>годы</w:t>
      </w:r>
      <w:r w:rsidR="00426884" w:rsidRPr="00C84829">
        <w:rPr>
          <w:rFonts w:ascii="Times New Roman" w:hAnsi="Times New Roman"/>
          <w:sz w:val="28"/>
        </w:rPr>
        <w:t xml:space="preserve"> (в таком случае в отношении каждого счета указывается сумма поступивших на него в </w:t>
      </w:r>
      <w:r w:rsidR="00B12194" w:rsidRPr="00C84829">
        <w:rPr>
          <w:rFonts w:ascii="Times New Roman" w:hAnsi="Times New Roman"/>
          <w:sz w:val="28"/>
        </w:rPr>
        <w:t>202</w:t>
      </w:r>
      <w:r w:rsidR="00B12194">
        <w:rPr>
          <w:rFonts w:ascii="Times New Roman" w:hAnsi="Times New Roman"/>
          <w:sz w:val="28"/>
        </w:rPr>
        <w:t>4</w:t>
      </w:r>
      <w:r w:rsidR="00B12194" w:rsidRPr="00C84829">
        <w:rPr>
          <w:rFonts w:ascii="Times New Roman" w:hAnsi="Times New Roman"/>
          <w:sz w:val="28"/>
        </w:rPr>
        <w:t xml:space="preserve"> </w:t>
      </w:r>
      <w:r w:rsidR="00426884" w:rsidRPr="00C84829">
        <w:rPr>
          <w:rFonts w:ascii="Times New Roman" w:hAnsi="Times New Roman"/>
          <w:sz w:val="28"/>
        </w:rPr>
        <w:t>году денежных средств)</w:t>
      </w:r>
      <w:r w:rsidRPr="00C84829">
        <w:rPr>
          <w:rFonts w:ascii="Times New Roman" w:hAnsi="Times New Roman"/>
          <w:sz w:val="28"/>
        </w:rPr>
        <w:t xml:space="preserve">. </w:t>
      </w:r>
    </w:p>
    <w:p w:rsidR="004D5762" w:rsidRPr="00C84829" w:rsidRDefault="00CF22F2">
      <w:pPr>
        <w:ind w:firstLine="567"/>
        <w:rPr>
          <w:rFonts w:ascii="Times New Roman" w:hAnsi="Times New Roman"/>
          <w:sz w:val="28"/>
        </w:rPr>
      </w:pPr>
      <w:r w:rsidRPr="00C84829">
        <w:rPr>
          <w:rFonts w:ascii="Times New Roman" w:hAnsi="Times New Roman"/>
          <w:sz w:val="28"/>
        </w:rPr>
        <w:t>По счету в драгоценных металлах данная графа не заполняется.</w:t>
      </w:r>
    </w:p>
    <w:p w:rsidR="004D5762" w:rsidRPr="00C84829" w:rsidRDefault="00CF22F2">
      <w:pPr>
        <w:ind w:firstLine="567"/>
        <w:rPr>
          <w:rFonts w:ascii="Times New Roman" w:hAnsi="Times New Roman"/>
          <w:sz w:val="28"/>
        </w:rPr>
      </w:pPr>
      <w:r w:rsidRPr="00C84829">
        <w:rPr>
          <w:rFonts w:ascii="Times New Roman" w:hAnsi="Times New Roman"/>
          <w:sz w:val="28"/>
        </w:rPr>
        <w:t xml:space="preserve">В случае если общая сумма денежных </w:t>
      </w:r>
      <w:r w:rsidR="00636842" w:rsidRPr="00C84829">
        <w:rPr>
          <w:rFonts w:ascii="Times New Roman" w:hAnsi="Times New Roman"/>
          <w:sz w:val="28"/>
          <w:szCs w:val="28"/>
        </w:rPr>
        <w:t>средств, поступивших</w:t>
      </w:r>
      <w:r w:rsidRPr="00C84829">
        <w:rPr>
          <w:rFonts w:ascii="Times New Roman" w:hAnsi="Times New Roman"/>
          <w:sz w:val="28"/>
        </w:rPr>
        <w:t xml:space="preserve"> на </w:t>
      </w:r>
      <w:r w:rsidRPr="00C84829">
        <w:rPr>
          <w:rFonts w:ascii="Times New Roman" w:hAnsi="Times New Roman"/>
          <w:sz w:val="28"/>
          <w:szCs w:val="28"/>
        </w:rPr>
        <w:t>счет</w:t>
      </w:r>
      <w:r w:rsidR="005C2BC8" w:rsidRPr="00C84829">
        <w:rPr>
          <w:rFonts w:ascii="Times New Roman" w:hAnsi="Times New Roman"/>
          <w:sz w:val="28"/>
          <w:szCs w:val="28"/>
        </w:rPr>
        <w:t>а</w:t>
      </w:r>
      <w:r w:rsidRPr="00C84829">
        <w:rPr>
          <w:rFonts w:ascii="Times New Roman" w:hAnsi="Times New Roman"/>
          <w:sz w:val="28"/>
          <w:szCs w:val="28"/>
        </w:rPr>
        <w:t xml:space="preserve"> </w:t>
      </w:r>
      <w:r w:rsidR="00636842" w:rsidRPr="00C84829">
        <w:rPr>
          <w:rFonts w:ascii="Times New Roman" w:hAnsi="Times New Roman"/>
          <w:sz w:val="28"/>
          <w:szCs w:val="28"/>
        </w:rPr>
        <w:t>за отчетный период,</w:t>
      </w:r>
      <w:r w:rsidR="00636842" w:rsidRPr="00C84829">
        <w:rPr>
          <w:rFonts w:ascii="Times New Roman" w:hAnsi="Times New Roman"/>
          <w:sz w:val="28"/>
        </w:rPr>
        <w:t xml:space="preserve"> </w:t>
      </w:r>
      <w:r w:rsidRPr="00C84829">
        <w:rPr>
          <w:rFonts w:ascii="Times New Roman" w:hAnsi="Times New Roman"/>
          <w:sz w:val="28"/>
        </w:rPr>
        <w:t>не превышает общий доход служащего (работника</w:t>
      </w:r>
      <w:r w:rsidRPr="00C84829">
        <w:rPr>
          <w:rFonts w:ascii="Times New Roman" w:hAnsi="Times New Roman"/>
          <w:sz w:val="28"/>
          <w:szCs w:val="28"/>
        </w:rPr>
        <w:t>)</w:t>
      </w:r>
      <w:r w:rsidR="00636842" w:rsidRPr="00C84829">
        <w:rPr>
          <w:rFonts w:ascii="Times New Roman" w:hAnsi="Times New Roman"/>
          <w:sz w:val="28"/>
          <w:szCs w:val="28"/>
        </w:rPr>
        <w:t>,</w:t>
      </w:r>
      <w:r w:rsidRPr="00C84829">
        <w:rPr>
          <w:rFonts w:ascii="Times New Roman" w:hAnsi="Times New Roman"/>
          <w:sz w:val="28"/>
        </w:rPr>
        <w:t xml:space="preserve"> его супруга (супруги)</w:t>
      </w:r>
      <w:r w:rsidRPr="00C84829">
        <w:rPr>
          <w:rFonts w:ascii="Times New Roman" w:hAnsi="Times New Roman"/>
          <w:sz w:val="28"/>
          <w:szCs w:val="28"/>
        </w:rPr>
        <w:t xml:space="preserve"> </w:t>
      </w:r>
      <w:r w:rsidR="00636842" w:rsidRPr="00C84829">
        <w:rPr>
          <w:rFonts w:ascii="Times New Roman" w:hAnsi="Times New Roman"/>
          <w:sz w:val="28"/>
          <w:szCs w:val="28"/>
        </w:rPr>
        <w:t>и несовершеннолетних детей</w:t>
      </w:r>
      <w:r w:rsidR="0063684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года, то в СПО "Справки БК" необходимо подтвердить данное обстоятельство путем проставления "флажка" [</w:t>
      </w:r>
      <w:r w:rsidRPr="00C84829">
        <w:rPr>
          <w:rFonts w:ascii="Segoe UI Symbol" w:hAnsi="Segoe UI Symbol"/>
          <w:sz w:val="28"/>
        </w:rPr>
        <w:t>✓</w:t>
      </w:r>
      <w:r w:rsidRPr="00C84829">
        <w:rPr>
          <w:rFonts w:ascii="Times New Roman" w:hAnsi="Times New Roman"/>
          <w:sz w:val="28"/>
        </w:rPr>
        <w:t>] напротив соответствующей позиции. В противном случае необходимо заполнить соответствующие графы</w:t>
      </w:r>
      <w:r w:rsidR="00F13E5E" w:rsidRPr="00C84829">
        <w:rPr>
          <w:rFonts w:ascii="Times New Roman" w:hAnsi="Times New Roman"/>
          <w:sz w:val="28"/>
        </w:rPr>
        <w:t xml:space="preserve"> в отношении всех счетов, указываемых в справке в отношении отдельного лица</w:t>
      </w:r>
      <w:r w:rsidRPr="00C84829">
        <w:rPr>
          <w:rFonts w:ascii="Times New Roman" w:hAnsi="Times New Roman"/>
          <w:sz w:val="28"/>
        </w:rPr>
        <w:t xml:space="preserve">. </w:t>
      </w:r>
    </w:p>
    <w:p w:rsidR="004D5762" w:rsidRPr="001F5942" w:rsidRDefault="00CF22F2" w:rsidP="00E7489B">
      <w:pPr>
        <w:pStyle w:val="af7"/>
        <w:numPr>
          <w:ilvl w:val="0"/>
          <w:numId w:val="1"/>
        </w:numPr>
        <w:ind w:left="0" w:firstLine="567"/>
        <w:rPr>
          <w:rFonts w:ascii="Times New Roman" w:hAnsi="Times New Roman"/>
          <w:sz w:val="28"/>
          <w:szCs w:val="28"/>
        </w:rPr>
      </w:pPr>
      <w:r w:rsidRPr="00C84829">
        <w:rPr>
          <w:rFonts w:ascii="Times New Roman" w:hAnsi="Times New Roman"/>
          <w:sz w:val="28"/>
        </w:rPr>
        <w:t>При расчете общего дохода служащего (работника</w:t>
      </w:r>
      <w:r w:rsidRPr="00C84829">
        <w:rPr>
          <w:rFonts w:ascii="Times New Roman" w:hAnsi="Times New Roman"/>
          <w:sz w:val="28"/>
          <w:szCs w:val="28"/>
        </w:rPr>
        <w:t>)</w:t>
      </w:r>
      <w:r w:rsidR="009C7292" w:rsidRPr="00C84829">
        <w:rPr>
          <w:rFonts w:ascii="Times New Roman" w:hAnsi="Times New Roman"/>
          <w:sz w:val="28"/>
          <w:szCs w:val="28"/>
        </w:rPr>
        <w:t>,</w:t>
      </w:r>
      <w:r w:rsidRPr="00C84829">
        <w:rPr>
          <w:rFonts w:ascii="Times New Roman" w:hAnsi="Times New Roman"/>
          <w:sz w:val="28"/>
        </w:rPr>
        <w:t xml:space="preserve"> его супруги (супруга)</w:t>
      </w:r>
      <w:r w:rsidRPr="00C84829">
        <w:rPr>
          <w:rFonts w:ascii="Times New Roman" w:hAnsi="Times New Roman"/>
          <w:sz w:val="28"/>
          <w:szCs w:val="28"/>
        </w:rPr>
        <w:t xml:space="preserve"> </w:t>
      </w:r>
      <w:r w:rsidR="009C7292" w:rsidRPr="00C84829">
        <w:rPr>
          <w:rFonts w:ascii="Times New Roman" w:hAnsi="Times New Roman"/>
          <w:sz w:val="28"/>
          <w:szCs w:val="28"/>
        </w:rPr>
        <w:t>и несовершеннолетних детей</w:t>
      </w:r>
      <w:r w:rsidR="009C7292" w:rsidRPr="00C84829">
        <w:rPr>
          <w:rFonts w:ascii="Times New Roman" w:hAnsi="Times New Roman"/>
          <w:sz w:val="28"/>
        </w:rPr>
        <w:t xml:space="preserve"> </w:t>
      </w:r>
      <w:r w:rsidRPr="00C84829">
        <w:rPr>
          <w:rFonts w:ascii="Times New Roman" w:hAnsi="Times New Roman"/>
          <w:sz w:val="28"/>
        </w:rPr>
        <w:t>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w:t>
      </w:r>
      <w:r w:rsidR="009E26D2" w:rsidRPr="00C84829">
        <w:rPr>
          <w:rFonts w:ascii="Times New Roman" w:hAnsi="Times New Roman"/>
          <w:sz w:val="28"/>
        </w:rPr>
        <w:t xml:space="preserve"> и более</w:t>
      </w:r>
      <w:r w:rsidRPr="00C84829">
        <w:rPr>
          <w:rFonts w:ascii="Times New Roman" w:hAnsi="Times New Roman"/>
          <w:sz w:val="28"/>
        </w:rPr>
        <w:t xml:space="preserve"> лет, предшествующих отчетному периоду</w:t>
      </w:r>
      <w:r w:rsidR="00A245D0" w:rsidRPr="00C84829">
        <w:rPr>
          <w:rFonts w:ascii="Times New Roman" w:hAnsi="Times New Roman"/>
          <w:sz w:val="28"/>
        </w:rPr>
        <w:t xml:space="preserve"> (аналогич</w:t>
      </w:r>
      <w:r w:rsidR="00426884" w:rsidRPr="00C84829">
        <w:rPr>
          <w:rFonts w:ascii="Times New Roman" w:hAnsi="Times New Roman"/>
          <w:sz w:val="28"/>
        </w:rPr>
        <w:t>но в отношении супруги (супруга</w:t>
      </w:r>
      <w:r w:rsidR="00A245D0" w:rsidRPr="00C84829">
        <w:rPr>
          <w:rFonts w:ascii="Times New Roman" w:hAnsi="Times New Roman"/>
          <w:sz w:val="28"/>
        </w:rPr>
        <w:t>)</w:t>
      </w:r>
      <w:r w:rsidRPr="00C84829">
        <w:rPr>
          <w:rFonts w:ascii="Times New Roman" w:hAnsi="Times New Roman"/>
          <w:sz w:val="28"/>
        </w:rPr>
        <w:t>.</w:t>
      </w:r>
      <w:r w:rsidR="00D85ED6">
        <w:rPr>
          <w:rFonts w:ascii="Times New Roman" w:hAnsi="Times New Roman"/>
          <w:sz w:val="28"/>
        </w:rPr>
        <w:t xml:space="preserve"> </w:t>
      </w:r>
      <w:r w:rsidR="00D85ED6" w:rsidRPr="00401035">
        <w:rPr>
          <w:rFonts w:ascii="Times New Roman" w:hAnsi="Times New Roman"/>
          <w:sz w:val="28"/>
          <w:szCs w:val="28"/>
        </w:rPr>
        <w:t xml:space="preserve">Во всех остальных случаях учитывается только доход </w:t>
      </w:r>
      <w:r w:rsidR="00D85ED6" w:rsidRPr="006848CC">
        <w:rPr>
          <w:rFonts w:ascii="Times New Roman" w:hAnsi="Times New Roman"/>
          <w:sz w:val="28"/>
          <w:szCs w:val="28"/>
        </w:rPr>
        <w:t xml:space="preserve">служащего (работника) </w:t>
      </w:r>
      <w:r w:rsidR="00C33DCD" w:rsidRPr="00C84829">
        <w:rPr>
          <w:rFonts w:ascii="Times New Roman" w:hAnsi="Times New Roman"/>
          <w:sz w:val="28"/>
        </w:rPr>
        <w:t>за отчетный период и два предшествующих ему года</w:t>
      </w:r>
      <w:r w:rsidR="00D85ED6" w:rsidRPr="006848CC">
        <w:rPr>
          <w:rFonts w:ascii="Times New Roman" w:hAnsi="Times New Roman"/>
          <w:sz w:val="28"/>
          <w:szCs w:val="28"/>
        </w:rPr>
        <w:t xml:space="preserve"> (аналогично в отношении супруги (супруга).</w:t>
      </w:r>
      <w:r w:rsidR="00426884" w:rsidRPr="001F5942">
        <w:rPr>
          <w:rFonts w:ascii="Times New Roman" w:hAnsi="Times New Roman"/>
          <w:sz w:val="28"/>
        </w:rPr>
        <w:t xml:space="preserve"> Если ребенок достиг совершеннолетия в отчетной периоде, его доходы за отчетный период и два предшествующих ему года также не учитываются. </w:t>
      </w:r>
    </w:p>
    <w:p w:rsidR="004D5762" w:rsidRPr="00C84829" w:rsidRDefault="00CF22F2">
      <w:pPr>
        <w:ind w:firstLine="567"/>
        <w:rPr>
          <w:rFonts w:ascii="Times New Roman" w:hAnsi="Times New Roman"/>
          <w:sz w:val="28"/>
        </w:rPr>
      </w:pPr>
      <w:r w:rsidRPr="00C84829">
        <w:rPr>
          <w:rFonts w:ascii="Times New Roman" w:hAnsi="Times New Roman"/>
          <w:sz w:val="28"/>
        </w:rPr>
        <w:t>Лица, претендующие на замещение отдельных должностей, в случае наличия оснований также заполняют данную графу.</w:t>
      </w:r>
    </w:p>
    <w:p w:rsidR="004D5762" w:rsidRPr="003F6CEA" w:rsidRDefault="00CF22F2" w:rsidP="00C20FFC">
      <w:pPr>
        <w:pStyle w:val="af7"/>
        <w:ind w:left="0" w:firstLine="567"/>
        <w:rPr>
          <w:rFonts w:ascii="Times New Roman" w:hAnsi="Times New Roman"/>
          <w:sz w:val="28"/>
        </w:rPr>
      </w:pPr>
      <w:r w:rsidRPr="00C84829">
        <w:rPr>
          <w:rFonts w:ascii="Times New Roman" w:hAnsi="Times New Roman"/>
          <w:sz w:val="28"/>
        </w:rPr>
        <w:t xml:space="preserve">Для лиц, указанных </w:t>
      </w:r>
      <w:r w:rsidRPr="003F6CEA">
        <w:rPr>
          <w:rFonts w:ascii="Times New Roman" w:hAnsi="Times New Roman"/>
          <w:sz w:val="28"/>
        </w:rPr>
        <w:t xml:space="preserve">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Pr="003F6CEA">
        <w:rPr>
          <w:rFonts w:ascii="Times New Roman" w:hAnsi="Times New Roman"/>
          <w:b/>
          <w:sz w:val="28"/>
        </w:rPr>
        <w:t>"Сумма поступивших на счет денежных средств</w:t>
      </w:r>
      <w:r w:rsidR="009C7292" w:rsidRPr="003F6CEA">
        <w:rPr>
          <w:rFonts w:ascii="Times New Roman" w:hAnsi="Times New Roman"/>
          <w:b/>
          <w:sz w:val="28"/>
          <w:szCs w:val="28"/>
        </w:rPr>
        <w:t xml:space="preserve"> (руб.)</w:t>
      </w:r>
      <w:r w:rsidRPr="003F6CEA">
        <w:rPr>
          <w:rFonts w:ascii="Times New Roman" w:hAnsi="Times New Roman"/>
          <w:b/>
          <w:sz w:val="28"/>
          <w:szCs w:val="28"/>
        </w:rPr>
        <w:t>"</w:t>
      </w:r>
      <w:r w:rsidRPr="003F6CEA">
        <w:rPr>
          <w:rFonts w:ascii="Times New Roman" w:hAnsi="Times New Roman"/>
          <w:sz w:val="28"/>
        </w:rPr>
        <w:t xml:space="preserve"> часто подлежит заполнению в связи с незначительными доходами в предыдущие годы.</w:t>
      </w:r>
    </w:p>
    <w:p w:rsidR="004D5762" w:rsidRPr="003F6CEA" w:rsidRDefault="00CF22F2" w:rsidP="00C20FFC">
      <w:pPr>
        <w:pStyle w:val="af7"/>
        <w:ind w:left="0" w:firstLine="567"/>
        <w:rPr>
          <w:rFonts w:ascii="Times New Roman" w:hAnsi="Times New Roman"/>
          <w:sz w:val="28"/>
          <w:szCs w:val="28"/>
        </w:rPr>
      </w:pPr>
      <w:r w:rsidRPr="003F6CEA">
        <w:rPr>
          <w:rFonts w:ascii="Times New Roman" w:hAnsi="Times New Roman"/>
          <w:sz w:val="28"/>
        </w:rPr>
        <w:t>Для счетов в иностранной валюте сумма указывается в рублях по курсу Банка России на отчетную дату</w:t>
      </w:r>
      <w:r w:rsidR="00D813DB" w:rsidRPr="003F6CEA">
        <w:rPr>
          <w:rFonts w:ascii="Times New Roman" w:hAnsi="Times New Roman"/>
          <w:sz w:val="28"/>
        </w:rPr>
        <w:t xml:space="preserve"> (с учетом положений 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Pr="003F6CEA">
        <w:rPr>
          <w:rFonts w:ascii="Times New Roman" w:hAnsi="Times New Roman"/>
          <w:sz w:val="28"/>
        </w:rPr>
        <w:t>.</w:t>
      </w:r>
    </w:p>
    <w:p w:rsidR="00C20FFC" w:rsidRPr="00766FDE" w:rsidRDefault="00C20FFC" w:rsidP="00C20FFC">
      <w:pPr>
        <w:pStyle w:val="af7"/>
        <w:numPr>
          <w:ilvl w:val="0"/>
          <w:numId w:val="1"/>
        </w:numPr>
        <w:ind w:left="0" w:firstLine="567"/>
        <w:rPr>
          <w:rFonts w:ascii="Times New Roman" w:hAnsi="Times New Roman"/>
          <w:b/>
          <w:sz w:val="28"/>
          <w:szCs w:val="28"/>
        </w:rPr>
      </w:pPr>
      <w:r w:rsidRPr="003F6CEA">
        <w:rPr>
          <w:rFonts w:ascii="Times New Roman" w:hAnsi="Times New Roman"/>
          <w:b/>
          <w:sz w:val="28"/>
          <w:szCs w:val="28"/>
        </w:rPr>
        <w:t xml:space="preserve">Отдельные аспекты заполнения </w:t>
      </w:r>
      <w:r w:rsidRPr="003F6CEA">
        <w:rPr>
          <w:rFonts w:ascii="Times New Roman" w:hAnsi="Times New Roman"/>
          <w:b/>
          <w:sz w:val="28"/>
        </w:rPr>
        <w:t>графы "Сумма</w:t>
      </w:r>
      <w:r w:rsidRPr="00C84829">
        <w:rPr>
          <w:rFonts w:ascii="Times New Roman" w:hAnsi="Times New Roman"/>
          <w:b/>
          <w:sz w:val="28"/>
        </w:rPr>
        <w:t xml:space="preserve"> поступивших на счет денежных средств</w:t>
      </w:r>
      <w:r w:rsidRPr="00C84829">
        <w:rPr>
          <w:rFonts w:ascii="Times New Roman" w:hAnsi="Times New Roman"/>
          <w:b/>
          <w:sz w:val="28"/>
          <w:szCs w:val="28"/>
        </w:rPr>
        <w:t xml:space="preserve"> (руб.)"</w:t>
      </w:r>
      <w:r w:rsidRPr="00766FDE">
        <w:rPr>
          <w:rFonts w:ascii="Times New Roman" w:hAnsi="Times New Roman"/>
          <w:b/>
          <w:sz w:val="28"/>
          <w:szCs w:val="28"/>
        </w:rPr>
        <w:t>:</w:t>
      </w:r>
    </w:p>
    <w:p w:rsidR="00F13E5E" w:rsidRPr="00C84829" w:rsidRDefault="00C20FFC" w:rsidP="00F13E5E">
      <w:pPr>
        <w:pStyle w:val="af7"/>
        <w:ind w:left="0" w:firstLine="567"/>
        <w:rPr>
          <w:rFonts w:ascii="Times New Roman" w:hAnsi="Times New Roman"/>
          <w:sz w:val="28"/>
          <w:szCs w:val="28"/>
        </w:rPr>
      </w:pPr>
      <w:r w:rsidRPr="00C84829">
        <w:rPr>
          <w:rFonts w:ascii="Times New Roman" w:hAnsi="Times New Roman"/>
          <w:sz w:val="28"/>
          <w:szCs w:val="28"/>
        </w:rPr>
        <w:t>1) с доходом служащего (работника), его супруг</w:t>
      </w:r>
      <w:r w:rsidR="00D51788">
        <w:rPr>
          <w:rFonts w:ascii="Times New Roman" w:hAnsi="Times New Roman"/>
          <w:sz w:val="28"/>
          <w:szCs w:val="28"/>
        </w:rPr>
        <w:t>и</w:t>
      </w:r>
      <w:r w:rsidRPr="00C84829">
        <w:rPr>
          <w:rFonts w:ascii="Times New Roman" w:hAnsi="Times New Roman"/>
          <w:sz w:val="28"/>
          <w:szCs w:val="28"/>
        </w:rPr>
        <w:t xml:space="preserve"> (супруг</w:t>
      </w:r>
      <w:r w:rsidR="00D51788">
        <w:rPr>
          <w:rFonts w:ascii="Times New Roman" w:hAnsi="Times New Roman"/>
          <w:sz w:val="28"/>
          <w:szCs w:val="28"/>
        </w:rPr>
        <w:t>а</w:t>
      </w:r>
      <w:r w:rsidRPr="00C84829">
        <w:rPr>
          <w:rFonts w:ascii="Times New Roman" w:hAnsi="Times New Roman"/>
          <w:sz w:val="28"/>
          <w:szCs w:val="28"/>
        </w:rPr>
        <w:t xml:space="preserve">) и несовершеннолетних детей за отчетный период и два предшествующих года сравнивается сумма денежных средств, поступивших на открытые по состоянию на отчетную дату счета, содержащиеся </w:t>
      </w:r>
      <w:r w:rsidR="00F13E5E" w:rsidRPr="00C84829">
        <w:rPr>
          <w:rFonts w:ascii="Times New Roman" w:hAnsi="Times New Roman"/>
          <w:sz w:val="28"/>
          <w:szCs w:val="28"/>
        </w:rPr>
        <w:t xml:space="preserve">отдельно </w:t>
      </w:r>
      <w:r w:rsidRPr="00C84829">
        <w:rPr>
          <w:rFonts w:ascii="Times New Roman" w:hAnsi="Times New Roman"/>
          <w:sz w:val="28"/>
          <w:szCs w:val="28"/>
        </w:rPr>
        <w:t xml:space="preserve">в справке </w:t>
      </w:r>
      <w:r w:rsidR="00F13E5E" w:rsidRPr="00C84829">
        <w:rPr>
          <w:rFonts w:ascii="Times New Roman" w:hAnsi="Times New Roman"/>
          <w:sz w:val="28"/>
          <w:szCs w:val="28"/>
        </w:rPr>
        <w:t>в отношении служащего (работника), отдельно в справке в отношении его супруг</w:t>
      </w:r>
      <w:r w:rsidR="00D51788">
        <w:rPr>
          <w:rFonts w:ascii="Times New Roman" w:hAnsi="Times New Roman"/>
          <w:sz w:val="28"/>
          <w:szCs w:val="28"/>
        </w:rPr>
        <w:t>и</w:t>
      </w:r>
      <w:r w:rsidR="00F13E5E" w:rsidRPr="00C84829">
        <w:rPr>
          <w:rFonts w:ascii="Times New Roman" w:hAnsi="Times New Roman"/>
          <w:sz w:val="28"/>
          <w:szCs w:val="28"/>
        </w:rPr>
        <w:t xml:space="preserve"> (супруг</w:t>
      </w:r>
      <w:r w:rsidR="00D51788">
        <w:rPr>
          <w:rFonts w:ascii="Times New Roman" w:hAnsi="Times New Roman"/>
          <w:sz w:val="28"/>
          <w:szCs w:val="28"/>
        </w:rPr>
        <w:t>а</w:t>
      </w:r>
      <w:r w:rsidR="00F13E5E" w:rsidRPr="00C84829">
        <w:rPr>
          <w:rFonts w:ascii="Times New Roman" w:hAnsi="Times New Roman"/>
          <w:sz w:val="28"/>
          <w:szCs w:val="28"/>
        </w:rPr>
        <w:t>), отдельно в справке в отношении его несовершеннолетнего ребенка.</w:t>
      </w:r>
    </w:p>
    <w:p w:rsidR="00F13E5E" w:rsidRDefault="00F13E5E" w:rsidP="00F13E5E">
      <w:pPr>
        <w:pStyle w:val="af7"/>
        <w:ind w:left="0" w:firstLine="567"/>
        <w:rPr>
          <w:rFonts w:ascii="Times New Roman" w:hAnsi="Times New Roman"/>
          <w:sz w:val="28"/>
          <w:szCs w:val="28"/>
        </w:rPr>
      </w:pPr>
      <w:r w:rsidRPr="00C84829">
        <w:rPr>
          <w:rFonts w:ascii="Times New Roman" w:hAnsi="Times New Roman"/>
          <w:sz w:val="28"/>
          <w:szCs w:val="28"/>
        </w:rPr>
        <w:t>2) сумма денежных средств, поступивших на закрытые по состоянию на отчетную дату счета, не учитывается;</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3) </w:t>
      </w:r>
      <w:r w:rsidRPr="00F13E5E">
        <w:rPr>
          <w:rFonts w:ascii="Times New Roman" w:hAnsi="Times New Roman"/>
          <w:sz w:val="28"/>
          <w:szCs w:val="28"/>
        </w:rPr>
        <w:t>в денежные средства, поступившие на счета, не включаются отдельные зачисления, которые являются следствием перераспределения</w:t>
      </w:r>
      <w:r w:rsidR="0045332E">
        <w:rPr>
          <w:rFonts w:ascii="Times New Roman" w:hAnsi="Times New Roman"/>
          <w:sz w:val="28"/>
          <w:szCs w:val="28"/>
        </w:rPr>
        <w:t xml:space="preserve"> </w:t>
      </w:r>
      <w:r w:rsidRPr="00F13E5E">
        <w:rPr>
          <w:rFonts w:ascii="Times New Roman" w:hAnsi="Times New Roman"/>
          <w:sz w:val="28"/>
          <w:szCs w:val="28"/>
        </w:rPr>
        <w:t xml:space="preserve">между другими счетами </w:t>
      </w:r>
      <w:r w:rsidRPr="00C20FFC">
        <w:rPr>
          <w:rFonts w:ascii="Times New Roman" w:hAnsi="Times New Roman"/>
          <w:sz w:val="28"/>
          <w:szCs w:val="28"/>
        </w:rPr>
        <w:t>служащего (работника), его супруг</w:t>
      </w:r>
      <w:r w:rsidR="00D51788">
        <w:rPr>
          <w:rFonts w:ascii="Times New Roman" w:hAnsi="Times New Roman"/>
          <w:sz w:val="28"/>
          <w:szCs w:val="28"/>
        </w:rPr>
        <w:t>и</w:t>
      </w:r>
      <w:r w:rsidRPr="00C20FFC">
        <w:rPr>
          <w:rFonts w:ascii="Times New Roman" w:hAnsi="Times New Roman"/>
          <w:sz w:val="28"/>
          <w:szCs w:val="28"/>
        </w:rPr>
        <w:t xml:space="preserve"> (супруг</w:t>
      </w:r>
      <w:r w:rsidR="00D51788">
        <w:rPr>
          <w:rFonts w:ascii="Times New Roman" w:hAnsi="Times New Roman"/>
          <w:sz w:val="28"/>
          <w:szCs w:val="28"/>
        </w:rPr>
        <w:t>а</w:t>
      </w:r>
      <w:r w:rsidRPr="00C20FFC">
        <w:rPr>
          <w:rFonts w:ascii="Times New Roman" w:hAnsi="Times New Roman"/>
          <w:sz w:val="28"/>
          <w:szCs w:val="28"/>
        </w:rPr>
        <w:t>) и несовершеннолетних детей</w:t>
      </w:r>
      <w:r w:rsidRPr="00F13E5E">
        <w:rPr>
          <w:rFonts w:ascii="Times New Roman" w:hAnsi="Times New Roman"/>
          <w:sz w:val="28"/>
          <w:szCs w:val="28"/>
        </w:rPr>
        <w:t xml:space="preserve"> и характеризуют оборот денежных средств по счетам</w:t>
      </w:r>
      <w:r>
        <w:rPr>
          <w:rFonts w:ascii="Times New Roman" w:hAnsi="Times New Roman"/>
          <w:sz w:val="28"/>
          <w:szCs w:val="28"/>
        </w:rPr>
        <w:t xml:space="preserve"> (например, не учитываются</w:t>
      </w:r>
      <w:r w:rsidRPr="00F13E5E">
        <w:rPr>
          <w:rFonts w:ascii="Times New Roman" w:hAnsi="Times New Roman"/>
          <w:sz w:val="28"/>
          <w:szCs w:val="28"/>
        </w:rPr>
        <w:t xml:space="preserve"> денежные средства, перечисленные со счета </w:t>
      </w:r>
      <w:r>
        <w:rPr>
          <w:rFonts w:ascii="Times New Roman" w:hAnsi="Times New Roman"/>
          <w:sz w:val="28"/>
          <w:szCs w:val="28"/>
        </w:rPr>
        <w:t xml:space="preserve">служащего (работника) </w:t>
      </w:r>
      <w:r w:rsidRPr="00F13E5E">
        <w:rPr>
          <w:rFonts w:ascii="Times New Roman" w:hAnsi="Times New Roman"/>
          <w:sz w:val="28"/>
          <w:szCs w:val="28"/>
        </w:rPr>
        <w:t>на счет его супруги (супруга</w:t>
      </w:r>
      <w:r>
        <w:rPr>
          <w:rFonts w:ascii="Times New Roman" w:hAnsi="Times New Roman"/>
          <w:sz w:val="28"/>
          <w:szCs w:val="28"/>
        </w:rPr>
        <w:t>); аналогично в отношении ситуаци</w:t>
      </w:r>
      <w:r w:rsidR="0045332E">
        <w:rPr>
          <w:rFonts w:ascii="Times New Roman" w:hAnsi="Times New Roman"/>
          <w:sz w:val="28"/>
          <w:szCs w:val="28"/>
        </w:rPr>
        <w:t>й</w:t>
      </w:r>
      <w:r>
        <w:rPr>
          <w:rFonts w:ascii="Times New Roman" w:hAnsi="Times New Roman"/>
          <w:sz w:val="28"/>
          <w:szCs w:val="28"/>
        </w:rPr>
        <w:t>, связанных со счетами несовершеннолетних детей);</w:t>
      </w:r>
    </w:p>
    <w:p w:rsidR="00F13E5E" w:rsidRDefault="00F13E5E" w:rsidP="00F13E5E">
      <w:pPr>
        <w:pStyle w:val="af7"/>
        <w:ind w:left="0" w:firstLine="567"/>
        <w:rPr>
          <w:rFonts w:ascii="Times New Roman" w:hAnsi="Times New Roman"/>
          <w:sz w:val="28"/>
          <w:szCs w:val="28"/>
        </w:rPr>
      </w:pPr>
      <w:r>
        <w:rPr>
          <w:rFonts w:ascii="Times New Roman" w:hAnsi="Times New Roman"/>
          <w:sz w:val="28"/>
          <w:szCs w:val="28"/>
        </w:rPr>
        <w:t xml:space="preserve">4) денежные средства, поступившие на счет, могут не являться доходом </w:t>
      </w:r>
      <w:r w:rsidR="00426884">
        <w:rPr>
          <w:rFonts w:ascii="Times New Roman" w:hAnsi="Times New Roman"/>
          <w:sz w:val="28"/>
          <w:szCs w:val="28"/>
        </w:rPr>
        <w:t>в целях представления Сведений</w:t>
      </w:r>
      <w:r>
        <w:rPr>
          <w:rFonts w:ascii="Times New Roman" w:hAnsi="Times New Roman"/>
          <w:sz w:val="28"/>
          <w:szCs w:val="28"/>
        </w:rPr>
        <w:t>, как следствие, не указываться в разделе 1 справки</w:t>
      </w:r>
      <w:r w:rsidR="00A245D0">
        <w:rPr>
          <w:rFonts w:ascii="Times New Roman" w:hAnsi="Times New Roman"/>
          <w:sz w:val="28"/>
          <w:szCs w:val="28"/>
        </w:rPr>
        <w:t xml:space="preserve">, </w:t>
      </w:r>
      <w:r w:rsidR="00426884">
        <w:rPr>
          <w:rFonts w:ascii="Times New Roman" w:hAnsi="Times New Roman"/>
          <w:sz w:val="28"/>
          <w:szCs w:val="28"/>
        </w:rPr>
        <w:t xml:space="preserve">но </w:t>
      </w:r>
      <w:r w:rsidR="00A245D0">
        <w:rPr>
          <w:rFonts w:ascii="Times New Roman" w:hAnsi="Times New Roman"/>
          <w:sz w:val="28"/>
          <w:szCs w:val="28"/>
        </w:rPr>
        <w:t>при этом учитывать</w:t>
      </w:r>
      <w:r w:rsidR="00426884">
        <w:rPr>
          <w:rFonts w:ascii="Times New Roman" w:hAnsi="Times New Roman"/>
          <w:sz w:val="28"/>
          <w:szCs w:val="28"/>
        </w:rPr>
        <w:t>ся</w:t>
      </w:r>
      <w:r w:rsidR="00A245D0">
        <w:rPr>
          <w:rFonts w:ascii="Times New Roman" w:hAnsi="Times New Roman"/>
          <w:sz w:val="28"/>
          <w:szCs w:val="28"/>
        </w:rPr>
        <w:t xml:space="preserve"> для целей раздела 4 справки (например, в сумме денежных средств, поступивших на счет, учитываются </w:t>
      </w:r>
      <w:r w:rsidR="00A245D0" w:rsidRPr="00A245D0">
        <w:rPr>
          <w:rFonts w:ascii="Times New Roman" w:hAnsi="Times New Roman"/>
          <w:sz w:val="28"/>
          <w:szCs w:val="28"/>
        </w:rPr>
        <w:t>возврат денежных средств по несостоявшемуся договору купли-продажи, денежные средства, полученные в качестве кредита</w:t>
      </w:r>
      <w:r w:rsidR="00A245D0">
        <w:rPr>
          <w:rFonts w:ascii="Times New Roman" w:hAnsi="Times New Roman"/>
          <w:sz w:val="28"/>
          <w:szCs w:val="28"/>
        </w:rPr>
        <w:t xml:space="preserve"> и др.);</w:t>
      </w:r>
    </w:p>
    <w:p w:rsidR="009E26D2" w:rsidRDefault="00A245D0" w:rsidP="00A245D0">
      <w:pPr>
        <w:pStyle w:val="af7"/>
        <w:ind w:left="0" w:firstLine="567"/>
        <w:rPr>
          <w:rFonts w:ascii="Times New Roman" w:hAnsi="Times New Roman"/>
          <w:sz w:val="28"/>
          <w:szCs w:val="28"/>
        </w:rPr>
      </w:pPr>
      <w:r>
        <w:rPr>
          <w:rFonts w:ascii="Times New Roman" w:hAnsi="Times New Roman"/>
          <w:sz w:val="28"/>
          <w:szCs w:val="28"/>
        </w:rPr>
        <w:t>5) в сумме денежных средств, поступивших на счет, учитываются денежные средства, зачисленные с помощью банкомата (кассы), даже в случае, если ранее аналогичная денежная сумма снята со счета</w:t>
      </w:r>
      <w:r w:rsidR="009E26D2">
        <w:rPr>
          <w:rFonts w:ascii="Times New Roman" w:hAnsi="Times New Roman"/>
          <w:sz w:val="28"/>
          <w:szCs w:val="28"/>
        </w:rPr>
        <w:t>.</w:t>
      </w:r>
    </w:p>
    <w:p w:rsidR="0045332E" w:rsidRPr="00A245D0" w:rsidRDefault="0045332E" w:rsidP="00A245D0">
      <w:pPr>
        <w:pStyle w:val="af7"/>
        <w:ind w:left="0" w:firstLine="567"/>
        <w:rPr>
          <w:rFonts w:ascii="Times New Roman" w:hAnsi="Times New Roman"/>
          <w:sz w:val="28"/>
          <w:szCs w:val="28"/>
        </w:rPr>
      </w:pPr>
    </w:p>
    <w:p w:rsidR="00F13E5E" w:rsidRPr="009943F3" w:rsidRDefault="00F13E5E" w:rsidP="0045332E">
      <w:pPr>
        <w:pStyle w:val="af7"/>
        <w:ind w:left="0" w:firstLine="567"/>
        <w:rPr>
          <w:rFonts w:ascii="Times New Roman" w:hAnsi="Times New Roman"/>
          <w:iCs/>
          <w:sz w:val="28"/>
          <w:szCs w:val="28"/>
        </w:rPr>
      </w:pPr>
      <w:r>
        <w:rPr>
          <w:rFonts w:ascii="Times New Roman" w:hAnsi="Times New Roman"/>
          <w:sz w:val="28"/>
          <w:szCs w:val="28"/>
        </w:rPr>
        <w:t xml:space="preserve">Перечень возможных на практике ситуаций (таблица № </w:t>
      </w:r>
      <w:r w:rsidR="008B61DB">
        <w:rPr>
          <w:rFonts w:ascii="Times New Roman" w:hAnsi="Times New Roman"/>
          <w:sz w:val="28"/>
          <w:szCs w:val="28"/>
        </w:rPr>
        <w:t>6</w:t>
      </w:r>
      <w:r>
        <w:rPr>
          <w:rFonts w:ascii="Times New Roman" w:hAnsi="Times New Roman"/>
          <w:sz w:val="28"/>
          <w:szCs w:val="28"/>
        </w:rPr>
        <w:t>)</w:t>
      </w:r>
      <w:r w:rsidR="0045332E">
        <w:rPr>
          <w:rFonts w:ascii="Times New Roman" w:hAnsi="Times New Roman"/>
          <w:sz w:val="28"/>
          <w:szCs w:val="28"/>
        </w:rPr>
        <w:t>:</w:t>
      </w:r>
    </w:p>
    <w:tbl>
      <w:tblPr>
        <w:tblStyle w:val="af4"/>
        <w:tblW w:w="0" w:type="auto"/>
        <w:shd w:val="clear" w:color="auto" w:fill="FFFFFF" w:themeFill="background1"/>
        <w:tblLook w:val="04A0"/>
      </w:tblPr>
      <w:tblGrid>
        <w:gridCol w:w="10195"/>
      </w:tblGrid>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w:t>
            </w:r>
            <w:r w:rsidR="00A245D0" w:rsidRPr="007038E9">
              <w:rPr>
                <w:rFonts w:ascii="Times New Roman" w:hAnsi="Times New Roman"/>
                <w:iCs/>
                <w:sz w:val="28"/>
                <w:szCs w:val="28"/>
              </w:rPr>
              <w:t>ва счета, а у его супруги – три; у несовершеннолетних детей счета отсутствуют.</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счета </w:t>
            </w:r>
            <w:r w:rsidR="00A245D0" w:rsidRPr="007038E9">
              <w:rPr>
                <w:rFonts w:ascii="Times New Roman" w:hAnsi="Times New Roman"/>
                <w:iCs/>
                <w:sz w:val="28"/>
                <w:szCs w:val="28"/>
              </w:rPr>
              <w:t xml:space="preserve">служащего (работника) </w:t>
            </w:r>
            <w:r w:rsidRPr="007038E9">
              <w:rPr>
                <w:rFonts w:ascii="Times New Roman" w:hAnsi="Times New Roman"/>
                <w:iCs/>
                <w:sz w:val="28"/>
                <w:szCs w:val="28"/>
              </w:rPr>
              <w:t>поступило 300 тыс. руб., а на счета его супруги – 500 тыс. руб.</w:t>
            </w:r>
          </w:p>
          <w:p w:rsidR="00F13E5E" w:rsidRPr="007038E9" w:rsidRDefault="00A245D0"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 xml:space="preserve">Доход служащего (работника), его супруги и несовершеннолетних детей за отчетный период и два предшествующих года (далее в таблице № 5 – совокупный доход) </w:t>
            </w:r>
            <w:r w:rsidR="00F13E5E" w:rsidRPr="007038E9">
              <w:rPr>
                <w:rFonts w:ascii="Times New Roman" w:hAnsi="Times New Roman"/>
                <w:iCs/>
                <w:sz w:val="28"/>
                <w:szCs w:val="28"/>
              </w:rPr>
              <w:t>составляет 6000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F13E5E" w:rsidP="00F13E5E">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служащего (работника)</w:t>
            </w:r>
            <w:r w:rsidRPr="007038E9">
              <w:rPr>
                <w:rFonts w:ascii="Times New Roman" w:hAnsi="Times New Roman"/>
                <w:iCs/>
                <w:sz w:val="28"/>
                <w:szCs w:val="28"/>
              </w:rPr>
              <w:t xml:space="preserve"> не заполняется;</w:t>
            </w:r>
          </w:p>
          <w:p w:rsidR="00F13E5E" w:rsidRPr="007038E9" w:rsidRDefault="00F13E5E" w:rsidP="00A245D0">
            <w:pPr>
              <w:pStyle w:val="af7"/>
              <w:numPr>
                <w:ilvl w:val="0"/>
                <w:numId w:val="54"/>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графа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w:t>
            </w:r>
            <w:r w:rsidR="00A245D0" w:rsidRPr="007038E9">
              <w:rPr>
                <w:rFonts w:ascii="Times New Roman" w:hAnsi="Times New Roman"/>
                <w:iCs/>
                <w:sz w:val="28"/>
                <w:szCs w:val="28"/>
              </w:rPr>
              <w:t>в отношении его</w:t>
            </w:r>
            <w:r w:rsidRPr="007038E9">
              <w:rPr>
                <w:rFonts w:ascii="Times New Roman" w:hAnsi="Times New Roman"/>
                <w:iCs/>
                <w:sz w:val="28"/>
                <w:szCs w:val="28"/>
              </w:rPr>
              <w:t xml:space="preserve"> супруг</w:t>
            </w:r>
            <w:r w:rsidR="00A245D0" w:rsidRPr="007038E9">
              <w:rPr>
                <w:rFonts w:ascii="Times New Roman" w:hAnsi="Times New Roman"/>
                <w:iCs/>
                <w:sz w:val="28"/>
                <w:szCs w:val="28"/>
              </w:rPr>
              <w:t>и</w:t>
            </w:r>
            <w:r w:rsidRPr="007038E9">
              <w:rPr>
                <w:rFonts w:ascii="Times New Roman" w:hAnsi="Times New Roman"/>
                <w:iCs/>
                <w:sz w:val="28"/>
                <w:szCs w:val="28"/>
              </w:rPr>
              <w:t xml:space="preserve"> также не заполняется. </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A245D0"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три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 xml:space="preserve">со счета "А" на счета "Б" и "В" переведены денежные средства: 300 тыс. руб. </w:t>
            </w:r>
            <w:r w:rsidRPr="007038E9">
              <w:rPr>
                <w:rFonts w:ascii="Times New Roman" w:hAnsi="Times New Roman"/>
                <w:iCs/>
                <w:sz w:val="28"/>
                <w:szCs w:val="28"/>
              </w:rPr>
              <w:br/>
              <w:t>и 100 тыс. руб. соответственно.</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(оборот)</w:t>
            </w:r>
            <w:r w:rsidR="00F13E5E" w:rsidRPr="007038E9">
              <w:rPr>
                <w:rFonts w:ascii="Times New Roman" w:hAnsi="Times New Roman"/>
                <w:iCs/>
                <w:sz w:val="28"/>
                <w:szCs w:val="28"/>
              </w:rPr>
              <w:t xml:space="preserve"> денежных средств по счетам составил 900 тыс. руб.;</w:t>
            </w:r>
          </w:p>
          <w:p w:rsidR="00F13E5E" w:rsidRPr="007038E9" w:rsidRDefault="00F13E5E" w:rsidP="00F13E5E">
            <w:pPr>
              <w:pStyle w:val="af7"/>
              <w:numPr>
                <w:ilvl w:val="0"/>
                <w:numId w:val="52"/>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500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500 тыс. руб.</w:t>
            </w:r>
          </w:p>
        </w:tc>
      </w:tr>
      <w:tr w:rsidR="00F13E5E" w:rsidRPr="007038E9" w:rsidTr="007038E9">
        <w:tc>
          <w:tcPr>
            <w:tcW w:w="10195" w:type="dxa"/>
            <w:shd w:val="clear" w:color="auto" w:fill="FFFFFF" w:themeFill="background1"/>
          </w:tcPr>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 xml:space="preserve"> открыто два счета.</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400 тыс. руб.; на счет "Б" – </w:t>
            </w:r>
            <w:r w:rsidRPr="007038E9">
              <w:rPr>
                <w:rFonts w:ascii="Times New Roman" w:hAnsi="Times New Roman"/>
                <w:iCs/>
                <w:sz w:val="28"/>
                <w:szCs w:val="28"/>
              </w:rPr>
              <w:br/>
              <w:t>300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Сначала со счета "А" на счет "Б" переведены 200 тыс. руб., потом со счета "Б" </w:t>
            </w:r>
            <w:r w:rsidRPr="007038E9">
              <w:rPr>
                <w:rFonts w:ascii="Times New Roman" w:hAnsi="Times New Roman"/>
                <w:iCs/>
                <w:sz w:val="28"/>
                <w:szCs w:val="28"/>
              </w:rPr>
              <w:br/>
              <w:t>на счет "А" – 500 тыс. руб.</w:t>
            </w:r>
          </w:p>
          <w:p w:rsidR="00F13E5E" w:rsidRPr="007038E9" w:rsidRDefault="00F13E5E" w:rsidP="00F13E5E">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F13E5E" w:rsidRPr="007038E9" w:rsidRDefault="0045332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F13E5E" w:rsidRPr="007038E9">
              <w:rPr>
                <w:rFonts w:ascii="Times New Roman" w:hAnsi="Times New Roman"/>
                <w:iCs/>
                <w:sz w:val="28"/>
                <w:szCs w:val="28"/>
              </w:rPr>
              <w:t>оборот</w:t>
            </w:r>
            <w:r w:rsidRPr="007038E9">
              <w:rPr>
                <w:rFonts w:ascii="Times New Roman" w:hAnsi="Times New Roman"/>
                <w:iCs/>
                <w:sz w:val="28"/>
                <w:szCs w:val="28"/>
              </w:rPr>
              <w:t>)</w:t>
            </w:r>
            <w:r w:rsidR="00F13E5E" w:rsidRPr="007038E9">
              <w:rPr>
                <w:rFonts w:ascii="Times New Roman" w:hAnsi="Times New Roman"/>
                <w:iCs/>
                <w:sz w:val="28"/>
                <w:szCs w:val="28"/>
              </w:rPr>
              <w:t xml:space="preserve"> денежных средств по счетам составил 1400 тыс. руб.;</w:t>
            </w:r>
          </w:p>
          <w:p w:rsidR="00F13E5E" w:rsidRPr="007038E9" w:rsidRDefault="00F13E5E" w:rsidP="00F13E5E">
            <w:pPr>
              <w:pStyle w:val="af7"/>
              <w:numPr>
                <w:ilvl w:val="0"/>
                <w:numId w:val="53"/>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700 тыс. руб.</w:t>
            </w:r>
          </w:p>
          <w:p w:rsidR="00F13E5E" w:rsidRPr="007038E9" w:rsidRDefault="00F13E5E" w:rsidP="00F13E5E">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700 тыс. руб.</w:t>
            </w:r>
          </w:p>
        </w:tc>
      </w:tr>
      <w:tr w:rsidR="00A245D0" w:rsidRPr="009943F3" w:rsidTr="007038E9">
        <w:tc>
          <w:tcPr>
            <w:tcW w:w="10195" w:type="dxa"/>
            <w:shd w:val="clear" w:color="auto" w:fill="FFFFFF" w:themeFill="background1"/>
          </w:tcPr>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По состоянию на отчетную дату и в течение отчетного периода у </w:t>
            </w:r>
            <w:r w:rsidR="0045332E" w:rsidRPr="007038E9">
              <w:rPr>
                <w:rFonts w:ascii="Times New Roman" w:hAnsi="Times New Roman"/>
                <w:iCs/>
                <w:sz w:val="28"/>
                <w:szCs w:val="28"/>
              </w:rPr>
              <w:t>служащего (работника)</w:t>
            </w:r>
            <w:r w:rsidRPr="007038E9">
              <w:rPr>
                <w:rFonts w:ascii="Times New Roman" w:hAnsi="Times New Roman"/>
                <w:iCs/>
                <w:sz w:val="28"/>
                <w:szCs w:val="28"/>
              </w:rPr>
              <w:t>открыто два счета.</w:t>
            </w:r>
          </w:p>
          <w:p w:rsidR="00A245D0" w:rsidRPr="007038E9"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В течение отчетного периода на счет "А" поступило 500 тыс. руб. Впоследствии </w:t>
            </w:r>
            <w:r w:rsidRPr="007038E9">
              <w:rPr>
                <w:rFonts w:ascii="Times New Roman" w:hAnsi="Times New Roman"/>
                <w:iCs/>
                <w:sz w:val="28"/>
                <w:szCs w:val="28"/>
              </w:rPr>
              <w:br/>
              <w:t>со счета "А" в банкомате сняли 500 тыс. руб. и зачислили их также с помощью банкомата на счет "Б".</w:t>
            </w:r>
          </w:p>
          <w:p w:rsidR="00A245D0" w:rsidRPr="007038E9" w:rsidRDefault="00A245D0" w:rsidP="00A245D0">
            <w:pPr>
              <w:tabs>
                <w:tab w:val="left" w:pos="454"/>
                <w:tab w:val="left" w:pos="9390"/>
              </w:tabs>
              <w:ind w:firstLine="0"/>
              <w:rPr>
                <w:rFonts w:ascii="Times New Roman" w:hAnsi="Times New Roman"/>
                <w:iCs/>
                <w:sz w:val="28"/>
                <w:szCs w:val="28"/>
              </w:rPr>
            </w:pPr>
            <w:r w:rsidRPr="007038E9">
              <w:rPr>
                <w:rFonts w:ascii="Times New Roman" w:hAnsi="Times New Roman"/>
                <w:iCs/>
                <w:sz w:val="28"/>
                <w:szCs w:val="28"/>
              </w:rPr>
              <w:t>В данном примере:</w:t>
            </w:r>
          </w:p>
          <w:p w:rsidR="00A245D0" w:rsidRPr="007038E9" w:rsidRDefault="0045332E"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перераспределение (</w:t>
            </w:r>
            <w:r w:rsidR="00A245D0" w:rsidRPr="007038E9">
              <w:rPr>
                <w:rFonts w:ascii="Times New Roman" w:hAnsi="Times New Roman"/>
                <w:iCs/>
                <w:sz w:val="28"/>
                <w:szCs w:val="28"/>
              </w:rPr>
              <w:t>оборот</w:t>
            </w:r>
            <w:r w:rsidRPr="007038E9">
              <w:rPr>
                <w:rFonts w:ascii="Times New Roman" w:hAnsi="Times New Roman"/>
                <w:iCs/>
                <w:sz w:val="28"/>
                <w:szCs w:val="28"/>
              </w:rPr>
              <w:t>)</w:t>
            </w:r>
            <w:r w:rsidR="00A245D0" w:rsidRPr="007038E9">
              <w:rPr>
                <w:rFonts w:ascii="Times New Roman" w:hAnsi="Times New Roman"/>
                <w:iCs/>
                <w:sz w:val="28"/>
                <w:szCs w:val="28"/>
              </w:rPr>
              <w:t xml:space="preserve"> денежных средств по счетам составил 1000 тыс. руб.;</w:t>
            </w:r>
          </w:p>
          <w:p w:rsidR="00A245D0" w:rsidRPr="007038E9" w:rsidRDefault="00A245D0" w:rsidP="00A245D0">
            <w:pPr>
              <w:pStyle w:val="af7"/>
              <w:numPr>
                <w:ilvl w:val="0"/>
                <w:numId w:val="55"/>
              </w:numPr>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сумма денежных средств, поступивших на счета, – 1000 тыс. руб.</w:t>
            </w:r>
          </w:p>
          <w:p w:rsidR="00A245D0" w:rsidRPr="009943F3" w:rsidRDefault="00A245D0" w:rsidP="00A245D0">
            <w:pPr>
              <w:pStyle w:val="af7"/>
              <w:tabs>
                <w:tab w:val="left" w:pos="454"/>
                <w:tab w:val="left" w:pos="9390"/>
              </w:tabs>
              <w:ind w:left="0" w:firstLine="0"/>
              <w:rPr>
                <w:rFonts w:ascii="Times New Roman" w:hAnsi="Times New Roman"/>
                <w:iCs/>
                <w:sz w:val="28"/>
                <w:szCs w:val="28"/>
              </w:rPr>
            </w:pPr>
            <w:r w:rsidRPr="007038E9">
              <w:rPr>
                <w:rFonts w:ascii="Times New Roman" w:hAnsi="Times New Roman"/>
                <w:iCs/>
                <w:sz w:val="28"/>
                <w:szCs w:val="28"/>
              </w:rPr>
              <w:t xml:space="preserve">Таким образом, для целей определения необходимости заполнения графы </w:t>
            </w:r>
            <w:r w:rsidRPr="00E7489B">
              <w:rPr>
                <w:rFonts w:ascii="Times New Roman" w:hAnsi="Times New Roman"/>
                <w:b/>
                <w:sz w:val="28"/>
              </w:rPr>
              <w:t>"Сумма поступивших на счет денежных средств (руб.)"</w:t>
            </w:r>
            <w:r w:rsidRPr="007038E9">
              <w:rPr>
                <w:rFonts w:ascii="Times New Roman" w:hAnsi="Times New Roman"/>
                <w:iCs/>
                <w:sz w:val="28"/>
                <w:szCs w:val="28"/>
              </w:rPr>
              <w:t xml:space="preserve"> раздела 4 справки необходимо сравнивать совокупный доход с 1000 тыс. руб.</w:t>
            </w:r>
          </w:p>
        </w:tc>
      </w:tr>
    </w:tbl>
    <w:p w:rsidR="00C20FFC" w:rsidRDefault="00C20FFC" w:rsidP="00C20FFC">
      <w:pPr>
        <w:pStyle w:val="af7"/>
        <w:ind w:left="0" w:firstLine="567"/>
        <w:rPr>
          <w:rFonts w:ascii="Times New Roman" w:hAnsi="Times New Roman"/>
          <w:sz w:val="28"/>
          <w:szCs w:val="28"/>
        </w:rPr>
      </w:pPr>
    </w:p>
    <w:p w:rsidR="00A245D0" w:rsidRPr="00A245D0" w:rsidRDefault="00A245D0" w:rsidP="00A245D0">
      <w:pPr>
        <w:pStyle w:val="af7"/>
        <w:numPr>
          <w:ilvl w:val="0"/>
          <w:numId w:val="1"/>
        </w:numPr>
        <w:ind w:left="0" w:firstLine="567"/>
        <w:rPr>
          <w:rFonts w:ascii="Times New Roman" w:hAnsi="Times New Roman"/>
          <w:sz w:val="28"/>
          <w:szCs w:val="28"/>
        </w:rPr>
      </w:pPr>
      <w:r w:rsidRPr="00A245D0">
        <w:rPr>
          <w:rFonts w:ascii="Times New Roman" w:hAnsi="Times New Roman"/>
          <w:sz w:val="28"/>
          <w:szCs w:val="28"/>
        </w:rPr>
        <w:t xml:space="preserve">Заполнение </w:t>
      </w:r>
      <w:r w:rsidRPr="00E7489B">
        <w:rPr>
          <w:rFonts w:ascii="Times New Roman" w:hAnsi="Times New Roman"/>
          <w:sz w:val="28"/>
        </w:rPr>
        <w:t>графы</w:t>
      </w:r>
      <w:r w:rsidRPr="00A245D0">
        <w:rPr>
          <w:rFonts w:ascii="Times New Roman" w:hAnsi="Times New Roman"/>
          <w:b/>
          <w:sz w:val="28"/>
        </w:rPr>
        <w:t xml:space="preserve"> "Сумма поступивших на счет денежных средств</w:t>
      </w:r>
      <w:r w:rsidRPr="00A245D0">
        <w:rPr>
          <w:rFonts w:ascii="Times New Roman" w:hAnsi="Times New Roman"/>
          <w:b/>
          <w:sz w:val="28"/>
          <w:szCs w:val="28"/>
        </w:rPr>
        <w:t xml:space="preserve"> (руб.)" </w:t>
      </w:r>
      <w:r w:rsidRPr="00A245D0">
        <w:rPr>
          <w:rFonts w:ascii="Times New Roman" w:hAnsi="Times New Roman"/>
          <w:sz w:val="28"/>
          <w:szCs w:val="28"/>
        </w:rPr>
        <w:t>при отсутствии оснований не является нарушением.</w:t>
      </w:r>
    </w:p>
    <w:p w:rsidR="00A245D0" w:rsidRPr="00A245D0" w:rsidRDefault="00A245D0" w:rsidP="00A245D0">
      <w:pPr>
        <w:ind w:firstLine="567"/>
        <w:rPr>
          <w:rFonts w:ascii="Times New Roman" w:hAnsi="Times New Roman"/>
          <w:b/>
          <w:sz w:val="28"/>
          <w:szCs w:val="28"/>
        </w:rPr>
      </w:pPr>
      <w:r w:rsidRPr="00A245D0">
        <w:rPr>
          <w:rFonts w:ascii="Times New Roman" w:hAnsi="Times New Roman"/>
          <w:b/>
          <w:sz w:val="28"/>
          <w:szCs w:val="28"/>
        </w:rPr>
        <w:t>Совместный счет</w:t>
      </w:r>
    </w:p>
    <w:p w:rsidR="004D5762" w:rsidRPr="006848CC" w:rsidRDefault="00CF22F2" w:rsidP="00C20FFC">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4D5762" w:rsidRPr="006848CC" w:rsidRDefault="00CF22F2" w:rsidP="00C20FFC">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4D5762" w:rsidRPr="006848CC" w:rsidRDefault="00CF22F2">
      <w:pPr>
        <w:pStyle w:val="af7"/>
        <w:ind w:left="0" w:firstLine="567"/>
        <w:rPr>
          <w:rStyle w:val="af5"/>
          <w:rFonts w:ascii="Times New Roman" w:hAnsi="Times New Roman" w:cs="Times New Roman"/>
          <w:sz w:val="28"/>
          <w:szCs w:val="28"/>
        </w:rPr>
      </w:pPr>
      <w:r w:rsidRPr="006848CC">
        <w:rPr>
          <w:rStyle w:val="af5"/>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Кредитные карты, карты с овердрафтом</w:t>
      </w:r>
      <w:r w:rsidR="00CB2D3C">
        <w:rPr>
          <w:rFonts w:ascii="Times New Roman" w:hAnsi="Times New Roman"/>
          <w:b/>
          <w:sz w:val="28"/>
          <w:szCs w:val="28"/>
        </w:rPr>
        <w:t xml:space="preserve">, электронные средства платежа </w:t>
      </w:r>
    </w:p>
    <w:p w:rsidR="004D5762" w:rsidRDefault="00CF22F2" w:rsidP="00F45D28">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Банк (иная кредитная организация) выпускает следующие виды карт (таблица № </w:t>
      </w:r>
      <w:r w:rsidR="008B61DB">
        <w:rPr>
          <w:rFonts w:ascii="Times New Roman" w:hAnsi="Times New Roman"/>
          <w:sz w:val="28"/>
          <w:szCs w:val="28"/>
        </w:rPr>
        <w:t>7</w:t>
      </w:r>
      <w:r w:rsidRPr="006848CC">
        <w:rPr>
          <w:rFonts w:ascii="Times New Roman" w:hAnsi="Times New Roman"/>
          <w:sz w:val="28"/>
          <w:szCs w:val="28"/>
        </w:rPr>
        <w:t>):</w:t>
      </w:r>
    </w:p>
    <w:p w:rsidR="00B14203" w:rsidRPr="006848CC" w:rsidRDefault="00B14203" w:rsidP="00B14203">
      <w:pPr>
        <w:pStyle w:val="af7"/>
        <w:ind w:left="567" w:firstLine="0"/>
        <w:rPr>
          <w:rFonts w:ascii="Times New Roman" w:hAnsi="Times New Roman"/>
          <w:sz w:val="28"/>
          <w:szCs w:val="28"/>
        </w:rPr>
      </w:pPr>
    </w:p>
    <w:tbl>
      <w:tblPr>
        <w:tblStyle w:val="af4"/>
        <w:tblW w:w="10093" w:type="dxa"/>
        <w:tblInd w:w="108" w:type="dxa"/>
        <w:tblLook w:val="04A0"/>
      </w:tblPr>
      <w:tblGrid>
        <w:gridCol w:w="2127"/>
        <w:gridCol w:w="7966"/>
      </w:tblGrid>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Расчетная (дебетовая)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4D5762" w:rsidRPr="006848CC" w:rsidTr="00E7489B">
        <w:tc>
          <w:tcPr>
            <w:tcW w:w="2127"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Кредитная</w:t>
            </w:r>
          </w:p>
        </w:tc>
        <w:tc>
          <w:tcPr>
            <w:tcW w:w="7966" w:type="dxa"/>
          </w:tcPr>
          <w:p w:rsidR="004D5762" w:rsidRPr="006848CC" w:rsidRDefault="00CF22F2">
            <w:pPr>
              <w:pStyle w:val="af7"/>
              <w:ind w:left="0" w:firstLine="0"/>
              <w:rPr>
                <w:rFonts w:ascii="Times New Roman" w:hAnsi="Times New Roman"/>
                <w:sz w:val="28"/>
                <w:szCs w:val="28"/>
              </w:rPr>
            </w:pPr>
            <w:r w:rsidRPr="006848CC">
              <w:rPr>
                <w:rFonts w:ascii="Times New Roman" w:hAnsi="Times New Roman"/>
                <w:sz w:val="28"/>
                <w:szCs w:val="28"/>
              </w:rPr>
              <w:t>Как электронное средство платежа используется для совершения ее держателем операций за счет денежных средств, предоставленных кредитной организацией - эмитентом клиенту в пределах расходного лимита в соответствии с условиями кредитного договора.</w:t>
            </w:r>
          </w:p>
        </w:tc>
      </w:tr>
    </w:tbl>
    <w:p w:rsidR="00B14203" w:rsidRDefault="00B14203" w:rsidP="00B14203">
      <w:pPr>
        <w:pStyle w:val="af7"/>
        <w:ind w:left="567" w:firstLine="0"/>
        <w:rPr>
          <w:rFonts w:ascii="Times New Roman" w:hAnsi="Times New Roman"/>
          <w:sz w:val="28"/>
          <w:szCs w:val="28"/>
        </w:rPr>
      </w:pPr>
    </w:p>
    <w:p w:rsidR="004D5762" w:rsidRPr="00401035"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Расчетная (дебетовая) и, как правило, </w:t>
      </w:r>
      <w:r w:rsidR="005C4D2F" w:rsidRPr="006848CC">
        <w:rPr>
          <w:rFonts w:ascii="Times New Roman" w:hAnsi="Times New Roman"/>
          <w:sz w:val="28"/>
          <w:szCs w:val="28"/>
        </w:rPr>
        <w:t xml:space="preserve">кредитные карты </w:t>
      </w:r>
      <w:r w:rsidRPr="00401035">
        <w:rPr>
          <w:rFonts w:ascii="Times New Roman" w:hAnsi="Times New Roman"/>
          <w:sz w:val="28"/>
          <w:szCs w:val="28"/>
        </w:rPr>
        <w:t>предполагают открытие и ведение банком (иной кредитной организацией) счета.</w:t>
      </w:r>
    </w:p>
    <w:p w:rsidR="003033BD" w:rsidRPr="00401035" w:rsidRDefault="00CF22F2">
      <w:pPr>
        <w:pStyle w:val="af7"/>
        <w:ind w:left="0" w:firstLine="567"/>
        <w:rPr>
          <w:rFonts w:ascii="Times New Roman" w:hAnsi="Times New Roman"/>
          <w:color w:val="000000"/>
          <w:sz w:val="28"/>
          <w:szCs w:val="28"/>
        </w:rPr>
      </w:pPr>
      <w:r w:rsidRPr="006848CC">
        <w:rPr>
          <w:rFonts w:ascii="Times New Roman" w:hAnsi="Times New Roman"/>
          <w:sz w:val="28"/>
          <w:szCs w:val="28"/>
        </w:rPr>
        <w:t>Кр</w:t>
      </w:r>
      <w:r w:rsidR="00F335AF">
        <w:rPr>
          <w:rFonts w:ascii="Times New Roman" w:hAnsi="Times New Roman"/>
          <w:sz w:val="28"/>
          <w:szCs w:val="28"/>
        </w:rPr>
        <w:t>оме того, необходимо обращать в</w:t>
      </w:r>
      <w:r w:rsidR="00614138">
        <w:rPr>
          <w:rFonts w:ascii="Times New Roman" w:hAnsi="Times New Roman"/>
          <w:sz w:val="28"/>
          <w:szCs w:val="28"/>
        </w:rPr>
        <w:t>н</w:t>
      </w:r>
      <w:r w:rsidRPr="006848CC">
        <w:rPr>
          <w:rFonts w:ascii="Times New Roman" w:hAnsi="Times New Roman"/>
          <w:sz w:val="28"/>
          <w:szCs w:val="28"/>
        </w:rPr>
        <w:t xml:space="preserve">имание, что </w:t>
      </w:r>
      <w:r w:rsidRPr="006848CC">
        <w:rPr>
          <w:rFonts w:ascii="Times New Roman" w:hAnsi="Times New Roman"/>
          <w:color w:val="000000"/>
          <w:sz w:val="28"/>
          <w:szCs w:val="28"/>
        </w:rPr>
        <w:t xml:space="preserve">в настоящее время </w:t>
      </w:r>
      <w:r w:rsidR="005C4D2F" w:rsidRPr="006848CC">
        <w:rPr>
          <w:rFonts w:ascii="Times New Roman" w:hAnsi="Times New Roman"/>
          <w:color w:val="000000"/>
          <w:sz w:val="28"/>
          <w:szCs w:val="28"/>
        </w:rPr>
        <w:t>в рамках маркетингов</w:t>
      </w:r>
      <w:r w:rsidR="00FA3F90" w:rsidRPr="006848CC">
        <w:rPr>
          <w:rFonts w:ascii="Times New Roman" w:hAnsi="Times New Roman"/>
          <w:color w:val="000000"/>
          <w:sz w:val="28"/>
          <w:szCs w:val="28"/>
        </w:rPr>
        <w:t>ых продуктов,</w:t>
      </w:r>
      <w:r w:rsidR="005C4D2F" w:rsidRPr="006848CC">
        <w:rPr>
          <w:rFonts w:ascii="Times New Roman" w:hAnsi="Times New Roman"/>
          <w:color w:val="000000"/>
          <w:sz w:val="28"/>
          <w:szCs w:val="28"/>
        </w:rPr>
        <w:t xml:space="preserve"> иных программ </w:t>
      </w:r>
      <w:r w:rsidR="00FA3F90" w:rsidRPr="006848CC">
        <w:rPr>
          <w:rFonts w:ascii="Times New Roman" w:hAnsi="Times New Roman"/>
          <w:color w:val="000000"/>
          <w:sz w:val="28"/>
          <w:szCs w:val="28"/>
        </w:rPr>
        <w:t>повышения лояльности клиентам могут</w:t>
      </w:r>
      <w:r w:rsidRPr="006848CC">
        <w:rPr>
          <w:rFonts w:ascii="Times New Roman" w:hAnsi="Times New Roman"/>
          <w:color w:val="000000"/>
          <w:sz w:val="28"/>
          <w:szCs w:val="28"/>
        </w:rPr>
        <w:t xml:space="preserve"> открыват</w:t>
      </w:r>
      <w:r w:rsidR="00D030AB" w:rsidRPr="006848CC">
        <w:rPr>
          <w:rFonts w:ascii="Times New Roman" w:hAnsi="Times New Roman"/>
          <w:color w:val="000000"/>
          <w:sz w:val="28"/>
          <w:szCs w:val="28"/>
        </w:rPr>
        <w:t>ь</w:t>
      </w:r>
      <w:r w:rsidR="00FA3F90" w:rsidRPr="006848CC">
        <w:rPr>
          <w:rFonts w:ascii="Times New Roman" w:hAnsi="Times New Roman"/>
          <w:color w:val="000000"/>
          <w:sz w:val="28"/>
          <w:szCs w:val="28"/>
        </w:rPr>
        <w:t>ся</w:t>
      </w:r>
      <w:r w:rsidRPr="006848CC">
        <w:rPr>
          <w:rFonts w:ascii="Times New Roman" w:hAnsi="Times New Roman"/>
          <w:color w:val="000000"/>
          <w:sz w:val="28"/>
          <w:szCs w:val="28"/>
        </w:rPr>
        <w:t xml:space="preserve"> банковские счета, которые могут предусматривать необходимость отражения сведений о них в настоящем разделе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color w:val="000000"/>
          <w:sz w:val="28"/>
          <w:szCs w:val="28"/>
        </w:rPr>
        <w:t xml:space="preserve">Информация о наличии банковских счетов, открытых с 1 июля 2014 года,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может быть получена в ФНС России. Информацией о ранее открытых счетах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в банках (если такие счета не закрывались либо по ним не было изменений) </w:t>
      </w:r>
      <w:r w:rsidR="000F1C1A">
        <w:rPr>
          <w:rFonts w:ascii="Times New Roman" w:hAnsi="Times New Roman"/>
          <w:color w:val="000000"/>
          <w:sz w:val="28"/>
          <w:szCs w:val="28"/>
        </w:rPr>
        <w:br/>
      </w:r>
      <w:r w:rsidRPr="006848CC">
        <w:rPr>
          <w:rFonts w:ascii="Times New Roman" w:hAnsi="Times New Roman"/>
          <w:color w:val="000000"/>
          <w:sz w:val="28"/>
          <w:szCs w:val="28"/>
        </w:rPr>
        <w:t xml:space="preserve">налоговые органы не располагают. Порядок обращения за данными </w:t>
      </w:r>
      <w:r w:rsidR="003428C1">
        <w:rPr>
          <w:rFonts w:ascii="Times New Roman" w:hAnsi="Times New Roman"/>
          <w:color w:val="000000"/>
          <w:sz w:val="28"/>
          <w:szCs w:val="28"/>
        </w:rPr>
        <w:br/>
      </w:r>
      <w:r w:rsidRPr="006848CC">
        <w:rPr>
          <w:rFonts w:ascii="Times New Roman" w:hAnsi="Times New Roman"/>
          <w:color w:val="000000"/>
          <w:sz w:val="28"/>
          <w:szCs w:val="28"/>
        </w:rPr>
        <w:t xml:space="preserve">сведениями изложен на официальном сайте ФНС России по ссылке: </w:t>
      </w:r>
      <w:hyperlink r:id="rId37" w:tooltip="https://www.nalog.ru/rn77/related_activities/accounting/bank_account/" w:history="1">
        <w:r w:rsidRPr="006848CC">
          <w:rPr>
            <w:rStyle w:val="aff5"/>
            <w:rFonts w:ascii="Times New Roman" w:hAnsi="Times New Roman"/>
            <w:sz w:val="28"/>
            <w:szCs w:val="28"/>
          </w:rPr>
          <w:t>https://www.nalog.ru/rn77/related_activities/accounting/bank_account/</w:t>
        </w:r>
      </w:hyperlink>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color w:val="000000"/>
          <w:sz w:val="28"/>
          <w:szCs w:val="28"/>
        </w:rPr>
      </w:pPr>
      <w:r w:rsidRPr="006848CC">
        <w:rPr>
          <w:rFonts w:ascii="Times New Roman" w:hAnsi="Times New Roman"/>
          <w:color w:val="000000"/>
          <w:sz w:val="28"/>
          <w:szCs w:val="28"/>
        </w:rPr>
        <w:t>В случае наличия различий в информации о банковских счетах, представленных ФНС России и в соответствии с Указанием Банка России № 5798-У банком (иной кредитной организацией), приоритет рекомендуется отдавать информации, полученной в рамках Указания Банка России № 5798-У.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отсутствии на отчетную дату денежных средств на счете, к которому эмитирована (выпущена) расчетная или кредитная карта, и 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4D5762" w:rsidRPr="006848CC" w:rsidRDefault="00564C29">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Следует обращать внимание, что о</w:t>
      </w:r>
      <w:r w:rsidR="00CF22F2" w:rsidRPr="006848CC">
        <w:rPr>
          <w:rFonts w:ascii="Times New Roman" w:hAnsi="Times New Roman"/>
          <w:sz w:val="28"/>
          <w:szCs w:val="28"/>
        </w:rPr>
        <w:t xml:space="preserve">снованием закрытия счета является прекращение договора счета в установленном порядке или соглашение сторон. </w:t>
      </w:r>
    </w:p>
    <w:p w:rsidR="00F45D28"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разделе </w:t>
      </w:r>
      <w:r w:rsidRPr="006848CC">
        <w:rPr>
          <w:rFonts w:ascii="Times New Roman" w:hAnsi="Times New Roman"/>
          <w:b/>
          <w:sz w:val="28"/>
          <w:szCs w:val="28"/>
        </w:rPr>
        <w:t>не указываются</w:t>
      </w:r>
      <w:r w:rsidR="00F45D28">
        <w:rPr>
          <w:rFonts w:ascii="Times New Roman" w:hAnsi="Times New Roman"/>
          <w:sz w:val="28"/>
          <w:szCs w:val="28"/>
        </w:rPr>
        <w:t>:</w:t>
      </w:r>
    </w:p>
    <w:p w:rsidR="00F45D28" w:rsidRDefault="00CF22F2" w:rsidP="00F45D28">
      <w:pPr>
        <w:pStyle w:val="af7"/>
        <w:numPr>
          <w:ilvl w:val="1"/>
          <w:numId w:val="1"/>
        </w:numPr>
        <w:ind w:left="0" w:firstLine="567"/>
        <w:rPr>
          <w:rFonts w:ascii="Times New Roman" w:hAnsi="Times New Roman"/>
          <w:sz w:val="28"/>
          <w:szCs w:val="28"/>
        </w:rPr>
      </w:pPr>
      <w:r w:rsidRPr="00AD75B1">
        <w:rPr>
          <w:rFonts w:ascii="Times New Roman" w:hAnsi="Times New Roman"/>
          <w:sz w:val="28"/>
        </w:rPr>
        <w:t>счета</w:t>
      </w:r>
      <w:r w:rsidRPr="006848CC">
        <w:rPr>
          <w:rFonts w:ascii="Times New Roman" w:hAnsi="Times New Roman"/>
          <w:sz w:val="28"/>
          <w:szCs w:val="28"/>
        </w:rPr>
        <w:t>, связанные с</w:t>
      </w:r>
      <w:r w:rsidR="00FA3F90" w:rsidRPr="006848CC">
        <w:rPr>
          <w:rFonts w:ascii="Times New Roman" w:hAnsi="Times New Roman"/>
          <w:sz w:val="28"/>
          <w:szCs w:val="28"/>
        </w:rPr>
        <w:t xml:space="preserve"> учетом задолженности и</w:t>
      </w:r>
      <w:r w:rsidRPr="006848CC">
        <w:rPr>
          <w:rFonts w:ascii="Times New Roman" w:hAnsi="Times New Roman"/>
          <w:sz w:val="28"/>
          <w:szCs w:val="28"/>
        </w:rPr>
        <w:t xml:space="preserve"> платеж</w:t>
      </w:r>
      <w:r w:rsidR="00FA3F90" w:rsidRPr="006848CC">
        <w:rPr>
          <w:rFonts w:ascii="Times New Roman" w:hAnsi="Times New Roman"/>
          <w:sz w:val="28"/>
          <w:szCs w:val="28"/>
        </w:rPr>
        <w:t>ей</w:t>
      </w:r>
      <w:r w:rsidRPr="006848CC">
        <w:rPr>
          <w:rFonts w:ascii="Times New Roman" w:hAnsi="Times New Roman"/>
          <w:sz w:val="28"/>
          <w:szCs w:val="28"/>
        </w:rPr>
        <w:t xml:space="preserve"> за услуги мобильной связи, жилищно-коммунальные услуги посредством использования технологий дистанционного банковского обслуживания, </w:t>
      </w:r>
    </w:p>
    <w:p w:rsidR="00F45D28" w:rsidRDefault="00CF22F2" w:rsidP="00AD75B1">
      <w:pPr>
        <w:pStyle w:val="af7"/>
        <w:numPr>
          <w:ilvl w:val="1"/>
          <w:numId w:val="1"/>
        </w:numPr>
        <w:ind w:left="0" w:firstLine="567"/>
        <w:rPr>
          <w:rFonts w:ascii="Times New Roman" w:hAnsi="Times New Roman"/>
          <w:sz w:val="28"/>
          <w:szCs w:val="28"/>
        </w:rPr>
      </w:pPr>
      <w:r w:rsidRPr="006848CC">
        <w:rPr>
          <w:rFonts w:ascii="Times New Roman" w:hAnsi="Times New Roman"/>
          <w:sz w:val="28"/>
          <w:szCs w:val="28"/>
        </w:rPr>
        <w:t>сведения об участии в программе государственного софинансирования пенсии, действующей в</w:t>
      </w:r>
      <w:r w:rsidRPr="00401035">
        <w:rPr>
          <w:rFonts w:ascii="Times New Roman" w:hAnsi="Times New Roman"/>
          <w:sz w:val="28"/>
          <w:szCs w:val="28"/>
        </w:rPr>
        <w:t xml:space="preserve"> соответствии с Федеральным законом от 30 апреля 2008 г. № 56-ФЗ "О дополнительных с</w:t>
      </w:r>
      <w:r w:rsidRPr="006848CC">
        <w:rPr>
          <w:rFonts w:ascii="Times New Roman" w:hAnsi="Times New Roman"/>
          <w:sz w:val="28"/>
          <w:szCs w:val="28"/>
        </w:rPr>
        <w:t xml:space="preserve">траховых взносах на накопительную часть трудовой пенсии и государственной поддержке формирования пенсионных накоплений", </w:t>
      </w:r>
    </w:p>
    <w:p w:rsidR="00121B29" w:rsidRDefault="00121B29" w:rsidP="008D3FD1">
      <w:pPr>
        <w:pStyle w:val="af7"/>
        <w:numPr>
          <w:ilvl w:val="1"/>
          <w:numId w:val="1"/>
        </w:numPr>
        <w:ind w:left="0" w:firstLine="709"/>
        <w:rPr>
          <w:rFonts w:ascii="Times New Roman" w:hAnsi="Times New Roman"/>
          <w:sz w:val="28"/>
          <w:szCs w:val="28"/>
        </w:rPr>
      </w:pPr>
      <w:r>
        <w:rPr>
          <w:rFonts w:ascii="Times New Roman" w:hAnsi="Times New Roman"/>
          <w:sz w:val="28"/>
          <w:szCs w:val="28"/>
        </w:rPr>
        <w:t xml:space="preserve">сведения </w:t>
      </w:r>
      <w:r w:rsidR="00EE700D">
        <w:rPr>
          <w:rFonts w:ascii="Times New Roman" w:hAnsi="Times New Roman"/>
          <w:sz w:val="28"/>
          <w:szCs w:val="28"/>
        </w:rPr>
        <w:t>о заключении договора</w:t>
      </w:r>
      <w:r w:rsidR="00063D8F">
        <w:rPr>
          <w:rFonts w:ascii="Times New Roman" w:hAnsi="Times New Roman"/>
          <w:sz w:val="28"/>
          <w:szCs w:val="28"/>
        </w:rPr>
        <w:t xml:space="preserve"> долгосрочных сбережений</w:t>
      </w:r>
      <w:r w:rsidR="00EE700D">
        <w:rPr>
          <w:rFonts w:ascii="Times New Roman" w:hAnsi="Times New Roman"/>
          <w:sz w:val="28"/>
          <w:szCs w:val="28"/>
        </w:rPr>
        <w:t xml:space="preserve"> в соответствии с </w:t>
      </w:r>
      <w:r w:rsidR="008D3FD1" w:rsidRPr="006E5114">
        <w:rPr>
          <w:rFonts w:ascii="Times New Roman" w:hAnsi="Times New Roman"/>
          <w:sz w:val="28"/>
          <w:szCs w:val="28"/>
        </w:rPr>
        <w:t>Федеральны</w:t>
      </w:r>
      <w:r w:rsidR="006E5114">
        <w:rPr>
          <w:rFonts w:ascii="Times New Roman" w:hAnsi="Times New Roman"/>
          <w:sz w:val="28"/>
          <w:szCs w:val="28"/>
        </w:rPr>
        <w:t>м</w:t>
      </w:r>
      <w:r w:rsidR="008D3FD1" w:rsidRPr="006E5114">
        <w:rPr>
          <w:rFonts w:ascii="Times New Roman" w:hAnsi="Times New Roman"/>
          <w:sz w:val="28"/>
          <w:szCs w:val="28"/>
        </w:rPr>
        <w:t xml:space="preserve"> закон</w:t>
      </w:r>
      <w:r w:rsidR="006E5114">
        <w:rPr>
          <w:rFonts w:ascii="Times New Roman" w:hAnsi="Times New Roman"/>
          <w:sz w:val="28"/>
          <w:szCs w:val="28"/>
        </w:rPr>
        <w:t>ом</w:t>
      </w:r>
      <w:r w:rsidR="008D3FD1" w:rsidRPr="008D3FD1">
        <w:rPr>
          <w:rFonts w:ascii="Times New Roman" w:hAnsi="Times New Roman"/>
          <w:sz w:val="28"/>
          <w:szCs w:val="28"/>
        </w:rPr>
        <w:t xml:space="preserve"> от 7</w:t>
      </w:r>
      <w:r w:rsidR="008D3FD1">
        <w:rPr>
          <w:rFonts w:ascii="Times New Roman" w:hAnsi="Times New Roman"/>
          <w:sz w:val="28"/>
          <w:szCs w:val="28"/>
        </w:rPr>
        <w:t xml:space="preserve"> мая </w:t>
      </w:r>
      <w:r w:rsidR="008D3FD1" w:rsidRPr="008D3FD1">
        <w:rPr>
          <w:rFonts w:ascii="Times New Roman" w:hAnsi="Times New Roman"/>
          <w:sz w:val="28"/>
          <w:szCs w:val="28"/>
        </w:rPr>
        <w:t>1998</w:t>
      </w:r>
      <w:r w:rsidR="008D3FD1">
        <w:rPr>
          <w:rFonts w:ascii="Times New Roman" w:hAnsi="Times New Roman"/>
          <w:sz w:val="28"/>
          <w:szCs w:val="28"/>
        </w:rPr>
        <w:t xml:space="preserve"> г.</w:t>
      </w:r>
      <w:r w:rsidR="008D3FD1" w:rsidRPr="008D3FD1">
        <w:rPr>
          <w:rFonts w:ascii="Times New Roman" w:hAnsi="Times New Roman"/>
          <w:sz w:val="28"/>
          <w:szCs w:val="28"/>
        </w:rPr>
        <w:t xml:space="preserve"> </w:t>
      </w:r>
      <w:r w:rsidR="008D3FD1">
        <w:rPr>
          <w:rFonts w:ascii="Times New Roman" w:hAnsi="Times New Roman"/>
          <w:sz w:val="28"/>
          <w:szCs w:val="28"/>
        </w:rPr>
        <w:t>№</w:t>
      </w:r>
      <w:r w:rsidR="008D3FD1" w:rsidRPr="008D3FD1">
        <w:rPr>
          <w:rFonts w:ascii="Times New Roman" w:hAnsi="Times New Roman"/>
          <w:sz w:val="28"/>
          <w:szCs w:val="28"/>
        </w:rPr>
        <w:t xml:space="preserve"> 75-ФЗ "О негосударственных пенсионных фондах"</w:t>
      </w:r>
      <w:r w:rsidR="00CB2C39">
        <w:rPr>
          <w:rFonts w:ascii="Times New Roman" w:hAnsi="Times New Roman"/>
          <w:sz w:val="28"/>
          <w:szCs w:val="28"/>
        </w:rPr>
        <w:t>;</w:t>
      </w:r>
    </w:p>
    <w:p w:rsidR="004D5762" w:rsidRPr="00F45D28" w:rsidRDefault="005D1F50" w:rsidP="00F45D28">
      <w:pPr>
        <w:pStyle w:val="af7"/>
        <w:numPr>
          <w:ilvl w:val="1"/>
          <w:numId w:val="1"/>
        </w:numPr>
        <w:ind w:left="0" w:firstLine="567"/>
        <w:rPr>
          <w:rFonts w:ascii="Times New Roman" w:hAnsi="Times New Roman"/>
          <w:sz w:val="28"/>
          <w:szCs w:val="28"/>
        </w:rPr>
      </w:pPr>
      <w:r>
        <w:rPr>
          <w:rFonts w:ascii="Times New Roman" w:hAnsi="Times New Roman"/>
          <w:sz w:val="28"/>
          <w:szCs w:val="28"/>
        </w:rPr>
        <w:t>электронные средства платежа,</w:t>
      </w:r>
      <w:r w:rsidR="00CF22F2" w:rsidRPr="00F45D28">
        <w:rPr>
          <w:rFonts w:ascii="Times New Roman" w:hAnsi="Times New Roman"/>
          <w:sz w:val="28"/>
          <w:szCs w:val="28"/>
        </w:rPr>
        <w:t xml:space="preserve"> в том числе "электронны</w:t>
      </w:r>
      <w:r w:rsidR="00F45D28">
        <w:rPr>
          <w:rFonts w:ascii="Times New Roman" w:hAnsi="Times New Roman"/>
          <w:sz w:val="28"/>
          <w:szCs w:val="28"/>
        </w:rPr>
        <w:t>е</w:t>
      </w:r>
      <w:r w:rsidR="00CF22F2" w:rsidRPr="00F45D28">
        <w:rPr>
          <w:rFonts w:ascii="Times New Roman" w:hAnsi="Times New Roman"/>
          <w:sz w:val="28"/>
          <w:szCs w:val="28"/>
        </w:rPr>
        <w:t xml:space="preserve"> кошельк</w:t>
      </w:r>
      <w:r w:rsidR="00F45D28">
        <w:rPr>
          <w:rFonts w:ascii="Times New Roman" w:hAnsi="Times New Roman"/>
          <w:sz w:val="28"/>
          <w:szCs w:val="28"/>
        </w:rPr>
        <w:t>и</w:t>
      </w:r>
      <w:r w:rsidR="00CF22F2" w:rsidRPr="00F45D28">
        <w:rPr>
          <w:rFonts w:ascii="Times New Roman" w:hAnsi="Times New Roman"/>
          <w:sz w:val="28"/>
          <w:szCs w:val="28"/>
        </w:rPr>
        <w:t>" (например</w:t>
      </w:r>
      <w:r w:rsidR="00ED6553">
        <w:rPr>
          <w:rFonts w:ascii="Times New Roman" w:hAnsi="Times New Roman"/>
          <w:sz w:val="28"/>
          <w:szCs w:val="28"/>
        </w:rPr>
        <w:t>,</w:t>
      </w:r>
      <w:r w:rsidR="00CF22F2" w:rsidRPr="00F45D28">
        <w:rPr>
          <w:rFonts w:ascii="Times New Roman" w:hAnsi="Times New Roman"/>
          <w:sz w:val="28"/>
          <w:szCs w:val="28"/>
        </w:rPr>
        <w:t xml:space="preserve"> "ЮMoney", </w:t>
      </w:r>
      <w:r w:rsidR="000F1245">
        <w:rPr>
          <w:rFonts w:ascii="Times New Roman" w:hAnsi="Times New Roman"/>
          <w:sz w:val="28"/>
          <w:szCs w:val="28"/>
        </w:rPr>
        <w:t>карта O</w:t>
      </w:r>
      <w:r w:rsidR="000F1245">
        <w:rPr>
          <w:rFonts w:ascii="Times New Roman" w:hAnsi="Times New Roman"/>
          <w:sz w:val="28"/>
          <w:szCs w:val="28"/>
          <w:lang w:val="en-US"/>
        </w:rPr>
        <w:t>ZON</w:t>
      </w:r>
      <w:r w:rsidR="00CF22F2" w:rsidRPr="00F45D28">
        <w:rPr>
          <w:rFonts w:ascii="Times New Roman" w:hAnsi="Times New Roman"/>
          <w:sz w:val="28"/>
          <w:szCs w:val="28"/>
        </w:rPr>
        <w:t xml:space="preserve"> и др.)</w:t>
      </w:r>
      <w:r w:rsidR="00F45D28">
        <w:rPr>
          <w:rFonts w:ascii="Times New Roman" w:hAnsi="Times New Roman"/>
          <w:sz w:val="28"/>
          <w:szCs w:val="28"/>
        </w:rPr>
        <w:t xml:space="preserve">, клиентские карты для совершения покупок </w:t>
      </w:r>
      <w:r w:rsidR="00F45D28" w:rsidRPr="00F45D28">
        <w:rPr>
          <w:rFonts w:ascii="Times New Roman" w:hAnsi="Times New Roman"/>
          <w:sz w:val="28"/>
          <w:szCs w:val="28"/>
        </w:rPr>
        <w:t>в информационно-телекоммуникационной сети "Интернет"</w:t>
      </w:r>
      <w:r w:rsidR="00F45D28">
        <w:rPr>
          <w:rFonts w:ascii="Times New Roman" w:hAnsi="Times New Roman"/>
          <w:sz w:val="28"/>
          <w:szCs w:val="28"/>
        </w:rPr>
        <w:t xml:space="preserve"> (при этом рекомендуется удостовериться, что счет в банке (иной кредитной организации) не открывался)</w:t>
      </w:r>
      <w:r w:rsidR="00CF22F2" w:rsidRPr="00F45D28">
        <w:rPr>
          <w:rFonts w:ascii="Times New Roman" w:hAnsi="Times New Roman"/>
          <w:sz w:val="28"/>
          <w:szCs w:val="28"/>
        </w:rPr>
        <w:t>.</w:t>
      </w:r>
    </w:p>
    <w:p w:rsidR="00F45D28" w:rsidRDefault="00F45D28" w:rsidP="003F6CEA">
      <w:pPr>
        <w:ind w:firstLine="567"/>
        <w:rPr>
          <w:rFonts w:ascii="Times New Roman" w:hAnsi="Times New Roman"/>
          <w:sz w:val="28"/>
          <w:szCs w:val="28"/>
        </w:rPr>
      </w:pPr>
      <w:r>
        <w:rPr>
          <w:rFonts w:ascii="Times New Roman" w:hAnsi="Times New Roman"/>
          <w:sz w:val="28"/>
          <w:szCs w:val="28"/>
        </w:rPr>
        <w:t xml:space="preserve">Под </w:t>
      </w:r>
      <w:r w:rsidR="00722049">
        <w:rPr>
          <w:rFonts w:ascii="Times New Roman" w:hAnsi="Times New Roman"/>
          <w:sz w:val="28"/>
          <w:szCs w:val="28"/>
        </w:rPr>
        <w:t>электронным</w:t>
      </w:r>
      <w:r>
        <w:rPr>
          <w:rFonts w:ascii="Times New Roman" w:hAnsi="Times New Roman"/>
          <w:sz w:val="28"/>
          <w:szCs w:val="28"/>
        </w:rPr>
        <w:t xml:space="preserve"> средством платежа в соответствии с пунктом 19 статьи 3 Федерального</w:t>
      </w:r>
      <w:r w:rsidRPr="00F45D28">
        <w:rPr>
          <w:rFonts w:ascii="Times New Roman" w:hAnsi="Times New Roman"/>
          <w:sz w:val="28"/>
          <w:szCs w:val="28"/>
        </w:rPr>
        <w:t xml:space="preserve"> закон</w:t>
      </w:r>
      <w:r>
        <w:rPr>
          <w:rFonts w:ascii="Times New Roman" w:hAnsi="Times New Roman"/>
          <w:sz w:val="28"/>
          <w:szCs w:val="28"/>
        </w:rPr>
        <w:t>а</w:t>
      </w:r>
      <w:r w:rsidRPr="00F45D28">
        <w:rPr>
          <w:rFonts w:ascii="Times New Roman" w:hAnsi="Times New Roman"/>
          <w:sz w:val="28"/>
          <w:szCs w:val="28"/>
        </w:rPr>
        <w:t xml:space="preserve"> от 27 июня 2011 г</w:t>
      </w:r>
      <w:r w:rsidR="00554D01">
        <w:rPr>
          <w:rFonts w:ascii="Times New Roman" w:hAnsi="Times New Roman"/>
          <w:sz w:val="28"/>
          <w:szCs w:val="28"/>
        </w:rPr>
        <w:t>.</w:t>
      </w:r>
      <w:r w:rsidRPr="00F45D28">
        <w:rPr>
          <w:rFonts w:ascii="Times New Roman" w:hAnsi="Times New Roman"/>
          <w:sz w:val="28"/>
          <w:szCs w:val="28"/>
        </w:rPr>
        <w:t xml:space="preserve"> </w:t>
      </w:r>
      <w:r w:rsidR="009E75AF">
        <w:rPr>
          <w:rFonts w:ascii="Times New Roman" w:hAnsi="Times New Roman"/>
          <w:sz w:val="28"/>
          <w:szCs w:val="28"/>
        </w:rPr>
        <w:t>№</w:t>
      </w:r>
      <w:r w:rsidRPr="00F45D28">
        <w:rPr>
          <w:rFonts w:ascii="Times New Roman" w:hAnsi="Times New Roman"/>
          <w:sz w:val="28"/>
          <w:szCs w:val="28"/>
        </w:rPr>
        <w:t xml:space="preserve"> 161-ФЗ "О национальной платежной системе"</w:t>
      </w:r>
      <w:r>
        <w:rPr>
          <w:rFonts w:ascii="Times New Roman" w:hAnsi="Times New Roman"/>
          <w:sz w:val="28"/>
          <w:szCs w:val="28"/>
        </w:rPr>
        <w:t xml:space="preserve"> понимается </w:t>
      </w:r>
      <w:r w:rsidRPr="00F45D28">
        <w:rPr>
          <w:rFonts w:ascii="Times New Roman" w:hAnsi="Times New Roman"/>
          <w:sz w:val="28"/>
          <w:szCs w:val="28"/>
        </w:rPr>
        <w:t>средство и (или) способ, позволяющие клиенту оператора по переводу денежных средств составлять, удостоверять и передавать распоряжения в целях осуществления перевода денежных средств в рамках применяемых форм безналичных расчетов с использованием информационно-коммуникационных технологий, электронных носителей информации, в том числе платежных карт, а также иных технических устройств</w:t>
      </w:r>
      <w:r>
        <w:rPr>
          <w:rFonts w:ascii="Times New Roman" w:hAnsi="Times New Roman"/>
          <w:sz w:val="28"/>
          <w:szCs w:val="28"/>
        </w:rPr>
        <w:t>.</w:t>
      </w:r>
    </w:p>
    <w:p w:rsidR="00042189" w:rsidRPr="00F45D28" w:rsidRDefault="00936FBD" w:rsidP="003F6CEA">
      <w:pPr>
        <w:ind w:firstLine="567"/>
        <w:rPr>
          <w:rFonts w:ascii="Times New Roman" w:hAnsi="Times New Roman"/>
          <w:sz w:val="28"/>
          <w:szCs w:val="28"/>
        </w:rPr>
      </w:pPr>
      <w:r>
        <w:rPr>
          <w:rFonts w:ascii="Times New Roman" w:hAnsi="Times New Roman"/>
          <w:sz w:val="28"/>
          <w:szCs w:val="28"/>
        </w:rPr>
        <w:t xml:space="preserve">В </w:t>
      </w:r>
      <w:r w:rsidR="006B64AD">
        <w:rPr>
          <w:rFonts w:ascii="Times New Roman" w:hAnsi="Times New Roman"/>
          <w:sz w:val="28"/>
          <w:szCs w:val="28"/>
        </w:rPr>
        <w:t xml:space="preserve">применимой </w:t>
      </w:r>
      <w:r>
        <w:rPr>
          <w:rFonts w:ascii="Times New Roman" w:hAnsi="Times New Roman"/>
          <w:sz w:val="28"/>
          <w:szCs w:val="28"/>
        </w:rPr>
        <w:t>информации, представляемой ФНС России</w:t>
      </w:r>
      <w:r w:rsidR="00046476">
        <w:rPr>
          <w:rFonts w:ascii="Times New Roman" w:hAnsi="Times New Roman"/>
          <w:sz w:val="28"/>
          <w:szCs w:val="28"/>
        </w:rPr>
        <w:t>,</w:t>
      </w:r>
      <w:r w:rsidR="00E546E1">
        <w:rPr>
          <w:rFonts w:ascii="Times New Roman" w:hAnsi="Times New Roman"/>
          <w:sz w:val="28"/>
          <w:szCs w:val="28"/>
        </w:rPr>
        <w:t xml:space="preserve"> </w:t>
      </w:r>
      <w:r w:rsidR="006B64AD">
        <w:rPr>
          <w:rFonts w:ascii="Times New Roman" w:hAnsi="Times New Roman"/>
          <w:sz w:val="28"/>
          <w:szCs w:val="28"/>
        </w:rPr>
        <w:t>могут указываться</w:t>
      </w:r>
      <w:r w:rsidR="007856CC">
        <w:rPr>
          <w:rFonts w:ascii="Times New Roman" w:hAnsi="Times New Roman"/>
          <w:sz w:val="28"/>
          <w:szCs w:val="28"/>
        </w:rPr>
        <w:t xml:space="preserve"> </w:t>
      </w:r>
      <w:r w:rsidR="001D7E9B" w:rsidRPr="001D7E9B">
        <w:rPr>
          <w:rFonts w:ascii="Times New Roman" w:hAnsi="Times New Roman"/>
          <w:sz w:val="28"/>
          <w:szCs w:val="28"/>
        </w:rPr>
        <w:t>электронные средства платежа</w:t>
      </w:r>
      <w:r w:rsidR="00D60E82">
        <w:rPr>
          <w:rFonts w:ascii="Times New Roman" w:hAnsi="Times New Roman"/>
          <w:sz w:val="28"/>
          <w:szCs w:val="28"/>
        </w:rPr>
        <w:t xml:space="preserve"> </w:t>
      </w:r>
      <w:r w:rsidR="00D60E82" w:rsidRPr="00D60E82">
        <w:rPr>
          <w:rFonts w:ascii="Times New Roman" w:hAnsi="Times New Roman"/>
          <w:sz w:val="28"/>
          <w:szCs w:val="28"/>
        </w:rPr>
        <w:t>(ЭСП)</w:t>
      </w:r>
      <w:r w:rsidR="00B43C32">
        <w:rPr>
          <w:rFonts w:ascii="Times New Roman" w:hAnsi="Times New Roman"/>
          <w:sz w:val="28"/>
          <w:szCs w:val="28"/>
        </w:rPr>
        <w:t>,</w:t>
      </w:r>
      <w:r w:rsidR="006251EE">
        <w:rPr>
          <w:rFonts w:ascii="Times New Roman" w:hAnsi="Times New Roman"/>
          <w:sz w:val="28"/>
          <w:szCs w:val="28"/>
        </w:rPr>
        <w:t xml:space="preserve"> </w:t>
      </w:r>
      <w:r w:rsidR="00625757">
        <w:rPr>
          <w:rFonts w:ascii="Times New Roman" w:hAnsi="Times New Roman"/>
          <w:sz w:val="28"/>
          <w:szCs w:val="28"/>
        </w:rPr>
        <w:t>но это не требует их отражения в разделе 4 справки.</w:t>
      </w:r>
    </w:p>
    <w:p w:rsidR="004D5762" w:rsidRPr="003F6CEA" w:rsidRDefault="00CF22F2">
      <w:pPr>
        <w:pStyle w:val="af7"/>
        <w:ind w:left="0" w:firstLine="567"/>
        <w:rPr>
          <w:rFonts w:ascii="Times New Roman" w:hAnsi="Times New Roman"/>
          <w:sz w:val="28"/>
          <w:szCs w:val="28"/>
        </w:rPr>
      </w:pPr>
      <w:r w:rsidRPr="003F6CEA">
        <w:rPr>
          <w:rFonts w:ascii="Times New Roman" w:hAnsi="Times New Roman"/>
          <w:b/>
          <w:sz w:val="28"/>
          <w:szCs w:val="28"/>
        </w:rPr>
        <w:t xml:space="preserve">Отзыв лицензии у кредитной организации </w:t>
      </w:r>
    </w:p>
    <w:p w:rsidR="009640C7" w:rsidRPr="003F6CEA" w:rsidRDefault="009640C7">
      <w:pPr>
        <w:pStyle w:val="af7"/>
        <w:numPr>
          <w:ilvl w:val="0"/>
          <w:numId w:val="1"/>
        </w:numPr>
        <w:ind w:left="0" w:firstLine="567"/>
        <w:rPr>
          <w:rFonts w:ascii="Times New Roman" w:hAnsi="Times New Roman"/>
          <w:sz w:val="28"/>
          <w:szCs w:val="28"/>
        </w:rPr>
      </w:pPr>
      <w:r w:rsidRPr="003F6CEA">
        <w:rPr>
          <w:rFonts w:ascii="Times New Roman" w:hAnsi="Times New Roman"/>
          <w:sz w:val="28"/>
          <w:szCs w:val="28"/>
        </w:rPr>
        <w:t>Отзыв лицензии у кредитной организации не предполагает закрытие счета. В указанных обстоятельствах для получения информации о состоянии счета следует обращаться в кредитную организацию в рамках Указания Банка России № 5798-У.</w:t>
      </w:r>
    </w:p>
    <w:p w:rsidR="004D5762" w:rsidRPr="003F6CEA" w:rsidRDefault="00CF22F2">
      <w:pPr>
        <w:pStyle w:val="af7"/>
        <w:ind w:left="0" w:firstLine="567"/>
        <w:rPr>
          <w:rFonts w:ascii="Times New Roman" w:hAnsi="Times New Roman"/>
          <w:b/>
          <w:sz w:val="28"/>
          <w:szCs w:val="28"/>
        </w:rPr>
      </w:pPr>
      <w:r w:rsidRPr="003F6CEA">
        <w:rPr>
          <w:rFonts w:ascii="Times New Roman" w:hAnsi="Times New Roman"/>
          <w:b/>
          <w:sz w:val="28"/>
          <w:szCs w:val="28"/>
        </w:rPr>
        <w:t>Ликвидация кредитной организации</w:t>
      </w:r>
    </w:p>
    <w:p w:rsidR="001B4660" w:rsidRPr="003F6CEA" w:rsidRDefault="0060013E">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Ликвидация </w:t>
      </w:r>
      <w:r w:rsidR="00CF22F2" w:rsidRPr="003F6CEA">
        <w:rPr>
          <w:rFonts w:ascii="Times New Roman" w:hAnsi="Times New Roman"/>
          <w:sz w:val="28"/>
          <w:szCs w:val="28"/>
        </w:rPr>
        <w:t>кредитной организации свидетельствует о закрытии счета</w:t>
      </w:r>
      <w:r w:rsidRPr="003F6CEA">
        <w:rPr>
          <w:rFonts w:ascii="Times New Roman" w:hAnsi="Times New Roman"/>
          <w:sz w:val="28"/>
          <w:szCs w:val="28"/>
        </w:rPr>
        <w:t xml:space="preserve"> в данной кредитной организации</w:t>
      </w:r>
      <w:r w:rsidR="00CF22F2" w:rsidRPr="003F6CEA">
        <w:rPr>
          <w:rFonts w:ascii="Times New Roman" w:hAnsi="Times New Roman"/>
          <w:sz w:val="28"/>
          <w:szCs w:val="28"/>
        </w:rPr>
        <w:t>.</w:t>
      </w:r>
      <w:r w:rsidR="001B4660" w:rsidRPr="003F6CEA">
        <w:rPr>
          <w:rFonts w:ascii="Times New Roman" w:hAnsi="Times New Roman"/>
          <w:sz w:val="28"/>
          <w:szCs w:val="28"/>
        </w:rPr>
        <w:t xml:space="preserve"> </w:t>
      </w:r>
    </w:p>
    <w:p w:rsidR="004D5762" w:rsidRPr="003F6CEA" w:rsidRDefault="001B4660" w:rsidP="003F6CEA">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В случае реорганизации кредитной организации в форме слияния, присоединения или преобразования следует обращаться в банк или кредитную организацию, созданную </w:t>
      </w:r>
      <w:r w:rsidR="009640C7" w:rsidRPr="003F6CEA">
        <w:rPr>
          <w:rFonts w:ascii="Times New Roman" w:hAnsi="Times New Roman"/>
          <w:sz w:val="28"/>
          <w:szCs w:val="28"/>
        </w:rPr>
        <w:t>по результатам</w:t>
      </w:r>
      <w:r w:rsidRPr="003F6CEA">
        <w:rPr>
          <w:rFonts w:ascii="Times New Roman" w:hAnsi="Times New Roman"/>
          <w:sz w:val="28"/>
          <w:szCs w:val="28"/>
        </w:rPr>
        <w:t xml:space="preserve"> реорганизации, в рамках Указания Банка России № 5798-У.</w:t>
      </w:r>
    </w:p>
    <w:p w:rsidR="004D5762" w:rsidRPr="006848CC" w:rsidRDefault="004D5762">
      <w:pPr>
        <w:pStyle w:val="af7"/>
        <w:widowControl w:val="0"/>
        <w:ind w:left="0" w:firstLine="567"/>
        <w:rPr>
          <w:rFonts w:ascii="Times New Roman" w:hAnsi="Times New Roman"/>
          <w:sz w:val="28"/>
          <w:szCs w:val="28"/>
        </w:rPr>
      </w:pPr>
    </w:p>
    <w:p w:rsidR="004D5762" w:rsidRPr="006848CC" w:rsidRDefault="00CF22F2" w:rsidP="00AD75B1">
      <w:pPr>
        <w:ind w:firstLine="0"/>
        <w:jc w:val="center"/>
        <w:rPr>
          <w:rFonts w:ascii="Times New Roman" w:hAnsi="Times New Roman"/>
          <w:b/>
          <w:sz w:val="28"/>
          <w:szCs w:val="28"/>
        </w:rPr>
      </w:pPr>
      <w:r w:rsidRPr="006848CC">
        <w:rPr>
          <w:rFonts w:ascii="Times New Roman" w:hAnsi="Times New Roman"/>
          <w:b/>
          <w:sz w:val="28"/>
          <w:szCs w:val="28"/>
        </w:rPr>
        <w:t>РАЗДЕЛ 5. СВЕДЕНИЯ О ЦЕННЫХ БУМАГАХ</w:t>
      </w:r>
    </w:p>
    <w:p w:rsidR="004D5762" w:rsidRPr="006848CC" w:rsidRDefault="004D5762">
      <w:pPr>
        <w:ind w:firstLine="851"/>
        <w:jc w:val="center"/>
        <w:rPr>
          <w:rFonts w:ascii="Times New Roman" w:hAnsi="Times New Roman"/>
          <w:sz w:val="28"/>
          <w:szCs w:val="28"/>
        </w:rPr>
      </w:pP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w:t>
      </w:r>
      <w:r w:rsidR="00924928">
        <w:rPr>
          <w:rFonts w:ascii="Times New Roman" w:hAnsi="Times New Roman"/>
          <w:sz w:val="28"/>
          <w:szCs w:val="28"/>
        </w:rPr>
        <w:t xml:space="preserve">ных бумаг указывается в разделе </w:t>
      </w:r>
      <w:r w:rsidRPr="006848CC">
        <w:rPr>
          <w:rFonts w:ascii="Times New Roman" w:hAnsi="Times New Roman"/>
          <w:sz w:val="28"/>
          <w:szCs w:val="28"/>
        </w:rPr>
        <w:t xml:space="preserve">1 справки (строка </w:t>
      </w:r>
      <w:r w:rsidRPr="00AD75B1">
        <w:rPr>
          <w:rFonts w:ascii="Times New Roman" w:hAnsi="Times New Roman"/>
          <w:b/>
          <w:sz w:val="28"/>
        </w:rPr>
        <w:t>"Доход от ценных бумаг и долей участия в коммерческих организациях"</w:t>
      </w:r>
      <w:r w:rsidRPr="006848CC">
        <w:rPr>
          <w:rFonts w:ascii="Times New Roman" w:hAnsi="Times New Roman"/>
          <w:sz w:val="28"/>
          <w:szCs w:val="28"/>
        </w:rPr>
        <w:t>).</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несовершеннолетние дети, также подлежат отражению в подразделе 5.1 или 5.2 раздела 5 справки соответственно.</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 </w:t>
      </w: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 xml:space="preserve">Подраздел 5.1. Акции и иное участие в коммерческих организациях и фондах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соответствии с Федеральным законом от 22</w:t>
      </w:r>
      <w:r w:rsidR="00153993">
        <w:rPr>
          <w:rFonts w:ascii="Times New Roman" w:hAnsi="Times New Roman"/>
          <w:sz w:val="28"/>
          <w:szCs w:val="28"/>
        </w:rPr>
        <w:t xml:space="preserve"> апреля 1996 </w:t>
      </w:r>
      <w:r w:rsidRPr="006848CC">
        <w:rPr>
          <w:rFonts w:ascii="Times New Roman" w:hAnsi="Times New Roman"/>
          <w:sz w:val="28"/>
          <w:szCs w:val="28"/>
        </w:rPr>
        <w:t xml:space="preserve">г. </w:t>
      </w:r>
      <w:r w:rsidR="00153993">
        <w:rPr>
          <w:rFonts w:ascii="Times New Roman" w:hAnsi="Times New Roman"/>
          <w:sz w:val="28"/>
          <w:szCs w:val="28"/>
        </w:rPr>
        <w:t xml:space="preserve">№ </w:t>
      </w:r>
      <w:r w:rsidRPr="006848CC">
        <w:rPr>
          <w:rFonts w:ascii="Times New Roman" w:hAnsi="Times New Roman"/>
          <w:sz w:val="28"/>
          <w:szCs w:val="28"/>
        </w:rPr>
        <w:t xml:space="preserve">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"Наименование и организационно-правовая форма организации</w:t>
      </w:r>
      <w:r w:rsidRPr="00AD75B1">
        <w:rPr>
          <w:rFonts w:ascii="Times New Roman" w:hAnsi="Times New Roman"/>
          <w:b/>
          <w:sz w:val="28"/>
        </w:rPr>
        <w:t>"</w:t>
      </w:r>
      <w:r w:rsidRPr="006848C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4D5762" w:rsidRPr="006D6F6F" w:rsidRDefault="00CF22F2">
      <w:pPr>
        <w:tabs>
          <w:tab w:val="left" w:pos="426"/>
        </w:tabs>
        <w:ind w:firstLine="567"/>
        <w:rPr>
          <w:rFonts w:ascii="Times New Roman" w:hAnsi="Times New Roman"/>
          <w:sz w:val="28"/>
          <w:szCs w:val="28"/>
        </w:rPr>
      </w:pPr>
      <w:r w:rsidRPr="006848CC">
        <w:rPr>
          <w:rFonts w:ascii="Times New Roman" w:hAnsi="Times New Roman"/>
          <w:sz w:val="28"/>
          <w:szCs w:val="28"/>
        </w:rPr>
        <w:t xml:space="preserve">В случае если служащий (работник), его супруг (супруга) и (или) </w:t>
      </w:r>
      <w:r w:rsidRPr="006D6F6F">
        <w:rPr>
          <w:rFonts w:ascii="Times New Roman" w:hAnsi="Times New Roman"/>
          <w:sz w:val="28"/>
          <w:szCs w:val="28"/>
        </w:rPr>
        <w:t>несовершеннолетние дети являются учредителем коммерческой организации, то данную информацию также необходимо отразить.</w:t>
      </w:r>
      <w:bookmarkStart w:id="4" w:name="Par619"/>
      <w:bookmarkEnd w:id="4"/>
      <w:r w:rsidRPr="006D6F6F">
        <w:rPr>
          <w:rFonts w:ascii="Times New Roman" w:hAnsi="Times New Roman"/>
          <w:sz w:val="28"/>
          <w:szCs w:val="28"/>
        </w:rPr>
        <w:t xml:space="preserve"> 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 </w:t>
      </w:r>
    </w:p>
    <w:p w:rsidR="004D5762" w:rsidRPr="00924928" w:rsidRDefault="00CF22F2" w:rsidP="00924928">
      <w:pPr>
        <w:pStyle w:val="af7"/>
        <w:numPr>
          <w:ilvl w:val="0"/>
          <w:numId w:val="1"/>
        </w:numPr>
        <w:ind w:left="0" w:firstLine="567"/>
        <w:rPr>
          <w:rFonts w:ascii="Times New Roman" w:hAnsi="Times New Roman"/>
          <w:sz w:val="28"/>
          <w:szCs w:val="28"/>
        </w:rPr>
      </w:pPr>
      <w:r w:rsidRPr="00924928">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Местонахождени</w:t>
      </w:r>
      <w:r w:rsidR="008621DE" w:rsidRPr="009C7292">
        <w:rPr>
          <w:rFonts w:ascii="Times New Roman" w:hAnsi="Times New Roman"/>
          <w:b/>
          <w:sz w:val="28"/>
          <w:szCs w:val="28"/>
        </w:rPr>
        <w:t>е организации (адрес)</w:t>
      </w:r>
      <w:r w:rsidRPr="00AD75B1">
        <w:rPr>
          <w:rFonts w:ascii="Times New Roman" w:hAnsi="Times New Roman"/>
          <w:b/>
          <w:sz w:val="28"/>
        </w:rPr>
        <w:t>"</w:t>
      </w:r>
      <w:r w:rsidRPr="00924928">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r w:rsidR="00924928" w:rsidRPr="00924928">
        <w:rPr>
          <w:rFonts w:ascii="Times New Roman" w:hAnsi="Times New Roman"/>
          <w:sz w:val="28"/>
          <w:szCs w:val="28"/>
        </w:rPr>
        <w:t>, в соответствии с применимыми документами (без произвольной транслитерации)</w:t>
      </w:r>
      <w:r w:rsidRPr="00924928">
        <w:rPr>
          <w:rFonts w:ascii="Times New Roman" w:hAnsi="Times New Roman"/>
          <w:sz w:val="28"/>
          <w:szCs w:val="28"/>
        </w:rPr>
        <w:t>.</w:t>
      </w:r>
    </w:p>
    <w:p w:rsidR="004D5762" w:rsidRPr="003F6CEA" w:rsidRDefault="00CF22F2">
      <w:pPr>
        <w:pStyle w:val="af7"/>
        <w:numPr>
          <w:ilvl w:val="0"/>
          <w:numId w:val="1"/>
        </w:numPr>
        <w:ind w:left="0" w:firstLine="567"/>
        <w:rPr>
          <w:rFonts w:ascii="Times New Roman" w:hAnsi="Times New Roman"/>
          <w:sz w:val="28"/>
          <w:szCs w:val="28"/>
        </w:rPr>
      </w:pPr>
      <w:r w:rsidRPr="006848CC">
        <w:rPr>
          <w:rFonts w:ascii="Times New Roman" w:hAnsi="Times New Roman"/>
          <w:b/>
          <w:sz w:val="28"/>
          <w:szCs w:val="28"/>
        </w:rPr>
        <w:t>Уставный капитал</w:t>
      </w:r>
      <w:r w:rsidRPr="006848C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w:t>
      </w:r>
      <w:r w:rsidRPr="006D6F6F">
        <w:rPr>
          <w:rFonts w:ascii="Times New Roman" w:hAnsi="Times New Roman"/>
          <w:sz w:val="28"/>
          <w:szCs w:val="28"/>
        </w:rPr>
        <w:t>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7812F8" w:rsidRPr="003F6CEA">
        <w:rPr>
          <w:rFonts w:ascii="Times New Roman" w:eastAsia="Times New Roman" w:hAnsi="Times New Roman"/>
          <w:sz w:val="28"/>
          <w:szCs w:val="28"/>
          <w:lang w:eastAsia="ru-RU"/>
        </w:rPr>
        <w:t>5</w:t>
      </w:r>
      <w:r w:rsidR="00444945" w:rsidRPr="003F6CEA">
        <w:rPr>
          <w:rFonts w:ascii="Times New Roman" w:eastAsia="Times New Roman" w:hAnsi="Times New Roman"/>
          <w:sz w:val="28"/>
          <w:szCs w:val="28"/>
          <w:lang w:eastAsia="ru-RU"/>
        </w:rPr>
        <w:t>4</w:t>
      </w:r>
      <w:r w:rsidR="00D813DB" w:rsidRPr="003F6CEA">
        <w:rPr>
          <w:rFonts w:ascii="Times New Roman" w:hAnsi="Times New Roman"/>
          <w:sz w:val="28"/>
        </w:rPr>
        <w:t xml:space="preserve"> 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4D5762" w:rsidRPr="006D6F6F" w:rsidRDefault="00CF22F2">
      <w:pPr>
        <w:pStyle w:val="af7"/>
        <w:numPr>
          <w:ilvl w:val="0"/>
          <w:numId w:val="1"/>
        </w:numPr>
        <w:ind w:left="0" w:firstLine="567"/>
        <w:rPr>
          <w:rFonts w:ascii="Times New Roman" w:hAnsi="Times New Roman"/>
          <w:sz w:val="28"/>
          <w:szCs w:val="28"/>
        </w:rPr>
      </w:pPr>
      <w:bookmarkStart w:id="5" w:name="Par620"/>
      <w:bookmarkEnd w:id="5"/>
      <w:r w:rsidRPr="006D6F6F">
        <w:rPr>
          <w:rFonts w:ascii="Times New Roman" w:hAnsi="Times New Roman"/>
          <w:b/>
          <w:sz w:val="28"/>
          <w:szCs w:val="28"/>
        </w:rPr>
        <w:t xml:space="preserve">Доля участия </w:t>
      </w:r>
      <w:r w:rsidRPr="006D6F6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4D5762" w:rsidRPr="006D6F6F" w:rsidRDefault="00CF22F2">
      <w:pPr>
        <w:pStyle w:val="af7"/>
        <w:numPr>
          <w:ilvl w:val="0"/>
          <w:numId w:val="1"/>
        </w:numPr>
        <w:ind w:left="0" w:firstLine="567"/>
        <w:rPr>
          <w:rFonts w:ascii="Times New Roman" w:hAnsi="Times New Roman"/>
          <w:sz w:val="28"/>
          <w:szCs w:val="28"/>
        </w:rPr>
      </w:pPr>
      <w:r w:rsidRPr="006D6F6F">
        <w:rPr>
          <w:rFonts w:ascii="Times New Roman" w:hAnsi="Times New Roman"/>
          <w:sz w:val="28"/>
          <w:szCs w:val="28"/>
        </w:rPr>
        <w:t xml:space="preserve">В СПО "Справки БК" предусмотрена графа </w:t>
      </w:r>
      <w:r w:rsidRPr="00AD75B1">
        <w:rPr>
          <w:rFonts w:ascii="Times New Roman" w:hAnsi="Times New Roman"/>
          <w:b/>
          <w:sz w:val="28"/>
        </w:rPr>
        <w:t>"Общая стоимость</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D6F6F">
        <w:rPr>
          <w:rFonts w:ascii="Times New Roman" w:hAnsi="Times New Roman"/>
          <w:sz w:val="28"/>
          <w:szCs w:val="28"/>
        </w:rPr>
        <w:t xml:space="preserve">,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4D5762" w:rsidRPr="006D6F6F" w:rsidRDefault="00CF22F2">
      <w:pPr>
        <w:pStyle w:val="af7"/>
        <w:ind w:left="0" w:firstLine="567"/>
        <w:rPr>
          <w:rFonts w:ascii="Times New Roman" w:hAnsi="Times New Roman"/>
          <w:sz w:val="28"/>
          <w:szCs w:val="28"/>
        </w:rPr>
      </w:pPr>
      <w:r w:rsidRPr="006D6F6F">
        <w:rPr>
          <w:rFonts w:ascii="Times New Roman" w:hAnsi="Times New Roman"/>
          <w:sz w:val="28"/>
          <w:szCs w:val="28"/>
        </w:rPr>
        <w:t>Для</w:t>
      </w:r>
      <w:r w:rsidR="00E41FC0">
        <w:rPr>
          <w:rFonts w:ascii="Times New Roman" w:hAnsi="Times New Roman"/>
          <w:sz w:val="28"/>
          <w:szCs w:val="28"/>
        </w:rPr>
        <w:t xml:space="preserve"> </w:t>
      </w:r>
      <w:r w:rsidR="004D3F69">
        <w:rPr>
          <w:rFonts w:ascii="Times New Roman" w:hAnsi="Times New Roman"/>
          <w:sz w:val="28"/>
          <w:szCs w:val="28"/>
        </w:rPr>
        <w:t>значений</w:t>
      </w:r>
      <w:r w:rsidRPr="006D6F6F">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D6F6F">
        <w:rPr>
          <w:rFonts w:ascii="Times New Roman" w:hAnsi="Times New Roman"/>
          <w:sz w:val="28"/>
          <w:szCs w:val="28"/>
        </w:rPr>
        <w:t xml:space="preserve"> </w:t>
      </w:r>
    </w:p>
    <w:p w:rsidR="004D5762" w:rsidRPr="006848CC" w:rsidRDefault="00CF22F2">
      <w:pPr>
        <w:pStyle w:val="af7"/>
        <w:ind w:left="0" w:firstLine="567"/>
        <w:rPr>
          <w:rFonts w:ascii="Times New Roman" w:hAnsi="Times New Roman"/>
          <w:sz w:val="28"/>
          <w:szCs w:val="28"/>
        </w:rPr>
      </w:pPr>
      <w:r w:rsidRPr="006D6F6F">
        <w:rPr>
          <w:rFonts w:ascii="Times New Roman" w:hAnsi="Times New Roman"/>
          <w:sz w:val="28"/>
          <w:szCs w:val="28"/>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w:t>
      </w:r>
      <w:r w:rsidRPr="00401035">
        <w:rPr>
          <w:rFonts w:ascii="Times New Roman" w:hAnsi="Times New Roman"/>
          <w:sz w:val="28"/>
          <w:szCs w:val="28"/>
        </w:rPr>
        <w:t xml:space="preserve"> участия в коммерческих организациях. Таким образом, сумма, указанная в данном поле, будет автом</w:t>
      </w:r>
      <w:r w:rsidRPr="006848CC">
        <w:rPr>
          <w:rFonts w:ascii="Times New Roman" w:hAnsi="Times New Roman"/>
          <w:sz w:val="28"/>
          <w:szCs w:val="28"/>
        </w:rPr>
        <w:t>атически включена в итоговую сумму по разделу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торгов другим участникам, в графе </w:t>
      </w:r>
      <w:r w:rsidRPr="00AD75B1">
        <w:rPr>
          <w:rFonts w:ascii="Times New Roman" w:hAnsi="Times New Roman"/>
          <w:b/>
          <w:sz w:val="28"/>
        </w:rPr>
        <w:t>"</w:t>
      </w:r>
      <w:r w:rsidRPr="009C7292">
        <w:rPr>
          <w:rFonts w:ascii="Times New Roman" w:hAnsi="Times New Roman"/>
          <w:b/>
          <w:sz w:val="28"/>
          <w:szCs w:val="28"/>
        </w:rPr>
        <w:t>Основание участия</w:t>
      </w:r>
      <w:r w:rsidRPr="00AD75B1">
        <w:rPr>
          <w:rFonts w:ascii="Times New Roman" w:hAnsi="Times New Roman"/>
          <w:b/>
          <w:sz w:val="28"/>
        </w:rPr>
        <w:t>"</w:t>
      </w:r>
      <w:r w:rsidRPr="006848CC">
        <w:rPr>
          <w:rFonts w:ascii="Times New Roman" w:hAnsi="Times New Roman"/>
          <w:sz w:val="28"/>
          <w:szCs w:val="28"/>
        </w:rPr>
        <w:t xml:space="preserve"> указывается "приобретено на организованных торгах", а также указывается </w:t>
      </w:r>
      <w:r w:rsidR="00073598" w:rsidRPr="006848CC">
        <w:rPr>
          <w:rFonts w:ascii="Times New Roman" w:hAnsi="Times New Roman"/>
          <w:sz w:val="28"/>
          <w:szCs w:val="28"/>
        </w:rPr>
        <w:t xml:space="preserve">год </w:t>
      </w:r>
      <w:r w:rsidRPr="006848CC">
        <w:rPr>
          <w:rFonts w:ascii="Times New Roman" w:hAnsi="Times New Roman"/>
          <w:sz w:val="28"/>
          <w:szCs w:val="28"/>
        </w:rPr>
        <w:t>приобретения.</w:t>
      </w:r>
    </w:p>
    <w:p w:rsidR="004D5762" w:rsidRPr="006848CC" w:rsidRDefault="00CF22F2">
      <w:pPr>
        <w:pStyle w:val="af7"/>
        <w:ind w:left="567" w:firstLine="0"/>
        <w:rPr>
          <w:rFonts w:ascii="Times New Roman" w:hAnsi="Times New Roman"/>
          <w:b/>
          <w:sz w:val="28"/>
          <w:szCs w:val="28"/>
        </w:rPr>
      </w:pPr>
      <w:r w:rsidRPr="006848CC">
        <w:rPr>
          <w:rFonts w:ascii="Times New Roman" w:hAnsi="Times New Roman"/>
          <w:b/>
          <w:sz w:val="28"/>
          <w:szCs w:val="28"/>
        </w:rPr>
        <w:t>Подраздел 5.2. Иные ценные бумаги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w:t>
      </w:r>
      <w:r w:rsidR="00153993">
        <w:rPr>
          <w:rFonts w:ascii="Times New Roman" w:hAnsi="Times New Roman"/>
          <w:sz w:val="28"/>
          <w:szCs w:val="28"/>
        </w:rPr>
        <w:t xml:space="preserve"> </w:t>
      </w:r>
      <w:r w:rsidRPr="006848CC">
        <w:rPr>
          <w:rFonts w:ascii="Times New Roman" w:hAnsi="Times New Roman"/>
          <w:sz w:val="28"/>
          <w:szCs w:val="28"/>
        </w:rPr>
        <w:t>5.1 раздела 5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Номинальная величина обязательства</w:t>
      </w:r>
      <w:r w:rsidR="009C7292" w:rsidRP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Общая стоимость</w:t>
      </w:r>
      <w:r w:rsidR="009C7292">
        <w:rPr>
          <w:rFonts w:ascii="Times New Roman" w:hAnsi="Times New Roman"/>
          <w:b/>
          <w:sz w:val="28"/>
          <w:szCs w:val="28"/>
        </w:rPr>
        <w:t xml:space="preserve"> (руб.)</w:t>
      </w:r>
      <w:r w:rsidRPr="009C7292">
        <w:rPr>
          <w:rFonts w:ascii="Times New Roman" w:hAnsi="Times New Roman"/>
          <w:b/>
          <w:sz w:val="28"/>
          <w:szCs w:val="28"/>
        </w:rPr>
        <w:t>"</w:t>
      </w:r>
      <w:r w:rsidRPr="006848C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СПО "Справки БК" рассматриваемую графу предзаполняет, исходя из значений в позициях "Номинальная величина обязательства (руб.)" и "Общее количество". Вместе с тем если известна стоимость приобретения, то данная информация приоритетна при заполнении рассматриваемой графы.</w:t>
      </w:r>
    </w:p>
    <w:p w:rsidR="004D5762" w:rsidRPr="006848CC" w:rsidRDefault="00CF22F2" w:rsidP="008B315A">
      <w:pPr>
        <w:pStyle w:val="af7"/>
        <w:ind w:left="0" w:firstLine="567"/>
        <w:rPr>
          <w:rFonts w:ascii="Times New Roman" w:hAnsi="Times New Roman"/>
          <w:sz w:val="28"/>
          <w:szCs w:val="28"/>
        </w:rPr>
      </w:pPr>
      <w:r w:rsidRPr="006848CC">
        <w:rPr>
          <w:rFonts w:ascii="Times New Roman" w:hAnsi="Times New Roman"/>
          <w:sz w:val="28"/>
          <w:szCs w:val="28"/>
        </w:rPr>
        <w:t xml:space="preserve">Для </w:t>
      </w:r>
      <w:r w:rsidR="00083EBD" w:rsidRPr="002523F7">
        <w:rPr>
          <w:rFonts w:ascii="Times New Roman" w:hAnsi="Times New Roman"/>
          <w:sz w:val="28"/>
          <w:szCs w:val="28"/>
        </w:rPr>
        <w:t>значений</w:t>
      </w:r>
      <w:r w:rsidRPr="006848CC">
        <w:rPr>
          <w:rFonts w:ascii="Times New Roman" w:hAnsi="Times New Roman"/>
          <w:sz w:val="28"/>
          <w:szCs w:val="28"/>
        </w:rPr>
        <w:t>, выраженных в иностранной валюте, стоимость указывается в рублях по курсу Банка России на отчетную дату</w:t>
      </w:r>
      <w:r w:rsidR="00D813DB" w:rsidRPr="006848CC">
        <w:rPr>
          <w:rFonts w:ascii="Times New Roman" w:hAnsi="Times New Roman"/>
          <w:sz w:val="28"/>
          <w:szCs w:val="28"/>
        </w:rPr>
        <w:t xml:space="preserve"> </w:t>
      </w:r>
      <w:r w:rsidR="00D813DB" w:rsidRPr="006848CC">
        <w:rPr>
          <w:rFonts w:ascii="Times New Roman" w:eastAsia="Times New Roman" w:hAnsi="Times New Roman"/>
          <w:sz w:val="28"/>
          <w:szCs w:val="28"/>
          <w:lang w:eastAsia="ru-RU"/>
        </w:rPr>
        <w:t xml:space="preserve">(с учетом </w:t>
      </w:r>
      <w:r w:rsidR="00D813DB" w:rsidRPr="006D6F6F">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632D06" w:rsidRPr="006848CC" w:rsidRDefault="00632D06" w:rsidP="008B315A">
      <w:pPr>
        <w:pStyle w:val="af7"/>
        <w:numPr>
          <w:ilvl w:val="0"/>
          <w:numId w:val="1"/>
        </w:numPr>
        <w:tabs>
          <w:tab w:val="left" w:pos="1418"/>
        </w:tabs>
        <w:ind w:left="0" w:firstLine="567"/>
        <w:rPr>
          <w:rFonts w:ascii="Times New Roman" w:hAnsi="Times New Roman"/>
          <w:sz w:val="28"/>
          <w:szCs w:val="28"/>
        </w:rPr>
      </w:pPr>
      <w:r w:rsidRPr="00401035">
        <w:rPr>
          <w:rFonts w:ascii="Times New Roman" w:hAnsi="Times New Roman"/>
          <w:sz w:val="28"/>
          <w:szCs w:val="28"/>
        </w:rPr>
        <w:t>Следует обращать внимание, что в случае наличи</w:t>
      </w:r>
      <w:r w:rsidRPr="006848CC">
        <w:rPr>
          <w:rFonts w:ascii="Times New Roman" w:hAnsi="Times New Roman"/>
          <w:sz w:val="28"/>
          <w:szCs w:val="28"/>
        </w:rPr>
        <w:t>я в общем имуществе паевого инвестиционного фонда иностранных финансовых инструментов, служащим (работником), владеющим инвестиционным паем такого фонда, будет нарушаться запрет, предусмотренный Федеральным законом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 случае распространения на него указанного запрета).</w:t>
      </w:r>
    </w:p>
    <w:p w:rsidR="00632D06" w:rsidRDefault="00632D06" w:rsidP="008B315A">
      <w:pPr>
        <w:pStyle w:val="af7"/>
        <w:tabs>
          <w:tab w:val="left" w:pos="1418"/>
        </w:tabs>
        <w:ind w:left="0" w:firstLine="567"/>
        <w:rPr>
          <w:rFonts w:ascii="Times New Roman" w:hAnsi="Times New Roman"/>
          <w:sz w:val="28"/>
          <w:szCs w:val="28"/>
        </w:rPr>
      </w:pPr>
      <w:r w:rsidRPr="006848CC">
        <w:rPr>
          <w:rFonts w:ascii="Times New Roman" w:hAnsi="Times New Roman"/>
          <w:sz w:val="28"/>
          <w:szCs w:val="28"/>
        </w:rPr>
        <w:t>Данное положение, а также иные особенности владения государственными гражданскими служащими Российской Федерации ценных бумаг содержатся в письме</w:t>
      </w:r>
      <w:r w:rsidR="009161B9" w:rsidRPr="006848CC">
        <w:rPr>
          <w:rFonts w:ascii="Times New Roman" w:hAnsi="Times New Roman"/>
          <w:sz w:val="28"/>
          <w:szCs w:val="28"/>
        </w:rPr>
        <w:t xml:space="preserve"> Минтруда России </w:t>
      </w:r>
      <w:r w:rsidR="007042B7" w:rsidRPr="006848CC">
        <w:rPr>
          <w:rFonts w:ascii="Times New Roman" w:hAnsi="Times New Roman"/>
          <w:sz w:val="28"/>
          <w:szCs w:val="28"/>
        </w:rPr>
        <w:t>от 22 сентября 2022 г. № 28-7/10/В-12862</w:t>
      </w:r>
      <w:r w:rsidRPr="006848CC">
        <w:rPr>
          <w:rFonts w:ascii="Times New Roman" w:hAnsi="Times New Roman"/>
          <w:sz w:val="28"/>
          <w:szCs w:val="28"/>
        </w:rPr>
        <w:t xml:space="preserve"> (</w:t>
      </w:r>
      <w:hyperlink r:id="rId38" w:history="1">
        <w:r w:rsidR="007A030D" w:rsidRPr="000D1390">
          <w:rPr>
            <w:rStyle w:val="aff5"/>
            <w:rFonts w:ascii="Times New Roman" w:hAnsi="Times New Roman"/>
            <w:sz w:val="28"/>
            <w:szCs w:val="28"/>
          </w:rPr>
          <w:t>https://mintrud.gov.ru/ministry/programms/anticorruption/9/21</w:t>
        </w:r>
      </w:hyperlink>
      <w:r w:rsidRPr="006848CC">
        <w:rPr>
          <w:rFonts w:ascii="Times New Roman" w:hAnsi="Times New Roman"/>
          <w:sz w:val="28"/>
          <w:szCs w:val="28"/>
        </w:rPr>
        <w:t>).</w:t>
      </w:r>
    </w:p>
    <w:p w:rsidR="00191144" w:rsidRPr="006848CC" w:rsidRDefault="00191144" w:rsidP="00AD75B1">
      <w:pPr>
        <w:pStyle w:val="af7"/>
        <w:tabs>
          <w:tab w:val="left" w:pos="1418"/>
        </w:tabs>
        <w:ind w:left="0" w:firstLine="567"/>
        <w:rPr>
          <w:rFonts w:ascii="Times New Roman" w:hAnsi="Times New Roman"/>
          <w:sz w:val="28"/>
          <w:szCs w:val="28"/>
        </w:rPr>
      </w:pPr>
    </w:p>
    <w:p w:rsidR="00E263E8" w:rsidRDefault="00CF22F2">
      <w:pPr>
        <w:ind w:firstLine="0"/>
        <w:jc w:val="center"/>
        <w:rPr>
          <w:rFonts w:ascii="Times New Roman" w:hAnsi="Times New Roman"/>
          <w:b/>
          <w:sz w:val="28"/>
          <w:szCs w:val="28"/>
        </w:rPr>
      </w:pPr>
      <w:r w:rsidRPr="006848CC">
        <w:rPr>
          <w:rFonts w:ascii="Times New Roman" w:hAnsi="Times New Roman"/>
          <w:b/>
          <w:sz w:val="28"/>
          <w:szCs w:val="28"/>
        </w:rPr>
        <w:t xml:space="preserve">РАЗДЕЛ 6. СВЕДЕНИЯ ОБ ОБЯЗАТЕЛЬСТВАХ </w:t>
      </w: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ИМУЩЕСТВЕННОГО ХАРАКТЕРА</w:t>
      </w:r>
    </w:p>
    <w:p w:rsidR="004D5762" w:rsidRPr="006848CC" w:rsidRDefault="004D5762">
      <w:pPr>
        <w:ind w:firstLine="851"/>
        <w:jc w:val="center"/>
        <w:rPr>
          <w:rFonts w:ascii="Times New Roman" w:hAnsi="Times New Roman"/>
          <w:sz w:val="28"/>
          <w:szCs w:val="28"/>
        </w:rPr>
      </w:pPr>
    </w:p>
    <w:p w:rsidR="004D5762" w:rsidRPr="006848CC" w:rsidRDefault="00CF22F2">
      <w:pPr>
        <w:ind w:firstLine="567"/>
        <w:rPr>
          <w:rFonts w:ascii="Times New Roman" w:hAnsi="Times New Roman"/>
          <w:b/>
          <w:sz w:val="28"/>
          <w:szCs w:val="28"/>
        </w:rPr>
      </w:pPr>
      <w:r w:rsidRPr="006848CC">
        <w:rPr>
          <w:rFonts w:ascii="Times New Roman" w:hAnsi="Times New Roman"/>
          <w:b/>
          <w:sz w:val="28"/>
          <w:szCs w:val="28"/>
        </w:rPr>
        <w:t>Подраздел 6.1. Объекты недвижимого имущества, находящиеся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одновременном наличии следующих двух условий: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отсутствует фактическое пользование этим объектом супругом; </w:t>
      </w:r>
    </w:p>
    <w:p w:rsidR="004D5762" w:rsidRPr="006848CC" w:rsidRDefault="00CF22F2" w:rsidP="00E7489B">
      <w:pPr>
        <w:pStyle w:val="af7"/>
        <w:numPr>
          <w:ilvl w:val="0"/>
          <w:numId w:val="7"/>
        </w:numPr>
        <w:tabs>
          <w:tab w:val="left" w:pos="993"/>
        </w:tabs>
        <w:ind w:left="0" w:firstLine="567"/>
        <w:rPr>
          <w:rFonts w:ascii="Times New Roman" w:hAnsi="Times New Roman"/>
          <w:sz w:val="28"/>
          <w:szCs w:val="28"/>
        </w:rPr>
      </w:pPr>
      <w:r w:rsidRPr="006848CC">
        <w:rPr>
          <w:rFonts w:ascii="Times New Roman" w:hAnsi="Times New Roman"/>
          <w:sz w:val="28"/>
          <w:szCs w:val="28"/>
        </w:rPr>
        <w:t xml:space="preserve">эти объекты указаны в подразделе 3.1 раздела 3 соответствующей справки. </w:t>
      </w:r>
    </w:p>
    <w:p w:rsidR="004D5762" w:rsidRPr="006848CC" w:rsidRDefault="00CF22F2">
      <w:pPr>
        <w:pStyle w:val="af7"/>
        <w:ind w:left="567" w:firstLine="0"/>
        <w:rPr>
          <w:rFonts w:ascii="Times New Roman" w:hAnsi="Times New Roman"/>
          <w:sz w:val="28"/>
          <w:szCs w:val="28"/>
        </w:rPr>
      </w:pPr>
      <w:r w:rsidRPr="006848CC">
        <w:rPr>
          <w:rFonts w:ascii="Times New Roman" w:hAnsi="Times New Roman"/>
          <w:sz w:val="28"/>
          <w:szCs w:val="28"/>
        </w:rPr>
        <w:t>Аналогично в отношении несовершеннолетних детей.</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Данный подраздел заполняется в обязательном порядке в отношении тех служащих (работников), их супруг (супруг</w:t>
      </w:r>
      <w:r w:rsidR="00D51788">
        <w:rPr>
          <w:rFonts w:ascii="Times New Roman" w:hAnsi="Times New Roman"/>
          <w:sz w:val="28"/>
          <w:szCs w:val="28"/>
        </w:rPr>
        <w:t>ов</w:t>
      </w:r>
      <w:r w:rsidRPr="006848CC">
        <w:rPr>
          <w:rFonts w:ascii="Times New Roman" w:hAnsi="Times New Roman"/>
          <w:sz w:val="28"/>
          <w:szCs w:val="28"/>
        </w:rPr>
        <w:t>)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занимаемых по договору аренды (найма, поднайма);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4) занимаемых по договорам социального найма;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5) используемых для бытовых нужд, подлежащих регистрации, но не зарегистрированных в установленном порядке органами Росреестра, а также об объектах незавершенного строительства;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принадлежащих на праве пожизненного наследуемого владения земельным участком;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Отражению подлежит также, например, земельный участок, на котором расположен частный дом, находящийся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6848CC">
        <w:rPr>
          <w:rFonts w:ascii="Times New Roman" w:hAnsi="Times New Roman"/>
          <w:b/>
          <w:sz w:val="28"/>
          <w:szCs w:val="28"/>
        </w:rPr>
        <w:t>"Вид имущества</w:t>
      </w:r>
      <w:r w:rsidRPr="006848CC">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6" w:name="Par626"/>
      <w:bookmarkEnd w:id="6"/>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Вид и сроки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4D5762" w:rsidRPr="006848CC" w:rsidRDefault="00CF22F2">
      <w:pPr>
        <w:pStyle w:val="af7"/>
        <w:numPr>
          <w:ilvl w:val="0"/>
          <w:numId w:val="1"/>
        </w:numPr>
        <w:ind w:left="0" w:firstLine="567"/>
        <w:rPr>
          <w:rFonts w:ascii="Times New Roman" w:hAnsi="Times New Roman"/>
          <w:sz w:val="28"/>
          <w:szCs w:val="28"/>
        </w:rPr>
      </w:pPr>
      <w:bookmarkStart w:id="7" w:name="Par627"/>
      <w:bookmarkEnd w:id="7"/>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пользования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w:t>
      </w:r>
      <w:r w:rsidRPr="006848CC">
        <w:rPr>
          <w:rFonts w:ascii="Times New Roman" w:hAnsi="Times New Roman"/>
          <w:b/>
          <w:sz w:val="28"/>
          <w:szCs w:val="28"/>
        </w:rPr>
        <w:t>не указывается</w:t>
      </w:r>
      <w:r w:rsidRPr="006848CC">
        <w:rPr>
          <w:rFonts w:ascii="Times New Roman" w:hAnsi="Times New Roman"/>
          <w:sz w:val="28"/>
          <w:szCs w:val="28"/>
        </w:rPr>
        <w:t xml:space="preserve"> недвижимое имущество, которое находится в собственности и уже отражено в подразделе 3.1 раздела 3 справки. </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4D5762" w:rsidRPr="006848CC" w:rsidRDefault="00CF22F2">
      <w:pPr>
        <w:pStyle w:val="14"/>
        <w:numPr>
          <w:ilvl w:val="0"/>
          <w:numId w:val="1"/>
        </w:numPr>
        <w:shd w:val="clear" w:color="auto" w:fill="auto"/>
        <w:spacing w:after="0" w:line="240" w:lineRule="auto"/>
        <w:ind w:left="0" w:firstLine="567"/>
        <w:jc w:val="both"/>
        <w:rPr>
          <w:rFonts w:ascii="Times New Roman" w:hAnsi="Times New Roman"/>
        </w:rPr>
      </w:pPr>
      <w:r w:rsidRPr="006848CC">
        <w:rPr>
          <w:rFonts w:ascii="Times New Roman" w:hAnsi="Times New Roman"/>
        </w:rPr>
        <w:t>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w:t>
      </w:r>
      <w:r w:rsidR="00D51788">
        <w:rPr>
          <w:rFonts w:ascii="Times New Roman" w:hAnsi="Times New Roman"/>
        </w:rPr>
        <w:t xml:space="preserve"> (супругу)</w:t>
      </w:r>
      <w:r w:rsidRPr="006848CC">
        <w:rPr>
          <w:rFonts w:ascii="Times New Roman" w:hAnsi="Times New Roman"/>
        </w:rPr>
        <w:t xml:space="preserve">, в подраздел 6.1. раздела 6 справки не вносятся. </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Аналогично в отношении несовершеннолетних детей.</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4D5762" w:rsidRPr="006848CC" w:rsidRDefault="00CF22F2">
      <w:pPr>
        <w:pStyle w:val="14"/>
        <w:shd w:val="clear" w:color="auto" w:fill="auto"/>
        <w:spacing w:after="0" w:line="240" w:lineRule="auto"/>
        <w:ind w:firstLine="567"/>
        <w:jc w:val="both"/>
        <w:rPr>
          <w:rFonts w:ascii="Times New Roman" w:hAnsi="Times New Roman"/>
        </w:rPr>
      </w:pPr>
      <w:r w:rsidRPr="006848CC">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Графа </w:t>
      </w:r>
      <w:r w:rsidRPr="00AD75B1">
        <w:rPr>
          <w:rFonts w:ascii="Times New Roman" w:hAnsi="Times New Roman"/>
          <w:b/>
          <w:sz w:val="28"/>
        </w:rPr>
        <w:t>"</w:t>
      </w:r>
      <w:r w:rsidRPr="009C7292">
        <w:rPr>
          <w:rFonts w:ascii="Times New Roman" w:hAnsi="Times New Roman"/>
          <w:b/>
          <w:sz w:val="28"/>
          <w:szCs w:val="28"/>
        </w:rPr>
        <w:t>Площадь (кв. м)</w:t>
      </w:r>
      <w:r w:rsidRPr="00AD75B1">
        <w:rPr>
          <w:rFonts w:ascii="Times New Roman" w:hAnsi="Times New Roman"/>
          <w:b/>
          <w:sz w:val="28"/>
        </w:rPr>
        <w:t>"</w:t>
      </w:r>
      <w:r w:rsidRPr="006848CC">
        <w:rPr>
          <w:rFonts w:ascii="Times New Roman" w:hAnsi="Times New Roman"/>
          <w:sz w:val="28"/>
          <w:szCs w:val="28"/>
        </w:rPr>
        <w:t xml:space="preserve"> заполняется на основании правоустанавливающих документов, а в случае их отсутствия – исходя из фактических значений.</w:t>
      </w:r>
    </w:p>
    <w:p w:rsidR="004D5762" w:rsidRPr="006848CC" w:rsidRDefault="00CF22F2">
      <w:pPr>
        <w:pStyle w:val="af7"/>
        <w:ind w:left="0" w:firstLine="567"/>
        <w:rPr>
          <w:rFonts w:ascii="Times New Roman" w:hAnsi="Times New Roman"/>
          <w:b/>
          <w:sz w:val="28"/>
          <w:szCs w:val="28"/>
        </w:rPr>
      </w:pPr>
      <w:r w:rsidRPr="006848CC">
        <w:rPr>
          <w:rFonts w:ascii="Times New Roman" w:hAnsi="Times New Roman"/>
          <w:b/>
          <w:sz w:val="28"/>
          <w:szCs w:val="28"/>
        </w:rPr>
        <w:t>Подраздел 6.2. Срочные обязательства финансового характера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данном подразделе указывается </w:t>
      </w:r>
      <w:r w:rsidRPr="006848CC">
        <w:rPr>
          <w:rFonts w:ascii="Times New Roman" w:hAnsi="Times New Roman"/>
          <w:b/>
          <w:sz w:val="28"/>
          <w:szCs w:val="28"/>
        </w:rPr>
        <w:t>каждое</w:t>
      </w:r>
      <w:r w:rsidRPr="006848CC">
        <w:rPr>
          <w:rFonts w:ascii="Times New Roman" w:hAnsi="Times New Roman"/>
          <w:sz w:val="28"/>
          <w:szCs w:val="28"/>
        </w:rPr>
        <w:t xml:space="preserve"> имеющееся на отчетную дату срочное обязательство финансового характера на сумму, </w:t>
      </w:r>
      <w:r w:rsidRPr="006848CC">
        <w:rPr>
          <w:rFonts w:ascii="Times New Roman" w:hAnsi="Times New Roman"/>
          <w:b/>
          <w:sz w:val="28"/>
          <w:szCs w:val="28"/>
        </w:rPr>
        <w:t>равную или превышающую</w:t>
      </w:r>
      <w:r w:rsidRPr="006848CC">
        <w:rPr>
          <w:rFonts w:ascii="Times New Roman" w:hAnsi="Times New Roman"/>
          <w:sz w:val="28"/>
          <w:szCs w:val="28"/>
        </w:rPr>
        <w:t xml:space="preserve"> 500 000 руб., кредитором или должником по которому является служащий (работник), его супруга (супруг), несовершеннолетний ребенок.</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4D5762" w:rsidRPr="006848CC" w:rsidRDefault="00CF22F2" w:rsidP="00B329CD">
      <w:pPr>
        <w:pStyle w:val="af7"/>
        <w:widowControl w:val="0"/>
        <w:numPr>
          <w:ilvl w:val="0"/>
          <w:numId w:val="1"/>
        </w:numPr>
        <w:ind w:left="0" w:firstLine="567"/>
        <w:rPr>
          <w:rFonts w:ascii="Times New Roman" w:hAnsi="Times New Roman"/>
          <w:sz w:val="28"/>
          <w:szCs w:val="28"/>
        </w:rPr>
      </w:pPr>
      <w:bookmarkStart w:id="8" w:name="Par629"/>
      <w:bookmarkEnd w:id="8"/>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Содержание обязательства</w:t>
      </w:r>
      <w:r w:rsidRPr="00AD75B1">
        <w:rPr>
          <w:rFonts w:ascii="Times New Roman" w:hAnsi="Times New Roman"/>
          <w:b/>
          <w:sz w:val="28"/>
        </w:rPr>
        <w:t>"</w:t>
      </w:r>
      <w:r w:rsidRPr="006848CC">
        <w:rPr>
          <w:rFonts w:ascii="Times New Roman" w:hAnsi="Times New Roman"/>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Кредитор (должник)</w:t>
      </w:r>
      <w:r w:rsidRPr="00AD75B1">
        <w:rPr>
          <w:rFonts w:ascii="Times New Roman" w:hAnsi="Times New Roman"/>
          <w:b/>
          <w:sz w:val="28"/>
        </w:rPr>
        <w:t>"</w:t>
      </w:r>
      <w:r w:rsidRPr="006848C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Например, </w:t>
      </w:r>
    </w:p>
    <w:p w:rsidR="004D5762" w:rsidRPr="006848CC" w:rsidRDefault="00CF22F2">
      <w:pPr>
        <w:widowControl w:val="0"/>
        <w:ind w:firstLine="567"/>
        <w:rPr>
          <w:rFonts w:ascii="Times New Roman" w:hAnsi="Times New Roman"/>
          <w:sz w:val="28"/>
          <w:szCs w:val="28"/>
        </w:rPr>
      </w:pPr>
      <w:r w:rsidRPr="006848CC">
        <w:rPr>
          <w:rFonts w:ascii="Times New Roman" w:hAnsi="Times New Roman"/>
          <w:sz w:val="28"/>
          <w:szCs w:val="28"/>
        </w:rPr>
        <w:t xml:space="preserve">1) если служащий (работник) или его супруга (супруг) взял(-а) кредит в ПАО Сбербанк и является должником,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указывается вторая сторона обязательства: кредитор ПАО Сбербанк;</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w:t>
      </w:r>
      <w:r w:rsidRPr="00AD75B1">
        <w:rPr>
          <w:rFonts w:ascii="Times New Roman" w:hAnsi="Times New Roman"/>
          <w:b/>
          <w:sz w:val="28"/>
        </w:rPr>
        <w:t>"Кредитор (должник)"</w:t>
      </w:r>
      <w:r w:rsidRPr="006848CC">
        <w:rPr>
          <w:rFonts w:ascii="Times New Roman" w:hAnsi="Times New Roman"/>
          <w:sz w:val="28"/>
          <w:szCs w:val="28"/>
        </w:rPr>
        <w:t xml:space="preserve">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9" w:name="Par631"/>
      <w:bookmarkEnd w:id="9"/>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Основание возникновения</w:t>
      </w:r>
      <w:r w:rsidRPr="00AD75B1">
        <w:rPr>
          <w:rFonts w:ascii="Times New Roman" w:hAnsi="Times New Roman"/>
          <w:b/>
          <w:sz w:val="28"/>
        </w:rPr>
        <w:t>"</w:t>
      </w:r>
      <w:r w:rsidRPr="006848C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Сумма обязательства / размер обязательства по состоянию на отчетную дату</w:t>
      </w:r>
      <w:r w:rsidRPr="00AD75B1">
        <w:rPr>
          <w:rFonts w:ascii="Times New Roman" w:hAnsi="Times New Roman"/>
          <w:b/>
          <w:sz w:val="28"/>
        </w:rPr>
        <w:t xml:space="preserve">" </w:t>
      </w:r>
      <w:r w:rsidRPr="006848CC">
        <w:rPr>
          <w:rFonts w:ascii="Times New Roman" w:hAnsi="Times New Roman"/>
          <w:sz w:val="28"/>
          <w:szCs w:val="28"/>
        </w:rPr>
        <w:t xml:space="preserve">указываются: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 </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 xml:space="preserve">Для обязательств, выраженных в иностранной валюте, </w:t>
      </w:r>
      <w:r w:rsidRPr="006D6F6F">
        <w:rPr>
          <w:rFonts w:ascii="Times New Roman" w:hAnsi="Times New Roman"/>
          <w:sz w:val="28"/>
          <w:szCs w:val="28"/>
        </w:rPr>
        <w:t>сумма указывается в рублях по курсу Банка России на отчетную дату</w:t>
      </w:r>
      <w:r w:rsidR="00D813DB" w:rsidRPr="006D6F6F">
        <w:rPr>
          <w:rFonts w:ascii="Times New Roman" w:hAnsi="Times New Roman"/>
          <w:sz w:val="28"/>
          <w:szCs w:val="28"/>
        </w:rPr>
        <w:t xml:space="preserve"> </w:t>
      </w:r>
      <w:r w:rsidR="00D813DB" w:rsidRPr="006D6F6F">
        <w:rPr>
          <w:rFonts w:ascii="Times New Roman" w:eastAsia="Times New Roman" w:hAnsi="Times New Roman"/>
          <w:sz w:val="28"/>
          <w:szCs w:val="28"/>
          <w:lang w:eastAsia="ru-RU"/>
        </w:rPr>
        <w:t xml:space="preserve">(с учетом </w:t>
      </w:r>
      <w:r w:rsidR="00D813DB" w:rsidRPr="003F6CEA">
        <w:rPr>
          <w:rFonts w:ascii="Times New Roman" w:eastAsia="Times New Roman" w:hAnsi="Times New Roman"/>
          <w:sz w:val="28"/>
          <w:szCs w:val="28"/>
          <w:lang w:eastAsia="ru-RU"/>
        </w:rPr>
        <w:t xml:space="preserve">положений </w:t>
      </w:r>
      <w:r w:rsidR="00D813DB" w:rsidRPr="003F6CEA">
        <w:rPr>
          <w:rFonts w:ascii="Times New Roman" w:hAnsi="Times New Roman"/>
          <w:sz w:val="28"/>
        </w:rPr>
        <w:t xml:space="preserve">пункта </w:t>
      </w:r>
      <w:r w:rsidR="00444945" w:rsidRPr="003F6CEA">
        <w:rPr>
          <w:rFonts w:ascii="Times New Roman" w:eastAsia="Times New Roman" w:hAnsi="Times New Roman"/>
          <w:sz w:val="28"/>
          <w:szCs w:val="28"/>
          <w:lang w:eastAsia="ru-RU"/>
        </w:rPr>
        <w:t>54</w:t>
      </w:r>
      <w:r w:rsidR="00444945"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r w:rsidRPr="006848CC">
        <w:rPr>
          <w:rFonts w:ascii="Times New Roman" w:hAnsi="Times New Roman"/>
          <w:sz w:val="28"/>
          <w:szCs w:val="28"/>
        </w:rPr>
        <w:t xml:space="preserve">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4D5762" w:rsidRPr="006848CC" w:rsidRDefault="00CF22F2">
      <w:pPr>
        <w:pStyle w:val="af7"/>
        <w:widowControl w:val="0"/>
        <w:numPr>
          <w:ilvl w:val="0"/>
          <w:numId w:val="1"/>
        </w:numPr>
        <w:ind w:left="0" w:firstLine="567"/>
        <w:rPr>
          <w:rFonts w:ascii="Times New Roman" w:hAnsi="Times New Roman"/>
          <w:sz w:val="28"/>
          <w:szCs w:val="28"/>
        </w:rPr>
      </w:pPr>
      <w:bookmarkStart w:id="10" w:name="Par633"/>
      <w:bookmarkEnd w:id="10"/>
      <w:r w:rsidRPr="006848CC">
        <w:rPr>
          <w:rFonts w:ascii="Times New Roman" w:hAnsi="Times New Roman"/>
          <w:sz w:val="28"/>
          <w:szCs w:val="28"/>
        </w:rPr>
        <w:t xml:space="preserve">В графе </w:t>
      </w:r>
      <w:r w:rsidRPr="00AD75B1">
        <w:rPr>
          <w:rFonts w:ascii="Times New Roman" w:hAnsi="Times New Roman"/>
          <w:b/>
          <w:sz w:val="28"/>
        </w:rPr>
        <w:t>"</w:t>
      </w:r>
      <w:r w:rsidRPr="009C7292">
        <w:rPr>
          <w:rFonts w:ascii="Times New Roman" w:hAnsi="Times New Roman"/>
          <w:b/>
          <w:sz w:val="28"/>
          <w:szCs w:val="28"/>
        </w:rPr>
        <w:t>Условия обязательства</w:t>
      </w:r>
      <w:r w:rsidRPr="00AD75B1">
        <w:rPr>
          <w:rFonts w:ascii="Times New Roman" w:hAnsi="Times New Roman"/>
          <w:b/>
          <w:sz w:val="28"/>
        </w:rPr>
        <w:t>"</w:t>
      </w:r>
      <w:r w:rsidRPr="006848C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Pr="006848CC">
        <w:rPr>
          <w:rFonts w:ascii="Times New Roman" w:hAnsi="Times New Roman"/>
          <w:color w:val="FF0000"/>
          <w:sz w:val="28"/>
          <w:szCs w:val="28"/>
        </w:rPr>
        <w:t xml:space="preserve"> </w:t>
      </w:r>
      <w:r w:rsidRPr="006848CC">
        <w:rPr>
          <w:rFonts w:ascii="Times New Roman" w:hAnsi="Times New Roman"/>
          <w:sz w:val="28"/>
          <w:szCs w:val="28"/>
        </w:rPr>
        <w:t>обязательства гарантии и поручительства.</w:t>
      </w:r>
    </w:p>
    <w:p w:rsidR="004D5762" w:rsidRPr="006848CC" w:rsidRDefault="00CF22F2">
      <w:pPr>
        <w:pStyle w:val="af7"/>
        <w:numPr>
          <w:ilvl w:val="0"/>
          <w:numId w:val="1"/>
        </w:numPr>
        <w:ind w:left="0" w:firstLine="567"/>
        <w:rPr>
          <w:rFonts w:ascii="Times New Roman" w:hAnsi="Times New Roman"/>
          <w:sz w:val="28"/>
          <w:szCs w:val="28"/>
        </w:rPr>
      </w:pPr>
      <w:r w:rsidRPr="006848CC">
        <w:rPr>
          <w:rFonts w:ascii="Times New Roman" w:hAnsi="Times New Roman"/>
          <w:sz w:val="28"/>
          <w:szCs w:val="28"/>
        </w:rPr>
        <w:t>Помимо прочего подлежат указанию:</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2) договор финансовой аренды (лизинг);</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3) договор займа;</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4) договор финансирования под уступку денежного требования;</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5) обязательства, связанные с заключением договора об уступке права требования;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6) обязательства вследствие причинения вреда (финансовые);</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10) выкупленная дебиторская задолженность;</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 государственная корпорация "Агентство по страхованию вкладов";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12) предоставленные брокером займы (т.н. "маржинальные сделки");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14) фьючерсный договор;</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15) иные обязательства, в том числе установленные решением суда.</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
          <w:sz w:val="28"/>
          <w:szCs w:val="28"/>
        </w:rPr>
        <w:t>Отдельные виды срочных обязательств финансового характера</w:t>
      </w:r>
      <w:r w:rsidRPr="006848CC">
        <w:rPr>
          <w:rFonts w:ascii="Times New Roman" w:hAnsi="Times New Roman"/>
          <w:sz w:val="28"/>
          <w:szCs w:val="28"/>
        </w:rPr>
        <w:t>:</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b/>
          <w:sz w:val="28"/>
          <w:szCs w:val="28"/>
        </w:rPr>
        <w:t xml:space="preserve">1) участие в долевом строительстве объекта недвижимости. </w:t>
      </w:r>
      <w:r w:rsidRPr="006848CC">
        <w:rPr>
          <w:rFonts w:ascii="Times New Roman" w:hAnsi="Times New Roman"/>
          <w:sz w:val="28"/>
          <w:szCs w:val="28"/>
        </w:rPr>
        <w:t xml:space="preserve">До </w:t>
      </w:r>
      <w:r w:rsidR="00305A10" w:rsidRPr="006848CC">
        <w:rPr>
          <w:rFonts w:ascii="Times New Roman" w:hAnsi="Times New Roman"/>
          <w:sz w:val="28"/>
          <w:szCs w:val="28"/>
        </w:rPr>
        <w:t>государственной регистрации права собственности на объект</w:t>
      </w:r>
      <w:r w:rsidR="00305A10" w:rsidRPr="006848CC" w:rsidDel="00305A10">
        <w:rPr>
          <w:rFonts w:ascii="Times New Roman" w:hAnsi="Times New Roman"/>
          <w:sz w:val="28"/>
          <w:szCs w:val="28"/>
        </w:rPr>
        <w:t xml:space="preserve"> </w:t>
      </w:r>
      <w:r w:rsidRPr="006848CC">
        <w:rPr>
          <w:rFonts w:ascii="Times New Roman" w:hAnsi="Times New Roman"/>
          <w:sz w:val="28"/>
          <w:szCs w:val="28"/>
        </w:rPr>
        <w:t>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w:t>
      </w:r>
      <w:r w:rsidRPr="00401035">
        <w:rPr>
          <w:rFonts w:ascii="Times New Roman" w:hAnsi="Times New Roman"/>
          <w:sz w:val="28"/>
          <w:szCs w:val="28"/>
        </w:rPr>
        <w:t xml:space="preserve"> не имеет значения, оформлялся ли кредитный договор с банком или иной кредитной организацией для оплаты по указанному договору.</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w:t>
      </w:r>
      <w:r w:rsidR="000059F2" w:rsidRPr="009C7292">
        <w:rPr>
          <w:rFonts w:ascii="Times New Roman" w:hAnsi="Times New Roman"/>
          <w:b/>
          <w:sz w:val="28"/>
          <w:szCs w:val="28"/>
        </w:rPr>
        <w:t>"Кредитор (должник)"</w:t>
      </w:r>
      <w:r w:rsidRPr="006848CC">
        <w:rPr>
          <w:rFonts w:ascii="Times New Roman" w:hAnsi="Times New Roman"/>
          <w:sz w:val="28"/>
          <w:szCs w:val="28"/>
        </w:rPr>
        <w:t xml:space="preserve">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w:t>
      </w:r>
      <w:r w:rsidRPr="00AD75B1">
        <w:rPr>
          <w:rFonts w:ascii="Times New Roman" w:hAnsi="Times New Roman"/>
          <w:b/>
          <w:sz w:val="28"/>
        </w:rPr>
        <w:t xml:space="preserve">"Условие обязательства" </w:t>
      </w:r>
      <w:r w:rsidRPr="006848CC">
        <w:rPr>
          <w:rFonts w:ascii="Times New Roman" w:hAnsi="Times New Roman"/>
          <w:sz w:val="28"/>
          <w:szCs w:val="28"/>
        </w:rPr>
        <w:t xml:space="preserve">можно отразить, что денежные средства переданы застройщику в полном объеме. </w:t>
      </w:r>
      <w:r w:rsidR="000059F2">
        <w:rPr>
          <w:rFonts w:ascii="Times New Roman" w:hAnsi="Times New Roman"/>
          <w:sz w:val="28"/>
          <w:szCs w:val="28"/>
        </w:rPr>
        <w:t xml:space="preserve">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000059F2">
        <w:rPr>
          <w:rFonts w:ascii="Times New Roman" w:hAnsi="Times New Roman"/>
          <w:sz w:val="28"/>
          <w:szCs w:val="28"/>
        </w:rPr>
        <w:t xml:space="preserve"> рекомендуется указывать полные суммы, предусмотренные заключенным договором долевого участия. </w:t>
      </w:r>
      <w:r w:rsidRPr="006848CC">
        <w:rPr>
          <w:rFonts w:ascii="Times New Roman" w:hAnsi="Times New Roman"/>
          <w:sz w:val="28"/>
          <w:szCs w:val="28"/>
        </w:rPr>
        <w:t>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Данный порядок применяется также в случае использования счетов эскроу.</w:t>
      </w:r>
    </w:p>
    <w:p w:rsidR="004D5762" w:rsidRDefault="00CF22F2">
      <w:pPr>
        <w:pStyle w:val="af7"/>
        <w:tabs>
          <w:tab w:val="left" w:pos="0"/>
          <w:tab w:val="left" w:pos="1418"/>
        </w:tabs>
        <w:ind w:left="0" w:firstLine="567"/>
        <w:rPr>
          <w:rFonts w:ascii="Times New Roman" w:hAnsi="Times New Roman"/>
          <w:sz w:val="28"/>
          <w:szCs w:val="28"/>
        </w:rPr>
      </w:pPr>
      <w:r w:rsidRPr="006848CC">
        <w:rPr>
          <w:rFonts w:ascii="Times New Roman" w:hAnsi="Times New Roman"/>
          <w:sz w:val="28"/>
          <w:szCs w:val="28"/>
        </w:rPr>
        <w:t>В случае участия служащего (работника), его супруги (супруга) и (или) несовершеннолетних детей совместно с иными лицами в долевом строительстве объекта недвижимости, по результатам которого возникает право долевой собственности на соответствующий объект недвижимости, и исходя из содержания соответствующего договора не представляется возможным определить размер срочного обязательства финансового характера лица, в отношении которого представляется справка, то в применимых графах указывает</w:t>
      </w:r>
      <w:r w:rsidR="007463C9">
        <w:rPr>
          <w:rFonts w:ascii="Times New Roman" w:hAnsi="Times New Roman"/>
          <w:sz w:val="28"/>
          <w:szCs w:val="28"/>
        </w:rPr>
        <w:t>ся</w:t>
      </w:r>
      <w:r w:rsidRPr="006848CC">
        <w:rPr>
          <w:rFonts w:ascii="Times New Roman" w:hAnsi="Times New Roman"/>
          <w:sz w:val="28"/>
          <w:szCs w:val="28"/>
        </w:rPr>
        <w:t xml:space="preserve"> полная стоимость.</w:t>
      </w:r>
    </w:p>
    <w:p w:rsidR="002B4A34" w:rsidRPr="006848CC" w:rsidRDefault="002B4A34">
      <w:pPr>
        <w:pStyle w:val="af7"/>
        <w:tabs>
          <w:tab w:val="left" w:pos="0"/>
          <w:tab w:val="left" w:pos="1418"/>
        </w:tabs>
        <w:ind w:left="0" w:firstLine="567"/>
        <w:rPr>
          <w:rFonts w:ascii="Times New Roman" w:hAnsi="Times New Roman"/>
          <w:sz w:val="28"/>
          <w:szCs w:val="28"/>
        </w:rPr>
      </w:pPr>
      <w:r w:rsidRPr="002B4A34">
        <w:rPr>
          <w:rFonts w:ascii="Times New Roman" w:hAnsi="Times New Roman"/>
          <w:sz w:val="28"/>
          <w:szCs w:val="28"/>
        </w:rPr>
        <w:t>Кроме того, в случае, если в рамках договора долевого строительства возникают обязательства по ипотеке либо иные аналогичные обязательства, связанные с оплатой объекта долевого строительства, служащему (работнику) следует отразить как обязательства по договору долевого строительства, так и обязательства по договору об ипотеке (иному аналогичному обязательству).</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2) обязательства по ипотеке в случае разделения суммы кредита между супругами.</w:t>
      </w:r>
      <w:r w:rsidRPr="006848CC">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4D5762" w:rsidRPr="006848CC" w:rsidRDefault="00CF22F2">
      <w:pPr>
        <w:pStyle w:val="af7"/>
        <w:ind w:left="0" w:firstLine="567"/>
        <w:rPr>
          <w:rFonts w:ascii="Times New Roman" w:hAnsi="Times New Roman"/>
          <w:sz w:val="28"/>
          <w:szCs w:val="28"/>
        </w:rPr>
      </w:pPr>
      <w:r w:rsidRPr="006848C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w:t>
      </w:r>
      <w:r w:rsidR="000059F2" w:rsidRPr="009C7292">
        <w:rPr>
          <w:rFonts w:ascii="Times New Roman" w:hAnsi="Times New Roman"/>
          <w:b/>
          <w:sz w:val="28"/>
          <w:szCs w:val="28"/>
        </w:rPr>
        <w:t>"Сумма обязательства/размер обязательства по состоянию на отчетную дату (руб.)"</w:t>
      </w:r>
      <w:r w:rsidRPr="006848CC">
        <w:rPr>
          <w:rFonts w:ascii="Times New Roman" w:hAnsi="Times New Roman"/>
          <w:sz w:val="28"/>
          <w:szCs w:val="28"/>
        </w:rPr>
        <w:t xml:space="preserve">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w:t>
      </w:r>
      <w:r w:rsidR="00636842" w:rsidRPr="00636842">
        <w:rPr>
          <w:rFonts w:ascii="Times New Roman" w:hAnsi="Times New Roman"/>
          <w:b/>
          <w:sz w:val="28"/>
          <w:szCs w:val="28"/>
        </w:rPr>
        <w:t>"Условие обязательства"</w:t>
      </w:r>
      <w:r w:rsidRPr="006848CC">
        <w:rPr>
          <w:rFonts w:ascii="Times New Roman" w:hAnsi="Times New Roman"/>
          <w:sz w:val="28"/>
          <w:szCs w:val="28"/>
        </w:rPr>
        <w:t xml:space="preserve"> названного подраздела указать созаемщиков.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3) обязательства в соответствии с Законом Российской Федерации от 27 ноября 1992 г. № 4015-</w:t>
      </w:r>
      <w:r w:rsidRPr="006848CC">
        <w:rPr>
          <w:rFonts w:ascii="Times New Roman" w:hAnsi="Times New Roman"/>
          <w:b/>
          <w:sz w:val="28"/>
          <w:szCs w:val="28"/>
          <w:lang w:val="en-US"/>
        </w:rPr>
        <w:t>I</w:t>
      </w:r>
      <w:r w:rsidRPr="006848CC">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w:t>
      </w:r>
      <w:r w:rsidR="00D51788">
        <w:rPr>
          <w:rFonts w:ascii="Times New Roman" w:hAnsi="Times New Roman"/>
          <w:b/>
          <w:sz w:val="28"/>
          <w:szCs w:val="28"/>
        </w:rPr>
        <w:t>а</w:t>
      </w:r>
      <w:r w:rsidRPr="006848CC">
        <w:rPr>
          <w:rFonts w:ascii="Times New Roman" w:hAnsi="Times New Roman"/>
          <w:b/>
          <w:sz w:val="28"/>
          <w:szCs w:val="28"/>
        </w:rPr>
        <w:t xml:space="preserve"> (супруг), несовершеннолетние дети являются страхователями. </w:t>
      </w:r>
      <w:r w:rsidRPr="006848CC">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Обязательства, возникающие исходя из условий договора страхования, по иным видам страхования (не</w:t>
      </w:r>
      <w:r w:rsidR="007D76B7">
        <w:rPr>
          <w:rFonts w:ascii="Times New Roman" w:hAnsi="Times New Roman"/>
          <w:sz w:val="28"/>
          <w:szCs w:val="28"/>
        </w:rPr>
        <w:t xml:space="preserve"> </w:t>
      </w:r>
      <w:r w:rsidRPr="006848CC">
        <w:rPr>
          <w:rFonts w:ascii="Times New Roman" w:hAnsi="Times New Roman"/>
          <w:sz w:val="28"/>
          <w:szCs w:val="28"/>
        </w:rPr>
        <w:t>поименованным в абзаце первом рассматриваемого подпункта) не подлежат отражению в подразделе 6.2 раздела 6 справки.</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 xml:space="preserve">До </w:t>
      </w:r>
      <w:r w:rsidR="00BE1477">
        <w:rPr>
          <w:rFonts w:ascii="Times New Roman" w:hAnsi="Times New Roman"/>
          <w:sz w:val="28"/>
          <w:szCs w:val="28"/>
        </w:rPr>
        <w:t>исполнения страховщиком обязательств по договору страхования в полном объеме</w:t>
      </w:r>
      <w:r w:rsidRPr="006848CC">
        <w:rPr>
          <w:rFonts w:ascii="Times New Roman" w:hAnsi="Times New Roman"/>
          <w:sz w:val="28"/>
          <w:szCs w:val="28"/>
        </w:rPr>
        <w:t xml:space="preserve"> информация об имеющихся на отчетную дату обязательствах страховщика по договору страхования </w:t>
      </w:r>
      <w:r w:rsidR="0009579F">
        <w:rPr>
          <w:rFonts w:ascii="Times New Roman" w:hAnsi="Times New Roman"/>
          <w:sz w:val="28"/>
          <w:szCs w:val="28"/>
        </w:rPr>
        <w:t xml:space="preserve">также </w:t>
      </w:r>
      <w:r w:rsidRPr="006848CC">
        <w:rPr>
          <w:rFonts w:ascii="Times New Roman" w:hAnsi="Times New Roman"/>
          <w:sz w:val="28"/>
          <w:szCs w:val="28"/>
        </w:rPr>
        <w:t>подлежит отражению в данном подразделе.</w:t>
      </w:r>
    </w:p>
    <w:p w:rsidR="004D5762" w:rsidRPr="006848CC" w:rsidRDefault="00CF22F2">
      <w:pPr>
        <w:ind w:firstLine="567"/>
        <w:rPr>
          <w:rFonts w:ascii="Times New Roman" w:hAnsi="Times New Roman"/>
          <w:sz w:val="28"/>
          <w:szCs w:val="28"/>
        </w:rPr>
      </w:pPr>
      <w:r w:rsidRPr="003F6CEA">
        <w:rPr>
          <w:rFonts w:ascii="Times New Roman" w:hAnsi="Times New Roman"/>
          <w:sz w:val="28"/>
          <w:szCs w:val="28"/>
        </w:rPr>
        <w:t xml:space="preserve">Справку рекомендуется заполнять с учетом сведений, полученных </w:t>
      </w:r>
      <w:r w:rsidR="00FA5A85">
        <w:rPr>
          <w:rFonts w:ascii="Times New Roman" w:hAnsi="Times New Roman"/>
          <w:sz w:val="28"/>
          <w:szCs w:val="28"/>
        </w:rPr>
        <w:br/>
      </w:r>
      <w:r w:rsidRPr="003F6CEA">
        <w:rPr>
          <w:rFonts w:ascii="Times New Roman" w:hAnsi="Times New Roman"/>
          <w:sz w:val="28"/>
          <w:szCs w:val="28"/>
        </w:rPr>
        <w:t>от страховщика в рамках Указания Банка России</w:t>
      </w:r>
      <w:r w:rsidRPr="006848CC">
        <w:rPr>
          <w:rFonts w:ascii="Times New Roman" w:hAnsi="Times New Roman"/>
          <w:sz w:val="28"/>
          <w:szCs w:val="28"/>
        </w:rPr>
        <w:t xml:space="preserve"> № 5798-У. </w:t>
      </w:r>
    </w:p>
    <w:p w:rsidR="004D5762" w:rsidRPr="006848CC" w:rsidRDefault="00CF22F2">
      <w:pPr>
        <w:ind w:firstLine="567"/>
        <w:rPr>
          <w:rFonts w:ascii="Times New Roman" w:hAnsi="Times New Roman"/>
          <w:sz w:val="28"/>
          <w:szCs w:val="28"/>
        </w:rPr>
      </w:pPr>
      <w:r w:rsidRPr="006848CC">
        <w:rPr>
          <w:rFonts w:ascii="Times New Roman" w:hAnsi="Times New Roman"/>
          <w:sz w:val="28"/>
          <w:szCs w:val="28"/>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4D5762" w:rsidRDefault="00CF22F2">
      <w:pPr>
        <w:ind w:firstLine="567"/>
        <w:rPr>
          <w:rFonts w:ascii="Times New Roman" w:hAnsi="Times New Roman"/>
          <w:sz w:val="28"/>
          <w:szCs w:val="28"/>
        </w:rPr>
      </w:pPr>
      <w:r w:rsidRPr="006848CC">
        <w:rPr>
          <w:rFonts w:ascii="Times New Roman" w:hAnsi="Times New Roman"/>
          <w:sz w:val="28"/>
          <w:szCs w:val="28"/>
        </w:rPr>
        <w:t>Обязательное пенсионное страхование не подпадает под регулирование Законом Российской Федерации от 27 ноября 1992 г. № 4015-</w:t>
      </w:r>
      <w:r w:rsidRPr="006848CC">
        <w:rPr>
          <w:rFonts w:ascii="Times New Roman" w:hAnsi="Times New Roman"/>
          <w:sz w:val="28"/>
          <w:szCs w:val="28"/>
          <w:lang w:val="en-US"/>
        </w:rPr>
        <w:t>I</w:t>
      </w:r>
      <w:r w:rsidRPr="006848CC">
        <w:rPr>
          <w:rFonts w:ascii="Times New Roman" w:hAnsi="Times New Roman"/>
          <w:sz w:val="28"/>
          <w:szCs w:val="28"/>
        </w:rPr>
        <w:t xml:space="preserve"> "Об организации страхового дела в Российской Федерации". </w:t>
      </w:r>
    </w:p>
    <w:p w:rsidR="00E7489B" w:rsidRPr="006848CC" w:rsidRDefault="00E7489B">
      <w:pPr>
        <w:ind w:firstLine="567"/>
        <w:rPr>
          <w:rFonts w:ascii="Times New Roman" w:hAnsi="Times New Roman"/>
          <w:sz w:val="28"/>
          <w:szCs w:val="28"/>
        </w:rPr>
      </w:pPr>
      <w:r>
        <w:rPr>
          <w:rFonts w:ascii="Times New Roman" w:hAnsi="Times New Roman"/>
          <w:sz w:val="28"/>
          <w:szCs w:val="28"/>
        </w:rPr>
        <w:t xml:space="preserve">Не относятся к </w:t>
      </w:r>
      <w:r w:rsidRPr="00E7489B">
        <w:rPr>
          <w:rFonts w:ascii="Times New Roman" w:hAnsi="Times New Roman"/>
          <w:sz w:val="28"/>
          <w:szCs w:val="28"/>
        </w:rPr>
        <w:t>обязательства</w:t>
      </w:r>
      <w:r>
        <w:rPr>
          <w:rFonts w:ascii="Times New Roman" w:hAnsi="Times New Roman"/>
          <w:sz w:val="28"/>
          <w:szCs w:val="28"/>
        </w:rPr>
        <w:t>м</w:t>
      </w:r>
      <w:r w:rsidRPr="00E7489B">
        <w:rPr>
          <w:rFonts w:ascii="Times New Roman" w:hAnsi="Times New Roman"/>
          <w:sz w:val="28"/>
          <w:szCs w:val="28"/>
        </w:rPr>
        <w:t xml:space="preserve"> в соответствии с Законом Российской Федерации от 27 ноября 1992 г. № 4015-I "Об организации страхового дела в Российской Федерации"</w:t>
      </w:r>
      <w:r w:rsidR="009E4BD5">
        <w:rPr>
          <w:rFonts w:ascii="Times New Roman" w:hAnsi="Times New Roman"/>
          <w:sz w:val="28"/>
          <w:szCs w:val="28"/>
        </w:rPr>
        <w:t xml:space="preserve"> и не подлежит отражению договор негосударственного пенсионного обеспечения, заключенный с негосударственным пенсионным фондом. </w:t>
      </w:r>
    </w:p>
    <w:p w:rsidR="004D5762" w:rsidRPr="006848CC" w:rsidRDefault="00CF22F2">
      <w:pPr>
        <w:ind w:firstLine="567"/>
        <w:rPr>
          <w:rFonts w:ascii="Times New Roman" w:hAnsi="Times New Roman"/>
          <w:sz w:val="28"/>
          <w:szCs w:val="28"/>
        </w:rPr>
      </w:pPr>
      <w:r w:rsidRPr="006848CC">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6848CC">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4D5762" w:rsidRDefault="00CF22F2">
      <w:pPr>
        <w:ind w:firstLine="567"/>
        <w:rPr>
          <w:rFonts w:ascii="Times New Roman" w:hAnsi="Times New Roman"/>
          <w:sz w:val="28"/>
          <w:szCs w:val="28"/>
        </w:rPr>
      </w:pPr>
      <w:r w:rsidRPr="006848CC">
        <w:rPr>
          <w:rFonts w:ascii="Times New Roman" w:hAnsi="Times New Roman"/>
          <w:sz w:val="28"/>
          <w:szCs w:val="28"/>
        </w:rPr>
        <w:t xml:space="preserve">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w:t>
      </w:r>
      <w:r w:rsidRPr="006D6F6F">
        <w:rPr>
          <w:rFonts w:ascii="Times New Roman" w:hAnsi="Times New Roman"/>
          <w:sz w:val="28"/>
          <w:szCs w:val="28"/>
        </w:rPr>
        <w:t xml:space="preserve">управления ценных бумаг. Для обязательств, выраженных в иностранной валюте, сумма указывается в </w:t>
      </w:r>
      <w:r w:rsidRPr="003F6CEA">
        <w:rPr>
          <w:rFonts w:ascii="Times New Roman" w:hAnsi="Times New Roman"/>
          <w:sz w:val="28"/>
          <w:szCs w:val="28"/>
        </w:rPr>
        <w:t>рублях по курсу Банка России на отчетную дату</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w:t>
      </w:r>
    </w:p>
    <w:p w:rsidR="0073265D" w:rsidRDefault="0073265D">
      <w:pPr>
        <w:ind w:firstLine="0"/>
        <w:jc w:val="center"/>
        <w:rPr>
          <w:rFonts w:ascii="Times New Roman" w:hAnsi="Times New Roman"/>
          <w:b/>
          <w:sz w:val="28"/>
          <w:szCs w:val="28"/>
        </w:rPr>
      </w:pPr>
    </w:p>
    <w:p w:rsidR="004D5762" w:rsidRPr="006848CC" w:rsidRDefault="00CF22F2">
      <w:pPr>
        <w:ind w:firstLine="0"/>
        <w:jc w:val="center"/>
        <w:rPr>
          <w:rFonts w:ascii="Times New Roman" w:hAnsi="Times New Roman"/>
          <w:b/>
          <w:sz w:val="28"/>
          <w:szCs w:val="28"/>
        </w:rPr>
      </w:pPr>
      <w:r w:rsidRPr="006848CC">
        <w:rPr>
          <w:rFonts w:ascii="Times New Roman" w:hAnsi="Times New Roman"/>
          <w:b/>
          <w:sz w:val="28"/>
          <w:szCs w:val="28"/>
        </w:rPr>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4D5762" w:rsidRPr="006848CC" w:rsidRDefault="004D5762">
      <w:pPr>
        <w:ind w:firstLine="851"/>
        <w:jc w:val="center"/>
        <w:rPr>
          <w:rFonts w:ascii="Times New Roman" w:hAnsi="Times New Roman"/>
          <w:sz w:val="28"/>
          <w:szCs w:val="28"/>
        </w:rPr>
      </w:pP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w:t>
      </w:r>
      <w:r w:rsidR="008621DE" w:rsidRPr="006848CC">
        <w:rPr>
          <w:rFonts w:ascii="Times New Roman" w:hAnsi="Times New Roman"/>
          <w:sz w:val="28"/>
          <w:szCs w:val="28"/>
        </w:rPr>
        <w:t>ых</w:t>
      </w:r>
      <w:r w:rsidRPr="006848CC">
        <w:rPr>
          <w:rFonts w:ascii="Times New Roman" w:hAnsi="Times New Roman"/>
          <w:sz w:val="28"/>
          <w:szCs w:val="28"/>
        </w:rPr>
        <w:t xml:space="preserve"> капитал</w:t>
      </w:r>
      <w:r w:rsidR="008621DE" w:rsidRPr="006848CC">
        <w:rPr>
          <w:rFonts w:ascii="Times New Roman" w:hAnsi="Times New Roman"/>
          <w:sz w:val="28"/>
          <w:szCs w:val="28"/>
        </w:rPr>
        <w:t>ах</w:t>
      </w:r>
      <w:r w:rsidRPr="006848CC">
        <w:rPr>
          <w:rFonts w:ascii="Times New Roman" w:hAnsi="Times New Roman"/>
          <w:sz w:val="28"/>
          <w:szCs w:val="28"/>
        </w:rPr>
        <w:t xml:space="preserve"> </w:t>
      </w:r>
      <w:r w:rsidR="008621DE" w:rsidRPr="006848CC">
        <w:rPr>
          <w:rFonts w:ascii="Times New Roman" w:hAnsi="Times New Roman"/>
          <w:sz w:val="28"/>
          <w:szCs w:val="28"/>
        </w:rPr>
        <w:t>коммерческих организаций и фондов</w:t>
      </w:r>
      <w:r w:rsidRPr="006848CC">
        <w:rPr>
          <w:rFonts w:ascii="Times New Roman" w:hAnsi="Times New Roman"/>
          <w:sz w:val="28"/>
          <w:szCs w:val="28"/>
        </w:rPr>
        <w:t>), цифровых финансовых активах, цифровых правах, включающих одновременно цифровые финансовые активы и иные цифровые права,</w:t>
      </w:r>
      <w:r w:rsidRPr="00401035">
        <w:rPr>
          <w:rFonts w:ascii="Times New Roman" w:hAnsi="Times New Roman"/>
          <w:sz w:val="28"/>
          <w:szCs w:val="28"/>
        </w:rPr>
        <w:t xml:space="preserve"> утилитарных цифровых правах</w:t>
      </w:r>
      <w:r w:rsidRPr="006848CC">
        <w:rPr>
          <w:rFonts w:ascii="Times New Roman" w:hAnsi="Times New Roman"/>
          <w:sz w:val="28"/>
          <w:szCs w:val="28"/>
        </w:rPr>
        <w:t xml:space="preserve"> и цифровой валюте, отчужденных в течение отчетного периода в результате безвозмездной сделки, а также, например, сведения об утилизации автомобиля. </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4D5762" w:rsidRPr="006848CC" w:rsidRDefault="00CF22F2">
      <w:pPr>
        <w:pStyle w:val="af7"/>
        <w:widowControl w:val="0"/>
        <w:ind w:left="0" w:firstLine="567"/>
        <w:rPr>
          <w:rFonts w:ascii="Times New Roman" w:hAnsi="Times New Roman"/>
          <w:sz w:val="28"/>
          <w:szCs w:val="28"/>
        </w:rPr>
      </w:pPr>
      <w:r w:rsidRPr="006848C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Уничтоженные объекты имущества не подлежат отражению в данном разделе справки.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Договор мены не подлежит отражению в данном разделе справки, так как он является возмездным.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Вопросы, связанные с "перераспределением долей", для определения необходимости отражения в данном разделе требуют анализа правоустанавливающих документов, на основании которых осуществлено такое "перераспределение".</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Каждый объект безвозмездной сделки указывается отдельно.</w:t>
      </w:r>
    </w:p>
    <w:p w:rsidR="004D5762" w:rsidRPr="003F6CEA"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строках </w:t>
      </w:r>
      <w:r w:rsidRPr="00AD75B1">
        <w:rPr>
          <w:rFonts w:ascii="Times New Roman" w:hAnsi="Times New Roman"/>
          <w:b/>
          <w:sz w:val="28"/>
        </w:rPr>
        <w:t>"Земельные участки"</w:t>
      </w:r>
      <w:r w:rsidRPr="006848CC">
        <w:rPr>
          <w:rFonts w:ascii="Times New Roman" w:hAnsi="Times New Roman"/>
          <w:sz w:val="28"/>
          <w:szCs w:val="28"/>
        </w:rPr>
        <w:t xml:space="preserve"> и </w:t>
      </w:r>
      <w:r w:rsidRPr="00AD75B1">
        <w:rPr>
          <w:rFonts w:ascii="Times New Roman" w:hAnsi="Times New Roman"/>
          <w:b/>
          <w:sz w:val="28"/>
        </w:rPr>
        <w:t>"Иное недвижимое имущество"</w:t>
      </w:r>
      <w:r w:rsidRPr="006848C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09</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местонахождение (адрес) в соответствии с </w:t>
      </w:r>
      <w:r w:rsidRPr="003F6CEA">
        <w:rPr>
          <w:rFonts w:ascii="Times New Roman" w:hAnsi="Times New Roman"/>
          <w:sz w:val="28"/>
        </w:rPr>
        <w:t xml:space="preserve">пунктами </w:t>
      </w:r>
      <w:r w:rsidR="006D6F6F" w:rsidRPr="003F6CEA">
        <w:rPr>
          <w:rFonts w:ascii="Times New Roman" w:hAnsi="Times New Roman"/>
          <w:sz w:val="28"/>
          <w:szCs w:val="28"/>
        </w:rPr>
        <w:t>1</w:t>
      </w:r>
      <w:r w:rsidR="00524F1D" w:rsidRPr="003F6CEA">
        <w:rPr>
          <w:rFonts w:ascii="Times New Roman" w:hAnsi="Times New Roman"/>
          <w:sz w:val="28"/>
          <w:szCs w:val="28"/>
        </w:rPr>
        <w:t>17</w:t>
      </w:r>
      <w:r w:rsidR="006D6F6F" w:rsidRPr="003F6CEA">
        <w:rPr>
          <w:rFonts w:ascii="Times New Roman" w:hAnsi="Times New Roman"/>
          <w:sz w:val="28"/>
        </w:rPr>
        <w:t xml:space="preserve"> </w:t>
      </w:r>
      <w:r w:rsidRPr="003F6CEA">
        <w:rPr>
          <w:rFonts w:ascii="Times New Roman" w:hAnsi="Times New Roman"/>
          <w:sz w:val="28"/>
        </w:rPr>
        <w:t xml:space="preserve">и </w:t>
      </w:r>
      <w:r w:rsidR="006D6F6F" w:rsidRPr="003F6CEA">
        <w:rPr>
          <w:rFonts w:ascii="Times New Roman" w:hAnsi="Times New Roman"/>
          <w:sz w:val="28"/>
          <w:szCs w:val="28"/>
        </w:rPr>
        <w:t>1</w:t>
      </w:r>
      <w:r w:rsidR="00524F1D" w:rsidRPr="003F6CEA">
        <w:rPr>
          <w:rFonts w:ascii="Times New Roman" w:hAnsi="Times New Roman"/>
          <w:sz w:val="28"/>
          <w:szCs w:val="28"/>
        </w:rPr>
        <w:t>18</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xml:space="preserve">, площадь (кв. м) в соответствии с </w:t>
      </w:r>
      <w:r w:rsidRPr="003F6CEA">
        <w:rPr>
          <w:rFonts w:ascii="Times New Roman" w:hAnsi="Times New Roman"/>
          <w:sz w:val="28"/>
        </w:rPr>
        <w:t xml:space="preserve">пунктом </w:t>
      </w:r>
      <w:r w:rsidR="006D6F6F" w:rsidRPr="003F6CEA">
        <w:rPr>
          <w:rFonts w:ascii="Times New Roman" w:hAnsi="Times New Roman"/>
          <w:sz w:val="28"/>
          <w:szCs w:val="28"/>
        </w:rPr>
        <w:t>1</w:t>
      </w:r>
      <w:r w:rsidR="00524F1D" w:rsidRPr="003F6CEA">
        <w:rPr>
          <w:rFonts w:ascii="Times New Roman" w:hAnsi="Times New Roman"/>
          <w:sz w:val="28"/>
          <w:szCs w:val="28"/>
        </w:rPr>
        <w:t>19</w:t>
      </w:r>
      <w:r w:rsidR="006D6F6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"Транспортные средства"</w:t>
      </w:r>
      <w:r w:rsidRPr="003F6CEA">
        <w:rPr>
          <w:rFonts w:ascii="Times New Roman" w:hAnsi="Times New Roman"/>
          <w:sz w:val="28"/>
          <w:szCs w:val="28"/>
        </w:rPr>
        <w:t xml:space="preserve"> рекомендуется указывать вид, марку, модель транспортного средства, год изготовления, место регистрации.</w:t>
      </w:r>
    </w:p>
    <w:p w:rsidR="004D5762" w:rsidRPr="003F6CEA" w:rsidRDefault="00CF22F2">
      <w:pPr>
        <w:pStyle w:val="af7"/>
        <w:widowControl w:val="0"/>
        <w:numPr>
          <w:ilvl w:val="0"/>
          <w:numId w:val="1"/>
        </w:numPr>
        <w:ind w:left="0" w:firstLine="567"/>
        <w:rPr>
          <w:rFonts w:ascii="Times New Roman" w:hAnsi="Times New Roman"/>
          <w:sz w:val="28"/>
          <w:szCs w:val="28"/>
        </w:rPr>
      </w:pPr>
      <w:r w:rsidRPr="003F6CEA">
        <w:rPr>
          <w:rFonts w:ascii="Times New Roman" w:hAnsi="Times New Roman"/>
          <w:sz w:val="28"/>
          <w:szCs w:val="28"/>
        </w:rPr>
        <w:t xml:space="preserve">В строке </w:t>
      </w:r>
      <w:r w:rsidRPr="003F6CEA">
        <w:rPr>
          <w:rFonts w:ascii="Times New Roman" w:hAnsi="Times New Roman"/>
          <w:b/>
          <w:sz w:val="28"/>
        </w:rPr>
        <w:t>"Ценные бумаги"</w:t>
      </w:r>
      <w:r w:rsidRPr="003F6CEA">
        <w:rPr>
          <w:rFonts w:ascii="Times New Roman" w:hAnsi="Times New Roman"/>
          <w:sz w:val="28"/>
          <w:szCs w:val="28"/>
        </w:rPr>
        <w:t xml:space="preserve">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на дату совершения безвозмездной сделки</w:t>
      </w:r>
      <w:r w:rsidR="00D813DB" w:rsidRPr="003F6CEA">
        <w:rPr>
          <w:rFonts w:ascii="Times New Roman" w:hAnsi="Times New Roman"/>
          <w:sz w:val="28"/>
          <w:szCs w:val="28"/>
        </w:rPr>
        <w:t xml:space="preserve"> </w:t>
      </w:r>
      <w:r w:rsidR="00D813DB" w:rsidRPr="003F6CEA">
        <w:rPr>
          <w:rFonts w:ascii="Times New Roman" w:eastAsia="Times New Roman" w:hAnsi="Times New Roman"/>
          <w:sz w:val="28"/>
          <w:szCs w:val="28"/>
          <w:lang w:eastAsia="ru-RU"/>
        </w:rPr>
        <w:t xml:space="preserve">(с учетом положений </w:t>
      </w:r>
      <w:r w:rsidR="00D813DB" w:rsidRPr="003F6CEA">
        <w:rPr>
          <w:rFonts w:ascii="Times New Roman" w:hAnsi="Times New Roman"/>
          <w:sz w:val="28"/>
        </w:rPr>
        <w:t xml:space="preserve">пункта </w:t>
      </w:r>
      <w:r w:rsidR="006F457F" w:rsidRPr="003F6CEA">
        <w:rPr>
          <w:rFonts w:ascii="Times New Roman" w:eastAsia="Times New Roman" w:hAnsi="Times New Roman"/>
          <w:sz w:val="28"/>
          <w:szCs w:val="28"/>
          <w:lang w:eastAsia="ru-RU"/>
        </w:rPr>
        <w:t>54</w:t>
      </w:r>
      <w:r w:rsidR="006F457F" w:rsidRPr="003F6CEA">
        <w:rPr>
          <w:rFonts w:ascii="Times New Roman" w:hAnsi="Times New Roman"/>
          <w:sz w:val="28"/>
        </w:rPr>
        <w:t xml:space="preserve"> </w:t>
      </w:r>
      <w:r w:rsidR="00D813DB" w:rsidRPr="003F6CEA">
        <w:rPr>
          <w:rFonts w:ascii="Times New Roman" w:hAnsi="Times New Roman"/>
          <w:sz w:val="28"/>
        </w:rPr>
        <w:t>настоящих Методических рекомендаций</w:t>
      </w:r>
      <w:r w:rsidR="00D813DB" w:rsidRPr="003F6CEA">
        <w:rPr>
          <w:rFonts w:ascii="Times New Roman" w:eastAsia="Times New Roman" w:hAnsi="Times New Roman"/>
          <w:sz w:val="28"/>
          <w:szCs w:val="28"/>
          <w:lang w:eastAsia="ru-RU"/>
        </w:rPr>
        <w:t>)</w:t>
      </w:r>
      <w:r w:rsidRPr="003F6CEA">
        <w:rPr>
          <w:rFonts w:ascii="Times New Roman" w:hAnsi="Times New Roman"/>
          <w:sz w:val="28"/>
          <w:szCs w:val="28"/>
        </w:rPr>
        <w:t xml:space="preserve">. </w:t>
      </w:r>
    </w:p>
    <w:p w:rsidR="004D5762" w:rsidRPr="00A607DB" w:rsidRDefault="00CF22F2">
      <w:pPr>
        <w:pStyle w:val="af7"/>
        <w:widowControl w:val="0"/>
        <w:ind w:left="0" w:firstLine="567"/>
        <w:rPr>
          <w:rFonts w:ascii="Times New Roman" w:hAnsi="Times New Roman"/>
          <w:sz w:val="28"/>
          <w:szCs w:val="28"/>
        </w:rPr>
      </w:pPr>
      <w:r w:rsidRPr="003F6CEA">
        <w:rPr>
          <w:rFonts w:ascii="Times New Roman" w:hAnsi="Times New Roman"/>
          <w:sz w:val="28"/>
          <w:szCs w:val="28"/>
        </w:rPr>
        <w:t xml:space="preserve">Для долей участия в уставных капиталах коммерческих организаций и фондах рекомендуется указывать наименование и организационно-правовую форму организации в соответствии с </w:t>
      </w:r>
      <w:r w:rsidRPr="003F6CEA">
        <w:rPr>
          <w:rFonts w:ascii="Times New Roman" w:hAnsi="Times New Roman"/>
          <w:sz w:val="28"/>
        </w:rPr>
        <w:t xml:space="preserve">пунктом </w:t>
      </w:r>
      <w:r w:rsidR="00A607DB" w:rsidRPr="003F6CEA">
        <w:rPr>
          <w:rFonts w:ascii="Times New Roman" w:hAnsi="Times New Roman"/>
          <w:sz w:val="28"/>
          <w:szCs w:val="28"/>
        </w:rPr>
        <w:t>1</w:t>
      </w:r>
      <w:r w:rsidR="00524F1D" w:rsidRPr="003F6CEA">
        <w:rPr>
          <w:rFonts w:ascii="Times New Roman" w:hAnsi="Times New Roman"/>
          <w:sz w:val="28"/>
          <w:szCs w:val="28"/>
        </w:rPr>
        <w:t>78</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местонахождение организации (адрес)</w:t>
      </w:r>
      <w:r w:rsidR="000C2060" w:rsidRPr="003F6CEA">
        <w:rPr>
          <w:rFonts w:ascii="Times New Roman" w:hAnsi="Times New Roman"/>
          <w:sz w:val="28"/>
          <w:szCs w:val="28"/>
        </w:rPr>
        <w:t xml:space="preserve"> в соответствии с </w:t>
      </w:r>
      <w:r w:rsidR="000C2060" w:rsidRPr="003F6CEA">
        <w:rPr>
          <w:rFonts w:ascii="Times New Roman" w:hAnsi="Times New Roman"/>
          <w:sz w:val="28"/>
        </w:rPr>
        <w:t xml:space="preserve">пунктом </w:t>
      </w:r>
      <w:r w:rsidR="000C2060" w:rsidRPr="003F6CEA">
        <w:rPr>
          <w:rFonts w:ascii="Times New Roman" w:hAnsi="Times New Roman"/>
          <w:sz w:val="28"/>
          <w:szCs w:val="28"/>
        </w:rPr>
        <w:t>1</w:t>
      </w:r>
      <w:r w:rsidR="00524F1D" w:rsidRPr="003F6CEA">
        <w:rPr>
          <w:rFonts w:ascii="Times New Roman" w:hAnsi="Times New Roman"/>
          <w:sz w:val="28"/>
          <w:szCs w:val="28"/>
        </w:rPr>
        <w:t>79</w:t>
      </w:r>
      <w:r w:rsidR="006D6F6F"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 xml:space="preserve">, уставный капитал в соответствии с </w:t>
      </w:r>
      <w:r w:rsidRPr="003F6CEA">
        <w:rPr>
          <w:rFonts w:ascii="Times New Roman" w:hAnsi="Times New Roman"/>
          <w:sz w:val="28"/>
        </w:rPr>
        <w:t>пунктом</w:t>
      </w:r>
      <w:r w:rsidR="00924928" w:rsidRPr="003F6CEA">
        <w:rPr>
          <w:rFonts w:ascii="Times New Roman" w:hAnsi="Times New Roman"/>
          <w:sz w:val="28"/>
        </w:rPr>
        <w:t xml:space="preserve"> </w:t>
      </w:r>
      <w:r w:rsidR="006F457F" w:rsidRPr="003F6CEA">
        <w:rPr>
          <w:rFonts w:ascii="Times New Roman" w:hAnsi="Times New Roman"/>
          <w:sz w:val="28"/>
          <w:szCs w:val="28"/>
        </w:rPr>
        <w:t>1</w:t>
      </w:r>
      <w:r w:rsidR="007D187B" w:rsidRPr="003F6CEA">
        <w:rPr>
          <w:rFonts w:ascii="Times New Roman" w:hAnsi="Times New Roman"/>
          <w:sz w:val="28"/>
          <w:szCs w:val="28"/>
        </w:rPr>
        <w:t>8</w:t>
      </w:r>
      <w:r w:rsidR="00524F1D" w:rsidRPr="003F6CEA">
        <w:rPr>
          <w:rFonts w:ascii="Times New Roman" w:hAnsi="Times New Roman"/>
          <w:sz w:val="28"/>
          <w:szCs w:val="28"/>
        </w:rPr>
        <w:t>0</w:t>
      </w:r>
      <w:r w:rsidR="006F457F" w:rsidRPr="003F6CEA">
        <w:rPr>
          <w:rFonts w:ascii="Times New Roman" w:hAnsi="Times New Roman"/>
          <w:sz w:val="28"/>
        </w:rPr>
        <w:t xml:space="preserve"> </w:t>
      </w:r>
      <w:r w:rsidRPr="003F6CEA">
        <w:rPr>
          <w:rFonts w:ascii="Times New Roman" w:hAnsi="Times New Roman"/>
          <w:sz w:val="28"/>
        </w:rPr>
        <w:t>настоящих Методических рекомендаций</w:t>
      </w:r>
      <w:r w:rsidRPr="003F6CEA">
        <w:rPr>
          <w:rFonts w:ascii="Times New Roman" w:hAnsi="Times New Roman"/>
          <w:sz w:val="28"/>
          <w:szCs w:val="28"/>
        </w:rPr>
        <w:t>, доли у</w:t>
      </w:r>
      <w:r w:rsidR="00924928" w:rsidRPr="003F6CEA">
        <w:rPr>
          <w:rFonts w:ascii="Times New Roman" w:hAnsi="Times New Roman"/>
          <w:sz w:val="28"/>
          <w:szCs w:val="28"/>
        </w:rPr>
        <w:t xml:space="preserve">частия в соответствии с </w:t>
      </w:r>
      <w:r w:rsidR="00924928" w:rsidRPr="003F6CEA">
        <w:rPr>
          <w:rFonts w:ascii="Times New Roman" w:hAnsi="Times New Roman"/>
          <w:sz w:val="28"/>
        </w:rPr>
        <w:t xml:space="preserve">пунктом </w:t>
      </w:r>
      <w:r w:rsidR="008C1F84" w:rsidRPr="003F6CEA">
        <w:rPr>
          <w:rFonts w:ascii="Times New Roman" w:hAnsi="Times New Roman"/>
          <w:sz w:val="28"/>
          <w:szCs w:val="28"/>
        </w:rPr>
        <w:t>1</w:t>
      </w:r>
      <w:r w:rsidR="00445D70" w:rsidRPr="003F6CEA">
        <w:rPr>
          <w:rFonts w:ascii="Times New Roman" w:hAnsi="Times New Roman"/>
          <w:sz w:val="28"/>
          <w:szCs w:val="28"/>
        </w:rPr>
        <w:t>8</w:t>
      </w:r>
      <w:r w:rsidR="00524F1D" w:rsidRPr="003F6CEA">
        <w:rPr>
          <w:rFonts w:ascii="Times New Roman" w:hAnsi="Times New Roman"/>
          <w:sz w:val="28"/>
          <w:szCs w:val="28"/>
        </w:rPr>
        <w:t>1</w:t>
      </w:r>
      <w:r w:rsidRPr="003F6CEA">
        <w:rPr>
          <w:rFonts w:ascii="Times New Roman" w:hAnsi="Times New Roman"/>
          <w:sz w:val="28"/>
        </w:rPr>
        <w:t xml:space="preserve"> настоящих Методических рекомендаций</w:t>
      </w:r>
      <w:r w:rsidRPr="003F6CEA">
        <w:rPr>
          <w:rFonts w:ascii="Times New Roman" w:hAnsi="Times New Roman"/>
          <w:sz w:val="28"/>
          <w:szCs w:val="28"/>
        </w:rPr>
        <w:t>.</w:t>
      </w:r>
    </w:p>
    <w:p w:rsidR="004D5762" w:rsidRPr="006848CC" w:rsidRDefault="00CF22F2">
      <w:pPr>
        <w:pStyle w:val="af7"/>
        <w:widowControl w:val="0"/>
        <w:numPr>
          <w:ilvl w:val="0"/>
          <w:numId w:val="1"/>
        </w:numPr>
        <w:ind w:left="0" w:firstLine="567"/>
        <w:rPr>
          <w:rFonts w:ascii="Times New Roman" w:hAnsi="Times New Roman"/>
          <w:sz w:val="28"/>
          <w:szCs w:val="28"/>
        </w:rPr>
      </w:pPr>
      <w:r w:rsidRPr="00A607DB">
        <w:rPr>
          <w:rFonts w:ascii="Times New Roman" w:hAnsi="Times New Roman"/>
          <w:sz w:val="28"/>
          <w:szCs w:val="28"/>
        </w:rPr>
        <w:t xml:space="preserve">В строке </w:t>
      </w:r>
      <w:r w:rsidRPr="00AD75B1">
        <w:rPr>
          <w:rFonts w:ascii="Times New Roman" w:hAnsi="Times New Roman"/>
          <w:b/>
          <w:sz w:val="28"/>
        </w:rPr>
        <w:t>"Цифровые финансовые активы"</w:t>
      </w:r>
      <w:r w:rsidRPr="00A607DB">
        <w:rPr>
          <w:rFonts w:ascii="Times New Roman" w:hAnsi="Times New Roman"/>
          <w:sz w:val="28"/>
          <w:szCs w:val="28"/>
        </w:rPr>
        <w:t xml:space="preserve"> рекомендуется указывать наименование цифрового финансового актива (если его нельзя определить, указываются вид и объем</w:t>
      </w:r>
      <w:r w:rsidRPr="006848CC">
        <w:rPr>
          <w:rFonts w:ascii="Times New Roman" w:hAnsi="Times New Roman"/>
          <w:sz w:val="28"/>
          <w:szCs w:val="28"/>
        </w:rPr>
        <w:t xml:space="preserve"> прав, удостоверяемых выпускаемым цифровым финансовым активом).</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"Цифровые права, включающие одновременно цифровые финансовые активы и иные цифровые права"</w:t>
      </w:r>
      <w:r w:rsidRPr="006848CC">
        <w:rPr>
          <w:rFonts w:ascii="Times New Roman" w:hAnsi="Times New Roman"/>
          <w:sz w:val="28"/>
          <w:szCs w:val="28"/>
        </w:rPr>
        <w:t xml:space="preserve">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"Утилитарные цифровые права"</w:t>
      </w:r>
      <w:r w:rsidRPr="006848CC">
        <w:rPr>
          <w:rFonts w:ascii="Times New Roman" w:hAnsi="Times New Roman"/>
          <w:sz w:val="28"/>
          <w:szCs w:val="28"/>
        </w:rPr>
        <w:t xml:space="preserve"> рекомендуется указывать уникальное условное обозначение, идентифицирующее утилитарное цифровое право.</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sz w:val="28"/>
          <w:szCs w:val="28"/>
        </w:rPr>
        <w:t xml:space="preserve">В строке </w:t>
      </w:r>
      <w:r w:rsidRPr="00AD75B1">
        <w:rPr>
          <w:rFonts w:ascii="Times New Roman" w:hAnsi="Times New Roman"/>
          <w:b/>
          <w:sz w:val="28"/>
        </w:rPr>
        <w:t>"Цифровая валюта"</w:t>
      </w:r>
      <w:r w:rsidRPr="006848CC">
        <w:rPr>
          <w:rFonts w:ascii="Times New Roman" w:hAnsi="Times New Roman"/>
          <w:sz w:val="28"/>
          <w:szCs w:val="28"/>
        </w:rPr>
        <w:t xml:space="preserve"> указывается наименование цифровой валюты в соответствии с применимыми документами (без произвольной транслитерации).</w:t>
      </w:r>
    </w:p>
    <w:p w:rsidR="004D5762" w:rsidRPr="006848CC" w:rsidRDefault="00CF22F2">
      <w:pPr>
        <w:pStyle w:val="af7"/>
        <w:widowControl w:val="0"/>
        <w:numPr>
          <w:ilvl w:val="0"/>
          <w:numId w:val="1"/>
        </w:numPr>
        <w:ind w:left="0" w:firstLine="567"/>
        <w:rPr>
          <w:rFonts w:ascii="Times New Roman" w:hAnsi="Times New Roman"/>
          <w:sz w:val="28"/>
          <w:szCs w:val="28"/>
        </w:rPr>
      </w:pPr>
      <w:r w:rsidRPr="006848CC">
        <w:rPr>
          <w:rFonts w:ascii="Times New Roman" w:hAnsi="Times New Roman"/>
          <w:bCs/>
          <w:sz w:val="28"/>
          <w:szCs w:val="28"/>
        </w:rPr>
        <w:t xml:space="preserve">В графе </w:t>
      </w:r>
      <w:r w:rsidRPr="00AD75B1">
        <w:rPr>
          <w:rFonts w:ascii="Times New Roman" w:hAnsi="Times New Roman"/>
          <w:b/>
          <w:sz w:val="28"/>
        </w:rPr>
        <w:t>"Приобретатель имущества</w:t>
      </w:r>
      <w:r w:rsidRPr="00636842">
        <w:rPr>
          <w:rFonts w:ascii="Times New Roman" w:hAnsi="Times New Roman"/>
          <w:b/>
          <w:bCs/>
          <w:sz w:val="28"/>
          <w:szCs w:val="28"/>
        </w:rPr>
        <w:t xml:space="preserve"> </w:t>
      </w:r>
      <w:r w:rsidR="00636842">
        <w:rPr>
          <w:rFonts w:ascii="Times New Roman" w:hAnsi="Times New Roman"/>
          <w:b/>
          <w:bCs/>
          <w:sz w:val="28"/>
          <w:szCs w:val="28"/>
        </w:rPr>
        <w:t>(права)</w:t>
      </w:r>
      <w:r w:rsidR="00636842" w:rsidRPr="00AD75B1">
        <w:rPr>
          <w:rFonts w:ascii="Times New Roman" w:hAnsi="Times New Roman"/>
          <w:b/>
          <w:sz w:val="28"/>
        </w:rPr>
        <w:t xml:space="preserve"> </w:t>
      </w:r>
      <w:r w:rsidRPr="00AD75B1">
        <w:rPr>
          <w:rFonts w:ascii="Times New Roman" w:hAnsi="Times New Roman"/>
          <w:b/>
          <w:sz w:val="28"/>
        </w:rPr>
        <w:t>по сделке"</w:t>
      </w:r>
      <w:r w:rsidRPr="006848CC">
        <w:rPr>
          <w:rFonts w:ascii="Times New Roman" w:hAnsi="Times New Roman"/>
          <w:bCs/>
          <w:sz w:val="28"/>
          <w:szCs w:val="28"/>
        </w:rPr>
        <w:t xml:space="preserve"> в случае безвозмездной сделки с физическим лицом указываются </w:t>
      </w:r>
      <w:r w:rsidRPr="006848CC">
        <w:rPr>
          <w:rFonts w:ascii="Times New Roman" w:hAnsi="Times New Roman"/>
          <w:sz w:val="28"/>
          <w:szCs w:val="28"/>
        </w:rPr>
        <w:t>его</w:t>
      </w:r>
      <w:r w:rsidRPr="006848CC">
        <w:rPr>
          <w:rFonts w:ascii="Times New Roman" w:hAnsi="Times New Roman"/>
          <w:bCs/>
          <w:sz w:val="28"/>
          <w:szCs w:val="28"/>
        </w:rPr>
        <w:t xml:space="preserve"> </w:t>
      </w:r>
      <w:r w:rsidRPr="006848CC">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6848CC">
        <w:rPr>
          <w:rStyle w:val="af5"/>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848C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4D5762" w:rsidRPr="006848CC" w:rsidRDefault="00CF22F2">
      <w:pPr>
        <w:pStyle w:val="af7"/>
        <w:widowControl w:val="0"/>
        <w:ind w:left="0" w:firstLine="567"/>
        <w:rPr>
          <w:rStyle w:val="af5"/>
          <w:rFonts w:ascii="Times New Roman" w:hAnsi="Times New Roman" w:cs="Times New Roman"/>
          <w:sz w:val="28"/>
          <w:szCs w:val="28"/>
          <w:shd w:val="clear" w:color="auto" w:fill="auto"/>
        </w:rPr>
      </w:pPr>
      <w:r w:rsidRPr="006848CC">
        <w:rPr>
          <w:rStyle w:val="af5"/>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6848CC">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2079C" w:rsidRPr="0032079C" w:rsidRDefault="00CF22F2" w:rsidP="0032079C">
      <w:pPr>
        <w:pStyle w:val="af7"/>
        <w:widowControl w:val="0"/>
        <w:numPr>
          <w:ilvl w:val="0"/>
          <w:numId w:val="1"/>
        </w:numPr>
        <w:ind w:left="0" w:firstLine="567"/>
        <w:rPr>
          <w:rStyle w:val="af5"/>
          <w:rFonts w:ascii="Times New Roman" w:hAnsi="Times New Roman" w:cs="Times New Roman"/>
          <w:b/>
          <w:sz w:val="28"/>
          <w:szCs w:val="28"/>
          <w:shd w:val="clear" w:color="auto" w:fill="auto"/>
        </w:rPr>
      </w:pPr>
      <w:r w:rsidRPr="0032079C">
        <w:rPr>
          <w:rStyle w:val="af5"/>
          <w:rFonts w:ascii="Times New Roman" w:hAnsi="Times New Roman" w:cs="Times New Roman"/>
          <w:sz w:val="28"/>
          <w:szCs w:val="28"/>
          <w:shd w:val="clear" w:color="auto" w:fill="auto"/>
        </w:rPr>
        <w:t xml:space="preserve">В графе </w:t>
      </w:r>
      <w:r w:rsidRPr="0032079C">
        <w:rPr>
          <w:rStyle w:val="af5"/>
          <w:rFonts w:ascii="Times New Roman" w:hAnsi="Times New Roman"/>
          <w:b/>
          <w:sz w:val="28"/>
          <w:shd w:val="clear" w:color="auto" w:fill="auto"/>
        </w:rPr>
        <w:t>"Основание отчуждения имущества</w:t>
      </w:r>
      <w:r w:rsidR="00636842" w:rsidRPr="0032079C">
        <w:rPr>
          <w:rStyle w:val="af5"/>
          <w:rFonts w:ascii="Times New Roman" w:hAnsi="Times New Roman" w:cs="Times New Roman"/>
          <w:b/>
          <w:sz w:val="28"/>
          <w:szCs w:val="28"/>
          <w:shd w:val="clear" w:color="auto" w:fill="auto"/>
        </w:rPr>
        <w:t xml:space="preserve"> (права)</w:t>
      </w:r>
      <w:r w:rsidRPr="0032079C">
        <w:rPr>
          <w:rStyle w:val="af5"/>
          <w:rFonts w:ascii="Times New Roman" w:hAnsi="Times New Roman" w:cs="Times New Roman"/>
          <w:b/>
          <w:sz w:val="28"/>
          <w:szCs w:val="28"/>
          <w:shd w:val="clear" w:color="auto" w:fill="auto"/>
        </w:rPr>
        <w:t>"</w:t>
      </w:r>
      <w:r w:rsidRPr="0032079C">
        <w:rPr>
          <w:rStyle w:val="af5"/>
          <w:rFonts w:ascii="Times New Roman" w:hAnsi="Times New Roman" w:cs="Times New Roman"/>
          <w:sz w:val="28"/>
          <w:szCs w:val="28"/>
          <w:shd w:val="clear" w:color="auto" w:fill="auto"/>
        </w:rPr>
        <w:t xml:space="preserve"> указываются основания прекращения права собственности (наименование и реквизиты (дата, номер) соответствующего договора или акта).</w:t>
      </w:r>
      <w:r w:rsidRPr="0032079C">
        <w:rPr>
          <w:rFonts w:ascii="Times New Roman" w:hAnsi="Times New Roman"/>
          <w:sz w:val="28"/>
          <w:szCs w:val="28"/>
        </w:rPr>
        <w:t xml:space="preserve"> </w:t>
      </w:r>
      <w:r w:rsidRPr="0032079C">
        <w:rPr>
          <w:rStyle w:val="af5"/>
          <w:rFonts w:ascii="Times New Roman" w:hAnsi="Times New Roman" w:cs="Times New Roman"/>
          <w:sz w:val="28"/>
          <w:szCs w:val="28"/>
          <w:shd w:val="clear" w:color="auto" w:fill="auto"/>
        </w:rPr>
        <w:t>Для цифровых финансовых активов, цифровых прав и цифровой валюты также указывается дата их отчуждения.</w:t>
      </w:r>
    </w:p>
    <w:p w:rsidR="0032079C" w:rsidRPr="0032079C" w:rsidRDefault="0032079C" w:rsidP="0032079C">
      <w:pPr>
        <w:pStyle w:val="af7"/>
        <w:widowControl w:val="0"/>
        <w:ind w:left="567" w:firstLine="0"/>
        <w:rPr>
          <w:rStyle w:val="af5"/>
          <w:rFonts w:ascii="Times New Roman" w:hAnsi="Times New Roman" w:cs="Times New Roman"/>
          <w:b/>
          <w:sz w:val="28"/>
          <w:szCs w:val="28"/>
          <w:shd w:val="clear" w:color="auto" w:fill="auto"/>
        </w:rPr>
      </w:pPr>
    </w:p>
    <w:p w:rsidR="0032079C" w:rsidRPr="0032079C" w:rsidRDefault="0032079C" w:rsidP="00844FEE">
      <w:pPr>
        <w:pStyle w:val="af7"/>
        <w:ind w:left="0"/>
        <w:jc w:val="center"/>
        <w:rPr>
          <w:rStyle w:val="af5"/>
          <w:rFonts w:ascii="Times New Roman" w:eastAsia="Times New Roman" w:hAnsi="Times New Roman" w:cs="Times New Roman"/>
          <w:sz w:val="20"/>
          <w:szCs w:val="20"/>
          <w:shd w:val="clear" w:color="auto" w:fill="auto"/>
        </w:rPr>
      </w:pPr>
    </w:p>
    <w:sectPr w:rsidR="0032079C" w:rsidRPr="0032079C" w:rsidSect="00AD75B1">
      <w:headerReference w:type="default" r:id="rId39"/>
      <w:pgSz w:w="11906" w:h="16838"/>
      <w:pgMar w:top="1134" w:right="567" w:bottom="1134" w:left="1134"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6C8D" w:rsidRDefault="00396C8D">
      <w:r>
        <w:separator/>
      </w:r>
    </w:p>
  </w:endnote>
  <w:endnote w:type="continuationSeparator" w:id="0">
    <w:p w:rsidR="00396C8D" w:rsidRDefault="00396C8D">
      <w:r>
        <w:continuationSeparator/>
      </w:r>
    </w:p>
  </w:endnote>
  <w:endnote w:type="continuationNotice" w:id="1">
    <w:p w:rsidR="00396C8D" w:rsidRDefault="00396C8D"/>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6C8D" w:rsidRDefault="00396C8D">
      <w:r>
        <w:separator/>
      </w:r>
    </w:p>
  </w:footnote>
  <w:footnote w:type="continuationSeparator" w:id="0">
    <w:p w:rsidR="00396C8D" w:rsidRDefault="00396C8D">
      <w:r>
        <w:continuationSeparator/>
      </w:r>
    </w:p>
  </w:footnote>
  <w:footnote w:type="continuationNotice" w:id="1">
    <w:p w:rsidR="00396C8D" w:rsidRDefault="00396C8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1134" w:rsidRDefault="00BF12E5" w:rsidP="00AD75B1">
    <w:pPr>
      <w:pStyle w:val="af0"/>
      <w:jc w:val="center"/>
      <w:rPr>
        <w:rFonts w:ascii="Times New Roman" w:eastAsia="Times New Roman" w:hAnsi="Times New Roman"/>
        <w:sz w:val="28"/>
      </w:rPr>
    </w:pPr>
    <w:r w:rsidRPr="00BF12E5">
      <w:fldChar w:fldCharType="begin"/>
    </w:r>
    <w:r w:rsidR="00431134">
      <w:instrText>PAGE \* MERGEFORMAT</w:instrText>
    </w:r>
    <w:r w:rsidRPr="00BF12E5">
      <w:fldChar w:fldCharType="separate"/>
    </w:r>
    <w:r w:rsidR="00100E7A" w:rsidRPr="00100E7A">
      <w:rPr>
        <w:rFonts w:ascii="Times New Roman" w:eastAsia="Times New Roman" w:hAnsi="Times New Roman"/>
        <w:noProof/>
        <w:sz w:val="28"/>
      </w:rPr>
      <w:t>2</w:t>
    </w:r>
    <w:r>
      <w:rPr>
        <w:rFonts w:ascii="Times New Roman" w:eastAsia="Times New Roman" w:hAnsi="Times New Roman"/>
        <w:sz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11D1C"/>
    <w:multiLevelType w:val="hybridMultilevel"/>
    <w:tmpl w:val="DC02E6B0"/>
    <w:lvl w:ilvl="0" w:tplc="884E9C14">
      <w:start w:val="1"/>
      <w:numFmt w:val="decimal"/>
      <w:lvlText w:val="%1)"/>
      <w:lvlJc w:val="left"/>
      <w:pPr>
        <w:ind w:left="1429" w:hanging="360"/>
      </w:pPr>
    </w:lvl>
    <w:lvl w:ilvl="1" w:tplc="500AFA08">
      <w:start w:val="1"/>
      <w:numFmt w:val="lowerLetter"/>
      <w:lvlText w:val="%2."/>
      <w:lvlJc w:val="left"/>
      <w:pPr>
        <w:ind w:left="2149" w:hanging="360"/>
      </w:pPr>
    </w:lvl>
    <w:lvl w:ilvl="2" w:tplc="904AF3CC">
      <w:start w:val="1"/>
      <w:numFmt w:val="lowerRoman"/>
      <w:lvlText w:val="%3."/>
      <w:lvlJc w:val="right"/>
      <w:pPr>
        <w:ind w:left="2869" w:hanging="180"/>
      </w:pPr>
    </w:lvl>
    <w:lvl w:ilvl="3" w:tplc="87A89F7C">
      <w:start w:val="1"/>
      <w:numFmt w:val="decimal"/>
      <w:lvlText w:val="%4."/>
      <w:lvlJc w:val="left"/>
      <w:pPr>
        <w:ind w:left="3589" w:hanging="360"/>
      </w:pPr>
    </w:lvl>
    <w:lvl w:ilvl="4" w:tplc="FE06D41A">
      <w:start w:val="1"/>
      <w:numFmt w:val="lowerLetter"/>
      <w:lvlText w:val="%5."/>
      <w:lvlJc w:val="left"/>
      <w:pPr>
        <w:ind w:left="4309" w:hanging="360"/>
      </w:pPr>
    </w:lvl>
    <w:lvl w:ilvl="5" w:tplc="66765242">
      <w:start w:val="1"/>
      <w:numFmt w:val="lowerRoman"/>
      <w:lvlText w:val="%6."/>
      <w:lvlJc w:val="right"/>
      <w:pPr>
        <w:ind w:left="5029" w:hanging="180"/>
      </w:pPr>
    </w:lvl>
    <w:lvl w:ilvl="6" w:tplc="FFAC0B28">
      <w:start w:val="1"/>
      <w:numFmt w:val="decimal"/>
      <w:lvlText w:val="%7."/>
      <w:lvlJc w:val="left"/>
      <w:pPr>
        <w:ind w:left="5749" w:hanging="360"/>
      </w:pPr>
    </w:lvl>
    <w:lvl w:ilvl="7" w:tplc="58449356">
      <w:start w:val="1"/>
      <w:numFmt w:val="lowerLetter"/>
      <w:lvlText w:val="%8."/>
      <w:lvlJc w:val="left"/>
      <w:pPr>
        <w:ind w:left="6469" w:hanging="360"/>
      </w:pPr>
    </w:lvl>
    <w:lvl w:ilvl="8" w:tplc="DF64A90C">
      <w:start w:val="1"/>
      <w:numFmt w:val="lowerRoman"/>
      <w:lvlText w:val="%9."/>
      <w:lvlJc w:val="right"/>
      <w:pPr>
        <w:ind w:left="7189" w:hanging="180"/>
      </w:pPr>
    </w:lvl>
  </w:abstractNum>
  <w:abstractNum w:abstractNumId="1">
    <w:nsid w:val="04BA7013"/>
    <w:multiLevelType w:val="hybridMultilevel"/>
    <w:tmpl w:val="9642E716"/>
    <w:lvl w:ilvl="0" w:tplc="EFC4E962">
      <w:start w:val="1"/>
      <w:numFmt w:val="decimal"/>
      <w:lvlText w:val="%1)"/>
      <w:lvlJc w:val="left"/>
      <w:pPr>
        <w:ind w:left="928" w:hanging="360"/>
      </w:pPr>
    </w:lvl>
    <w:lvl w:ilvl="1" w:tplc="F144866C">
      <w:start w:val="1"/>
      <w:numFmt w:val="lowerLetter"/>
      <w:lvlText w:val="%2."/>
      <w:lvlJc w:val="left"/>
      <w:pPr>
        <w:ind w:left="2265" w:hanging="360"/>
      </w:pPr>
    </w:lvl>
    <w:lvl w:ilvl="2" w:tplc="8272C774">
      <w:start w:val="1"/>
      <w:numFmt w:val="lowerRoman"/>
      <w:lvlText w:val="%3."/>
      <w:lvlJc w:val="right"/>
      <w:pPr>
        <w:ind w:left="2985" w:hanging="180"/>
      </w:pPr>
    </w:lvl>
    <w:lvl w:ilvl="3" w:tplc="31CE3406">
      <w:start w:val="1"/>
      <w:numFmt w:val="decimal"/>
      <w:lvlText w:val="%4."/>
      <w:lvlJc w:val="left"/>
      <w:pPr>
        <w:ind w:left="3705" w:hanging="360"/>
      </w:pPr>
    </w:lvl>
    <w:lvl w:ilvl="4" w:tplc="45E48FC8">
      <w:start w:val="1"/>
      <w:numFmt w:val="lowerLetter"/>
      <w:lvlText w:val="%5."/>
      <w:lvlJc w:val="left"/>
      <w:pPr>
        <w:ind w:left="4425" w:hanging="360"/>
      </w:pPr>
    </w:lvl>
    <w:lvl w:ilvl="5" w:tplc="60E4A3DA">
      <w:start w:val="1"/>
      <w:numFmt w:val="lowerRoman"/>
      <w:lvlText w:val="%6."/>
      <w:lvlJc w:val="right"/>
      <w:pPr>
        <w:ind w:left="5145" w:hanging="180"/>
      </w:pPr>
    </w:lvl>
    <w:lvl w:ilvl="6" w:tplc="5AFE19BA">
      <w:start w:val="1"/>
      <w:numFmt w:val="decimal"/>
      <w:lvlText w:val="%7."/>
      <w:lvlJc w:val="left"/>
      <w:pPr>
        <w:ind w:left="5865" w:hanging="360"/>
      </w:pPr>
    </w:lvl>
    <w:lvl w:ilvl="7" w:tplc="7A7EC37E">
      <w:start w:val="1"/>
      <w:numFmt w:val="lowerLetter"/>
      <w:lvlText w:val="%8."/>
      <w:lvlJc w:val="left"/>
      <w:pPr>
        <w:ind w:left="6585" w:hanging="360"/>
      </w:pPr>
    </w:lvl>
    <w:lvl w:ilvl="8" w:tplc="304AECDA">
      <w:start w:val="1"/>
      <w:numFmt w:val="lowerRoman"/>
      <w:lvlText w:val="%9."/>
      <w:lvlJc w:val="right"/>
      <w:pPr>
        <w:ind w:left="7305" w:hanging="180"/>
      </w:pPr>
    </w:lvl>
  </w:abstractNum>
  <w:abstractNum w:abstractNumId="2">
    <w:nsid w:val="05386AFA"/>
    <w:multiLevelType w:val="hybridMultilevel"/>
    <w:tmpl w:val="6F8488AE"/>
    <w:lvl w:ilvl="0" w:tplc="F5CC4E5A">
      <w:start w:val="1"/>
      <w:numFmt w:val="decimal"/>
      <w:lvlText w:val="%1)"/>
      <w:lvlJc w:val="left"/>
      <w:pPr>
        <w:ind w:left="1070" w:hanging="360"/>
      </w:pPr>
      <w:rPr>
        <w:rFonts w:ascii="Times New Roman" w:hAnsi="Times New Roman" w:cs="Times New Roman" w:hint="default"/>
        <w:b w:val="0"/>
        <w:sz w:val="28"/>
        <w:szCs w:val="28"/>
      </w:rPr>
    </w:lvl>
    <w:lvl w:ilvl="1" w:tplc="4F3409B0">
      <w:start w:val="1"/>
      <w:numFmt w:val="lowerLetter"/>
      <w:lvlText w:val="%2."/>
      <w:lvlJc w:val="left"/>
      <w:pPr>
        <w:ind w:left="2291" w:hanging="360"/>
      </w:pPr>
    </w:lvl>
    <w:lvl w:ilvl="2" w:tplc="28EC6BDC">
      <w:start w:val="1"/>
      <w:numFmt w:val="lowerRoman"/>
      <w:lvlText w:val="%3."/>
      <w:lvlJc w:val="right"/>
      <w:pPr>
        <w:ind w:left="3011" w:hanging="180"/>
      </w:pPr>
    </w:lvl>
    <w:lvl w:ilvl="3" w:tplc="62967FC2">
      <w:start w:val="1"/>
      <w:numFmt w:val="decimal"/>
      <w:lvlText w:val="%4."/>
      <w:lvlJc w:val="left"/>
      <w:pPr>
        <w:ind w:left="3731" w:hanging="360"/>
      </w:pPr>
    </w:lvl>
    <w:lvl w:ilvl="4" w:tplc="AA3070FA">
      <w:start w:val="1"/>
      <w:numFmt w:val="lowerLetter"/>
      <w:lvlText w:val="%5."/>
      <w:lvlJc w:val="left"/>
      <w:pPr>
        <w:ind w:left="4451" w:hanging="360"/>
      </w:pPr>
    </w:lvl>
    <w:lvl w:ilvl="5" w:tplc="B38ED44C">
      <w:start w:val="1"/>
      <w:numFmt w:val="lowerRoman"/>
      <w:lvlText w:val="%6."/>
      <w:lvlJc w:val="right"/>
      <w:pPr>
        <w:ind w:left="5171" w:hanging="180"/>
      </w:pPr>
    </w:lvl>
    <w:lvl w:ilvl="6" w:tplc="FE5C9F62">
      <w:start w:val="1"/>
      <w:numFmt w:val="decimal"/>
      <w:lvlText w:val="%7."/>
      <w:lvlJc w:val="left"/>
      <w:pPr>
        <w:ind w:left="5891" w:hanging="360"/>
      </w:pPr>
    </w:lvl>
    <w:lvl w:ilvl="7" w:tplc="F980618C">
      <w:start w:val="1"/>
      <w:numFmt w:val="lowerLetter"/>
      <w:lvlText w:val="%8."/>
      <w:lvlJc w:val="left"/>
      <w:pPr>
        <w:ind w:left="6611" w:hanging="360"/>
      </w:pPr>
    </w:lvl>
    <w:lvl w:ilvl="8" w:tplc="AC2EFA18">
      <w:start w:val="1"/>
      <w:numFmt w:val="lowerRoman"/>
      <w:lvlText w:val="%9."/>
      <w:lvlJc w:val="right"/>
      <w:pPr>
        <w:ind w:left="7331" w:hanging="180"/>
      </w:pPr>
    </w:lvl>
  </w:abstractNum>
  <w:abstractNum w:abstractNumId="3">
    <w:nsid w:val="06965810"/>
    <w:multiLevelType w:val="hybridMultilevel"/>
    <w:tmpl w:val="2ACACAF6"/>
    <w:lvl w:ilvl="0" w:tplc="FCDADE7A">
      <w:start w:val="1"/>
      <w:numFmt w:val="decimal"/>
      <w:lvlText w:val="%1."/>
      <w:lvlJc w:val="left"/>
      <w:pPr>
        <w:ind w:left="720" w:hanging="360"/>
      </w:pPr>
    </w:lvl>
    <w:lvl w:ilvl="1" w:tplc="7E18E956">
      <w:start w:val="1"/>
      <w:numFmt w:val="lowerLetter"/>
      <w:lvlText w:val="%2."/>
      <w:lvlJc w:val="left"/>
      <w:pPr>
        <w:ind w:left="1440" w:hanging="360"/>
      </w:pPr>
    </w:lvl>
    <w:lvl w:ilvl="2" w:tplc="1D4A0898">
      <w:start w:val="1"/>
      <w:numFmt w:val="lowerRoman"/>
      <w:lvlText w:val="%3."/>
      <w:lvlJc w:val="right"/>
      <w:pPr>
        <w:ind w:left="2160" w:hanging="180"/>
      </w:pPr>
    </w:lvl>
    <w:lvl w:ilvl="3" w:tplc="EB5EF65C">
      <w:start w:val="1"/>
      <w:numFmt w:val="decimal"/>
      <w:lvlText w:val="%4."/>
      <w:lvlJc w:val="left"/>
      <w:pPr>
        <w:ind w:left="2880" w:hanging="360"/>
      </w:pPr>
    </w:lvl>
    <w:lvl w:ilvl="4" w:tplc="B40A75A2">
      <w:start w:val="1"/>
      <w:numFmt w:val="lowerLetter"/>
      <w:lvlText w:val="%5."/>
      <w:lvlJc w:val="left"/>
      <w:pPr>
        <w:ind w:left="3600" w:hanging="360"/>
      </w:pPr>
    </w:lvl>
    <w:lvl w:ilvl="5" w:tplc="2DCC6688">
      <w:start w:val="1"/>
      <w:numFmt w:val="lowerRoman"/>
      <w:lvlText w:val="%6."/>
      <w:lvlJc w:val="right"/>
      <w:pPr>
        <w:ind w:left="4320" w:hanging="180"/>
      </w:pPr>
    </w:lvl>
    <w:lvl w:ilvl="6" w:tplc="ED16FAB0">
      <w:start w:val="1"/>
      <w:numFmt w:val="decimal"/>
      <w:lvlText w:val="%7."/>
      <w:lvlJc w:val="left"/>
      <w:pPr>
        <w:ind w:left="5040" w:hanging="360"/>
      </w:pPr>
    </w:lvl>
    <w:lvl w:ilvl="7" w:tplc="DC820DAC">
      <w:start w:val="1"/>
      <w:numFmt w:val="lowerLetter"/>
      <w:lvlText w:val="%8."/>
      <w:lvlJc w:val="left"/>
      <w:pPr>
        <w:ind w:left="5760" w:hanging="360"/>
      </w:pPr>
    </w:lvl>
    <w:lvl w:ilvl="8" w:tplc="C4C08CA0">
      <w:start w:val="1"/>
      <w:numFmt w:val="lowerRoman"/>
      <w:lvlText w:val="%9."/>
      <w:lvlJc w:val="right"/>
      <w:pPr>
        <w:ind w:left="6480" w:hanging="180"/>
      </w:pPr>
    </w:lvl>
  </w:abstractNum>
  <w:abstractNum w:abstractNumId="4">
    <w:nsid w:val="06B154EC"/>
    <w:multiLevelType w:val="hybridMultilevel"/>
    <w:tmpl w:val="3236C9C0"/>
    <w:lvl w:ilvl="0" w:tplc="47EC9D38">
      <w:start w:val="1"/>
      <w:numFmt w:val="decimal"/>
      <w:lvlText w:val="%1)"/>
      <w:lvlJc w:val="left"/>
      <w:pPr>
        <w:ind w:left="927" w:hanging="360"/>
      </w:pPr>
      <w:rPr>
        <w:rFonts w:hint="default"/>
      </w:rPr>
    </w:lvl>
    <w:lvl w:ilvl="1" w:tplc="FFE24DA0">
      <w:start w:val="1"/>
      <w:numFmt w:val="lowerLetter"/>
      <w:lvlText w:val="%2."/>
      <w:lvlJc w:val="left"/>
      <w:pPr>
        <w:ind w:left="1647" w:hanging="360"/>
      </w:pPr>
    </w:lvl>
    <w:lvl w:ilvl="2" w:tplc="462ECDB2">
      <w:start w:val="1"/>
      <w:numFmt w:val="lowerRoman"/>
      <w:lvlText w:val="%3."/>
      <w:lvlJc w:val="right"/>
      <w:pPr>
        <w:ind w:left="2367" w:hanging="180"/>
      </w:pPr>
    </w:lvl>
    <w:lvl w:ilvl="3" w:tplc="BD8A0EB4">
      <w:start w:val="1"/>
      <w:numFmt w:val="decimal"/>
      <w:lvlText w:val="%4."/>
      <w:lvlJc w:val="left"/>
      <w:pPr>
        <w:ind w:left="3087" w:hanging="360"/>
      </w:pPr>
    </w:lvl>
    <w:lvl w:ilvl="4" w:tplc="61CC4AC4">
      <w:start w:val="1"/>
      <w:numFmt w:val="lowerLetter"/>
      <w:lvlText w:val="%5."/>
      <w:lvlJc w:val="left"/>
      <w:pPr>
        <w:ind w:left="3807" w:hanging="360"/>
      </w:pPr>
    </w:lvl>
    <w:lvl w:ilvl="5" w:tplc="C554B964">
      <w:start w:val="1"/>
      <w:numFmt w:val="lowerRoman"/>
      <w:lvlText w:val="%6."/>
      <w:lvlJc w:val="right"/>
      <w:pPr>
        <w:ind w:left="4527" w:hanging="180"/>
      </w:pPr>
    </w:lvl>
    <w:lvl w:ilvl="6" w:tplc="B6AEC274">
      <w:start w:val="1"/>
      <w:numFmt w:val="decimal"/>
      <w:lvlText w:val="%7."/>
      <w:lvlJc w:val="left"/>
      <w:pPr>
        <w:ind w:left="5247" w:hanging="360"/>
      </w:pPr>
    </w:lvl>
    <w:lvl w:ilvl="7" w:tplc="50D8FA58">
      <w:start w:val="1"/>
      <w:numFmt w:val="lowerLetter"/>
      <w:lvlText w:val="%8."/>
      <w:lvlJc w:val="left"/>
      <w:pPr>
        <w:ind w:left="5967" w:hanging="360"/>
      </w:pPr>
    </w:lvl>
    <w:lvl w:ilvl="8" w:tplc="C0D65162">
      <w:start w:val="1"/>
      <w:numFmt w:val="lowerRoman"/>
      <w:lvlText w:val="%9."/>
      <w:lvlJc w:val="right"/>
      <w:pPr>
        <w:ind w:left="6687" w:hanging="180"/>
      </w:pPr>
    </w:lvl>
  </w:abstractNum>
  <w:abstractNum w:abstractNumId="5">
    <w:nsid w:val="0A4769FA"/>
    <w:multiLevelType w:val="hybridMultilevel"/>
    <w:tmpl w:val="BBB48698"/>
    <w:lvl w:ilvl="0" w:tplc="D690F214">
      <w:start w:val="1"/>
      <w:numFmt w:val="decimal"/>
      <w:lvlText w:val="%1)"/>
      <w:lvlJc w:val="left"/>
      <w:pPr>
        <w:ind w:left="1429" w:hanging="360"/>
      </w:pPr>
    </w:lvl>
    <w:lvl w:ilvl="1" w:tplc="9A3EC9D8">
      <w:start w:val="1"/>
      <w:numFmt w:val="lowerLetter"/>
      <w:lvlText w:val="%2."/>
      <w:lvlJc w:val="left"/>
      <w:pPr>
        <w:ind w:left="2149" w:hanging="360"/>
      </w:pPr>
    </w:lvl>
    <w:lvl w:ilvl="2" w:tplc="1BBC6506">
      <w:start w:val="1"/>
      <w:numFmt w:val="lowerRoman"/>
      <w:lvlText w:val="%3."/>
      <w:lvlJc w:val="right"/>
      <w:pPr>
        <w:ind w:left="2869" w:hanging="180"/>
      </w:pPr>
    </w:lvl>
    <w:lvl w:ilvl="3" w:tplc="2E98F06E">
      <w:start w:val="1"/>
      <w:numFmt w:val="decimal"/>
      <w:lvlText w:val="%4."/>
      <w:lvlJc w:val="left"/>
      <w:pPr>
        <w:ind w:left="3589" w:hanging="360"/>
      </w:pPr>
    </w:lvl>
    <w:lvl w:ilvl="4" w:tplc="5DFE3C9C">
      <w:start w:val="1"/>
      <w:numFmt w:val="lowerLetter"/>
      <w:lvlText w:val="%5."/>
      <w:lvlJc w:val="left"/>
      <w:pPr>
        <w:ind w:left="4309" w:hanging="360"/>
      </w:pPr>
    </w:lvl>
    <w:lvl w:ilvl="5" w:tplc="768074F0">
      <w:start w:val="1"/>
      <w:numFmt w:val="lowerRoman"/>
      <w:lvlText w:val="%6."/>
      <w:lvlJc w:val="right"/>
      <w:pPr>
        <w:ind w:left="5029" w:hanging="180"/>
      </w:pPr>
    </w:lvl>
    <w:lvl w:ilvl="6" w:tplc="9B7EBBB2">
      <w:start w:val="1"/>
      <w:numFmt w:val="decimal"/>
      <w:lvlText w:val="%7."/>
      <w:lvlJc w:val="left"/>
      <w:pPr>
        <w:ind w:left="5749" w:hanging="360"/>
      </w:pPr>
    </w:lvl>
    <w:lvl w:ilvl="7" w:tplc="4AAE8C18">
      <w:start w:val="1"/>
      <w:numFmt w:val="lowerLetter"/>
      <w:lvlText w:val="%8."/>
      <w:lvlJc w:val="left"/>
      <w:pPr>
        <w:ind w:left="6469" w:hanging="360"/>
      </w:pPr>
    </w:lvl>
    <w:lvl w:ilvl="8" w:tplc="10F04512">
      <w:start w:val="1"/>
      <w:numFmt w:val="lowerRoman"/>
      <w:lvlText w:val="%9."/>
      <w:lvlJc w:val="right"/>
      <w:pPr>
        <w:ind w:left="7189" w:hanging="180"/>
      </w:pPr>
    </w:lvl>
  </w:abstractNum>
  <w:abstractNum w:abstractNumId="6">
    <w:nsid w:val="0BB7199F"/>
    <w:multiLevelType w:val="hybridMultilevel"/>
    <w:tmpl w:val="60864B4C"/>
    <w:lvl w:ilvl="0" w:tplc="315E4198">
      <w:start w:val="1"/>
      <w:numFmt w:val="decimal"/>
      <w:lvlText w:val="%1)"/>
      <w:lvlJc w:val="left"/>
      <w:pPr>
        <w:ind w:left="1429" w:hanging="360"/>
      </w:pPr>
    </w:lvl>
    <w:lvl w:ilvl="1" w:tplc="F91678D4">
      <w:start w:val="1"/>
      <w:numFmt w:val="lowerLetter"/>
      <w:lvlText w:val="%2."/>
      <w:lvlJc w:val="left"/>
      <w:pPr>
        <w:ind w:left="2149" w:hanging="360"/>
      </w:pPr>
    </w:lvl>
    <w:lvl w:ilvl="2" w:tplc="F2B6DFC4">
      <w:start w:val="1"/>
      <w:numFmt w:val="lowerRoman"/>
      <w:lvlText w:val="%3."/>
      <w:lvlJc w:val="right"/>
      <w:pPr>
        <w:ind w:left="2869" w:hanging="180"/>
      </w:pPr>
    </w:lvl>
    <w:lvl w:ilvl="3" w:tplc="ECAC4316">
      <w:start w:val="1"/>
      <w:numFmt w:val="decimal"/>
      <w:lvlText w:val="%4."/>
      <w:lvlJc w:val="left"/>
      <w:pPr>
        <w:ind w:left="3589" w:hanging="360"/>
      </w:pPr>
    </w:lvl>
    <w:lvl w:ilvl="4" w:tplc="FD740F2E">
      <w:start w:val="1"/>
      <w:numFmt w:val="lowerLetter"/>
      <w:lvlText w:val="%5."/>
      <w:lvlJc w:val="left"/>
      <w:pPr>
        <w:ind w:left="4309" w:hanging="360"/>
      </w:pPr>
    </w:lvl>
    <w:lvl w:ilvl="5" w:tplc="BEBA7BF6">
      <w:start w:val="1"/>
      <w:numFmt w:val="lowerRoman"/>
      <w:lvlText w:val="%6."/>
      <w:lvlJc w:val="right"/>
      <w:pPr>
        <w:ind w:left="5029" w:hanging="180"/>
      </w:pPr>
    </w:lvl>
    <w:lvl w:ilvl="6" w:tplc="E810309E">
      <w:start w:val="1"/>
      <w:numFmt w:val="decimal"/>
      <w:lvlText w:val="%7."/>
      <w:lvlJc w:val="left"/>
      <w:pPr>
        <w:ind w:left="5749" w:hanging="360"/>
      </w:pPr>
    </w:lvl>
    <w:lvl w:ilvl="7" w:tplc="85347C02">
      <w:start w:val="1"/>
      <w:numFmt w:val="lowerLetter"/>
      <w:lvlText w:val="%8."/>
      <w:lvlJc w:val="left"/>
      <w:pPr>
        <w:ind w:left="6469" w:hanging="360"/>
      </w:pPr>
    </w:lvl>
    <w:lvl w:ilvl="8" w:tplc="D2C0AA1E">
      <w:start w:val="1"/>
      <w:numFmt w:val="lowerRoman"/>
      <w:lvlText w:val="%9."/>
      <w:lvlJc w:val="right"/>
      <w:pPr>
        <w:ind w:left="7189" w:hanging="180"/>
      </w:pPr>
    </w:lvl>
  </w:abstractNum>
  <w:abstractNum w:abstractNumId="7">
    <w:nsid w:val="0BF85B88"/>
    <w:multiLevelType w:val="hybridMultilevel"/>
    <w:tmpl w:val="6842085C"/>
    <w:lvl w:ilvl="0" w:tplc="12C09A0E">
      <w:start w:val="1"/>
      <w:numFmt w:val="decimal"/>
      <w:lvlText w:val="%1)"/>
      <w:lvlJc w:val="left"/>
      <w:pPr>
        <w:ind w:left="928" w:hanging="360"/>
      </w:pPr>
    </w:lvl>
    <w:lvl w:ilvl="1" w:tplc="827C75EC">
      <w:start w:val="1"/>
      <w:numFmt w:val="lowerLetter"/>
      <w:lvlText w:val="%2."/>
      <w:lvlJc w:val="left"/>
      <w:pPr>
        <w:ind w:left="2265" w:hanging="360"/>
      </w:pPr>
    </w:lvl>
    <w:lvl w:ilvl="2" w:tplc="417ED0F0">
      <w:start w:val="1"/>
      <w:numFmt w:val="lowerRoman"/>
      <w:lvlText w:val="%3."/>
      <w:lvlJc w:val="right"/>
      <w:pPr>
        <w:ind w:left="2985" w:hanging="180"/>
      </w:pPr>
    </w:lvl>
    <w:lvl w:ilvl="3" w:tplc="2258FE8A">
      <w:start w:val="1"/>
      <w:numFmt w:val="decimal"/>
      <w:lvlText w:val="%4."/>
      <w:lvlJc w:val="left"/>
      <w:pPr>
        <w:ind w:left="3705" w:hanging="360"/>
      </w:pPr>
    </w:lvl>
    <w:lvl w:ilvl="4" w:tplc="908014C8">
      <w:start w:val="1"/>
      <w:numFmt w:val="lowerLetter"/>
      <w:lvlText w:val="%5."/>
      <w:lvlJc w:val="left"/>
      <w:pPr>
        <w:ind w:left="4425" w:hanging="360"/>
      </w:pPr>
    </w:lvl>
    <w:lvl w:ilvl="5" w:tplc="AFD4DBA6">
      <w:start w:val="1"/>
      <w:numFmt w:val="lowerRoman"/>
      <w:lvlText w:val="%6."/>
      <w:lvlJc w:val="right"/>
      <w:pPr>
        <w:ind w:left="5145" w:hanging="180"/>
      </w:pPr>
    </w:lvl>
    <w:lvl w:ilvl="6" w:tplc="E98C4D0E">
      <w:start w:val="1"/>
      <w:numFmt w:val="decimal"/>
      <w:lvlText w:val="%7."/>
      <w:lvlJc w:val="left"/>
      <w:pPr>
        <w:ind w:left="5865" w:hanging="360"/>
      </w:pPr>
    </w:lvl>
    <w:lvl w:ilvl="7" w:tplc="7C2AF68C">
      <w:start w:val="1"/>
      <w:numFmt w:val="lowerLetter"/>
      <w:lvlText w:val="%8."/>
      <w:lvlJc w:val="left"/>
      <w:pPr>
        <w:ind w:left="6585" w:hanging="360"/>
      </w:pPr>
    </w:lvl>
    <w:lvl w:ilvl="8" w:tplc="115A2CCC">
      <w:start w:val="1"/>
      <w:numFmt w:val="lowerRoman"/>
      <w:lvlText w:val="%9."/>
      <w:lvlJc w:val="right"/>
      <w:pPr>
        <w:ind w:left="7305" w:hanging="180"/>
      </w:pPr>
    </w:lvl>
  </w:abstractNum>
  <w:abstractNum w:abstractNumId="8">
    <w:nsid w:val="1041404F"/>
    <w:multiLevelType w:val="hybridMultilevel"/>
    <w:tmpl w:val="BE9858C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14885E16"/>
    <w:multiLevelType w:val="hybridMultilevel"/>
    <w:tmpl w:val="7CFA1FA0"/>
    <w:lvl w:ilvl="0" w:tplc="92322658">
      <w:start w:val="1"/>
      <w:numFmt w:val="decimal"/>
      <w:lvlText w:val="%1)"/>
      <w:lvlJc w:val="left"/>
      <w:pPr>
        <w:ind w:left="927" w:hanging="360"/>
      </w:pPr>
      <w:rPr>
        <w:rFonts w:hint="default"/>
      </w:rPr>
    </w:lvl>
    <w:lvl w:ilvl="1" w:tplc="7B1C84FC">
      <w:start w:val="1"/>
      <w:numFmt w:val="lowerLetter"/>
      <w:lvlText w:val="%2."/>
      <w:lvlJc w:val="left"/>
      <w:pPr>
        <w:ind w:left="1647" w:hanging="360"/>
      </w:pPr>
    </w:lvl>
    <w:lvl w:ilvl="2" w:tplc="342E3844">
      <w:start w:val="1"/>
      <w:numFmt w:val="lowerRoman"/>
      <w:lvlText w:val="%3."/>
      <w:lvlJc w:val="right"/>
      <w:pPr>
        <w:ind w:left="2367" w:hanging="180"/>
      </w:pPr>
    </w:lvl>
    <w:lvl w:ilvl="3" w:tplc="0E2E55D8">
      <w:start w:val="1"/>
      <w:numFmt w:val="decimal"/>
      <w:lvlText w:val="%4."/>
      <w:lvlJc w:val="left"/>
      <w:pPr>
        <w:ind w:left="3087" w:hanging="360"/>
      </w:pPr>
    </w:lvl>
    <w:lvl w:ilvl="4" w:tplc="95962222">
      <w:start w:val="1"/>
      <w:numFmt w:val="lowerLetter"/>
      <w:lvlText w:val="%5."/>
      <w:lvlJc w:val="left"/>
      <w:pPr>
        <w:ind w:left="3807" w:hanging="360"/>
      </w:pPr>
    </w:lvl>
    <w:lvl w:ilvl="5" w:tplc="B5AAC974">
      <w:start w:val="1"/>
      <w:numFmt w:val="lowerRoman"/>
      <w:lvlText w:val="%6."/>
      <w:lvlJc w:val="right"/>
      <w:pPr>
        <w:ind w:left="4527" w:hanging="180"/>
      </w:pPr>
    </w:lvl>
    <w:lvl w:ilvl="6" w:tplc="FA3201C4">
      <w:start w:val="1"/>
      <w:numFmt w:val="decimal"/>
      <w:lvlText w:val="%7."/>
      <w:lvlJc w:val="left"/>
      <w:pPr>
        <w:ind w:left="5247" w:hanging="360"/>
      </w:pPr>
    </w:lvl>
    <w:lvl w:ilvl="7" w:tplc="3A98620A">
      <w:start w:val="1"/>
      <w:numFmt w:val="lowerLetter"/>
      <w:lvlText w:val="%8."/>
      <w:lvlJc w:val="left"/>
      <w:pPr>
        <w:ind w:left="5967" w:hanging="360"/>
      </w:pPr>
    </w:lvl>
    <w:lvl w:ilvl="8" w:tplc="7F183540">
      <w:start w:val="1"/>
      <w:numFmt w:val="lowerRoman"/>
      <w:lvlText w:val="%9."/>
      <w:lvlJc w:val="right"/>
      <w:pPr>
        <w:ind w:left="6687" w:hanging="180"/>
      </w:pPr>
    </w:lvl>
  </w:abstractNum>
  <w:abstractNum w:abstractNumId="10">
    <w:nsid w:val="15633132"/>
    <w:multiLevelType w:val="hybridMultilevel"/>
    <w:tmpl w:val="FE04A3A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nsid w:val="18AA57C6"/>
    <w:multiLevelType w:val="hybridMultilevel"/>
    <w:tmpl w:val="2B28073A"/>
    <w:lvl w:ilvl="0" w:tplc="A46C46C4">
      <w:start w:val="1"/>
      <w:numFmt w:val="decimal"/>
      <w:lvlText w:val="%1)"/>
      <w:lvlJc w:val="left"/>
      <w:pPr>
        <w:ind w:left="1429" w:hanging="360"/>
      </w:pPr>
    </w:lvl>
    <w:lvl w:ilvl="1" w:tplc="47E69D7E">
      <w:start w:val="1"/>
      <w:numFmt w:val="lowerLetter"/>
      <w:lvlText w:val="%2."/>
      <w:lvlJc w:val="left"/>
      <w:pPr>
        <w:ind w:left="2149" w:hanging="360"/>
      </w:pPr>
    </w:lvl>
    <w:lvl w:ilvl="2" w:tplc="677A0C76">
      <w:start w:val="1"/>
      <w:numFmt w:val="lowerRoman"/>
      <w:lvlText w:val="%3."/>
      <w:lvlJc w:val="right"/>
      <w:pPr>
        <w:ind w:left="2869" w:hanging="180"/>
      </w:pPr>
    </w:lvl>
    <w:lvl w:ilvl="3" w:tplc="4AF03972">
      <w:start w:val="1"/>
      <w:numFmt w:val="decimal"/>
      <w:lvlText w:val="%4."/>
      <w:lvlJc w:val="left"/>
      <w:pPr>
        <w:ind w:left="3589" w:hanging="360"/>
      </w:pPr>
    </w:lvl>
    <w:lvl w:ilvl="4" w:tplc="5A3AEF64">
      <w:start w:val="1"/>
      <w:numFmt w:val="lowerLetter"/>
      <w:lvlText w:val="%5."/>
      <w:lvlJc w:val="left"/>
      <w:pPr>
        <w:ind w:left="4309" w:hanging="360"/>
      </w:pPr>
    </w:lvl>
    <w:lvl w:ilvl="5" w:tplc="876258AA">
      <w:start w:val="1"/>
      <w:numFmt w:val="lowerRoman"/>
      <w:lvlText w:val="%6."/>
      <w:lvlJc w:val="right"/>
      <w:pPr>
        <w:ind w:left="5029" w:hanging="180"/>
      </w:pPr>
    </w:lvl>
    <w:lvl w:ilvl="6" w:tplc="C9D80ED6">
      <w:start w:val="1"/>
      <w:numFmt w:val="decimal"/>
      <w:lvlText w:val="%7."/>
      <w:lvlJc w:val="left"/>
      <w:pPr>
        <w:ind w:left="5749" w:hanging="360"/>
      </w:pPr>
    </w:lvl>
    <w:lvl w:ilvl="7" w:tplc="AC1C2A46">
      <w:start w:val="1"/>
      <w:numFmt w:val="lowerLetter"/>
      <w:lvlText w:val="%8."/>
      <w:lvlJc w:val="left"/>
      <w:pPr>
        <w:ind w:left="6469" w:hanging="360"/>
      </w:pPr>
    </w:lvl>
    <w:lvl w:ilvl="8" w:tplc="39F6211C">
      <w:start w:val="1"/>
      <w:numFmt w:val="lowerRoman"/>
      <w:lvlText w:val="%9."/>
      <w:lvlJc w:val="right"/>
      <w:pPr>
        <w:ind w:left="7189" w:hanging="180"/>
      </w:pPr>
    </w:lvl>
  </w:abstractNum>
  <w:abstractNum w:abstractNumId="12">
    <w:nsid w:val="1B45578C"/>
    <w:multiLevelType w:val="hybridMultilevel"/>
    <w:tmpl w:val="A0D0E3E8"/>
    <w:lvl w:ilvl="0" w:tplc="C40C789A">
      <w:start w:val="1"/>
      <w:numFmt w:val="decimal"/>
      <w:lvlText w:val="%1)"/>
      <w:lvlJc w:val="left"/>
      <w:pPr>
        <w:ind w:left="1429" w:hanging="360"/>
      </w:pPr>
    </w:lvl>
    <w:lvl w:ilvl="1" w:tplc="07F476DA">
      <w:start w:val="1"/>
      <w:numFmt w:val="lowerLetter"/>
      <w:lvlText w:val="%2."/>
      <w:lvlJc w:val="left"/>
      <w:pPr>
        <w:ind w:left="2149" w:hanging="360"/>
      </w:pPr>
    </w:lvl>
    <w:lvl w:ilvl="2" w:tplc="0254A38C">
      <w:start w:val="1"/>
      <w:numFmt w:val="lowerRoman"/>
      <w:lvlText w:val="%3."/>
      <w:lvlJc w:val="right"/>
      <w:pPr>
        <w:ind w:left="2869" w:hanging="180"/>
      </w:pPr>
    </w:lvl>
    <w:lvl w:ilvl="3" w:tplc="CB7864D0">
      <w:start w:val="1"/>
      <w:numFmt w:val="decimal"/>
      <w:lvlText w:val="%4."/>
      <w:lvlJc w:val="left"/>
      <w:pPr>
        <w:ind w:left="3589" w:hanging="360"/>
      </w:pPr>
    </w:lvl>
    <w:lvl w:ilvl="4" w:tplc="0F4886B4">
      <w:start w:val="1"/>
      <w:numFmt w:val="lowerLetter"/>
      <w:lvlText w:val="%5."/>
      <w:lvlJc w:val="left"/>
      <w:pPr>
        <w:ind w:left="4309" w:hanging="360"/>
      </w:pPr>
    </w:lvl>
    <w:lvl w:ilvl="5" w:tplc="06648BCE">
      <w:start w:val="1"/>
      <w:numFmt w:val="lowerRoman"/>
      <w:lvlText w:val="%6."/>
      <w:lvlJc w:val="right"/>
      <w:pPr>
        <w:ind w:left="5029" w:hanging="180"/>
      </w:pPr>
    </w:lvl>
    <w:lvl w:ilvl="6" w:tplc="E49AA03E">
      <w:start w:val="1"/>
      <w:numFmt w:val="decimal"/>
      <w:lvlText w:val="%7."/>
      <w:lvlJc w:val="left"/>
      <w:pPr>
        <w:ind w:left="5749" w:hanging="360"/>
      </w:pPr>
    </w:lvl>
    <w:lvl w:ilvl="7" w:tplc="1D12C628">
      <w:start w:val="1"/>
      <w:numFmt w:val="lowerLetter"/>
      <w:lvlText w:val="%8."/>
      <w:lvlJc w:val="left"/>
      <w:pPr>
        <w:ind w:left="6469" w:hanging="360"/>
      </w:pPr>
    </w:lvl>
    <w:lvl w:ilvl="8" w:tplc="627A3D92">
      <w:start w:val="1"/>
      <w:numFmt w:val="lowerRoman"/>
      <w:lvlText w:val="%9."/>
      <w:lvlJc w:val="right"/>
      <w:pPr>
        <w:ind w:left="7189" w:hanging="180"/>
      </w:pPr>
    </w:lvl>
  </w:abstractNum>
  <w:abstractNum w:abstractNumId="13">
    <w:nsid w:val="1DDA7E3F"/>
    <w:multiLevelType w:val="hybridMultilevel"/>
    <w:tmpl w:val="2084B1DE"/>
    <w:lvl w:ilvl="0" w:tplc="323EC4F2">
      <w:start w:val="1"/>
      <w:numFmt w:val="decimal"/>
      <w:lvlText w:val="%1."/>
      <w:lvlJc w:val="left"/>
      <w:pPr>
        <w:ind w:left="1287" w:hanging="360"/>
      </w:pPr>
    </w:lvl>
    <w:lvl w:ilvl="1" w:tplc="EF7E4BAA">
      <w:start w:val="1"/>
      <w:numFmt w:val="lowerLetter"/>
      <w:lvlText w:val="%2."/>
      <w:lvlJc w:val="left"/>
      <w:pPr>
        <w:ind w:left="2007" w:hanging="360"/>
      </w:pPr>
    </w:lvl>
    <w:lvl w:ilvl="2" w:tplc="14BEFF02">
      <w:start w:val="1"/>
      <w:numFmt w:val="lowerRoman"/>
      <w:lvlText w:val="%3."/>
      <w:lvlJc w:val="right"/>
      <w:pPr>
        <w:ind w:left="2727" w:hanging="180"/>
      </w:pPr>
    </w:lvl>
    <w:lvl w:ilvl="3" w:tplc="8546590E">
      <w:start w:val="1"/>
      <w:numFmt w:val="decimal"/>
      <w:lvlText w:val="%4."/>
      <w:lvlJc w:val="left"/>
      <w:pPr>
        <w:ind w:left="3447" w:hanging="360"/>
      </w:pPr>
    </w:lvl>
    <w:lvl w:ilvl="4" w:tplc="02500FDA">
      <w:start w:val="1"/>
      <w:numFmt w:val="lowerLetter"/>
      <w:lvlText w:val="%5."/>
      <w:lvlJc w:val="left"/>
      <w:pPr>
        <w:ind w:left="4167" w:hanging="360"/>
      </w:pPr>
    </w:lvl>
    <w:lvl w:ilvl="5" w:tplc="6106B210">
      <w:start w:val="1"/>
      <w:numFmt w:val="lowerRoman"/>
      <w:lvlText w:val="%6."/>
      <w:lvlJc w:val="right"/>
      <w:pPr>
        <w:ind w:left="4887" w:hanging="180"/>
      </w:pPr>
    </w:lvl>
    <w:lvl w:ilvl="6" w:tplc="8A207E42">
      <w:start w:val="1"/>
      <w:numFmt w:val="decimal"/>
      <w:lvlText w:val="%7."/>
      <w:lvlJc w:val="left"/>
      <w:pPr>
        <w:ind w:left="5607" w:hanging="360"/>
      </w:pPr>
    </w:lvl>
    <w:lvl w:ilvl="7" w:tplc="0DFE4236">
      <w:start w:val="1"/>
      <w:numFmt w:val="lowerLetter"/>
      <w:lvlText w:val="%8."/>
      <w:lvlJc w:val="left"/>
      <w:pPr>
        <w:ind w:left="6327" w:hanging="360"/>
      </w:pPr>
    </w:lvl>
    <w:lvl w:ilvl="8" w:tplc="7C4045FE">
      <w:start w:val="1"/>
      <w:numFmt w:val="lowerRoman"/>
      <w:lvlText w:val="%9."/>
      <w:lvlJc w:val="right"/>
      <w:pPr>
        <w:ind w:left="7047" w:hanging="180"/>
      </w:pPr>
    </w:lvl>
  </w:abstractNum>
  <w:abstractNum w:abstractNumId="14">
    <w:nsid w:val="21100A23"/>
    <w:multiLevelType w:val="hybridMultilevel"/>
    <w:tmpl w:val="0BD6733E"/>
    <w:lvl w:ilvl="0" w:tplc="8AEADD8A">
      <w:start w:val="1"/>
      <w:numFmt w:val="upperRoman"/>
      <w:lvlText w:val="%1."/>
      <w:lvlJc w:val="left"/>
      <w:pPr>
        <w:ind w:left="1080" w:hanging="720"/>
      </w:pPr>
      <w:rPr>
        <w:rFonts w:cs="Times New Roman" w:hint="default"/>
      </w:rPr>
    </w:lvl>
    <w:lvl w:ilvl="1" w:tplc="700E2D54">
      <w:start w:val="1"/>
      <w:numFmt w:val="lowerLetter"/>
      <w:lvlText w:val="%2."/>
      <w:lvlJc w:val="left"/>
      <w:pPr>
        <w:ind w:left="1440" w:hanging="360"/>
      </w:pPr>
    </w:lvl>
    <w:lvl w:ilvl="2" w:tplc="601C9A40">
      <w:start w:val="1"/>
      <w:numFmt w:val="lowerRoman"/>
      <w:lvlText w:val="%3."/>
      <w:lvlJc w:val="right"/>
      <w:pPr>
        <w:ind w:left="2160" w:hanging="180"/>
      </w:pPr>
    </w:lvl>
    <w:lvl w:ilvl="3" w:tplc="2834B9BA">
      <w:start w:val="1"/>
      <w:numFmt w:val="decimal"/>
      <w:lvlText w:val="%4."/>
      <w:lvlJc w:val="left"/>
      <w:pPr>
        <w:ind w:left="2880" w:hanging="360"/>
      </w:pPr>
    </w:lvl>
    <w:lvl w:ilvl="4" w:tplc="88AE2140">
      <w:start w:val="1"/>
      <w:numFmt w:val="lowerLetter"/>
      <w:lvlText w:val="%5."/>
      <w:lvlJc w:val="left"/>
      <w:pPr>
        <w:ind w:left="3600" w:hanging="360"/>
      </w:pPr>
    </w:lvl>
    <w:lvl w:ilvl="5" w:tplc="F050D23E">
      <w:start w:val="1"/>
      <w:numFmt w:val="lowerRoman"/>
      <w:lvlText w:val="%6."/>
      <w:lvlJc w:val="right"/>
      <w:pPr>
        <w:ind w:left="4320" w:hanging="180"/>
      </w:pPr>
    </w:lvl>
    <w:lvl w:ilvl="6" w:tplc="0DF837A2">
      <w:start w:val="1"/>
      <w:numFmt w:val="decimal"/>
      <w:lvlText w:val="%7."/>
      <w:lvlJc w:val="left"/>
      <w:pPr>
        <w:ind w:left="5040" w:hanging="360"/>
      </w:pPr>
    </w:lvl>
    <w:lvl w:ilvl="7" w:tplc="B90A4E26">
      <w:start w:val="1"/>
      <w:numFmt w:val="lowerLetter"/>
      <w:lvlText w:val="%8."/>
      <w:lvlJc w:val="left"/>
      <w:pPr>
        <w:ind w:left="5760" w:hanging="360"/>
      </w:pPr>
    </w:lvl>
    <w:lvl w:ilvl="8" w:tplc="7FD6C7FE">
      <w:start w:val="1"/>
      <w:numFmt w:val="lowerRoman"/>
      <w:lvlText w:val="%9."/>
      <w:lvlJc w:val="right"/>
      <w:pPr>
        <w:ind w:left="6480" w:hanging="180"/>
      </w:pPr>
    </w:lvl>
  </w:abstractNum>
  <w:abstractNum w:abstractNumId="15">
    <w:nsid w:val="277B46A3"/>
    <w:multiLevelType w:val="hybridMultilevel"/>
    <w:tmpl w:val="49209D3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nsid w:val="28C707D6"/>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2E1A69B9"/>
    <w:multiLevelType w:val="hybridMultilevel"/>
    <w:tmpl w:val="4D5884D0"/>
    <w:lvl w:ilvl="0" w:tplc="A9743C1E">
      <w:start w:val="1"/>
      <w:numFmt w:val="decimal"/>
      <w:lvlText w:val="%1."/>
      <w:lvlJc w:val="left"/>
      <w:pPr>
        <w:tabs>
          <w:tab w:val="num" w:pos="720"/>
        </w:tabs>
        <w:ind w:left="720" w:hanging="720"/>
      </w:pPr>
    </w:lvl>
    <w:lvl w:ilvl="1" w:tplc="9F9485F6">
      <w:start w:val="1"/>
      <w:numFmt w:val="decimal"/>
      <w:lvlText w:val="%2."/>
      <w:lvlJc w:val="left"/>
      <w:pPr>
        <w:tabs>
          <w:tab w:val="num" w:pos="1440"/>
        </w:tabs>
        <w:ind w:left="1440" w:hanging="720"/>
      </w:pPr>
    </w:lvl>
    <w:lvl w:ilvl="2" w:tplc="BED47EF0">
      <w:start w:val="1"/>
      <w:numFmt w:val="decimal"/>
      <w:lvlText w:val="%3."/>
      <w:lvlJc w:val="left"/>
      <w:pPr>
        <w:tabs>
          <w:tab w:val="num" w:pos="2160"/>
        </w:tabs>
        <w:ind w:left="2160" w:hanging="720"/>
      </w:pPr>
    </w:lvl>
    <w:lvl w:ilvl="3" w:tplc="39EA220C">
      <w:start w:val="1"/>
      <w:numFmt w:val="decimal"/>
      <w:lvlText w:val="%4."/>
      <w:lvlJc w:val="left"/>
      <w:pPr>
        <w:tabs>
          <w:tab w:val="num" w:pos="2880"/>
        </w:tabs>
        <w:ind w:left="2880" w:hanging="720"/>
      </w:pPr>
    </w:lvl>
    <w:lvl w:ilvl="4" w:tplc="83B89374">
      <w:start w:val="1"/>
      <w:numFmt w:val="decimal"/>
      <w:lvlText w:val="%5."/>
      <w:lvlJc w:val="left"/>
      <w:pPr>
        <w:tabs>
          <w:tab w:val="num" w:pos="3600"/>
        </w:tabs>
        <w:ind w:left="3600" w:hanging="720"/>
      </w:pPr>
    </w:lvl>
    <w:lvl w:ilvl="5" w:tplc="3EBC277E">
      <w:start w:val="1"/>
      <w:numFmt w:val="decimal"/>
      <w:lvlText w:val="%6."/>
      <w:lvlJc w:val="left"/>
      <w:pPr>
        <w:tabs>
          <w:tab w:val="num" w:pos="4320"/>
        </w:tabs>
        <w:ind w:left="4320" w:hanging="720"/>
      </w:pPr>
    </w:lvl>
    <w:lvl w:ilvl="6" w:tplc="5852BA6A">
      <w:start w:val="1"/>
      <w:numFmt w:val="decimal"/>
      <w:lvlText w:val="%7."/>
      <w:lvlJc w:val="left"/>
      <w:pPr>
        <w:tabs>
          <w:tab w:val="num" w:pos="5040"/>
        </w:tabs>
        <w:ind w:left="5040" w:hanging="720"/>
      </w:pPr>
    </w:lvl>
    <w:lvl w:ilvl="7" w:tplc="0B365D2E">
      <w:start w:val="1"/>
      <w:numFmt w:val="decimal"/>
      <w:lvlText w:val="%8."/>
      <w:lvlJc w:val="left"/>
      <w:pPr>
        <w:tabs>
          <w:tab w:val="num" w:pos="5760"/>
        </w:tabs>
        <w:ind w:left="5760" w:hanging="720"/>
      </w:pPr>
    </w:lvl>
    <w:lvl w:ilvl="8" w:tplc="352AE79C">
      <w:start w:val="1"/>
      <w:numFmt w:val="decimal"/>
      <w:lvlText w:val="%9."/>
      <w:lvlJc w:val="left"/>
      <w:pPr>
        <w:tabs>
          <w:tab w:val="num" w:pos="6480"/>
        </w:tabs>
        <w:ind w:left="6480" w:hanging="720"/>
      </w:pPr>
    </w:lvl>
  </w:abstractNum>
  <w:abstractNum w:abstractNumId="18">
    <w:nsid w:val="379048BC"/>
    <w:multiLevelType w:val="hybridMultilevel"/>
    <w:tmpl w:val="489E4DF8"/>
    <w:lvl w:ilvl="0" w:tplc="A1EC6D8E">
      <w:start w:val="1"/>
      <w:numFmt w:val="decimal"/>
      <w:lvlText w:val="%1)"/>
      <w:lvlJc w:val="left"/>
      <w:pPr>
        <w:ind w:left="1065" w:hanging="360"/>
      </w:pPr>
      <w:rPr>
        <w:rFonts w:ascii="Times New Roman" w:eastAsia="Calibri" w:hAnsi="Times New Roman" w:cs="Times New Roman"/>
        <w:color w:val="auto"/>
      </w:rPr>
    </w:lvl>
    <w:lvl w:ilvl="1" w:tplc="58CAAE0C">
      <w:start w:val="1"/>
      <w:numFmt w:val="lowerLetter"/>
      <w:lvlText w:val="%2."/>
      <w:lvlJc w:val="left"/>
      <w:pPr>
        <w:ind w:left="1785" w:hanging="360"/>
      </w:pPr>
    </w:lvl>
    <w:lvl w:ilvl="2" w:tplc="87043D1E">
      <w:start w:val="1"/>
      <w:numFmt w:val="lowerRoman"/>
      <w:lvlText w:val="%3."/>
      <w:lvlJc w:val="right"/>
      <w:pPr>
        <w:ind w:left="2505" w:hanging="180"/>
      </w:pPr>
    </w:lvl>
    <w:lvl w:ilvl="3" w:tplc="0EECD846">
      <w:start w:val="1"/>
      <w:numFmt w:val="decimal"/>
      <w:lvlText w:val="%4."/>
      <w:lvlJc w:val="left"/>
      <w:pPr>
        <w:ind w:left="3225" w:hanging="360"/>
      </w:pPr>
    </w:lvl>
    <w:lvl w:ilvl="4" w:tplc="8C3A1934">
      <w:start w:val="1"/>
      <w:numFmt w:val="lowerLetter"/>
      <w:lvlText w:val="%5."/>
      <w:lvlJc w:val="left"/>
      <w:pPr>
        <w:ind w:left="3945" w:hanging="360"/>
      </w:pPr>
    </w:lvl>
    <w:lvl w:ilvl="5" w:tplc="488EBDD8">
      <w:start w:val="1"/>
      <w:numFmt w:val="lowerRoman"/>
      <w:lvlText w:val="%6."/>
      <w:lvlJc w:val="right"/>
      <w:pPr>
        <w:ind w:left="4665" w:hanging="180"/>
      </w:pPr>
    </w:lvl>
    <w:lvl w:ilvl="6" w:tplc="B4AE192A">
      <w:start w:val="1"/>
      <w:numFmt w:val="decimal"/>
      <w:lvlText w:val="%7."/>
      <w:lvlJc w:val="left"/>
      <w:pPr>
        <w:ind w:left="5385" w:hanging="360"/>
      </w:pPr>
    </w:lvl>
    <w:lvl w:ilvl="7" w:tplc="BF8E4602">
      <w:start w:val="1"/>
      <w:numFmt w:val="lowerLetter"/>
      <w:lvlText w:val="%8."/>
      <w:lvlJc w:val="left"/>
      <w:pPr>
        <w:ind w:left="6105" w:hanging="360"/>
      </w:pPr>
    </w:lvl>
    <w:lvl w:ilvl="8" w:tplc="2D126DB4">
      <w:start w:val="1"/>
      <w:numFmt w:val="lowerRoman"/>
      <w:lvlText w:val="%9."/>
      <w:lvlJc w:val="right"/>
      <w:pPr>
        <w:ind w:left="6825" w:hanging="180"/>
      </w:pPr>
    </w:lvl>
  </w:abstractNum>
  <w:abstractNum w:abstractNumId="19">
    <w:nsid w:val="3A146084"/>
    <w:multiLevelType w:val="hybridMultilevel"/>
    <w:tmpl w:val="ED2C38EA"/>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3C426937"/>
    <w:multiLevelType w:val="hybridMultilevel"/>
    <w:tmpl w:val="6F603AC4"/>
    <w:lvl w:ilvl="0" w:tplc="BC5CCFF6">
      <w:start w:val="1"/>
      <w:numFmt w:val="decimal"/>
      <w:lvlText w:val="%1."/>
      <w:lvlJc w:val="left"/>
      <w:pPr>
        <w:ind w:left="928" w:hanging="360"/>
      </w:pPr>
      <w:rPr>
        <w:rFonts w:ascii="Times New Roman" w:hAnsi="Times New Roman" w:cs="Times New Roman" w:hint="default"/>
        <w:sz w:val="28"/>
      </w:rPr>
    </w:lvl>
    <w:lvl w:ilvl="1" w:tplc="8F7036BC">
      <w:start w:val="1"/>
      <w:numFmt w:val="lowerLetter"/>
      <w:lvlText w:val="%2."/>
      <w:lvlJc w:val="left"/>
      <w:pPr>
        <w:ind w:left="1648" w:hanging="360"/>
      </w:pPr>
    </w:lvl>
    <w:lvl w:ilvl="2" w:tplc="44B8C34E">
      <w:start w:val="1"/>
      <w:numFmt w:val="lowerRoman"/>
      <w:lvlText w:val="%3."/>
      <w:lvlJc w:val="right"/>
      <w:pPr>
        <w:ind w:left="2368" w:hanging="180"/>
      </w:pPr>
    </w:lvl>
    <w:lvl w:ilvl="3" w:tplc="36560A26">
      <w:start w:val="1"/>
      <w:numFmt w:val="decimal"/>
      <w:lvlText w:val="%4."/>
      <w:lvlJc w:val="left"/>
      <w:pPr>
        <w:ind w:left="3088" w:hanging="360"/>
      </w:pPr>
    </w:lvl>
    <w:lvl w:ilvl="4" w:tplc="9164222E">
      <w:start w:val="1"/>
      <w:numFmt w:val="lowerLetter"/>
      <w:lvlText w:val="%5."/>
      <w:lvlJc w:val="left"/>
      <w:pPr>
        <w:ind w:left="3808" w:hanging="360"/>
      </w:pPr>
    </w:lvl>
    <w:lvl w:ilvl="5" w:tplc="99D86CC2">
      <w:start w:val="1"/>
      <w:numFmt w:val="lowerRoman"/>
      <w:lvlText w:val="%6."/>
      <w:lvlJc w:val="right"/>
      <w:pPr>
        <w:ind w:left="4528" w:hanging="180"/>
      </w:pPr>
    </w:lvl>
    <w:lvl w:ilvl="6" w:tplc="AB986350">
      <w:start w:val="1"/>
      <w:numFmt w:val="decimal"/>
      <w:lvlText w:val="%7."/>
      <w:lvlJc w:val="left"/>
      <w:pPr>
        <w:ind w:left="5248" w:hanging="360"/>
      </w:pPr>
    </w:lvl>
    <w:lvl w:ilvl="7" w:tplc="6540B14E">
      <w:start w:val="1"/>
      <w:numFmt w:val="lowerLetter"/>
      <w:lvlText w:val="%8."/>
      <w:lvlJc w:val="left"/>
      <w:pPr>
        <w:ind w:left="5968" w:hanging="360"/>
      </w:pPr>
    </w:lvl>
    <w:lvl w:ilvl="8" w:tplc="77A22260">
      <w:start w:val="1"/>
      <w:numFmt w:val="lowerRoman"/>
      <w:lvlText w:val="%9."/>
      <w:lvlJc w:val="right"/>
      <w:pPr>
        <w:ind w:left="6688" w:hanging="180"/>
      </w:pPr>
    </w:lvl>
  </w:abstractNum>
  <w:abstractNum w:abstractNumId="21">
    <w:nsid w:val="3CD31D84"/>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414C2FF1"/>
    <w:multiLevelType w:val="hybridMultilevel"/>
    <w:tmpl w:val="D7F4316A"/>
    <w:lvl w:ilvl="0" w:tplc="17324C70">
      <w:start w:val="1"/>
      <w:numFmt w:val="decimal"/>
      <w:lvlText w:val="%1."/>
      <w:lvlJc w:val="left"/>
      <w:pPr>
        <w:tabs>
          <w:tab w:val="num" w:pos="720"/>
        </w:tabs>
        <w:ind w:left="720" w:hanging="720"/>
      </w:pPr>
    </w:lvl>
    <w:lvl w:ilvl="1" w:tplc="DB90DEB0">
      <w:start w:val="1"/>
      <w:numFmt w:val="decimal"/>
      <w:lvlText w:val="%2."/>
      <w:lvlJc w:val="left"/>
      <w:pPr>
        <w:tabs>
          <w:tab w:val="num" w:pos="1440"/>
        </w:tabs>
        <w:ind w:left="1440" w:hanging="720"/>
      </w:pPr>
    </w:lvl>
    <w:lvl w:ilvl="2" w:tplc="B9AA2A7E">
      <w:start w:val="1"/>
      <w:numFmt w:val="decimal"/>
      <w:lvlText w:val="%3."/>
      <w:lvlJc w:val="left"/>
      <w:pPr>
        <w:tabs>
          <w:tab w:val="num" w:pos="2160"/>
        </w:tabs>
        <w:ind w:left="2160" w:hanging="720"/>
      </w:pPr>
    </w:lvl>
    <w:lvl w:ilvl="3" w:tplc="A9CEEE6C">
      <w:start w:val="1"/>
      <w:numFmt w:val="decimal"/>
      <w:lvlText w:val="%4."/>
      <w:lvlJc w:val="left"/>
      <w:pPr>
        <w:tabs>
          <w:tab w:val="num" w:pos="2880"/>
        </w:tabs>
        <w:ind w:left="2880" w:hanging="720"/>
      </w:pPr>
    </w:lvl>
    <w:lvl w:ilvl="4" w:tplc="4B4AC5D6">
      <w:start w:val="1"/>
      <w:numFmt w:val="decimal"/>
      <w:lvlText w:val="%5."/>
      <w:lvlJc w:val="left"/>
      <w:pPr>
        <w:tabs>
          <w:tab w:val="num" w:pos="3600"/>
        </w:tabs>
        <w:ind w:left="3600" w:hanging="720"/>
      </w:pPr>
    </w:lvl>
    <w:lvl w:ilvl="5" w:tplc="593A7422">
      <w:start w:val="1"/>
      <w:numFmt w:val="decimal"/>
      <w:lvlText w:val="%6."/>
      <w:lvlJc w:val="left"/>
      <w:pPr>
        <w:tabs>
          <w:tab w:val="num" w:pos="4320"/>
        </w:tabs>
        <w:ind w:left="4320" w:hanging="720"/>
      </w:pPr>
    </w:lvl>
    <w:lvl w:ilvl="6" w:tplc="A7FE32E4">
      <w:start w:val="1"/>
      <w:numFmt w:val="decimal"/>
      <w:lvlText w:val="%7."/>
      <w:lvlJc w:val="left"/>
      <w:pPr>
        <w:tabs>
          <w:tab w:val="num" w:pos="5040"/>
        </w:tabs>
        <w:ind w:left="5040" w:hanging="720"/>
      </w:pPr>
    </w:lvl>
    <w:lvl w:ilvl="7" w:tplc="9F7E4A62">
      <w:start w:val="1"/>
      <w:numFmt w:val="decimal"/>
      <w:lvlText w:val="%8."/>
      <w:lvlJc w:val="left"/>
      <w:pPr>
        <w:tabs>
          <w:tab w:val="num" w:pos="5760"/>
        </w:tabs>
        <w:ind w:left="5760" w:hanging="720"/>
      </w:pPr>
    </w:lvl>
    <w:lvl w:ilvl="8" w:tplc="E722880E">
      <w:start w:val="1"/>
      <w:numFmt w:val="decimal"/>
      <w:lvlText w:val="%9."/>
      <w:lvlJc w:val="left"/>
      <w:pPr>
        <w:tabs>
          <w:tab w:val="num" w:pos="6480"/>
        </w:tabs>
        <w:ind w:left="6480" w:hanging="720"/>
      </w:pPr>
    </w:lvl>
  </w:abstractNum>
  <w:abstractNum w:abstractNumId="23">
    <w:nsid w:val="41CC5F57"/>
    <w:multiLevelType w:val="hybridMultilevel"/>
    <w:tmpl w:val="B13AA288"/>
    <w:lvl w:ilvl="0" w:tplc="A9941AB2">
      <w:start w:val="1"/>
      <w:numFmt w:val="decimal"/>
      <w:lvlText w:val="%1."/>
      <w:lvlJc w:val="left"/>
      <w:pPr>
        <w:ind w:left="1287" w:hanging="360"/>
      </w:pPr>
    </w:lvl>
    <w:lvl w:ilvl="1" w:tplc="7F3CC6B4">
      <w:start w:val="1"/>
      <w:numFmt w:val="lowerLetter"/>
      <w:lvlText w:val="%2."/>
      <w:lvlJc w:val="left"/>
      <w:pPr>
        <w:ind w:left="2007" w:hanging="360"/>
      </w:pPr>
    </w:lvl>
    <w:lvl w:ilvl="2" w:tplc="9740E42C">
      <w:start w:val="1"/>
      <w:numFmt w:val="lowerRoman"/>
      <w:lvlText w:val="%3."/>
      <w:lvlJc w:val="right"/>
      <w:pPr>
        <w:ind w:left="2727" w:hanging="180"/>
      </w:pPr>
    </w:lvl>
    <w:lvl w:ilvl="3" w:tplc="0BF6451A">
      <w:start w:val="1"/>
      <w:numFmt w:val="decimal"/>
      <w:lvlText w:val="%4."/>
      <w:lvlJc w:val="left"/>
      <w:pPr>
        <w:ind w:left="3447" w:hanging="360"/>
      </w:pPr>
    </w:lvl>
    <w:lvl w:ilvl="4" w:tplc="4274DAB0">
      <w:start w:val="1"/>
      <w:numFmt w:val="lowerLetter"/>
      <w:lvlText w:val="%5."/>
      <w:lvlJc w:val="left"/>
      <w:pPr>
        <w:ind w:left="4167" w:hanging="360"/>
      </w:pPr>
    </w:lvl>
    <w:lvl w:ilvl="5" w:tplc="0E6811DA">
      <w:start w:val="1"/>
      <w:numFmt w:val="lowerRoman"/>
      <w:lvlText w:val="%6."/>
      <w:lvlJc w:val="right"/>
      <w:pPr>
        <w:ind w:left="4887" w:hanging="180"/>
      </w:pPr>
    </w:lvl>
    <w:lvl w:ilvl="6" w:tplc="50F4239E">
      <w:start w:val="1"/>
      <w:numFmt w:val="decimal"/>
      <w:lvlText w:val="%7."/>
      <w:lvlJc w:val="left"/>
      <w:pPr>
        <w:ind w:left="5607" w:hanging="360"/>
      </w:pPr>
    </w:lvl>
    <w:lvl w:ilvl="7" w:tplc="D9205614">
      <w:start w:val="1"/>
      <w:numFmt w:val="lowerLetter"/>
      <w:lvlText w:val="%8."/>
      <w:lvlJc w:val="left"/>
      <w:pPr>
        <w:ind w:left="6327" w:hanging="360"/>
      </w:pPr>
    </w:lvl>
    <w:lvl w:ilvl="8" w:tplc="C37E5748">
      <w:start w:val="1"/>
      <w:numFmt w:val="lowerRoman"/>
      <w:lvlText w:val="%9."/>
      <w:lvlJc w:val="right"/>
      <w:pPr>
        <w:ind w:left="7047" w:hanging="180"/>
      </w:pPr>
    </w:lvl>
  </w:abstractNum>
  <w:abstractNum w:abstractNumId="24">
    <w:nsid w:val="45C55CF1"/>
    <w:multiLevelType w:val="hybridMultilevel"/>
    <w:tmpl w:val="DB2263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BA824C7"/>
    <w:multiLevelType w:val="hybridMultilevel"/>
    <w:tmpl w:val="34DEA8FA"/>
    <w:lvl w:ilvl="0" w:tplc="01A69656">
      <w:start w:val="1"/>
      <w:numFmt w:val="decimal"/>
      <w:lvlText w:val="%1."/>
      <w:lvlJc w:val="center"/>
      <w:pPr>
        <w:ind w:left="2422" w:hanging="720"/>
      </w:pPr>
      <w:rPr>
        <w:rFonts w:ascii="Times New Roman" w:eastAsia="Times New Roman" w:hAnsi="Times New Roman" w:cs="Times New Roman" w:hint="default"/>
        <w:b w:val="0"/>
        <w:color w:val="auto"/>
        <w:sz w:val="28"/>
        <w:szCs w:val="28"/>
      </w:rPr>
    </w:lvl>
    <w:lvl w:ilvl="1" w:tplc="CD329E84">
      <w:start w:val="1"/>
      <w:numFmt w:val="decimal"/>
      <w:lvlText w:val="%2)"/>
      <w:lvlJc w:val="left"/>
      <w:pPr>
        <w:ind w:left="2858" w:hanging="360"/>
      </w:pPr>
    </w:lvl>
    <w:lvl w:ilvl="2" w:tplc="D33A1144">
      <w:start w:val="1"/>
      <w:numFmt w:val="lowerRoman"/>
      <w:lvlText w:val="%3."/>
      <w:lvlJc w:val="right"/>
      <w:pPr>
        <w:ind w:left="3578" w:hanging="180"/>
      </w:pPr>
    </w:lvl>
    <w:lvl w:ilvl="3" w:tplc="BA328D0E">
      <w:start w:val="1"/>
      <w:numFmt w:val="decimal"/>
      <w:lvlText w:val="%4."/>
      <w:lvlJc w:val="left"/>
      <w:pPr>
        <w:ind w:left="4298" w:hanging="360"/>
      </w:pPr>
    </w:lvl>
    <w:lvl w:ilvl="4" w:tplc="D3506494">
      <w:start w:val="1"/>
      <w:numFmt w:val="lowerLetter"/>
      <w:lvlText w:val="%5."/>
      <w:lvlJc w:val="left"/>
      <w:pPr>
        <w:ind w:left="5018" w:hanging="360"/>
      </w:pPr>
    </w:lvl>
    <w:lvl w:ilvl="5" w:tplc="E438BD8A">
      <w:start w:val="1"/>
      <w:numFmt w:val="lowerRoman"/>
      <w:lvlText w:val="%6."/>
      <w:lvlJc w:val="right"/>
      <w:pPr>
        <w:ind w:left="5738" w:hanging="180"/>
      </w:pPr>
    </w:lvl>
    <w:lvl w:ilvl="6" w:tplc="F56AACC2">
      <w:start w:val="1"/>
      <w:numFmt w:val="decimal"/>
      <w:lvlText w:val="%7."/>
      <w:lvlJc w:val="left"/>
      <w:pPr>
        <w:ind w:left="6458" w:hanging="360"/>
      </w:pPr>
    </w:lvl>
    <w:lvl w:ilvl="7" w:tplc="438CC24A">
      <w:start w:val="1"/>
      <w:numFmt w:val="lowerLetter"/>
      <w:lvlText w:val="%8."/>
      <w:lvlJc w:val="left"/>
      <w:pPr>
        <w:ind w:left="7178" w:hanging="360"/>
      </w:pPr>
    </w:lvl>
    <w:lvl w:ilvl="8" w:tplc="344A572E">
      <w:start w:val="1"/>
      <w:numFmt w:val="lowerRoman"/>
      <w:lvlText w:val="%9."/>
      <w:lvlJc w:val="right"/>
      <w:pPr>
        <w:ind w:left="7898" w:hanging="180"/>
      </w:pPr>
    </w:lvl>
  </w:abstractNum>
  <w:abstractNum w:abstractNumId="26">
    <w:nsid w:val="4D3529F7"/>
    <w:multiLevelType w:val="hybridMultilevel"/>
    <w:tmpl w:val="285A808A"/>
    <w:lvl w:ilvl="0" w:tplc="BDBA02E8">
      <w:start w:val="1"/>
      <w:numFmt w:val="decimal"/>
      <w:lvlText w:val="%1)"/>
      <w:lvlJc w:val="left"/>
      <w:pPr>
        <w:ind w:left="927" w:hanging="360"/>
      </w:pPr>
      <w:rPr>
        <w:rFonts w:hint="default"/>
      </w:rPr>
    </w:lvl>
    <w:lvl w:ilvl="1" w:tplc="E8467674">
      <w:start w:val="1"/>
      <w:numFmt w:val="lowerLetter"/>
      <w:lvlText w:val="%2."/>
      <w:lvlJc w:val="left"/>
      <w:pPr>
        <w:ind w:left="1647" w:hanging="360"/>
      </w:pPr>
    </w:lvl>
    <w:lvl w:ilvl="2" w:tplc="E28A575A">
      <w:start w:val="1"/>
      <w:numFmt w:val="lowerRoman"/>
      <w:lvlText w:val="%3."/>
      <w:lvlJc w:val="right"/>
      <w:pPr>
        <w:ind w:left="2367" w:hanging="180"/>
      </w:pPr>
    </w:lvl>
    <w:lvl w:ilvl="3" w:tplc="8FD8ED24">
      <w:start w:val="1"/>
      <w:numFmt w:val="decimal"/>
      <w:lvlText w:val="%4."/>
      <w:lvlJc w:val="left"/>
      <w:pPr>
        <w:ind w:left="3087" w:hanging="360"/>
      </w:pPr>
    </w:lvl>
    <w:lvl w:ilvl="4" w:tplc="151C4DB8">
      <w:start w:val="1"/>
      <w:numFmt w:val="lowerLetter"/>
      <w:lvlText w:val="%5."/>
      <w:lvlJc w:val="left"/>
      <w:pPr>
        <w:ind w:left="3807" w:hanging="360"/>
      </w:pPr>
    </w:lvl>
    <w:lvl w:ilvl="5" w:tplc="06F410C8">
      <w:start w:val="1"/>
      <w:numFmt w:val="lowerRoman"/>
      <w:lvlText w:val="%6."/>
      <w:lvlJc w:val="right"/>
      <w:pPr>
        <w:ind w:left="4527" w:hanging="180"/>
      </w:pPr>
    </w:lvl>
    <w:lvl w:ilvl="6" w:tplc="2FE49368">
      <w:start w:val="1"/>
      <w:numFmt w:val="decimal"/>
      <w:lvlText w:val="%7."/>
      <w:lvlJc w:val="left"/>
      <w:pPr>
        <w:ind w:left="5247" w:hanging="360"/>
      </w:pPr>
    </w:lvl>
    <w:lvl w:ilvl="7" w:tplc="926809F6">
      <w:start w:val="1"/>
      <w:numFmt w:val="lowerLetter"/>
      <w:lvlText w:val="%8."/>
      <w:lvlJc w:val="left"/>
      <w:pPr>
        <w:ind w:left="5967" w:hanging="360"/>
      </w:pPr>
    </w:lvl>
    <w:lvl w:ilvl="8" w:tplc="84507EC0">
      <w:start w:val="1"/>
      <w:numFmt w:val="lowerRoman"/>
      <w:lvlText w:val="%9."/>
      <w:lvlJc w:val="right"/>
      <w:pPr>
        <w:ind w:left="6687" w:hanging="180"/>
      </w:pPr>
    </w:lvl>
  </w:abstractNum>
  <w:abstractNum w:abstractNumId="27">
    <w:nsid w:val="4DD8252D"/>
    <w:multiLevelType w:val="hybridMultilevel"/>
    <w:tmpl w:val="EAC2C512"/>
    <w:lvl w:ilvl="0" w:tplc="EB3C09F4">
      <w:start w:val="1"/>
      <w:numFmt w:val="decimal"/>
      <w:lvlText w:val="%1)"/>
      <w:lvlJc w:val="left"/>
      <w:pPr>
        <w:ind w:left="1429" w:hanging="360"/>
      </w:pPr>
    </w:lvl>
    <w:lvl w:ilvl="1" w:tplc="2F3EB9C4">
      <w:start w:val="1"/>
      <w:numFmt w:val="lowerLetter"/>
      <w:lvlText w:val="%2."/>
      <w:lvlJc w:val="left"/>
      <w:pPr>
        <w:ind w:left="2149" w:hanging="360"/>
      </w:pPr>
    </w:lvl>
    <w:lvl w:ilvl="2" w:tplc="0A2462FA">
      <w:start w:val="1"/>
      <w:numFmt w:val="lowerRoman"/>
      <w:lvlText w:val="%3."/>
      <w:lvlJc w:val="right"/>
      <w:pPr>
        <w:ind w:left="2869" w:hanging="180"/>
      </w:pPr>
    </w:lvl>
    <w:lvl w:ilvl="3" w:tplc="65FAA4CC">
      <w:start w:val="1"/>
      <w:numFmt w:val="decimal"/>
      <w:lvlText w:val="%4."/>
      <w:lvlJc w:val="left"/>
      <w:pPr>
        <w:ind w:left="3589" w:hanging="360"/>
      </w:pPr>
    </w:lvl>
    <w:lvl w:ilvl="4" w:tplc="90EAFC94">
      <w:start w:val="1"/>
      <w:numFmt w:val="lowerLetter"/>
      <w:lvlText w:val="%5."/>
      <w:lvlJc w:val="left"/>
      <w:pPr>
        <w:ind w:left="4309" w:hanging="360"/>
      </w:pPr>
    </w:lvl>
    <w:lvl w:ilvl="5" w:tplc="3DCC1826">
      <w:start w:val="1"/>
      <w:numFmt w:val="lowerRoman"/>
      <w:lvlText w:val="%6."/>
      <w:lvlJc w:val="right"/>
      <w:pPr>
        <w:ind w:left="5029" w:hanging="180"/>
      </w:pPr>
    </w:lvl>
    <w:lvl w:ilvl="6" w:tplc="E78C7374">
      <w:start w:val="1"/>
      <w:numFmt w:val="decimal"/>
      <w:lvlText w:val="%7."/>
      <w:lvlJc w:val="left"/>
      <w:pPr>
        <w:ind w:left="5749" w:hanging="360"/>
      </w:pPr>
    </w:lvl>
    <w:lvl w:ilvl="7" w:tplc="CA129A4C">
      <w:start w:val="1"/>
      <w:numFmt w:val="lowerLetter"/>
      <w:lvlText w:val="%8."/>
      <w:lvlJc w:val="left"/>
      <w:pPr>
        <w:ind w:left="6469" w:hanging="360"/>
      </w:pPr>
    </w:lvl>
    <w:lvl w:ilvl="8" w:tplc="F04654DE">
      <w:start w:val="1"/>
      <w:numFmt w:val="lowerRoman"/>
      <w:lvlText w:val="%9."/>
      <w:lvlJc w:val="right"/>
      <w:pPr>
        <w:ind w:left="7189" w:hanging="180"/>
      </w:pPr>
    </w:lvl>
  </w:abstractNum>
  <w:abstractNum w:abstractNumId="28">
    <w:nsid w:val="50F34BE5"/>
    <w:multiLevelType w:val="hybridMultilevel"/>
    <w:tmpl w:val="95A8D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60CD6647"/>
    <w:multiLevelType w:val="hybridMultilevel"/>
    <w:tmpl w:val="D8C47D70"/>
    <w:lvl w:ilvl="0" w:tplc="99F84D48">
      <w:start w:val="1"/>
      <w:numFmt w:val="decimal"/>
      <w:lvlText w:val="%1)"/>
      <w:lvlJc w:val="left"/>
      <w:pPr>
        <w:ind w:left="927" w:hanging="360"/>
      </w:pPr>
      <w:rPr>
        <w:rFonts w:hint="default"/>
      </w:rPr>
    </w:lvl>
    <w:lvl w:ilvl="1" w:tplc="247AC5B2">
      <w:start w:val="1"/>
      <w:numFmt w:val="lowerLetter"/>
      <w:lvlText w:val="%2."/>
      <w:lvlJc w:val="left"/>
      <w:pPr>
        <w:ind w:left="1647" w:hanging="360"/>
      </w:pPr>
    </w:lvl>
    <w:lvl w:ilvl="2" w:tplc="C0BA4C86">
      <w:start w:val="1"/>
      <w:numFmt w:val="lowerRoman"/>
      <w:lvlText w:val="%3."/>
      <w:lvlJc w:val="right"/>
      <w:pPr>
        <w:ind w:left="2367" w:hanging="180"/>
      </w:pPr>
    </w:lvl>
    <w:lvl w:ilvl="3" w:tplc="195C63CA">
      <w:start w:val="1"/>
      <w:numFmt w:val="decimal"/>
      <w:lvlText w:val="%4."/>
      <w:lvlJc w:val="left"/>
      <w:pPr>
        <w:ind w:left="3087" w:hanging="360"/>
      </w:pPr>
    </w:lvl>
    <w:lvl w:ilvl="4" w:tplc="BE2047FE">
      <w:start w:val="1"/>
      <w:numFmt w:val="lowerLetter"/>
      <w:lvlText w:val="%5."/>
      <w:lvlJc w:val="left"/>
      <w:pPr>
        <w:ind w:left="3807" w:hanging="360"/>
      </w:pPr>
    </w:lvl>
    <w:lvl w:ilvl="5" w:tplc="6442D48E">
      <w:start w:val="1"/>
      <w:numFmt w:val="lowerRoman"/>
      <w:lvlText w:val="%6."/>
      <w:lvlJc w:val="right"/>
      <w:pPr>
        <w:ind w:left="4527" w:hanging="180"/>
      </w:pPr>
    </w:lvl>
    <w:lvl w:ilvl="6" w:tplc="CC58EF9A">
      <w:start w:val="1"/>
      <w:numFmt w:val="decimal"/>
      <w:lvlText w:val="%7."/>
      <w:lvlJc w:val="left"/>
      <w:pPr>
        <w:ind w:left="5247" w:hanging="360"/>
      </w:pPr>
    </w:lvl>
    <w:lvl w:ilvl="7" w:tplc="6CA67836">
      <w:start w:val="1"/>
      <w:numFmt w:val="lowerLetter"/>
      <w:lvlText w:val="%8."/>
      <w:lvlJc w:val="left"/>
      <w:pPr>
        <w:ind w:left="5967" w:hanging="360"/>
      </w:pPr>
    </w:lvl>
    <w:lvl w:ilvl="8" w:tplc="26A6229C">
      <w:start w:val="1"/>
      <w:numFmt w:val="lowerRoman"/>
      <w:lvlText w:val="%9."/>
      <w:lvlJc w:val="right"/>
      <w:pPr>
        <w:ind w:left="6687" w:hanging="180"/>
      </w:pPr>
    </w:lvl>
  </w:abstractNum>
  <w:abstractNum w:abstractNumId="30">
    <w:nsid w:val="60E756B1"/>
    <w:multiLevelType w:val="hybridMultilevel"/>
    <w:tmpl w:val="339A29A6"/>
    <w:lvl w:ilvl="0" w:tplc="3618B33A">
      <w:start w:val="1"/>
      <w:numFmt w:val="decimal"/>
      <w:lvlText w:val="%1."/>
      <w:lvlJc w:val="center"/>
      <w:pPr>
        <w:ind w:left="2422" w:hanging="720"/>
      </w:pPr>
      <w:rPr>
        <w:rFonts w:hint="default"/>
        <w:b w:val="0"/>
        <w:color w:val="auto"/>
        <w:sz w:val="28"/>
        <w:szCs w:val="28"/>
      </w:rPr>
    </w:lvl>
    <w:lvl w:ilvl="1" w:tplc="660C5CE6">
      <w:start w:val="1"/>
      <w:numFmt w:val="decimal"/>
      <w:lvlText w:val="%2)"/>
      <w:lvlJc w:val="left"/>
      <w:pPr>
        <w:ind w:left="2858" w:hanging="360"/>
      </w:pPr>
    </w:lvl>
    <w:lvl w:ilvl="2" w:tplc="476445FC">
      <w:start w:val="1"/>
      <w:numFmt w:val="lowerRoman"/>
      <w:lvlText w:val="%3."/>
      <w:lvlJc w:val="right"/>
      <w:pPr>
        <w:ind w:left="3578" w:hanging="180"/>
      </w:pPr>
    </w:lvl>
    <w:lvl w:ilvl="3" w:tplc="6144D182">
      <w:start w:val="1"/>
      <w:numFmt w:val="decimal"/>
      <w:lvlText w:val="%4."/>
      <w:lvlJc w:val="left"/>
      <w:pPr>
        <w:ind w:left="4298" w:hanging="360"/>
      </w:pPr>
    </w:lvl>
    <w:lvl w:ilvl="4" w:tplc="05DE5BF0">
      <w:start w:val="1"/>
      <w:numFmt w:val="lowerLetter"/>
      <w:lvlText w:val="%5."/>
      <w:lvlJc w:val="left"/>
      <w:pPr>
        <w:ind w:left="5018" w:hanging="360"/>
      </w:pPr>
    </w:lvl>
    <w:lvl w:ilvl="5" w:tplc="9CC6D560">
      <w:start w:val="1"/>
      <w:numFmt w:val="lowerRoman"/>
      <w:lvlText w:val="%6."/>
      <w:lvlJc w:val="right"/>
      <w:pPr>
        <w:ind w:left="5738" w:hanging="180"/>
      </w:pPr>
    </w:lvl>
    <w:lvl w:ilvl="6" w:tplc="67BAA578">
      <w:start w:val="1"/>
      <w:numFmt w:val="decimal"/>
      <w:lvlText w:val="%7."/>
      <w:lvlJc w:val="left"/>
      <w:pPr>
        <w:ind w:left="6458" w:hanging="360"/>
      </w:pPr>
    </w:lvl>
    <w:lvl w:ilvl="7" w:tplc="82CE930C">
      <w:start w:val="1"/>
      <w:numFmt w:val="lowerLetter"/>
      <w:lvlText w:val="%8."/>
      <w:lvlJc w:val="left"/>
      <w:pPr>
        <w:ind w:left="7178" w:hanging="360"/>
      </w:pPr>
    </w:lvl>
    <w:lvl w:ilvl="8" w:tplc="AD729626">
      <w:start w:val="1"/>
      <w:numFmt w:val="lowerRoman"/>
      <w:lvlText w:val="%9."/>
      <w:lvlJc w:val="right"/>
      <w:pPr>
        <w:ind w:left="7898" w:hanging="180"/>
      </w:pPr>
    </w:lvl>
  </w:abstractNum>
  <w:abstractNum w:abstractNumId="31">
    <w:nsid w:val="61276780"/>
    <w:multiLevelType w:val="hybridMultilevel"/>
    <w:tmpl w:val="DB2263F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nsid w:val="65B407FC"/>
    <w:multiLevelType w:val="hybridMultilevel"/>
    <w:tmpl w:val="F68C0AA6"/>
    <w:lvl w:ilvl="0" w:tplc="01686CFC">
      <w:start w:val="1"/>
      <w:numFmt w:val="decimal"/>
      <w:lvlText w:val="%1)"/>
      <w:lvlJc w:val="left"/>
      <w:pPr>
        <w:ind w:left="1070" w:hanging="360"/>
      </w:pPr>
      <w:rPr>
        <w:rFonts w:ascii="Times New Roman" w:hAnsi="Times New Roman" w:cs="Times New Roman" w:hint="default"/>
        <w:b w:val="0"/>
        <w:sz w:val="28"/>
        <w:szCs w:val="28"/>
      </w:rPr>
    </w:lvl>
    <w:lvl w:ilvl="1" w:tplc="9F8EA892">
      <w:start w:val="1"/>
      <w:numFmt w:val="lowerLetter"/>
      <w:lvlText w:val="%2."/>
      <w:lvlJc w:val="left"/>
      <w:pPr>
        <w:ind w:left="2291" w:hanging="360"/>
      </w:pPr>
    </w:lvl>
    <w:lvl w:ilvl="2" w:tplc="908A6DEE">
      <w:start w:val="1"/>
      <w:numFmt w:val="lowerRoman"/>
      <w:lvlText w:val="%3."/>
      <w:lvlJc w:val="right"/>
      <w:pPr>
        <w:ind w:left="3011" w:hanging="180"/>
      </w:pPr>
    </w:lvl>
    <w:lvl w:ilvl="3" w:tplc="E27EBA30">
      <w:start w:val="1"/>
      <w:numFmt w:val="decimal"/>
      <w:lvlText w:val="%4."/>
      <w:lvlJc w:val="left"/>
      <w:pPr>
        <w:ind w:left="3731" w:hanging="360"/>
      </w:pPr>
    </w:lvl>
    <w:lvl w:ilvl="4" w:tplc="5F70C72E">
      <w:start w:val="1"/>
      <w:numFmt w:val="lowerLetter"/>
      <w:lvlText w:val="%5."/>
      <w:lvlJc w:val="left"/>
      <w:pPr>
        <w:ind w:left="4451" w:hanging="360"/>
      </w:pPr>
    </w:lvl>
    <w:lvl w:ilvl="5" w:tplc="BDA4D066">
      <w:start w:val="1"/>
      <w:numFmt w:val="lowerRoman"/>
      <w:lvlText w:val="%6."/>
      <w:lvlJc w:val="right"/>
      <w:pPr>
        <w:ind w:left="5171" w:hanging="180"/>
      </w:pPr>
    </w:lvl>
    <w:lvl w:ilvl="6" w:tplc="51883A94">
      <w:start w:val="1"/>
      <w:numFmt w:val="decimal"/>
      <w:lvlText w:val="%7."/>
      <w:lvlJc w:val="left"/>
      <w:pPr>
        <w:ind w:left="5891" w:hanging="360"/>
      </w:pPr>
    </w:lvl>
    <w:lvl w:ilvl="7" w:tplc="C980DC1E">
      <w:start w:val="1"/>
      <w:numFmt w:val="lowerLetter"/>
      <w:lvlText w:val="%8."/>
      <w:lvlJc w:val="left"/>
      <w:pPr>
        <w:ind w:left="6611" w:hanging="360"/>
      </w:pPr>
    </w:lvl>
    <w:lvl w:ilvl="8" w:tplc="27C65EDC">
      <w:start w:val="1"/>
      <w:numFmt w:val="lowerRoman"/>
      <w:lvlText w:val="%9."/>
      <w:lvlJc w:val="right"/>
      <w:pPr>
        <w:ind w:left="7331" w:hanging="180"/>
      </w:pPr>
    </w:lvl>
  </w:abstractNum>
  <w:abstractNum w:abstractNumId="33">
    <w:nsid w:val="6C6D65BF"/>
    <w:multiLevelType w:val="hybridMultilevel"/>
    <w:tmpl w:val="3D9E53B8"/>
    <w:lvl w:ilvl="0" w:tplc="1230081C">
      <w:start w:val="1"/>
      <w:numFmt w:val="decimal"/>
      <w:lvlText w:val="%1)"/>
      <w:lvlJc w:val="left"/>
      <w:pPr>
        <w:ind w:left="1429" w:hanging="360"/>
      </w:pPr>
    </w:lvl>
    <w:lvl w:ilvl="1" w:tplc="8EFE36A0">
      <w:start w:val="1"/>
      <w:numFmt w:val="lowerLetter"/>
      <w:lvlText w:val="%2."/>
      <w:lvlJc w:val="left"/>
      <w:pPr>
        <w:ind w:left="2149" w:hanging="360"/>
      </w:pPr>
    </w:lvl>
    <w:lvl w:ilvl="2" w:tplc="0B0068B6">
      <w:start w:val="1"/>
      <w:numFmt w:val="lowerRoman"/>
      <w:lvlText w:val="%3."/>
      <w:lvlJc w:val="right"/>
      <w:pPr>
        <w:ind w:left="2869" w:hanging="180"/>
      </w:pPr>
    </w:lvl>
    <w:lvl w:ilvl="3" w:tplc="9F10D374">
      <w:start w:val="1"/>
      <w:numFmt w:val="decimal"/>
      <w:lvlText w:val="%4."/>
      <w:lvlJc w:val="left"/>
      <w:pPr>
        <w:ind w:left="3589" w:hanging="360"/>
      </w:pPr>
    </w:lvl>
    <w:lvl w:ilvl="4" w:tplc="94FCEE80">
      <w:start w:val="1"/>
      <w:numFmt w:val="lowerLetter"/>
      <w:lvlText w:val="%5."/>
      <w:lvlJc w:val="left"/>
      <w:pPr>
        <w:ind w:left="4309" w:hanging="360"/>
      </w:pPr>
    </w:lvl>
    <w:lvl w:ilvl="5" w:tplc="4B020002">
      <w:start w:val="1"/>
      <w:numFmt w:val="lowerRoman"/>
      <w:lvlText w:val="%6."/>
      <w:lvlJc w:val="right"/>
      <w:pPr>
        <w:ind w:left="5029" w:hanging="180"/>
      </w:pPr>
    </w:lvl>
    <w:lvl w:ilvl="6" w:tplc="8A0451C8">
      <w:start w:val="1"/>
      <w:numFmt w:val="decimal"/>
      <w:lvlText w:val="%7."/>
      <w:lvlJc w:val="left"/>
      <w:pPr>
        <w:ind w:left="5749" w:hanging="360"/>
      </w:pPr>
    </w:lvl>
    <w:lvl w:ilvl="7" w:tplc="F48C3B66">
      <w:start w:val="1"/>
      <w:numFmt w:val="lowerLetter"/>
      <w:lvlText w:val="%8."/>
      <w:lvlJc w:val="left"/>
      <w:pPr>
        <w:ind w:left="6469" w:hanging="360"/>
      </w:pPr>
    </w:lvl>
    <w:lvl w:ilvl="8" w:tplc="1DDA76E6">
      <w:start w:val="1"/>
      <w:numFmt w:val="lowerRoman"/>
      <w:lvlText w:val="%9."/>
      <w:lvlJc w:val="right"/>
      <w:pPr>
        <w:ind w:left="7189" w:hanging="180"/>
      </w:pPr>
    </w:lvl>
  </w:abstractNum>
  <w:abstractNum w:abstractNumId="34">
    <w:nsid w:val="6D842E64"/>
    <w:multiLevelType w:val="hybridMultilevel"/>
    <w:tmpl w:val="F6F4755A"/>
    <w:lvl w:ilvl="0" w:tplc="99BA010A">
      <w:start w:val="1"/>
      <w:numFmt w:val="decimal"/>
      <w:lvlText w:val="%1)"/>
      <w:lvlJc w:val="left"/>
      <w:pPr>
        <w:ind w:left="1065" w:hanging="360"/>
      </w:pPr>
      <w:rPr>
        <w:rFonts w:ascii="Times New Roman" w:eastAsia="Calibri" w:hAnsi="Times New Roman" w:cs="Times New Roman"/>
        <w:color w:val="auto"/>
      </w:rPr>
    </w:lvl>
    <w:lvl w:ilvl="1" w:tplc="1B1A1E0E">
      <w:start w:val="1"/>
      <w:numFmt w:val="lowerLetter"/>
      <w:lvlText w:val="%2."/>
      <w:lvlJc w:val="left"/>
      <w:pPr>
        <w:ind w:left="1785" w:hanging="360"/>
      </w:pPr>
    </w:lvl>
    <w:lvl w:ilvl="2" w:tplc="41B4071C">
      <w:start w:val="1"/>
      <w:numFmt w:val="lowerRoman"/>
      <w:lvlText w:val="%3."/>
      <w:lvlJc w:val="right"/>
      <w:pPr>
        <w:ind w:left="2505" w:hanging="180"/>
      </w:pPr>
    </w:lvl>
    <w:lvl w:ilvl="3" w:tplc="1E68C03C">
      <w:start w:val="1"/>
      <w:numFmt w:val="decimal"/>
      <w:lvlText w:val="%4."/>
      <w:lvlJc w:val="left"/>
      <w:pPr>
        <w:ind w:left="3225" w:hanging="360"/>
      </w:pPr>
    </w:lvl>
    <w:lvl w:ilvl="4" w:tplc="711E14DC">
      <w:start w:val="1"/>
      <w:numFmt w:val="lowerLetter"/>
      <w:lvlText w:val="%5."/>
      <w:lvlJc w:val="left"/>
      <w:pPr>
        <w:ind w:left="3945" w:hanging="360"/>
      </w:pPr>
    </w:lvl>
    <w:lvl w:ilvl="5" w:tplc="89B2E50E">
      <w:start w:val="1"/>
      <w:numFmt w:val="lowerRoman"/>
      <w:lvlText w:val="%6."/>
      <w:lvlJc w:val="right"/>
      <w:pPr>
        <w:ind w:left="4665" w:hanging="180"/>
      </w:pPr>
    </w:lvl>
    <w:lvl w:ilvl="6" w:tplc="DDA48216">
      <w:start w:val="1"/>
      <w:numFmt w:val="decimal"/>
      <w:lvlText w:val="%7."/>
      <w:lvlJc w:val="left"/>
      <w:pPr>
        <w:ind w:left="5385" w:hanging="360"/>
      </w:pPr>
    </w:lvl>
    <w:lvl w:ilvl="7" w:tplc="1C10024C">
      <w:start w:val="1"/>
      <w:numFmt w:val="lowerLetter"/>
      <w:lvlText w:val="%8."/>
      <w:lvlJc w:val="left"/>
      <w:pPr>
        <w:ind w:left="6105" w:hanging="360"/>
      </w:pPr>
    </w:lvl>
    <w:lvl w:ilvl="8" w:tplc="8756816E">
      <w:start w:val="1"/>
      <w:numFmt w:val="lowerRoman"/>
      <w:lvlText w:val="%9."/>
      <w:lvlJc w:val="right"/>
      <w:pPr>
        <w:ind w:left="6825" w:hanging="180"/>
      </w:pPr>
    </w:lvl>
  </w:abstractNum>
  <w:abstractNum w:abstractNumId="35">
    <w:nsid w:val="71174AC6"/>
    <w:multiLevelType w:val="hybridMultilevel"/>
    <w:tmpl w:val="8E749608"/>
    <w:lvl w:ilvl="0" w:tplc="5220F092">
      <w:start w:val="1"/>
      <w:numFmt w:val="decimal"/>
      <w:lvlText w:val="%1)"/>
      <w:lvlJc w:val="left"/>
      <w:pPr>
        <w:ind w:left="1429" w:hanging="360"/>
      </w:pPr>
    </w:lvl>
    <w:lvl w:ilvl="1" w:tplc="D9D43B10">
      <w:start w:val="1"/>
      <w:numFmt w:val="lowerLetter"/>
      <w:lvlText w:val="%2."/>
      <w:lvlJc w:val="left"/>
      <w:pPr>
        <w:ind w:left="2149" w:hanging="360"/>
      </w:pPr>
    </w:lvl>
    <w:lvl w:ilvl="2" w:tplc="517088B0">
      <w:start w:val="1"/>
      <w:numFmt w:val="lowerRoman"/>
      <w:lvlText w:val="%3."/>
      <w:lvlJc w:val="right"/>
      <w:pPr>
        <w:ind w:left="2869" w:hanging="180"/>
      </w:pPr>
    </w:lvl>
    <w:lvl w:ilvl="3" w:tplc="69AA3D32">
      <w:start w:val="1"/>
      <w:numFmt w:val="decimal"/>
      <w:lvlText w:val="%4."/>
      <w:lvlJc w:val="left"/>
      <w:pPr>
        <w:ind w:left="3589" w:hanging="360"/>
      </w:pPr>
    </w:lvl>
    <w:lvl w:ilvl="4" w:tplc="134C88C2">
      <w:start w:val="1"/>
      <w:numFmt w:val="lowerLetter"/>
      <w:lvlText w:val="%5."/>
      <w:lvlJc w:val="left"/>
      <w:pPr>
        <w:ind w:left="4309" w:hanging="360"/>
      </w:pPr>
    </w:lvl>
    <w:lvl w:ilvl="5" w:tplc="F9500DEC">
      <w:start w:val="1"/>
      <w:numFmt w:val="lowerRoman"/>
      <w:lvlText w:val="%6."/>
      <w:lvlJc w:val="right"/>
      <w:pPr>
        <w:ind w:left="5029" w:hanging="180"/>
      </w:pPr>
    </w:lvl>
    <w:lvl w:ilvl="6" w:tplc="779659D8">
      <w:start w:val="1"/>
      <w:numFmt w:val="decimal"/>
      <w:lvlText w:val="%7."/>
      <w:lvlJc w:val="left"/>
      <w:pPr>
        <w:ind w:left="5749" w:hanging="360"/>
      </w:pPr>
    </w:lvl>
    <w:lvl w:ilvl="7" w:tplc="0EE235E8">
      <w:start w:val="1"/>
      <w:numFmt w:val="lowerLetter"/>
      <w:lvlText w:val="%8."/>
      <w:lvlJc w:val="left"/>
      <w:pPr>
        <w:ind w:left="6469" w:hanging="360"/>
      </w:pPr>
    </w:lvl>
    <w:lvl w:ilvl="8" w:tplc="749AC702">
      <w:start w:val="1"/>
      <w:numFmt w:val="lowerRoman"/>
      <w:lvlText w:val="%9."/>
      <w:lvlJc w:val="right"/>
      <w:pPr>
        <w:ind w:left="7189" w:hanging="180"/>
      </w:pPr>
    </w:lvl>
  </w:abstractNum>
  <w:abstractNum w:abstractNumId="36">
    <w:nsid w:val="770A0C56"/>
    <w:multiLevelType w:val="hybridMultilevel"/>
    <w:tmpl w:val="D638D1C0"/>
    <w:lvl w:ilvl="0" w:tplc="59F0DBAC">
      <w:start w:val="1"/>
      <w:numFmt w:val="decimal"/>
      <w:lvlText w:val="%1."/>
      <w:lvlJc w:val="left"/>
      <w:pPr>
        <w:ind w:left="928" w:hanging="360"/>
      </w:pPr>
      <w:rPr>
        <w:rFonts w:ascii="Times New Roman" w:hAnsi="Times New Roman" w:cs="Times New Roman" w:hint="default"/>
        <w:sz w:val="28"/>
      </w:rPr>
    </w:lvl>
    <w:lvl w:ilvl="1" w:tplc="F0D6DF3A">
      <w:start w:val="1"/>
      <w:numFmt w:val="lowerLetter"/>
      <w:lvlText w:val="%2."/>
      <w:lvlJc w:val="left"/>
      <w:pPr>
        <w:ind w:left="1648" w:hanging="360"/>
      </w:pPr>
    </w:lvl>
    <w:lvl w:ilvl="2" w:tplc="67D82154">
      <w:start w:val="1"/>
      <w:numFmt w:val="lowerRoman"/>
      <w:lvlText w:val="%3."/>
      <w:lvlJc w:val="right"/>
      <w:pPr>
        <w:ind w:left="2368" w:hanging="180"/>
      </w:pPr>
    </w:lvl>
    <w:lvl w:ilvl="3" w:tplc="02A0EE6A">
      <w:start w:val="1"/>
      <w:numFmt w:val="decimal"/>
      <w:lvlText w:val="%4."/>
      <w:lvlJc w:val="left"/>
      <w:pPr>
        <w:ind w:left="3088" w:hanging="360"/>
      </w:pPr>
    </w:lvl>
    <w:lvl w:ilvl="4" w:tplc="F2C65072">
      <w:start w:val="1"/>
      <w:numFmt w:val="lowerLetter"/>
      <w:lvlText w:val="%5."/>
      <w:lvlJc w:val="left"/>
      <w:pPr>
        <w:ind w:left="3808" w:hanging="360"/>
      </w:pPr>
    </w:lvl>
    <w:lvl w:ilvl="5" w:tplc="9A48567C">
      <w:start w:val="1"/>
      <w:numFmt w:val="lowerRoman"/>
      <w:lvlText w:val="%6."/>
      <w:lvlJc w:val="right"/>
      <w:pPr>
        <w:ind w:left="4528" w:hanging="180"/>
      </w:pPr>
    </w:lvl>
    <w:lvl w:ilvl="6" w:tplc="661CB7B0">
      <w:start w:val="1"/>
      <w:numFmt w:val="decimal"/>
      <w:lvlText w:val="%7."/>
      <w:lvlJc w:val="left"/>
      <w:pPr>
        <w:ind w:left="5248" w:hanging="360"/>
      </w:pPr>
    </w:lvl>
    <w:lvl w:ilvl="7" w:tplc="4C58205E">
      <w:start w:val="1"/>
      <w:numFmt w:val="lowerLetter"/>
      <w:lvlText w:val="%8."/>
      <w:lvlJc w:val="left"/>
      <w:pPr>
        <w:ind w:left="5968" w:hanging="360"/>
      </w:pPr>
    </w:lvl>
    <w:lvl w:ilvl="8" w:tplc="315CE17C">
      <w:start w:val="1"/>
      <w:numFmt w:val="lowerRoman"/>
      <w:lvlText w:val="%9."/>
      <w:lvlJc w:val="right"/>
      <w:pPr>
        <w:ind w:left="6688" w:hanging="180"/>
      </w:pPr>
    </w:lvl>
  </w:abstractNum>
  <w:abstractNum w:abstractNumId="37">
    <w:nsid w:val="79DE132A"/>
    <w:multiLevelType w:val="hybridMultilevel"/>
    <w:tmpl w:val="E430A092"/>
    <w:lvl w:ilvl="0" w:tplc="7B947C7E">
      <w:start w:val="1"/>
      <w:numFmt w:val="decimal"/>
      <w:lvlText w:val="%1."/>
      <w:lvlJc w:val="left"/>
      <w:pPr>
        <w:ind w:left="1287" w:hanging="360"/>
      </w:pPr>
    </w:lvl>
    <w:lvl w:ilvl="1" w:tplc="4B98806A">
      <w:start w:val="1"/>
      <w:numFmt w:val="lowerLetter"/>
      <w:lvlText w:val="%2."/>
      <w:lvlJc w:val="left"/>
      <w:pPr>
        <w:ind w:left="2007" w:hanging="360"/>
      </w:pPr>
    </w:lvl>
    <w:lvl w:ilvl="2" w:tplc="DB68DE10">
      <w:start w:val="1"/>
      <w:numFmt w:val="lowerRoman"/>
      <w:lvlText w:val="%3."/>
      <w:lvlJc w:val="right"/>
      <w:pPr>
        <w:ind w:left="2727" w:hanging="180"/>
      </w:pPr>
    </w:lvl>
    <w:lvl w:ilvl="3" w:tplc="871A72DA">
      <w:start w:val="1"/>
      <w:numFmt w:val="decimal"/>
      <w:lvlText w:val="%4."/>
      <w:lvlJc w:val="left"/>
      <w:pPr>
        <w:ind w:left="3447" w:hanging="360"/>
      </w:pPr>
    </w:lvl>
    <w:lvl w:ilvl="4" w:tplc="7048D56E">
      <w:start w:val="1"/>
      <w:numFmt w:val="lowerLetter"/>
      <w:lvlText w:val="%5."/>
      <w:lvlJc w:val="left"/>
      <w:pPr>
        <w:ind w:left="4167" w:hanging="360"/>
      </w:pPr>
    </w:lvl>
    <w:lvl w:ilvl="5" w:tplc="62D4D128">
      <w:start w:val="1"/>
      <w:numFmt w:val="lowerRoman"/>
      <w:lvlText w:val="%6."/>
      <w:lvlJc w:val="right"/>
      <w:pPr>
        <w:ind w:left="4887" w:hanging="180"/>
      </w:pPr>
    </w:lvl>
    <w:lvl w:ilvl="6" w:tplc="A5F66CF4">
      <w:start w:val="1"/>
      <w:numFmt w:val="decimal"/>
      <w:lvlText w:val="%7."/>
      <w:lvlJc w:val="left"/>
      <w:pPr>
        <w:ind w:left="5607" w:hanging="360"/>
      </w:pPr>
    </w:lvl>
    <w:lvl w:ilvl="7" w:tplc="4DD2046A">
      <w:start w:val="1"/>
      <w:numFmt w:val="lowerLetter"/>
      <w:lvlText w:val="%8."/>
      <w:lvlJc w:val="left"/>
      <w:pPr>
        <w:ind w:left="6327" w:hanging="360"/>
      </w:pPr>
    </w:lvl>
    <w:lvl w:ilvl="8" w:tplc="92C2C958">
      <w:start w:val="1"/>
      <w:numFmt w:val="lowerRoman"/>
      <w:lvlText w:val="%9."/>
      <w:lvlJc w:val="right"/>
      <w:pPr>
        <w:ind w:left="7047" w:hanging="180"/>
      </w:pPr>
    </w:lvl>
  </w:abstractNum>
  <w:abstractNum w:abstractNumId="38">
    <w:nsid w:val="7C325A14"/>
    <w:multiLevelType w:val="hybridMultilevel"/>
    <w:tmpl w:val="0C7C72DE"/>
    <w:lvl w:ilvl="0" w:tplc="3B0CBA54">
      <w:start w:val="1"/>
      <w:numFmt w:val="decimal"/>
      <w:lvlText w:val="%1."/>
      <w:lvlJc w:val="left"/>
      <w:pPr>
        <w:ind w:left="1287" w:hanging="360"/>
      </w:pPr>
    </w:lvl>
    <w:lvl w:ilvl="1" w:tplc="C86EB9E4">
      <w:start w:val="1"/>
      <w:numFmt w:val="lowerLetter"/>
      <w:lvlText w:val="%2."/>
      <w:lvlJc w:val="left"/>
      <w:pPr>
        <w:ind w:left="2007" w:hanging="360"/>
      </w:pPr>
    </w:lvl>
    <w:lvl w:ilvl="2" w:tplc="E8828512">
      <w:start w:val="1"/>
      <w:numFmt w:val="lowerRoman"/>
      <w:lvlText w:val="%3."/>
      <w:lvlJc w:val="right"/>
      <w:pPr>
        <w:ind w:left="2727" w:hanging="180"/>
      </w:pPr>
    </w:lvl>
    <w:lvl w:ilvl="3" w:tplc="826CE9EC">
      <w:start w:val="1"/>
      <w:numFmt w:val="decimal"/>
      <w:lvlText w:val="%4."/>
      <w:lvlJc w:val="left"/>
      <w:pPr>
        <w:ind w:left="3447" w:hanging="360"/>
      </w:pPr>
    </w:lvl>
    <w:lvl w:ilvl="4" w:tplc="B0B48FCE">
      <w:start w:val="1"/>
      <w:numFmt w:val="lowerLetter"/>
      <w:lvlText w:val="%5."/>
      <w:lvlJc w:val="left"/>
      <w:pPr>
        <w:ind w:left="4167" w:hanging="360"/>
      </w:pPr>
    </w:lvl>
    <w:lvl w:ilvl="5" w:tplc="4C408960">
      <w:start w:val="1"/>
      <w:numFmt w:val="lowerRoman"/>
      <w:lvlText w:val="%6."/>
      <w:lvlJc w:val="right"/>
      <w:pPr>
        <w:ind w:left="4887" w:hanging="180"/>
      </w:pPr>
    </w:lvl>
    <w:lvl w:ilvl="6" w:tplc="90F2F8EA">
      <w:start w:val="1"/>
      <w:numFmt w:val="decimal"/>
      <w:lvlText w:val="%7."/>
      <w:lvlJc w:val="left"/>
      <w:pPr>
        <w:ind w:left="5607" w:hanging="360"/>
      </w:pPr>
    </w:lvl>
    <w:lvl w:ilvl="7" w:tplc="E860374A">
      <w:start w:val="1"/>
      <w:numFmt w:val="lowerLetter"/>
      <w:lvlText w:val="%8."/>
      <w:lvlJc w:val="left"/>
      <w:pPr>
        <w:ind w:left="6327" w:hanging="360"/>
      </w:pPr>
    </w:lvl>
    <w:lvl w:ilvl="8" w:tplc="5FA6D596">
      <w:start w:val="1"/>
      <w:numFmt w:val="lowerRoman"/>
      <w:lvlText w:val="%9."/>
      <w:lvlJc w:val="right"/>
      <w:pPr>
        <w:ind w:left="7047" w:hanging="180"/>
      </w:pPr>
    </w:lvl>
  </w:abstractNum>
  <w:abstractNum w:abstractNumId="39">
    <w:nsid w:val="7CE95A73"/>
    <w:multiLevelType w:val="hybridMultilevel"/>
    <w:tmpl w:val="83D8958E"/>
    <w:lvl w:ilvl="0" w:tplc="17FC60AC">
      <w:start w:val="1"/>
      <w:numFmt w:val="upperRoman"/>
      <w:lvlText w:val="%1."/>
      <w:lvlJc w:val="left"/>
      <w:pPr>
        <w:ind w:left="1080" w:hanging="720"/>
      </w:pPr>
      <w:rPr>
        <w:rFonts w:cs="Times New Roman" w:hint="default"/>
      </w:rPr>
    </w:lvl>
    <w:lvl w:ilvl="1" w:tplc="191E08DC">
      <w:start w:val="1"/>
      <w:numFmt w:val="lowerLetter"/>
      <w:lvlText w:val="%2."/>
      <w:lvlJc w:val="left"/>
      <w:pPr>
        <w:ind w:left="1440" w:hanging="360"/>
      </w:pPr>
    </w:lvl>
    <w:lvl w:ilvl="2" w:tplc="2460D7AC">
      <w:start w:val="1"/>
      <w:numFmt w:val="lowerRoman"/>
      <w:lvlText w:val="%3."/>
      <w:lvlJc w:val="right"/>
      <w:pPr>
        <w:ind w:left="2160" w:hanging="180"/>
      </w:pPr>
    </w:lvl>
    <w:lvl w:ilvl="3" w:tplc="9DC070A8">
      <w:start w:val="1"/>
      <w:numFmt w:val="decimal"/>
      <w:lvlText w:val="%4."/>
      <w:lvlJc w:val="left"/>
      <w:pPr>
        <w:ind w:left="2880" w:hanging="360"/>
      </w:pPr>
    </w:lvl>
    <w:lvl w:ilvl="4" w:tplc="6CECFC9A">
      <w:start w:val="1"/>
      <w:numFmt w:val="lowerLetter"/>
      <w:lvlText w:val="%5."/>
      <w:lvlJc w:val="left"/>
      <w:pPr>
        <w:ind w:left="3600" w:hanging="360"/>
      </w:pPr>
    </w:lvl>
    <w:lvl w:ilvl="5" w:tplc="3EE2EADA">
      <w:start w:val="1"/>
      <w:numFmt w:val="lowerRoman"/>
      <w:lvlText w:val="%6."/>
      <w:lvlJc w:val="right"/>
      <w:pPr>
        <w:ind w:left="4320" w:hanging="180"/>
      </w:pPr>
    </w:lvl>
    <w:lvl w:ilvl="6" w:tplc="3344301A">
      <w:start w:val="1"/>
      <w:numFmt w:val="decimal"/>
      <w:lvlText w:val="%7."/>
      <w:lvlJc w:val="left"/>
      <w:pPr>
        <w:ind w:left="5040" w:hanging="360"/>
      </w:pPr>
    </w:lvl>
    <w:lvl w:ilvl="7" w:tplc="D51C2266">
      <w:start w:val="1"/>
      <w:numFmt w:val="lowerLetter"/>
      <w:lvlText w:val="%8."/>
      <w:lvlJc w:val="left"/>
      <w:pPr>
        <w:ind w:left="5760" w:hanging="360"/>
      </w:pPr>
    </w:lvl>
    <w:lvl w:ilvl="8" w:tplc="ED2C6DF2">
      <w:start w:val="1"/>
      <w:numFmt w:val="lowerRoman"/>
      <w:lvlText w:val="%9."/>
      <w:lvlJc w:val="right"/>
      <w:pPr>
        <w:ind w:left="6480" w:hanging="180"/>
      </w:pPr>
    </w:lvl>
  </w:abstractNum>
  <w:abstractNum w:abstractNumId="40">
    <w:nsid w:val="7FA35F73"/>
    <w:multiLevelType w:val="hybridMultilevel"/>
    <w:tmpl w:val="F1A4C1DE"/>
    <w:lvl w:ilvl="0" w:tplc="03843458">
      <w:start w:val="1"/>
      <w:numFmt w:val="decimal"/>
      <w:lvlText w:val="%1."/>
      <w:lvlJc w:val="left"/>
      <w:pPr>
        <w:ind w:left="720" w:hanging="360"/>
      </w:pPr>
    </w:lvl>
    <w:lvl w:ilvl="1" w:tplc="72B28370">
      <w:start w:val="1"/>
      <w:numFmt w:val="lowerLetter"/>
      <w:lvlText w:val="%2."/>
      <w:lvlJc w:val="left"/>
      <w:pPr>
        <w:ind w:left="1440" w:hanging="360"/>
      </w:pPr>
    </w:lvl>
    <w:lvl w:ilvl="2" w:tplc="E61EA600">
      <w:start w:val="1"/>
      <w:numFmt w:val="lowerRoman"/>
      <w:lvlText w:val="%3."/>
      <w:lvlJc w:val="right"/>
      <w:pPr>
        <w:ind w:left="2160" w:hanging="180"/>
      </w:pPr>
    </w:lvl>
    <w:lvl w:ilvl="3" w:tplc="E9E466A4">
      <w:start w:val="1"/>
      <w:numFmt w:val="decimal"/>
      <w:lvlText w:val="%4."/>
      <w:lvlJc w:val="left"/>
      <w:pPr>
        <w:ind w:left="2880" w:hanging="360"/>
      </w:pPr>
    </w:lvl>
    <w:lvl w:ilvl="4" w:tplc="0CF2E4DC">
      <w:start w:val="1"/>
      <w:numFmt w:val="lowerLetter"/>
      <w:lvlText w:val="%5."/>
      <w:lvlJc w:val="left"/>
      <w:pPr>
        <w:ind w:left="3600" w:hanging="360"/>
      </w:pPr>
    </w:lvl>
    <w:lvl w:ilvl="5" w:tplc="70B44796">
      <w:start w:val="1"/>
      <w:numFmt w:val="lowerRoman"/>
      <w:lvlText w:val="%6."/>
      <w:lvlJc w:val="right"/>
      <w:pPr>
        <w:ind w:left="4320" w:hanging="180"/>
      </w:pPr>
    </w:lvl>
    <w:lvl w:ilvl="6" w:tplc="BC7A29AC">
      <w:start w:val="1"/>
      <w:numFmt w:val="decimal"/>
      <w:lvlText w:val="%7."/>
      <w:lvlJc w:val="left"/>
      <w:pPr>
        <w:ind w:left="5040" w:hanging="360"/>
      </w:pPr>
    </w:lvl>
    <w:lvl w:ilvl="7" w:tplc="2AC6547A">
      <w:start w:val="1"/>
      <w:numFmt w:val="lowerLetter"/>
      <w:lvlText w:val="%8."/>
      <w:lvlJc w:val="left"/>
      <w:pPr>
        <w:ind w:left="5760" w:hanging="360"/>
      </w:pPr>
    </w:lvl>
    <w:lvl w:ilvl="8" w:tplc="50F8A5CE">
      <w:start w:val="1"/>
      <w:numFmt w:val="lowerRoman"/>
      <w:lvlText w:val="%9."/>
      <w:lvlJc w:val="right"/>
      <w:pPr>
        <w:ind w:left="6480" w:hanging="180"/>
      </w:pPr>
    </w:lvl>
  </w:abstractNum>
  <w:num w:numId="1">
    <w:abstractNumId w:val="30"/>
  </w:num>
  <w:num w:numId="2">
    <w:abstractNumId w:val="32"/>
  </w:num>
  <w:num w:numId="3">
    <w:abstractNumId w:val="1"/>
  </w:num>
  <w:num w:numId="4">
    <w:abstractNumId w:val="12"/>
  </w:num>
  <w:num w:numId="5">
    <w:abstractNumId w:val="0"/>
  </w:num>
  <w:num w:numId="6">
    <w:abstractNumId w:val="27"/>
  </w:num>
  <w:num w:numId="7">
    <w:abstractNumId w:val="11"/>
  </w:num>
  <w:num w:numId="8">
    <w:abstractNumId w:val="18"/>
  </w:num>
  <w:num w:numId="9">
    <w:abstractNumId w:val="14"/>
  </w:num>
  <w:num w:numId="10">
    <w:abstractNumId w:val="22"/>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num>
  <w:num w:numId="20">
    <w:abstractNumId w:val="20"/>
  </w:num>
  <w:num w:numId="21">
    <w:abstractNumId w:val="29"/>
  </w:num>
  <w:num w:numId="22">
    <w:abstractNumId w:val="9"/>
  </w:num>
  <w:num w:numId="23">
    <w:abstractNumId w:val="40"/>
  </w:num>
  <w:num w:numId="24">
    <w:abstractNumId w:val="25"/>
  </w:num>
  <w:num w:numId="25">
    <w:abstractNumId w:val="2"/>
  </w:num>
  <w:num w:numId="26">
    <w:abstractNumId w:val="7"/>
  </w:num>
  <w:num w:numId="27">
    <w:abstractNumId w:val="33"/>
  </w:num>
  <w:num w:numId="28">
    <w:abstractNumId w:val="35"/>
  </w:num>
  <w:num w:numId="29">
    <w:abstractNumId w:val="5"/>
  </w:num>
  <w:num w:numId="30">
    <w:abstractNumId w:val="6"/>
  </w:num>
  <w:num w:numId="31">
    <w:abstractNumId w:val="34"/>
  </w:num>
  <w:num w:numId="32">
    <w:abstractNumId w:val="39"/>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17"/>
  </w:num>
  <w:num w:numId="40">
    <w:abstractNumId w:val="17"/>
  </w:num>
  <w:num w:numId="41">
    <w:abstractNumId w:val="17"/>
  </w:num>
  <w:num w:numId="42">
    <w:abstractNumId w:val="37"/>
  </w:num>
  <w:num w:numId="43">
    <w:abstractNumId w:val="36"/>
  </w:num>
  <w:num w:numId="44">
    <w:abstractNumId w:val="4"/>
  </w:num>
  <w:num w:numId="45">
    <w:abstractNumId w:val="26"/>
  </w:num>
  <w:num w:numId="46">
    <w:abstractNumId w:val="3"/>
  </w:num>
  <w:num w:numId="47">
    <w:abstractNumId w:val="13"/>
  </w:num>
  <w:num w:numId="48">
    <w:abstractNumId w:val="23"/>
  </w:num>
  <w:num w:numId="49">
    <w:abstractNumId w:val="15"/>
  </w:num>
  <w:num w:numId="50">
    <w:abstractNumId w:val="8"/>
  </w:num>
  <w:num w:numId="51">
    <w:abstractNumId w:val="28"/>
  </w:num>
  <w:num w:numId="52">
    <w:abstractNumId w:val="21"/>
  </w:num>
  <w:num w:numId="53">
    <w:abstractNumId w:val="16"/>
  </w:num>
  <w:num w:numId="54">
    <w:abstractNumId w:val="24"/>
  </w:num>
  <w:num w:numId="55">
    <w:abstractNumId w:val="31"/>
  </w:num>
  <w:num w:numId="56">
    <w:abstractNumId w:val="19"/>
  </w:num>
  <w:num w:numId="57">
    <w:abstractNumId w:val="10"/>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9"/>
  <w:characterSpacingControl w:val="doNotCompress"/>
  <w:footnotePr>
    <w:footnote w:id="-1"/>
    <w:footnote w:id="0"/>
    <w:footnote w:id="1"/>
  </w:footnotePr>
  <w:endnotePr>
    <w:endnote w:id="-1"/>
    <w:endnote w:id="0"/>
    <w:endnote w:id="1"/>
  </w:endnotePr>
  <w:compat/>
  <w:rsids>
    <w:rsidRoot w:val="004D5762"/>
    <w:rsid w:val="000026A7"/>
    <w:rsid w:val="00002DE7"/>
    <w:rsid w:val="00002EA7"/>
    <w:rsid w:val="00003134"/>
    <w:rsid w:val="000059F2"/>
    <w:rsid w:val="00007AE9"/>
    <w:rsid w:val="00010011"/>
    <w:rsid w:val="000201D0"/>
    <w:rsid w:val="0002080C"/>
    <w:rsid w:val="00020FB5"/>
    <w:rsid w:val="000222E7"/>
    <w:rsid w:val="00026149"/>
    <w:rsid w:val="00027B5D"/>
    <w:rsid w:val="00030538"/>
    <w:rsid w:val="000315CC"/>
    <w:rsid w:val="000316E6"/>
    <w:rsid w:val="00032299"/>
    <w:rsid w:val="000324A0"/>
    <w:rsid w:val="000405D1"/>
    <w:rsid w:val="00041000"/>
    <w:rsid w:val="00042189"/>
    <w:rsid w:val="00046476"/>
    <w:rsid w:val="00047841"/>
    <w:rsid w:val="00047D13"/>
    <w:rsid w:val="000522CE"/>
    <w:rsid w:val="0005236B"/>
    <w:rsid w:val="000525D0"/>
    <w:rsid w:val="00053CA4"/>
    <w:rsid w:val="00056998"/>
    <w:rsid w:val="00056B23"/>
    <w:rsid w:val="00063D8F"/>
    <w:rsid w:val="000667B0"/>
    <w:rsid w:val="000674EB"/>
    <w:rsid w:val="00073598"/>
    <w:rsid w:val="000758F2"/>
    <w:rsid w:val="000833B1"/>
    <w:rsid w:val="00083EBD"/>
    <w:rsid w:val="00086F7B"/>
    <w:rsid w:val="0009579F"/>
    <w:rsid w:val="00095BDF"/>
    <w:rsid w:val="000A0246"/>
    <w:rsid w:val="000A300D"/>
    <w:rsid w:val="000A3121"/>
    <w:rsid w:val="000A33E6"/>
    <w:rsid w:val="000A49A6"/>
    <w:rsid w:val="000A687B"/>
    <w:rsid w:val="000A7F4B"/>
    <w:rsid w:val="000B40F3"/>
    <w:rsid w:val="000C2060"/>
    <w:rsid w:val="000C3063"/>
    <w:rsid w:val="000C4F88"/>
    <w:rsid w:val="000C544F"/>
    <w:rsid w:val="000C5E1A"/>
    <w:rsid w:val="000D2B94"/>
    <w:rsid w:val="000D3471"/>
    <w:rsid w:val="000D41BC"/>
    <w:rsid w:val="000D475C"/>
    <w:rsid w:val="000E174E"/>
    <w:rsid w:val="000F1159"/>
    <w:rsid w:val="000F1245"/>
    <w:rsid w:val="000F1C1A"/>
    <w:rsid w:val="000F3B34"/>
    <w:rsid w:val="000F672E"/>
    <w:rsid w:val="00100E7A"/>
    <w:rsid w:val="00101551"/>
    <w:rsid w:val="00111910"/>
    <w:rsid w:val="00116DCF"/>
    <w:rsid w:val="00121B29"/>
    <w:rsid w:val="001225C0"/>
    <w:rsid w:val="0012716A"/>
    <w:rsid w:val="001275AC"/>
    <w:rsid w:val="0013392F"/>
    <w:rsid w:val="001351D4"/>
    <w:rsid w:val="001401FB"/>
    <w:rsid w:val="00144E1E"/>
    <w:rsid w:val="001460F2"/>
    <w:rsid w:val="00146294"/>
    <w:rsid w:val="00147FE3"/>
    <w:rsid w:val="001505B4"/>
    <w:rsid w:val="001522AB"/>
    <w:rsid w:val="00153993"/>
    <w:rsid w:val="0015424C"/>
    <w:rsid w:val="0015457E"/>
    <w:rsid w:val="00155F21"/>
    <w:rsid w:val="00156047"/>
    <w:rsid w:val="00162CA0"/>
    <w:rsid w:val="00171DB2"/>
    <w:rsid w:val="00177AA2"/>
    <w:rsid w:val="00180F9B"/>
    <w:rsid w:val="001812F5"/>
    <w:rsid w:val="00191144"/>
    <w:rsid w:val="00191A67"/>
    <w:rsid w:val="00193B6E"/>
    <w:rsid w:val="00194A85"/>
    <w:rsid w:val="0019562E"/>
    <w:rsid w:val="00196E42"/>
    <w:rsid w:val="001A3881"/>
    <w:rsid w:val="001A52C4"/>
    <w:rsid w:val="001B3826"/>
    <w:rsid w:val="001B4660"/>
    <w:rsid w:val="001B61C3"/>
    <w:rsid w:val="001B633E"/>
    <w:rsid w:val="001C58FF"/>
    <w:rsid w:val="001D1B57"/>
    <w:rsid w:val="001D53AA"/>
    <w:rsid w:val="001D61A6"/>
    <w:rsid w:val="001D7612"/>
    <w:rsid w:val="001D7E9B"/>
    <w:rsid w:val="001E0217"/>
    <w:rsid w:val="001E5EFC"/>
    <w:rsid w:val="001E63D2"/>
    <w:rsid w:val="001F252D"/>
    <w:rsid w:val="001F4DBC"/>
    <w:rsid w:val="001F5942"/>
    <w:rsid w:val="001F78EE"/>
    <w:rsid w:val="001F7B71"/>
    <w:rsid w:val="001F7D85"/>
    <w:rsid w:val="00203673"/>
    <w:rsid w:val="00205A80"/>
    <w:rsid w:val="00212833"/>
    <w:rsid w:val="00224159"/>
    <w:rsid w:val="00226C25"/>
    <w:rsid w:val="0023241C"/>
    <w:rsid w:val="00232F9B"/>
    <w:rsid w:val="00234327"/>
    <w:rsid w:val="002369AD"/>
    <w:rsid w:val="00240588"/>
    <w:rsid w:val="00240AFE"/>
    <w:rsid w:val="002449A6"/>
    <w:rsid w:val="00244FEE"/>
    <w:rsid w:val="002504BD"/>
    <w:rsid w:val="00250785"/>
    <w:rsid w:val="00251D20"/>
    <w:rsid w:val="002523F7"/>
    <w:rsid w:val="00254EC3"/>
    <w:rsid w:val="00255BD4"/>
    <w:rsid w:val="00256108"/>
    <w:rsid w:val="00261EBF"/>
    <w:rsid w:val="0026463F"/>
    <w:rsid w:val="00272516"/>
    <w:rsid w:val="00272709"/>
    <w:rsid w:val="00276FDF"/>
    <w:rsid w:val="00282E28"/>
    <w:rsid w:val="002908B0"/>
    <w:rsid w:val="00290BA3"/>
    <w:rsid w:val="002937E4"/>
    <w:rsid w:val="0029621C"/>
    <w:rsid w:val="002A13E3"/>
    <w:rsid w:val="002A2D20"/>
    <w:rsid w:val="002A3DED"/>
    <w:rsid w:val="002A51E4"/>
    <w:rsid w:val="002B420C"/>
    <w:rsid w:val="002B4A34"/>
    <w:rsid w:val="002B6413"/>
    <w:rsid w:val="002C74F4"/>
    <w:rsid w:val="002D42E6"/>
    <w:rsid w:val="002D77AC"/>
    <w:rsid w:val="002E0A64"/>
    <w:rsid w:val="002E317A"/>
    <w:rsid w:val="002E3D9A"/>
    <w:rsid w:val="002E5FED"/>
    <w:rsid w:val="002F04BE"/>
    <w:rsid w:val="002F3898"/>
    <w:rsid w:val="002F3F32"/>
    <w:rsid w:val="002F4E39"/>
    <w:rsid w:val="0030028B"/>
    <w:rsid w:val="00301966"/>
    <w:rsid w:val="003033BD"/>
    <w:rsid w:val="00304327"/>
    <w:rsid w:val="00305A10"/>
    <w:rsid w:val="0031159A"/>
    <w:rsid w:val="00312043"/>
    <w:rsid w:val="003155CF"/>
    <w:rsid w:val="00316876"/>
    <w:rsid w:val="0032067C"/>
    <w:rsid w:val="0032079C"/>
    <w:rsid w:val="003262EE"/>
    <w:rsid w:val="003300BA"/>
    <w:rsid w:val="00331638"/>
    <w:rsid w:val="0033312B"/>
    <w:rsid w:val="00334D82"/>
    <w:rsid w:val="00341194"/>
    <w:rsid w:val="003428C1"/>
    <w:rsid w:val="00345AF1"/>
    <w:rsid w:val="00355BD0"/>
    <w:rsid w:val="00356D42"/>
    <w:rsid w:val="003570D8"/>
    <w:rsid w:val="003574AE"/>
    <w:rsid w:val="003605A0"/>
    <w:rsid w:val="00360EA5"/>
    <w:rsid w:val="003624CC"/>
    <w:rsid w:val="00363DD5"/>
    <w:rsid w:val="0036730C"/>
    <w:rsid w:val="00367860"/>
    <w:rsid w:val="00372436"/>
    <w:rsid w:val="0037441D"/>
    <w:rsid w:val="00376F9B"/>
    <w:rsid w:val="00377947"/>
    <w:rsid w:val="003810B7"/>
    <w:rsid w:val="00381DE5"/>
    <w:rsid w:val="00381FE1"/>
    <w:rsid w:val="00384D55"/>
    <w:rsid w:val="003857B2"/>
    <w:rsid w:val="003858F9"/>
    <w:rsid w:val="00386829"/>
    <w:rsid w:val="00390008"/>
    <w:rsid w:val="00390674"/>
    <w:rsid w:val="00390992"/>
    <w:rsid w:val="00391449"/>
    <w:rsid w:val="003959EE"/>
    <w:rsid w:val="00396C8D"/>
    <w:rsid w:val="003A5664"/>
    <w:rsid w:val="003A70B9"/>
    <w:rsid w:val="003A71AC"/>
    <w:rsid w:val="003B0213"/>
    <w:rsid w:val="003B218C"/>
    <w:rsid w:val="003B2568"/>
    <w:rsid w:val="003C2E0E"/>
    <w:rsid w:val="003C5F29"/>
    <w:rsid w:val="003C6150"/>
    <w:rsid w:val="003C7271"/>
    <w:rsid w:val="003D227D"/>
    <w:rsid w:val="003E1E26"/>
    <w:rsid w:val="003E3ED1"/>
    <w:rsid w:val="003E7EAB"/>
    <w:rsid w:val="003F6CEA"/>
    <w:rsid w:val="004007AC"/>
    <w:rsid w:val="00401035"/>
    <w:rsid w:val="00401AA2"/>
    <w:rsid w:val="0040464C"/>
    <w:rsid w:val="00405A0D"/>
    <w:rsid w:val="0040716F"/>
    <w:rsid w:val="00407B12"/>
    <w:rsid w:val="00410D5E"/>
    <w:rsid w:val="00413A5D"/>
    <w:rsid w:val="004148F8"/>
    <w:rsid w:val="00421C65"/>
    <w:rsid w:val="00424BE1"/>
    <w:rsid w:val="00426884"/>
    <w:rsid w:val="00430BAB"/>
    <w:rsid w:val="00431134"/>
    <w:rsid w:val="00432168"/>
    <w:rsid w:val="0043493D"/>
    <w:rsid w:val="00442C8E"/>
    <w:rsid w:val="00443436"/>
    <w:rsid w:val="00444945"/>
    <w:rsid w:val="00445D70"/>
    <w:rsid w:val="00446212"/>
    <w:rsid w:val="00447E69"/>
    <w:rsid w:val="0045332E"/>
    <w:rsid w:val="00454D6C"/>
    <w:rsid w:val="0046088C"/>
    <w:rsid w:val="004649FF"/>
    <w:rsid w:val="00466CF1"/>
    <w:rsid w:val="00466E69"/>
    <w:rsid w:val="004707E1"/>
    <w:rsid w:val="00473A34"/>
    <w:rsid w:val="00477A87"/>
    <w:rsid w:val="004844AB"/>
    <w:rsid w:val="00485068"/>
    <w:rsid w:val="00494B74"/>
    <w:rsid w:val="004A06C9"/>
    <w:rsid w:val="004A29CF"/>
    <w:rsid w:val="004A423E"/>
    <w:rsid w:val="004A67F3"/>
    <w:rsid w:val="004A7E52"/>
    <w:rsid w:val="004B0929"/>
    <w:rsid w:val="004B5F02"/>
    <w:rsid w:val="004B637B"/>
    <w:rsid w:val="004B6FE6"/>
    <w:rsid w:val="004C22FB"/>
    <w:rsid w:val="004C789B"/>
    <w:rsid w:val="004D1E00"/>
    <w:rsid w:val="004D26F3"/>
    <w:rsid w:val="004D2B39"/>
    <w:rsid w:val="004D3F69"/>
    <w:rsid w:val="004D42D9"/>
    <w:rsid w:val="004D52E5"/>
    <w:rsid w:val="004D5762"/>
    <w:rsid w:val="004E08C2"/>
    <w:rsid w:val="004E1F0B"/>
    <w:rsid w:val="004E4827"/>
    <w:rsid w:val="004F3220"/>
    <w:rsid w:val="004F6179"/>
    <w:rsid w:val="0050064A"/>
    <w:rsid w:val="005069C0"/>
    <w:rsid w:val="00506F94"/>
    <w:rsid w:val="0051390C"/>
    <w:rsid w:val="00513E9A"/>
    <w:rsid w:val="00520CCC"/>
    <w:rsid w:val="00521D30"/>
    <w:rsid w:val="00521E43"/>
    <w:rsid w:val="00524E0D"/>
    <w:rsid w:val="00524F1D"/>
    <w:rsid w:val="00524F37"/>
    <w:rsid w:val="005263C1"/>
    <w:rsid w:val="0053655D"/>
    <w:rsid w:val="0053724A"/>
    <w:rsid w:val="00537A6B"/>
    <w:rsid w:val="005522F0"/>
    <w:rsid w:val="00554CCF"/>
    <w:rsid w:val="00554D01"/>
    <w:rsid w:val="00557AD6"/>
    <w:rsid w:val="00564C29"/>
    <w:rsid w:val="005757AF"/>
    <w:rsid w:val="00576E39"/>
    <w:rsid w:val="00580ADD"/>
    <w:rsid w:val="00581A40"/>
    <w:rsid w:val="005820F8"/>
    <w:rsid w:val="00582B4A"/>
    <w:rsid w:val="00582C08"/>
    <w:rsid w:val="00590914"/>
    <w:rsid w:val="00592A5F"/>
    <w:rsid w:val="00594871"/>
    <w:rsid w:val="005A1EE3"/>
    <w:rsid w:val="005A391B"/>
    <w:rsid w:val="005A4047"/>
    <w:rsid w:val="005A772D"/>
    <w:rsid w:val="005B5021"/>
    <w:rsid w:val="005B6721"/>
    <w:rsid w:val="005C1C7A"/>
    <w:rsid w:val="005C2BC8"/>
    <w:rsid w:val="005C4D2F"/>
    <w:rsid w:val="005C53BA"/>
    <w:rsid w:val="005D1F50"/>
    <w:rsid w:val="005D5C0D"/>
    <w:rsid w:val="005D6AC3"/>
    <w:rsid w:val="005D7D39"/>
    <w:rsid w:val="005E0D49"/>
    <w:rsid w:val="005E107A"/>
    <w:rsid w:val="005E2BDC"/>
    <w:rsid w:val="005E39C5"/>
    <w:rsid w:val="005E5A1C"/>
    <w:rsid w:val="005F1201"/>
    <w:rsid w:val="005F28D2"/>
    <w:rsid w:val="005F50F4"/>
    <w:rsid w:val="0060013E"/>
    <w:rsid w:val="00600166"/>
    <w:rsid w:val="0060508A"/>
    <w:rsid w:val="006050B9"/>
    <w:rsid w:val="006068BA"/>
    <w:rsid w:val="00606A84"/>
    <w:rsid w:val="006102D6"/>
    <w:rsid w:val="00610EEC"/>
    <w:rsid w:val="00612DCB"/>
    <w:rsid w:val="006135B6"/>
    <w:rsid w:val="00614138"/>
    <w:rsid w:val="00614D83"/>
    <w:rsid w:val="006251EE"/>
    <w:rsid w:val="00625757"/>
    <w:rsid w:val="00626095"/>
    <w:rsid w:val="00631D74"/>
    <w:rsid w:val="00632D06"/>
    <w:rsid w:val="00636842"/>
    <w:rsid w:val="00640F95"/>
    <w:rsid w:val="006410AD"/>
    <w:rsid w:val="00643A0B"/>
    <w:rsid w:val="0066287C"/>
    <w:rsid w:val="00666A6C"/>
    <w:rsid w:val="006700D8"/>
    <w:rsid w:val="0067171A"/>
    <w:rsid w:val="00677975"/>
    <w:rsid w:val="00677C0D"/>
    <w:rsid w:val="00680391"/>
    <w:rsid w:val="006813E1"/>
    <w:rsid w:val="006815F0"/>
    <w:rsid w:val="006848CC"/>
    <w:rsid w:val="00685028"/>
    <w:rsid w:val="00687C05"/>
    <w:rsid w:val="00691B10"/>
    <w:rsid w:val="006920F6"/>
    <w:rsid w:val="006943F9"/>
    <w:rsid w:val="00694DA3"/>
    <w:rsid w:val="006A090D"/>
    <w:rsid w:val="006A17A4"/>
    <w:rsid w:val="006A230C"/>
    <w:rsid w:val="006A7568"/>
    <w:rsid w:val="006B4AF1"/>
    <w:rsid w:val="006B64AD"/>
    <w:rsid w:val="006B7C06"/>
    <w:rsid w:val="006C0757"/>
    <w:rsid w:val="006C6217"/>
    <w:rsid w:val="006C78B6"/>
    <w:rsid w:val="006D1141"/>
    <w:rsid w:val="006D2840"/>
    <w:rsid w:val="006D427B"/>
    <w:rsid w:val="006D56BF"/>
    <w:rsid w:val="006D633E"/>
    <w:rsid w:val="006D6F6F"/>
    <w:rsid w:val="006E32C0"/>
    <w:rsid w:val="006E3467"/>
    <w:rsid w:val="006E5114"/>
    <w:rsid w:val="006E63AE"/>
    <w:rsid w:val="006E792F"/>
    <w:rsid w:val="006F157B"/>
    <w:rsid w:val="006F457F"/>
    <w:rsid w:val="006F4DBB"/>
    <w:rsid w:val="006F6368"/>
    <w:rsid w:val="006F668B"/>
    <w:rsid w:val="00702CB6"/>
    <w:rsid w:val="0070342F"/>
    <w:rsid w:val="007038E9"/>
    <w:rsid w:val="00703DC0"/>
    <w:rsid w:val="007042B7"/>
    <w:rsid w:val="007062D2"/>
    <w:rsid w:val="0071514D"/>
    <w:rsid w:val="00722049"/>
    <w:rsid w:val="00725E0A"/>
    <w:rsid w:val="0072791C"/>
    <w:rsid w:val="00727F13"/>
    <w:rsid w:val="0073198D"/>
    <w:rsid w:val="0073265D"/>
    <w:rsid w:val="00734219"/>
    <w:rsid w:val="00743649"/>
    <w:rsid w:val="007463C9"/>
    <w:rsid w:val="007464ED"/>
    <w:rsid w:val="007466A1"/>
    <w:rsid w:val="007538BB"/>
    <w:rsid w:val="007573C9"/>
    <w:rsid w:val="00765AE6"/>
    <w:rsid w:val="00766DAF"/>
    <w:rsid w:val="00766FDE"/>
    <w:rsid w:val="00772F94"/>
    <w:rsid w:val="00776682"/>
    <w:rsid w:val="007812F8"/>
    <w:rsid w:val="007856CC"/>
    <w:rsid w:val="0078642E"/>
    <w:rsid w:val="00787220"/>
    <w:rsid w:val="00790BEF"/>
    <w:rsid w:val="007923EC"/>
    <w:rsid w:val="00792B26"/>
    <w:rsid w:val="00793F20"/>
    <w:rsid w:val="0079432C"/>
    <w:rsid w:val="00795C0E"/>
    <w:rsid w:val="007A030D"/>
    <w:rsid w:val="007A0FD6"/>
    <w:rsid w:val="007A1B69"/>
    <w:rsid w:val="007A6A13"/>
    <w:rsid w:val="007B0AB5"/>
    <w:rsid w:val="007B171F"/>
    <w:rsid w:val="007B534D"/>
    <w:rsid w:val="007B7557"/>
    <w:rsid w:val="007C076F"/>
    <w:rsid w:val="007C2739"/>
    <w:rsid w:val="007C35B8"/>
    <w:rsid w:val="007C36CD"/>
    <w:rsid w:val="007C52A3"/>
    <w:rsid w:val="007D1233"/>
    <w:rsid w:val="007D187B"/>
    <w:rsid w:val="007D2DFA"/>
    <w:rsid w:val="007D6042"/>
    <w:rsid w:val="007D6077"/>
    <w:rsid w:val="007D67D8"/>
    <w:rsid w:val="007D76B7"/>
    <w:rsid w:val="007D7774"/>
    <w:rsid w:val="007E0A61"/>
    <w:rsid w:val="007E365F"/>
    <w:rsid w:val="007E5740"/>
    <w:rsid w:val="007F035B"/>
    <w:rsid w:val="007F0939"/>
    <w:rsid w:val="007F09D5"/>
    <w:rsid w:val="007F1572"/>
    <w:rsid w:val="007F3696"/>
    <w:rsid w:val="007F53D3"/>
    <w:rsid w:val="007F69F7"/>
    <w:rsid w:val="007F76A8"/>
    <w:rsid w:val="00802DA0"/>
    <w:rsid w:val="00804412"/>
    <w:rsid w:val="00806972"/>
    <w:rsid w:val="00807233"/>
    <w:rsid w:val="00820056"/>
    <w:rsid w:val="00822141"/>
    <w:rsid w:val="00822B75"/>
    <w:rsid w:val="008234F6"/>
    <w:rsid w:val="00826BD3"/>
    <w:rsid w:val="008301C6"/>
    <w:rsid w:val="0083332C"/>
    <w:rsid w:val="00837436"/>
    <w:rsid w:val="008425A4"/>
    <w:rsid w:val="00843E80"/>
    <w:rsid w:val="00844CBD"/>
    <w:rsid w:val="00844F39"/>
    <w:rsid w:val="00844FEE"/>
    <w:rsid w:val="00845937"/>
    <w:rsid w:val="00845D32"/>
    <w:rsid w:val="008460DF"/>
    <w:rsid w:val="00853182"/>
    <w:rsid w:val="00854200"/>
    <w:rsid w:val="008621DE"/>
    <w:rsid w:val="0086262F"/>
    <w:rsid w:val="00862AAD"/>
    <w:rsid w:val="00863C93"/>
    <w:rsid w:val="00865381"/>
    <w:rsid w:val="00866D7E"/>
    <w:rsid w:val="00870D5B"/>
    <w:rsid w:val="0087604A"/>
    <w:rsid w:val="0088001C"/>
    <w:rsid w:val="00880043"/>
    <w:rsid w:val="00880909"/>
    <w:rsid w:val="00880926"/>
    <w:rsid w:val="00887F4B"/>
    <w:rsid w:val="00890A47"/>
    <w:rsid w:val="00891356"/>
    <w:rsid w:val="00891868"/>
    <w:rsid w:val="00891BAB"/>
    <w:rsid w:val="00891D68"/>
    <w:rsid w:val="00891EC4"/>
    <w:rsid w:val="008956FA"/>
    <w:rsid w:val="0089631F"/>
    <w:rsid w:val="0089642A"/>
    <w:rsid w:val="00896F09"/>
    <w:rsid w:val="008971CD"/>
    <w:rsid w:val="008A389F"/>
    <w:rsid w:val="008A39B7"/>
    <w:rsid w:val="008A634F"/>
    <w:rsid w:val="008A6A42"/>
    <w:rsid w:val="008B0C62"/>
    <w:rsid w:val="008B22C2"/>
    <w:rsid w:val="008B315A"/>
    <w:rsid w:val="008B387A"/>
    <w:rsid w:val="008B61DB"/>
    <w:rsid w:val="008B69F5"/>
    <w:rsid w:val="008B6F9B"/>
    <w:rsid w:val="008C14FF"/>
    <w:rsid w:val="008C1F84"/>
    <w:rsid w:val="008C2E4B"/>
    <w:rsid w:val="008C2EF2"/>
    <w:rsid w:val="008C4FB2"/>
    <w:rsid w:val="008D2581"/>
    <w:rsid w:val="008D350E"/>
    <w:rsid w:val="008D3FD1"/>
    <w:rsid w:val="008D6F41"/>
    <w:rsid w:val="008E08A9"/>
    <w:rsid w:val="008E1D3D"/>
    <w:rsid w:val="008E202D"/>
    <w:rsid w:val="008E2195"/>
    <w:rsid w:val="008E25E1"/>
    <w:rsid w:val="008E5502"/>
    <w:rsid w:val="008E556F"/>
    <w:rsid w:val="00906B3D"/>
    <w:rsid w:val="0091227E"/>
    <w:rsid w:val="009161B9"/>
    <w:rsid w:val="00923962"/>
    <w:rsid w:val="00924928"/>
    <w:rsid w:val="00926985"/>
    <w:rsid w:val="009277D7"/>
    <w:rsid w:val="00936FBD"/>
    <w:rsid w:val="009449D1"/>
    <w:rsid w:val="00945AD8"/>
    <w:rsid w:val="00952024"/>
    <w:rsid w:val="00953DA9"/>
    <w:rsid w:val="0095434F"/>
    <w:rsid w:val="009640C7"/>
    <w:rsid w:val="009640DB"/>
    <w:rsid w:val="00964E64"/>
    <w:rsid w:val="00965041"/>
    <w:rsid w:val="00965C7E"/>
    <w:rsid w:val="009664F3"/>
    <w:rsid w:val="00970EF1"/>
    <w:rsid w:val="00971994"/>
    <w:rsid w:val="00971BC4"/>
    <w:rsid w:val="00973C16"/>
    <w:rsid w:val="009761C9"/>
    <w:rsid w:val="00980B9C"/>
    <w:rsid w:val="00981C08"/>
    <w:rsid w:val="0099045E"/>
    <w:rsid w:val="009A072B"/>
    <w:rsid w:val="009A44F7"/>
    <w:rsid w:val="009A57AD"/>
    <w:rsid w:val="009B2A1B"/>
    <w:rsid w:val="009B2BE3"/>
    <w:rsid w:val="009B7493"/>
    <w:rsid w:val="009C0DA9"/>
    <w:rsid w:val="009C26CC"/>
    <w:rsid w:val="009C3400"/>
    <w:rsid w:val="009C475B"/>
    <w:rsid w:val="009C4AED"/>
    <w:rsid w:val="009C7292"/>
    <w:rsid w:val="009D25F3"/>
    <w:rsid w:val="009E00B1"/>
    <w:rsid w:val="009E1384"/>
    <w:rsid w:val="009E26D2"/>
    <w:rsid w:val="009E2B2D"/>
    <w:rsid w:val="009E4BD5"/>
    <w:rsid w:val="009E75AF"/>
    <w:rsid w:val="009F270B"/>
    <w:rsid w:val="009F5820"/>
    <w:rsid w:val="009F6DEF"/>
    <w:rsid w:val="009F7FD2"/>
    <w:rsid w:val="00A01564"/>
    <w:rsid w:val="00A11BD5"/>
    <w:rsid w:val="00A12075"/>
    <w:rsid w:val="00A164EE"/>
    <w:rsid w:val="00A245D0"/>
    <w:rsid w:val="00A25761"/>
    <w:rsid w:val="00A2590B"/>
    <w:rsid w:val="00A269F7"/>
    <w:rsid w:val="00A33731"/>
    <w:rsid w:val="00A35670"/>
    <w:rsid w:val="00A42D4A"/>
    <w:rsid w:val="00A4408D"/>
    <w:rsid w:val="00A45BF9"/>
    <w:rsid w:val="00A4709D"/>
    <w:rsid w:val="00A52AEA"/>
    <w:rsid w:val="00A535ED"/>
    <w:rsid w:val="00A54B1C"/>
    <w:rsid w:val="00A56F7B"/>
    <w:rsid w:val="00A607DB"/>
    <w:rsid w:val="00A628CD"/>
    <w:rsid w:val="00A672B9"/>
    <w:rsid w:val="00A67E99"/>
    <w:rsid w:val="00A73A56"/>
    <w:rsid w:val="00A73EF2"/>
    <w:rsid w:val="00A76F95"/>
    <w:rsid w:val="00A803C7"/>
    <w:rsid w:val="00A81276"/>
    <w:rsid w:val="00A81B2F"/>
    <w:rsid w:val="00A81B69"/>
    <w:rsid w:val="00A82E09"/>
    <w:rsid w:val="00A84D76"/>
    <w:rsid w:val="00A86A84"/>
    <w:rsid w:val="00A91C52"/>
    <w:rsid w:val="00A92BE9"/>
    <w:rsid w:val="00AA3C83"/>
    <w:rsid w:val="00AA51FA"/>
    <w:rsid w:val="00AB0A9C"/>
    <w:rsid w:val="00AB1350"/>
    <w:rsid w:val="00AC0C1B"/>
    <w:rsid w:val="00AC2701"/>
    <w:rsid w:val="00AD2D68"/>
    <w:rsid w:val="00AD3536"/>
    <w:rsid w:val="00AD3CCE"/>
    <w:rsid w:val="00AD75B1"/>
    <w:rsid w:val="00AE22A7"/>
    <w:rsid w:val="00AE4E37"/>
    <w:rsid w:val="00AE5B1E"/>
    <w:rsid w:val="00AF1548"/>
    <w:rsid w:val="00AF1996"/>
    <w:rsid w:val="00AF2D46"/>
    <w:rsid w:val="00AF318E"/>
    <w:rsid w:val="00AF5DE7"/>
    <w:rsid w:val="00B00475"/>
    <w:rsid w:val="00B02EBA"/>
    <w:rsid w:val="00B04DDF"/>
    <w:rsid w:val="00B0678F"/>
    <w:rsid w:val="00B10A3D"/>
    <w:rsid w:val="00B115BD"/>
    <w:rsid w:val="00B11686"/>
    <w:rsid w:val="00B12194"/>
    <w:rsid w:val="00B131EF"/>
    <w:rsid w:val="00B14203"/>
    <w:rsid w:val="00B203EA"/>
    <w:rsid w:val="00B22F77"/>
    <w:rsid w:val="00B252FD"/>
    <w:rsid w:val="00B329CD"/>
    <w:rsid w:val="00B40705"/>
    <w:rsid w:val="00B43BA6"/>
    <w:rsid w:val="00B43C32"/>
    <w:rsid w:val="00B503F0"/>
    <w:rsid w:val="00B50DD6"/>
    <w:rsid w:val="00B50EEE"/>
    <w:rsid w:val="00B537CA"/>
    <w:rsid w:val="00B556D9"/>
    <w:rsid w:val="00B56514"/>
    <w:rsid w:val="00B6055B"/>
    <w:rsid w:val="00B648D8"/>
    <w:rsid w:val="00B66560"/>
    <w:rsid w:val="00B70E60"/>
    <w:rsid w:val="00B77F39"/>
    <w:rsid w:val="00B95D54"/>
    <w:rsid w:val="00B96BC7"/>
    <w:rsid w:val="00BA29CE"/>
    <w:rsid w:val="00BB0CC5"/>
    <w:rsid w:val="00BB0FF1"/>
    <w:rsid w:val="00BB43C4"/>
    <w:rsid w:val="00BB6937"/>
    <w:rsid w:val="00BB6F00"/>
    <w:rsid w:val="00BC0F91"/>
    <w:rsid w:val="00BC2092"/>
    <w:rsid w:val="00BC492E"/>
    <w:rsid w:val="00BD06E2"/>
    <w:rsid w:val="00BD2A75"/>
    <w:rsid w:val="00BD2CF0"/>
    <w:rsid w:val="00BD77F0"/>
    <w:rsid w:val="00BD7C4A"/>
    <w:rsid w:val="00BE1477"/>
    <w:rsid w:val="00BE4963"/>
    <w:rsid w:val="00BE61C6"/>
    <w:rsid w:val="00BE7FAF"/>
    <w:rsid w:val="00BF0245"/>
    <w:rsid w:val="00BF12E5"/>
    <w:rsid w:val="00BF6E3E"/>
    <w:rsid w:val="00C00C03"/>
    <w:rsid w:val="00C11BB0"/>
    <w:rsid w:val="00C1567F"/>
    <w:rsid w:val="00C15E51"/>
    <w:rsid w:val="00C20FFC"/>
    <w:rsid w:val="00C224B3"/>
    <w:rsid w:val="00C2373B"/>
    <w:rsid w:val="00C24419"/>
    <w:rsid w:val="00C30AD7"/>
    <w:rsid w:val="00C33DCD"/>
    <w:rsid w:val="00C36413"/>
    <w:rsid w:val="00C37DC2"/>
    <w:rsid w:val="00C430B8"/>
    <w:rsid w:val="00C47595"/>
    <w:rsid w:val="00C55CAF"/>
    <w:rsid w:val="00C611BF"/>
    <w:rsid w:val="00C621E4"/>
    <w:rsid w:val="00C62F17"/>
    <w:rsid w:val="00C67071"/>
    <w:rsid w:val="00C74790"/>
    <w:rsid w:val="00C75025"/>
    <w:rsid w:val="00C755CD"/>
    <w:rsid w:val="00C84829"/>
    <w:rsid w:val="00C854FC"/>
    <w:rsid w:val="00C861BE"/>
    <w:rsid w:val="00C93C2B"/>
    <w:rsid w:val="00C93F0C"/>
    <w:rsid w:val="00C94132"/>
    <w:rsid w:val="00C9548A"/>
    <w:rsid w:val="00CA00B4"/>
    <w:rsid w:val="00CA4F8E"/>
    <w:rsid w:val="00CA65EE"/>
    <w:rsid w:val="00CA6E8C"/>
    <w:rsid w:val="00CA7B7A"/>
    <w:rsid w:val="00CB2C39"/>
    <w:rsid w:val="00CB2D3C"/>
    <w:rsid w:val="00CB5E06"/>
    <w:rsid w:val="00CB6DD4"/>
    <w:rsid w:val="00CC1BDA"/>
    <w:rsid w:val="00CC5A5A"/>
    <w:rsid w:val="00CE09CA"/>
    <w:rsid w:val="00CE12FD"/>
    <w:rsid w:val="00CE2159"/>
    <w:rsid w:val="00CE59E9"/>
    <w:rsid w:val="00CE78DC"/>
    <w:rsid w:val="00CF0B43"/>
    <w:rsid w:val="00CF125C"/>
    <w:rsid w:val="00CF22F2"/>
    <w:rsid w:val="00CF518B"/>
    <w:rsid w:val="00CF7A94"/>
    <w:rsid w:val="00D01274"/>
    <w:rsid w:val="00D02CA3"/>
    <w:rsid w:val="00D030AB"/>
    <w:rsid w:val="00D12783"/>
    <w:rsid w:val="00D243FA"/>
    <w:rsid w:val="00D2594E"/>
    <w:rsid w:val="00D311CE"/>
    <w:rsid w:val="00D334F9"/>
    <w:rsid w:val="00D3622C"/>
    <w:rsid w:val="00D450E9"/>
    <w:rsid w:val="00D51788"/>
    <w:rsid w:val="00D51A68"/>
    <w:rsid w:val="00D53FA3"/>
    <w:rsid w:val="00D55E55"/>
    <w:rsid w:val="00D60E82"/>
    <w:rsid w:val="00D641AE"/>
    <w:rsid w:val="00D65381"/>
    <w:rsid w:val="00D663B0"/>
    <w:rsid w:val="00D7163E"/>
    <w:rsid w:val="00D80A38"/>
    <w:rsid w:val="00D813DB"/>
    <w:rsid w:val="00D84A1A"/>
    <w:rsid w:val="00D85ED6"/>
    <w:rsid w:val="00D8621F"/>
    <w:rsid w:val="00D87974"/>
    <w:rsid w:val="00D90F94"/>
    <w:rsid w:val="00D9167D"/>
    <w:rsid w:val="00D922AD"/>
    <w:rsid w:val="00D9271F"/>
    <w:rsid w:val="00DA501E"/>
    <w:rsid w:val="00DA5E1F"/>
    <w:rsid w:val="00DB3761"/>
    <w:rsid w:val="00DB4CDE"/>
    <w:rsid w:val="00DB5149"/>
    <w:rsid w:val="00DB5C40"/>
    <w:rsid w:val="00DB6181"/>
    <w:rsid w:val="00DB6232"/>
    <w:rsid w:val="00DB6803"/>
    <w:rsid w:val="00DC4F8C"/>
    <w:rsid w:val="00DC6E0C"/>
    <w:rsid w:val="00DD053B"/>
    <w:rsid w:val="00DD0E2C"/>
    <w:rsid w:val="00DD614B"/>
    <w:rsid w:val="00DE7B36"/>
    <w:rsid w:val="00DF3BFF"/>
    <w:rsid w:val="00DF6388"/>
    <w:rsid w:val="00DF6766"/>
    <w:rsid w:val="00DF68A8"/>
    <w:rsid w:val="00DF6C8B"/>
    <w:rsid w:val="00E0007B"/>
    <w:rsid w:val="00E04532"/>
    <w:rsid w:val="00E07DA1"/>
    <w:rsid w:val="00E14EE0"/>
    <w:rsid w:val="00E15A70"/>
    <w:rsid w:val="00E263E8"/>
    <w:rsid w:val="00E2668A"/>
    <w:rsid w:val="00E27DBD"/>
    <w:rsid w:val="00E318BF"/>
    <w:rsid w:val="00E31DA7"/>
    <w:rsid w:val="00E34AF0"/>
    <w:rsid w:val="00E350E9"/>
    <w:rsid w:val="00E40B05"/>
    <w:rsid w:val="00E41FC0"/>
    <w:rsid w:val="00E4439A"/>
    <w:rsid w:val="00E47737"/>
    <w:rsid w:val="00E47D8C"/>
    <w:rsid w:val="00E546E1"/>
    <w:rsid w:val="00E54E61"/>
    <w:rsid w:val="00E55D64"/>
    <w:rsid w:val="00E606AC"/>
    <w:rsid w:val="00E630F0"/>
    <w:rsid w:val="00E636DC"/>
    <w:rsid w:val="00E715E5"/>
    <w:rsid w:val="00E732CE"/>
    <w:rsid w:val="00E7489B"/>
    <w:rsid w:val="00E7660E"/>
    <w:rsid w:val="00E76EE2"/>
    <w:rsid w:val="00E772EE"/>
    <w:rsid w:val="00E816A5"/>
    <w:rsid w:val="00E826DE"/>
    <w:rsid w:val="00E845C9"/>
    <w:rsid w:val="00E8476C"/>
    <w:rsid w:val="00E8514E"/>
    <w:rsid w:val="00E85A11"/>
    <w:rsid w:val="00E867BF"/>
    <w:rsid w:val="00E87BAA"/>
    <w:rsid w:val="00E90E75"/>
    <w:rsid w:val="00E91DC5"/>
    <w:rsid w:val="00E94B56"/>
    <w:rsid w:val="00E96601"/>
    <w:rsid w:val="00EA0538"/>
    <w:rsid w:val="00EA21F6"/>
    <w:rsid w:val="00EA264E"/>
    <w:rsid w:val="00EA444A"/>
    <w:rsid w:val="00EA5D73"/>
    <w:rsid w:val="00EA6834"/>
    <w:rsid w:val="00EB0610"/>
    <w:rsid w:val="00EB3A52"/>
    <w:rsid w:val="00EB404F"/>
    <w:rsid w:val="00EB4251"/>
    <w:rsid w:val="00EB4312"/>
    <w:rsid w:val="00EB4C7B"/>
    <w:rsid w:val="00EB66EF"/>
    <w:rsid w:val="00EB6957"/>
    <w:rsid w:val="00EC3E22"/>
    <w:rsid w:val="00EC5198"/>
    <w:rsid w:val="00EC5318"/>
    <w:rsid w:val="00EC6510"/>
    <w:rsid w:val="00ED3DB2"/>
    <w:rsid w:val="00ED6553"/>
    <w:rsid w:val="00EE2CA8"/>
    <w:rsid w:val="00EE34E3"/>
    <w:rsid w:val="00EE3931"/>
    <w:rsid w:val="00EE700D"/>
    <w:rsid w:val="00EF5F06"/>
    <w:rsid w:val="00F005D0"/>
    <w:rsid w:val="00F00ED3"/>
    <w:rsid w:val="00F01C3D"/>
    <w:rsid w:val="00F034AD"/>
    <w:rsid w:val="00F037B0"/>
    <w:rsid w:val="00F037D9"/>
    <w:rsid w:val="00F04D3B"/>
    <w:rsid w:val="00F1276B"/>
    <w:rsid w:val="00F13A8A"/>
    <w:rsid w:val="00F13B60"/>
    <w:rsid w:val="00F13B8F"/>
    <w:rsid w:val="00F13DD2"/>
    <w:rsid w:val="00F13E5E"/>
    <w:rsid w:val="00F14342"/>
    <w:rsid w:val="00F149E6"/>
    <w:rsid w:val="00F14CF4"/>
    <w:rsid w:val="00F154AB"/>
    <w:rsid w:val="00F17B55"/>
    <w:rsid w:val="00F20B78"/>
    <w:rsid w:val="00F254C5"/>
    <w:rsid w:val="00F335AF"/>
    <w:rsid w:val="00F34994"/>
    <w:rsid w:val="00F34CF7"/>
    <w:rsid w:val="00F370FA"/>
    <w:rsid w:val="00F407DA"/>
    <w:rsid w:val="00F40FA3"/>
    <w:rsid w:val="00F4123C"/>
    <w:rsid w:val="00F424B4"/>
    <w:rsid w:val="00F45BEC"/>
    <w:rsid w:val="00F45D28"/>
    <w:rsid w:val="00F47E89"/>
    <w:rsid w:val="00F529B7"/>
    <w:rsid w:val="00F613D3"/>
    <w:rsid w:val="00F65722"/>
    <w:rsid w:val="00F70B54"/>
    <w:rsid w:val="00F72901"/>
    <w:rsid w:val="00F75484"/>
    <w:rsid w:val="00F75D51"/>
    <w:rsid w:val="00F75D60"/>
    <w:rsid w:val="00F80015"/>
    <w:rsid w:val="00F8106A"/>
    <w:rsid w:val="00F909DC"/>
    <w:rsid w:val="00F90A94"/>
    <w:rsid w:val="00F91743"/>
    <w:rsid w:val="00FA3705"/>
    <w:rsid w:val="00FA3CB0"/>
    <w:rsid w:val="00FA3F90"/>
    <w:rsid w:val="00FA54DC"/>
    <w:rsid w:val="00FA5A85"/>
    <w:rsid w:val="00FA7CC9"/>
    <w:rsid w:val="00FB3D64"/>
    <w:rsid w:val="00FB7317"/>
    <w:rsid w:val="00FB7EE5"/>
    <w:rsid w:val="00FC0BED"/>
    <w:rsid w:val="00FC3FD4"/>
    <w:rsid w:val="00FC46E1"/>
    <w:rsid w:val="00FD022F"/>
    <w:rsid w:val="00FD09B2"/>
    <w:rsid w:val="00FD2176"/>
    <w:rsid w:val="00FD4D84"/>
    <w:rsid w:val="00FD5CA6"/>
    <w:rsid w:val="00FE0DC3"/>
    <w:rsid w:val="00FE6766"/>
    <w:rsid w:val="00FE7BAC"/>
    <w:rsid w:val="00FF176E"/>
    <w:rsid w:val="00FF432D"/>
    <w:rsid w:val="00FF4AE4"/>
    <w:rsid w:val="00FF63E1"/>
    <w:rsid w:val="00FF7C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72709"/>
    <w:pPr>
      <w:ind w:firstLine="709"/>
      <w:jc w:val="both"/>
    </w:pPr>
    <w:rPr>
      <w:sz w:val="22"/>
      <w:szCs w:val="22"/>
      <w:lang w:eastAsia="en-US"/>
    </w:rPr>
  </w:style>
  <w:style w:type="paragraph" w:styleId="1">
    <w:name w:val="heading 1"/>
    <w:basedOn w:val="a"/>
    <w:next w:val="a"/>
    <w:link w:val="10"/>
    <w:uiPriority w:val="9"/>
    <w:qFormat/>
    <w:rsid w:val="00BF12E5"/>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rsid w:val="00BF12E5"/>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rsid w:val="00BF12E5"/>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rsid w:val="00BF12E5"/>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rsid w:val="00BF12E5"/>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rsid w:val="00BF12E5"/>
    <w:pPr>
      <w:keepNext/>
      <w:keepLines/>
      <w:spacing w:before="320" w:after="200"/>
      <w:outlineLvl w:val="5"/>
    </w:pPr>
    <w:rPr>
      <w:rFonts w:ascii="Arial" w:eastAsia="Arial" w:hAnsi="Arial" w:cs="Arial"/>
      <w:b/>
      <w:bCs/>
    </w:rPr>
  </w:style>
  <w:style w:type="paragraph" w:styleId="7">
    <w:name w:val="heading 7"/>
    <w:basedOn w:val="a"/>
    <w:next w:val="a"/>
    <w:link w:val="70"/>
    <w:uiPriority w:val="9"/>
    <w:unhideWhenUsed/>
    <w:qFormat/>
    <w:rsid w:val="00BF12E5"/>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rsid w:val="00BF12E5"/>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rsid w:val="00BF12E5"/>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12E5"/>
    <w:rPr>
      <w:rFonts w:ascii="Arial" w:eastAsia="Arial" w:hAnsi="Arial" w:cs="Arial"/>
      <w:sz w:val="40"/>
      <w:szCs w:val="40"/>
    </w:rPr>
  </w:style>
  <w:style w:type="character" w:customStyle="1" w:styleId="20">
    <w:name w:val="Заголовок 2 Знак"/>
    <w:basedOn w:val="a0"/>
    <w:link w:val="2"/>
    <w:uiPriority w:val="9"/>
    <w:rsid w:val="00BF12E5"/>
    <w:rPr>
      <w:rFonts w:ascii="Arial" w:eastAsia="Arial" w:hAnsi="Arial" w:cs="Arial"/>
      <w:sz w:val="34"/>
    </w:rPr>
  </w:style>
  <w:style w:type="character" w:customStyle="1" w:styleId="30">
    <w:name w:val="Заголовок 3 Знак"/>
    <w:basedOn w:val="a0"/>
    <w:link w:val="3"/>
    <w:uiPriority w:val="9"/>
    <w:rsid w:val="00BF12E5"/>
    <w:rPr>
      <w:rFonts w:ascii="Arial" w:eastAsia="Arial" w:hAnsi="Arial" w:cs="Arial"/>
      <w:sz w:val="30"/>
      <w:szCs w:val="30"/>
    </w:rPr>
  </w:style>
  <w:style w:type="character" w:customStyle="1" w:styleId="40">
    <w:name w:val="Заголовок 4 Знак"/>
    <w:basedOn w:val="a0"/>
    <w:link w:val="4"/>
    <w:uiPriority w:val="9"/>
    <w:rsid w:val="00BF12E5"/>
    <w:rPr>
      <w:rFonts w:ascii="Arial" w:eastAsia="Arial" w:hAnsi="Arial" w:cs="Arial"/>
      <w:b/>
      <w:bCs/>
      <w:sz w:val="26"/>
      <w:szCs w:val="26"/>
    </w:rPr>
  </w:style>
  <w:style w:type="character" w:customStyle="1" w:styleId="50">
    <w:name w:val="Заголовок 5 Знак"/>
    <w:basedOn w:val="a0"/>
    <w:link w:val="5"/>
    <w:uiPriority w:val="9"/>
    <w:rsid w:val="00BF12E5"/>
    <w:rPr>
      <w:rFonts w:ascii="Arial" w:eastAsia="Arial" w:hAnsi="Arial" w:cs="Arial"/>
      <w:b/>
      <w:bCs/>
      <w:sz w:val="24"/>
      <w:szCs w:val="24"/>
    </w:rPr>
  </w:style>
  <w:style w:type="character" w:customStyle="1" w:styleId="60">
    <w:name w:val="Заголовок 6 Знак"/>
    <w:basedOn w:val="a0"/>
    <w:link w:val="6"/>
    <w:uiPriority w:val="9"/>
    <w:rsid w:val="00BF12E5"/>
    <w:rPr>
      <w:rFonts w:ascii="Arial" w:eastAsia="Arial" w:hAnsi="Arial" w:cs="Arial"/>
      <w:b/>
      <w:bCs/>
      <w:sz w:val="22"/>
      <w:szCs w:val="22"/>
    </w:rPr>
  </w:style>
  <w:style w:type="character" w:customStyle="1" w:styleId="70">
    <w:name w:val="Заголовок 7 Знак"/>
    <w:basedOn w:val="a0"/>
    <w:link w:val="7"/>
    <w:uiPriority w:val="9"/>
    <w:rsid w:val="00BF12E5"/>
    <w:rPr>
      <w:rFonts w:ascii="Arial" w:eastAsia="Arial" w:hAnsi="Arial" w:cs="Arial"/>
      <w:b/>
      <w:bCs/>
      <w:i/>
      <w:iCs/>
      <w:sz w:val="22"/>
      <w:szCs w:val="22"/>
    </w:rPr>
  </w:style>
  <w:style w:type="character" w:customStyle="1" w:styleId="80">
    <w:name w:val="Заголовок 8 Знак"/>
    <w:basedOn w:val="a0"/>
    <w:link w:val="8"/>
    <w:uiPriority w:val="9"/>
    <w:rsid w:val="00BF12E5"/>
    <w:rPr>
      <w:rFonts w:ascii="Arial" w:eastAsia="Arial" w:hAnsi="Arial" w:cs="Arial"/>
      <w:i/>
      <w:iCs/>
      <w:sz w:val="22"/>
      <w:szCs w:val="22"/>
    </w:rPr>
  </w:style>
  <w:style w:type="character" w:customStyle="1" w:styleId="90">
    <w:name w:val="Заголовок 9 Знак"/>
    <w:basedOn w:val="a0"/>
    <w:link w:val="9"/>
    <w:uiPriority w:val="9"/>
    <w:rsid w:val="00BF12E5"/>
    <w:rPr>
      <w:rFonts w:ascii="Arial" w:eastAsia="Arial" w:hAnsi="Arial" w:cs="Arial"/>
      <w:i/>
      <w:iCs/>
      <w:sz w:val="21"/>
      <w:szCs w:val="21"/>
    </w:rPr>
  </w:style>
  <w:style w:type="paragraph" w:styleId="a3">
    <w:name w:val="No Spacing"/>
    <w:uiPriority w:val="1"/>
    <w:qFormat/>
    <w:rsid w:val="00BF12E5"/>
  </w:style>
  <w:style w:type="paragraph" w:styleId="a4">
    <w:name w:val="Title"/>
    <w:basedOn w:val="a"/>
    <w:next w:val="a"/>
    <w:link w:val="a5"/>
    <w:uiPriority w:val="10"/>
    <w:qFormat/>
    <w:rsid w:val="00BF12E5"/>
    <w:pPr>
      <w:spacing w:before="300" w:after="200"/>
      <w:contextualSpacing/>
    </w:pPr>
    <w:rPr>
      <w:sz w:val="48"/>
      <w:szCs w:val="48"/>
    </w:rPr>
  </w:style>
  <w:style w:type="character" w:customStyle="1" w:styleId="a5">
    <w:name w:val="Название Знак"/>
    <w:basedOn w:val="a0"/>
    <w:link w:val="a4"/>
    <w:uiPriority w:val="10"/>
    <w:rsid w:val="00BF12E5"/>
    <w:rPr>
      <w:sz w:val="48"/>
      <w:szCs w:val="48"/>
    </w:rPr>
  </w:style>
  <w:style w:type="paragraph" w:styleId="a6">
    <w:name w:val="Subtitle"/>
    <w:basedOn w:val="a"/>
    <w:next w:val="a"/>
    <w:link w:val="a7"/>
    <w:uiPriority w:val="11"/>
    <w:qFormat/>
    <w:rsid w:val="00BF12E5"/>
    <w:pPr>
      <w:spacing w:before="200" w:after="200"/>
    </w:pPr>
    <w:rPr>
      <w:sz w:val="24"/>
      <w:szCs w:val="24"/>
    </w:rPr>
  </w:style>
  <w:style w:type="character" w:customStyle="1" w:styleId="a7">
    <w:name w:val="Подзаголовок Знак"/>
    <w:basedOn w:val="a0"/>
    <w:link w:val="a6"/>
    <w:uiPriority w:val="11"/>
    <w:rsid w:val="00BF12E5"/>
    <w:rPr>
      <w:sz w:val="24"/>
      <w:szCs w:val="24"/>
    </w:rPr>
  </w:style>
  <w:style w:type="paragraph" w:styleId="21">
    <w:name w:val="Quote"/>
    <w:basedOn w:val="a"/>
    <w:next w:val="a"/>
    <w:link w:val="22"/>
    <w:uiPriority w:val="29"/>
    <w:qFormat/>
    <w:rsid w:val="00BF12E5"/>
    <w:pPr>
      <w:ind w:left="720" w:right="720"/>
    </w:pPr>
    <w:rPr>
      <w:i/>
    </w:rPr>
  </w:style>
  <w:style w:type="character" w:customStyle="1" w:styleId="22">
    <w:name w:val="Цитата 2 Знак"/>
    <w:link w:val="21"/>
    <w:uiPriority w:val="29"/>
    <w:rsid w:val="00BF12E5"/>
    <w:rPr>
      <w:i/>
    </w:rPr>
  </w:style>
  <w:style w:type="paragraph" w:styleId="a8">
    <w:name w:val="Intense Quote"/>
    <w:basedOn w:val="a"/>
    <w:next w:val="a"/>
    <w:link w:val="a9"/>
    <w:uiPriority w:val="30"/>
    <w:qFormat/>
    <w:rsid w:val="00BF12E5"/>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sid w:val="00BF12E5"/>
    <w:rPr>
      <w:i/>
    </w:rPr>
  </w:style>
  <w:style w:type="character" w:customStyle="1" w:styleId="HeaderChar">
    <w:name w:val="Header Char"/>
    <w:basedOn w:val="a0"/>
    <w:uiPriority w:val="99"/>
    <w:rsid w:val="00BF12E5"/>
  </w:style>
  <w:style w:type="character" w:customStyle="1" w:styleId="FooterChar">
    <w:name w:val="Footer Char"/>
    <w:basedOn w:val="a0"/>
    <w:uiPriority w:val="99"/>
    <w:rsid w:val="00BF12E5"/>
  </w:style>
  <w:style w:type="paragraph" w:styleId="aa">
    <w:name w:val="caption"/>
    <w:basedOn w:val="a"/>
    <w:next w:val="a"/>
    <w:uiPriority w:val="35"/>
    <w:semiHidden/>
    <w:unhideWhenUsed/>
    <w:qFormat/>
    <w:rsid w:val="00BF12E5"/>
    <w:pPr>
      <w:spacing w:line="276" w:lineRule="auto"/>
    </w:pPr>
    <w:rPr>
      <w:b/>
      <w:bCs/>
      <w:color w:val="5B9BD5" w:themeColor="accent1"/>
      <w:sz w:val="18"/>
      <w:szCs w:val="18"/>
    </w:rPr>
  </w:style>
  <w:style w:type="character" w:customStyle="1" w:styleId="CaptionChar">
    <w:name w:val="Caption Char"/>
    <w:uiPriority w:val="99"/>
    <w:rsid w:val="00BF12E5"/>
  </w:style>
  <w:style w:type="table" w:customStyle="1" w:styleId="TableGridLight">
    <w:name w:val="Table Grid Light"/>
    <w:basedOn w:val="a1"/>
    <w:uiPriority w:val="59"/>
    <w:rsid w:val="00BF12E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
    <w:name w:val="Таблица простая 11"/>
    <w:basedOn w:val="a1"/>
    <w:uiPriority w:val="59"/>
    <w:rsid w:val="00BF12E5"/>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210">
    <w:name w:val="Таблица простая 21"/>
    <w:basedOn w:val="a1"/>
    <w:uiPriority w:val="59"/>
    <w:rsid w:val="00BF12E5"/>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Таблица простая 31"/>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41">
    <w:name w:val="Таблица простая 41"/>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51">
    <w:name w:val="Таблица простая 51"/>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11">
    <w:name w:val="Таблица-сетка 1 светлая1"/>
    <w:basedOn w:val="a1"/>
    <w:uiPriority w:val="99"/>
    <w:rsid w:val="00BF12E5"/>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BF12E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BF12E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BF12E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BF12E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BF12E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BF12E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BF12E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BF12E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 Accent 2"/>
    <w:basedOn w:val="a1"/>
    <w:uiPriority w:val="99"/>
    <w:rsid w:val="00BF12E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rsid w:val="00BF12E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rsid w:val="00BF12E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rsid w:val="00BF12E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 Accent 6"/>
    <w:basedOn w:val="a1"/>
    <w:uiPriority w:val="99"/>
    <w:rsid w:val="00BF12E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31">
    <w:name w:val="Таблица-сетка 31"/>
    <w:basedOn w:val="a1"/>
    <w:uiPriority w:val="99"/>
    <w:rsid w:val="00BF12E5"/>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BF12E5"/>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 Accent 2"/>
    <w:basedOn w:val="a1"/>
    <w:uiPriority w:val="99"/>
    <w:rsid w:val="00BF12E5"/>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rsid w:val="00BF12E5"/>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rsid w:val="00BF12E5"/>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rsid w:val="00BF12E5"/>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 Accent 6"/>
    <w:basedOn w:val="a1"/>
    <w:uiPriority w:val="99"/>
    <w:rsid w:val="00BF12E5"/>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41">
    <w:name w:val="Таблица-сетка 41"/>
    <w:basedOn w:val="a1"/>
    <w:uiPriority w:val="59"/>
    <w:rsid w:val="00BF12E5"/>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BF12E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 Accent 2"/>
    <w:basedOn w:val="a1"/>
    <w:uiPriority w:val="59"/>
    <w:rsid w:val="00BF12E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rsid w:val="00BF12E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rsid w:val="00BF12E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rsid w:val="00BF12E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 Accent 6"/>
    <w:basedOn w:val="a1"/>
    <w:uiPriority w:val="59"/>
    <w:rsid w:val="00BF12E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51">
    <w:name w:val="Таблица-сетка 5 темная1"/>
    <w:basedOn w:val="a1"/>
    <w:uiPriority w:val="99"/>
    <w:rsid w:val="00BF1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BF1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 Accent 2"/>
    <w:basedOn w:val="a1"/>
    <w:uiPriority w:val="99"/>
    <w:rsid w:val="00BF1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rsid w:val="00BF1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rsid w:val="00BF1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rsid w:val="00BF1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 Accent 6"/>
    <w:basedOn w:val="a1"/>
    <w:uiPriority w:val="99"/>
    <w:rsid w:val="00BF12E5"/>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61">
    <w:name w:val="Таблица-сетка 6 цветная1"/>
    <w:basedOn w:val="a1"/>
    <w:uiPriority w:val="99"/>
    <w:rsid w:val="00BF12E5"/>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BF12E5"/>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BF12E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BF12E5"/>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BF12E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BF12E5"/>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BF12E5"/>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BF12E5"/>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BF12E5"/>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0" w:space="0" w:color="auto"/>
          <w:left w:val="none" w:sz="0" w:space="0" w:color="auto"/>
          <w:bottom w:val="single" w:sz="4" w:space="0" w:color="ACCCEA" w:themeColor="accent1" w:themeTint="80"/>
          <w:right w:val="none" w:sz="0" w:space="0" w:color="auto"/>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0" w:space="0" w:color="auto"/>
          <w:left w:val="none" w:sz="0" w:space="0" w:color="auto"/>
          <w:bottom w:val="none" w:sz="0" w:space="0" w:color="auto"/>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0" w:space="0" w:color="auto"/>
          <w:left w:val="single" w:sz="4" w:space="0" w:color="ACCCEA" w:themeColor="accent1" w:themeTint="80"/>
          <w:bottom w:val="none" w:sz="0" w:space="0" w:color="auto"/>
          <w:right w:val="none" w:sz="0" w:space="0" w:color="auto"/>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BF12E5"/>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BF12E5"/>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BF12E5"/>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BF12E5"/>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0" w:space="0" w:color="auto"/>
          <w:left w:val="none" w:sz="0" w:space="0" w:color="auto"/>
          <w:bottom w:val="single" w:sz="4" w:space="0" w:color="95AFDD" w:themeColor="accent5" w:themeTint="90"/>
          <w:right w:val="none" w:sz="0" w:space="0" w:color="auto"/>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0" w:space="0" w:color="auto"/>
          <w:left w:val="none" w:sz="0" w:space="0" w:color="auto"/>
          <w:bottom w:val="none" w:sz="0" w:space="0" w:color="auto"/>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0" w:space="0" w:color="auto"/>
          <w:left w:val="single" w:sz="4" w:space="0" w:color="95AFDD" w:themeColor="accent5" w:themeTint="90"/>
          <w:bottom w:val="none" w:sz="0" w:space="0" w:color="auto"/>
          <w:right w:val="none" w:sz="0" w:space="0" w:color="auto"/>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BF12E5"/>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 Accent 2"/>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 Accent 6"/>
    <w:basedOn w:val="a1"/>
    <w:uiPriority w:val="99"/>
    <w:rsid w:val="00BF12E5"/>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210">
    <w:name w:val="Список-таблица 21"/>
    <w:basedOn w:val="a1"/>
    <w:uiPriority w:val="99"/>
    <w:rsid w:val="00BF12E5"/>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BF12E5"/>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 Accent 2"/>
    <w:basedOn w:val="a1"/>
    <w:uiPriority w:val="99"/>
    <w:rsid w:val="00BF12E5"/>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rsid w:val="00BF12E5"/>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rsid w:val="00BF12E5"/>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rsid w:val="00BF12E5"/>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 Accent 6"/>
    <w:basedOn w:val="a1"/>
    <w:uiPriority w:val="99"/>
    <w:rsid w:val="00BF12E5"/>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310">
    <w:name w:val="Список-таблица 31"/>
    <w:basedOn w:val="a1"/>
    <w:uiPriority w:val="99"/>
    <w:rsid w:val="00BF12E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BF12E5"/>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BF12E5"/>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BF12E5"/>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BF12E5"/>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BF12E5"/>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BF12E5"/>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BF12E5"/>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BF12E5"/>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 Accent 2"/>
    <w:basedOn w:val="a1"/>
    <w:uiPriority w:val="99"/>
    <w:rsid w:val="00BF12E5"/>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rsid w:val="00BF12E5"/>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rsid w:val="00BF12E5"/>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rsid w:val="00BF12E5"/>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 Accent 6"/>
    <w:basedOn w:val="a1"/>
    <w:uiPriority w:val="99"/>
    <w:rsid w:val="00BF12E5"/>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510">
    <w:name w:val="Список-таблица 5 темная1"/>
    <w:basedOn w:val="a1"/>
    <w:uiPriority w:val="99"/>
    <w:rsid w:val="00BF12E5"/>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BF12E5"/>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 Accent 2"/>
    <w:basedOn w:val="a1"/>
    <w:uiPriority w:val="99"/>
    <w:rsid w:val="00BF12E5"/>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rsid w:val="00BF12E5"/>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rsid w:val="00BF12E5"/>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rsid w:val="00BF12E5"/>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 Accent 6"/>
    <w:basedOn w:val="a1"/>
    <w:uiPriority w:val="99"/>
    <w:rsid w:val="00BF12E5"/>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610">
    <w:name w:val="Список-таблица 6 цветная1"/>
    <w:basedOn w:val="a1"/>
    <w:uiPriority w:val="99"/>
    <w:rsid w:val="00BF12E5"/>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BF12E5"/>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BF12E5"/>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BF12E5"/>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BF12E5"/>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BF12E5"/>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BF12E5"/>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BF12E5"/>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BF12E5"/>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0" w:space="0" w:color="auto"/>
          <w:left w:val="none" w:sz="0" w:space="0" w:color="auto"/>
          <w:bottom w:val="single" w:sz="4" w:space="0" w:color="5B9BD5" w:themeColor="accent1"/>
          <w:right w:val="none" w:sz="0" w:space="0" w:color="auto"/>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0" w:space="0" w:color="auto"/>
          <w:left w:val="none" w:sz="0" w:space="0" w:color="auto"/>
          <w:bottom w:val="none" w:sz="0" w:space="0" w:color="auto"/>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0" w:space="0" w:color="auto"/>
          <w:left w:val="single" w:sz="4" w:space="0" w:color="5B9BD5" w:themeColor="accent1"/>
          <w:bottom w:val="none" w:sz="0" w:space="0" w:color="auto"/>
          <w:right w:val="none" w:sz="0" w:space="0" w:color="auto"/>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BF12E5"/>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BF12E5"/>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BF12E5"/>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BF12E5"/>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0" w:space="0" w:color="auto"/>
          <w:left w:val="none" w:sz="0" w:space="0" w:color="auto"/>
          <w:bottom w:val="single" w:sz="4" w:space="0" w:color="8DA9DB" w:themeColor="accent5" w:themeTint="9A"/>
          <w:right w:val="none" w:sz="0" w:space="0" w:color="auto"/>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0" w:space="0" w:color="auto"/>
          <w:left w:val="none" w:sz="0" w:space="0" w:color="auto"/>
          <w:bottom w:val="none" w:sz="0" w:space="0" w:color="auto"/>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0" w:space="0" w:color="auto"/>
          <w:left w:val="single" w:sz="4" w:space="0" w:color="8DA9DB" w:themeColor="accent5" w:themeTint="9A"/>
          <w:bottom w:val="none" w:sz="0" w:space="0" w:color="auto"/>
          <w:right w:val="none" w:sz="0" w:space="0" w:color="auto"/>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BF12E5"/>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BF12E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BF12E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a1"/>
    <w:uiPriority w:val="99"/>
    <w:rsid w:val="00BF12E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sid w:val="00BF12E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sid w:val="00BF12E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sid w:val="00BF12E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a1"/>
    <w:uiPriority w:val="99"/>
    <w:rsid w:val="00BF12E5"/>
    <w:rPr>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sid w:val="00BF12E5"/>
    <w:rPr>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BF12E5"/>
    <w:rPr>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a1"/>
    <w:uiPriority w:val="99"/>
    <w:rsid w:val="00BF12E5"/>
    <w:rPr>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sid w:val="00BF12E5"/>
    <w:rPr>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sid w:val="00BF12E5"/>
    <w:rPr>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sid w:val="00BF12E5"/>
    <w:rPr>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a1"/>
    <w:uiPriority w:val="99"/>
    <w:rsid w:val="00BF12E5"/>
    <w:rPr>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rsid w:val="00BF12E5"/>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BF12E5"/>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BF12E5"/>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BF12E5"/>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BF12E5"/>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BF12E5"/>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BF12E5"/>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BF12E5"/>
    <w:rPr>
      <w:sz w:val="18"/>
    </w:rPr>
  </w:style>
  <w:style w:type="paragraph" w:styleId="ab">
    <w:name w:val="endnote text"/>
    <w:basedOn w:val="a"/>
    <w:link w:val="ac"/>
    <w:uiPriority w:val="99"/>
    <w:semiHidden/>
    <w:unhideWhenUsed/>
    <w:rsid w:val="00BF12E5"/>
    <w:rPr>
      <w:sz w:val="20"/>
    </w:rPr>
  </w:style>
  <w:style w:type="character" w:customStyle="1" w:styleId="ac">
    <w:name w:val="Текст концевой сноски Знак"/>
    <w:link w:val="ab"/>
    <w:uiPriority w:val="99"/>
    <w:rsid w:val="00BF12E5"/>
    <w:rPr>
      <w:sz w:val="20"/>
    </w:rPr>
  </w:style>
  <w:style w:type="character" w:styleId="ad">
    <w:name w:val="endnote reference"/>
    <w:basedOn w:val="a0"/>
    <w:uiPriority w:val="99"/>
    <w:semiHidden/>
    <w:unhideWhenUsed/>
    <w:rsid w:val="00BF12E5"/>
    <w:rPr>
      <w:vertAlign w:val="superscript"/>
    </w:rPr>
  </w:style>
  <w:style w:type="paragraph" w:styleId="12">
    <w:name w:val="toc 1"/>
    <w:basedOn w:val="a"/>
    <w:next w:val="a"/>
    <w:uiPriority w:val="39"/>
    <w:unhideWhenUsed/>
    <w:rsid w:val="00BF12E5"/>
    <w:pPr>
      <w:spacing w:after="57"/>
      <w:ind w:firstLine="0"/>
    </w:pPr>
  </w:style>
  <w:style w:type="paragraph" w:styleId="23">
    <w:name w:val="toc 2"/>
    <w:basedOn w:val="a"/>
    <w:next w:val="a"/>
    <w:uiPriority w:val="39"/>
    <w:unhideWhenUsed/>
    <w:rsid w:val="00BF12E5"/>
    <w:pPr>
      <w:spacing w:after="57"/>
      <w:ind w:left="283" w:firstLine="0"/>
    </w:pPr>
  </w:style>
  <w:style w:type="paragraph" w:styleId="32">
    <w:name w:val="toc 3"/>
    <w:basedOn w:val="a"/>
    <w:next w:val="a"/>
    <w:uiPriority w:val="39"/>
    <w:unhideWhenUsed/>
    <w:rsid w:val="00BF12E5"/>
    <w:pPr>
      <w:spacing w:after="57"/>
      <w:ind w:left="567" w:firstLine="0"/>
    </w:pPr>
  </w:style>
  <w:style w:type="paragraph" w:styleId="42">
    <w:name w:val="toc 4"/>
    <w:basedOn w:val="a"/>
    <w:next w:val="a"/>
    <w:uiPriority w:val="39"/>
    <w:unhideWhenUsed/>
    <w:rsid w:val="00BF12E5"/>
    <w:pPr>
      <w:spacing w:after="57"/>
      <w:ind w:left="850" w:firstLine="0"/>
    </w:pPr>
  </w:style>
  <w:style w:type="paragraph" w:styleId="52">
    <w:name w:val="toc 5"/>
    <w:basedOn w:val="a"/>
    <w:next w:val="a"/>
    <w:uiPriority w:val="39"/>
    <w:unhideWhenUsed/>
    <w:rsid w:val="00BF12E5"/>
    <w:pPr>
      <w:spacing w:after="57"/>
      <w:ind w:left="1134" w:firstLine="0"/>
    </w:pPr>
  </w:style>
  <w:style w:type="paragraph" w:styleId="61">
    <w:name w:val="toc 6"/>
    <w:basedOn w:val="a"/>
    <w:next w:val="a"/>
    <w:uiPriority w:val="39"/>
    <w:unhideWhenUsed/>
    <w:rsid w:val="00BF12E5"/>
    <w:pPr>
      <w:spacing w:after="57"/>
      <w:ind w:left="1417" w:firstLine="0"/>
    </w:pPr>
  </w:style>
  <w:style w:type="paragraph" w:styleId="71">
    <w:name w:val="toc 7"/>
    <w:basedOn w:val="a"/>
    <w:next w:val="a"/>
    <w:uiPriority w:val="39"/>
    <w:unhideWhenUsed/>
    <w:rsid w:val="00BF12E5"/>
    <w:pPr>
      <w:spacing w:after="57"/>
      <w:ind w:left="1701" w:firstLine="0"/>
    </w:pPr>
  </w:style>
  <w:style w:type="paragraph" w:styleId="81">
    <w:name w:val="toc 8"/>
    <w:basedOn w:val="a"/>
    <w:next w:val="a"/>
    <w:uiPriority w:val="39"/>
    <w:unhideWhenUsed/>
    <w:rsid w:val="00BF12E5"/>
    <w:pPr>
      <w:spacing w:after="57"/>
      <w:ind w:left="1984" w:firstLine="0"/>
    </w:pPr>
  </w:style>
  <w:style w:type="paragraph" w:styleId="91">
    <w:name w:val="toc 9"/>
    <w:basedOn w:val="a"/>
    <w:next w:val="a"/>
    <w:uiPriority w:val="39"/>
    <w:unhideWhenUsed/>
    <w:rsid w:val="00BF12E5"/>
    <w:pPr>
      <w:spacing w:after="57"/>
      <w:ind w:left="2268" w:firstLine="0"/>
    </w:pPr>
  </w:style>
  <w:style w:type="paragraph" w:styleId="ae">
    <w:name w:val="TOC Heading"/>
    <w:uiPriority w:val="39"/>
    <w:unhideWhenUsed/>
    <w:rsid w:val="00BF12E5"/>
  </w:style>
  <w:style w:type="paragraph" w:styleId="af">
    <w:name w:val="table of figures"/>
    <w:basedOn w:val="a"/>
    <w:next w:val="a"/>
    <w:uiPriority w:val="99"/>
    <w:unhideWhenUsed/>
    <w:rsid w:val="00BF12E5"/>
  </w:style>
  <w:style w:type="paragraph" w:styleId="af0">
    <w:name w:val="header"/>
    <w:basedOn w:val="a"/>
    <w:link w:val="af1"/>
    <w:uiPriority w:val="99"/>
    <w:unhideWhenUsed/>
    <w:rsid w:val="00BF12E5"/>
    <w:pPr>
      <w:tabs>
        <w:tab w:val="center" w:pos="4677"/>
        <w:tab w:val="right" w:pos="9355"/>
      </w:tabs>
    </w:pPr>
  </w:style>
  <w:style w:type="character" w:customStyle="1" w:styleId="af1">
    <w:name w:val="Верхний колонтитул Знак"/>
    <w:basedOn w:val="a0"/>
    <w:link w:val="af0"/>
    <w:uiPriority w:val="99"/>
    <w:rsid w:val="00BF12E5"/>
  </w:style>
  <w:style w:type="paragraph" w:styleId="af2">
    <w:name w:val="footer"/>
    <w:basedOn w:val="a"/>
    <w:link w:val="af3"/>
    <w:uiPriority w:val="99"/>
    <w:unhideWhenUsed/>
    <w:rsid w:val="00BF12E5"/>
    <w:pPr>
      <w:tabs>
        <w:tab w:val="center" w:pos="4677"/>
        <w:tab w:val="right" w:pos="9355"/>
      </w:tabs>
    </w:pPr>
  </w:style>
  <w:style w:type="character" w:customStyle="1" w:styleId="af3">
    <w:name w:val="Нижний колонтитул Знак"/>
    <w:basedOn w:val="a0"/>
    <w:link w:val="af2"/>
    <w:uiPriority w:val="99"/>
    <w:rsid w:val="00BF12E5"/>
  </w:style>
  <w:style w:type="table" w:styleId="af4">
    <w:name w:val="Table Grid"/>
    <w:basedOn w:val="a1"/>
    <w:uiPriority w:val="39"/>
    <w:rsid w:val="00BF12E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nformat">
    <w:name w:val="ConsPlusNonformat"/>
    <w:uiPriority w:val="99"/>
    <w:rsid w:val="00BF12E5"/>
    <w:pPr>
      <w:ind w:firstLine="709"/>
      <w:jc w:val="both"/>
    </w:pPr>
    <w:rPr>
      <w:rFonts w:ascii="Courier New" w:hAnsi="Courier New" w:cs="Courier New"/>
      <w:lang w:eastAsia="en-US"/>
    </w:rPr>
  </w:style>
  <w:style w:type="character" w:customStyle="1" w:styleId="af5">
    <w:name w:val="Основной текст Знак"/>
    <w:link w:val="af6"/>
    <w:rsid w:val="00BF12E5"/>
    <w:rPr>
      <w:rFonts w:ascii="Calibri" w:hAnsi="Calibri" w:cs="Calibri"/>
      <w:shd w:val="clear" w:color="auto" w:fill="FFFFFF"/>
    </w:rPr>
  </w:style>
  <w:style w:type="paragraph" w:styleId="af6">
    <w:name w:val="Body Text"/>
    <w:basedOn w:val="a"/>
    <w:link w:val="af5"/>
    <w:rsid w:val="00BF12E5"/>
    <w:pPr>
      <w:widowControl w:val="0"/>
      <w:shd w:val="clear" w:color="auto" w:fill="FFFFFF"/>
      <w:spacing w:after="780" w:line="298" w:lineRule="exact"/>
      <w:ind w:hanging="1600"/>
    </w:pPr>
    <w:rPr>
      <w:rFonts w:cs="Calibri"/>
    </w:rPr>
  </w:style>
  <w:style w:type="character" w:customStyle="1" w:styleId="13">
    <w:name w:val="Основной текст Знак1"/>
    <w:basedOn w:val="a0"/>
    <w:uiPriority w:val="99"/>
    <w:semiHidden/>
    <w:rsid w:val="00BF12E5"/>
  </w:style>
  <w:style w:type="paragraph" w:styleId="af7">
    <w:name w:val="List Paragraph"/>
    <w:basedOn w:val="a"/>
    <w:uiPriority w:val="34"/>
    <w:qFormat/>
    <w:rsid w:val="00BF12E5"/>
    <w:pPr>
      <w:ind w:left="720"/>
      <w:contextualSpacing/>
    </w:pPr>
  </w:style>
  <w:style w:type="paragraph" w:customStyle="1" w:styleId="Default">
    <w:name w:val="Default"/>
    <w:rsid w:val="00BF12E5"/>
    <w:pPr>
      <w:ind w:firstLine="709"/>
      <w:jc w:val="both"/>
    </w:pPr>
    <w:rPr>
      <w:rFonts w:ascii="Times New Roman" w:hAnsi="Times New Roman"/>
      <w:color w:val="000000"/>
      <w:sz w:val="24"/>
      <w:szCs w:val="24"/>
    </w:rPr>
  </w:style>
  <w:style w:type="character" w:customStyle="1" w:styleId="apple-converted-space">
    <w:name w:val="apple-converted-space"/>
    <w:basedOn w:val="a0"/>
    <w:rsid w:val="00BF12E5"/>
  </w:style>
  <w:style w:type="paragraph" w:styleId="af8">
    <w:name w:val="Normal (Web)"/>
    <w:basedOn w:val="a"/>
    <w:uiPriority w:val="99"/>
    <w:unhideWhenUsed/>
    <w:rsid w:val="00BF12E5"/>
    <w:pPr>
      <w:spacing w:before="240" w:after="240"/>
    </w:pPr>
    <w:rPr>
      <w:rFonts w:ascii="Times New Roman" w:eastAsia="Times New Roman" w:hAnsi="Times New Roman"/>
      <w:sz w:val="24"/>
      <w:szCs w:val="24"/>
      <w:lang w:eastAsia="ru-RU"/>
    </w:rPr>
  </w:style>
  <w:style w:type="paragraph" w:styleId="af9">
    <w:name w:val="footnote text"/>
    <w:basedOn w:val="a"/>
    <w:link w:val="afa"/>
    <w:uiPriority w:val="99"/>
    <w:rsid w:val="00BF12E5"/>
    <w:rPr>
      <w:rFonts w:ascii="Times New Roman" w:eastAsia="Times New Roman" w:hAnsi="Times New Roman"/>
      <w:sz w:val="20"/>
      <w:szCs w:val="20"/>
      <w:lang w:eastAsia="ru-RU"/>
    </w:rPr>
  </w:style>
  <w:style w:type="character" w:customStyle="1" w:styleId="afa">
    <w:name w:val="Текст сноски Знак"/>
    <w:link w:val="af9"/>
    <w:uiPriority w:val="99"/>
    <w:rsid w:val="00BF12E5"/>
    <w:rPr>
      <w:rFonts w:ascii="Times New Roman" w:eastAsia="Times New Roman" w:hAnsi="Times New Roman" w:cs="Times New Roman"/>
      <w:sz w:val="20"/>
      <w:szCs w:val="20"/>
      <w:lang w:eastAsia="ru-RU"/>
    </w:rPr>
  </w:style>
  <w:style w:type="character" w:styleId="afb">
    <w:name w:val="footnote reference"/>
    <w:uiPriority w:val="99"/>
    <w:semiHidden/>
    <w:rsid w:val="00BF12E5"/>
    <w:rPr>
      <w:vertAlign w:val="superscript"/>
    </w:rPr>
  </w:style>
  <w:style w:type="character" w:customStyle="1" w:styleId="FontStyle12">
    <w:name w:val="Font Style12"/>
    <w:rsid w:val="00BF12E5"/>
    <w:rPr>
      <w:rFonts w:ascii="Times New Roman" w:hAnsi="Times New Roman" w:cs="Times New Roman" w:hint="default"/>
      <w:sz w:val="24"/>
      <w:szCs w:val="24"/>
    </w:rPr>
  </w:style>
  <w:style w:type="character" w:customStyle="1" w:styleId="afc">
    <w:name w:val="Основной текст_"/>
    <w:link w:val="14"/>
    <w:rsid w:val="00BF12E5"/>
    <w:rPr>
      <w:sz w:val="28"/>
      <w:szCs w:val="28"/>
      <w:shd w:val="clear" w:color="auto" w:fill="FFFFFF"/>
    </w:rPr>
  </w:style>
  <w:style w:type="paragraph" w:customStyle="1" w:styleId="14">
    <w:name w:val="Основной текст1"/>
    <w:basedOn w:val="a"/>
    <w:link w:val="afc"/>
    <w:rsid w:val="00BF12E5"/>
    <w:pPr>
      <w:shd w:val="clear" w:color="auto" w:fill="FFFFFF"/>
      <w:spacing w:after="420" w:line="0" w:lineRule="atLeast"/>
      <w:ind w:hanging="420"/>
      <w:jc w:val="center"/>
    </w:pPr>
    <w:rPr>
      <w:sz w:val="28"/>
      <w:szCs w:val="28"/>
    </w:rPr>
  </w:style>
  <w:style w:type="paragraph" w:styleId="afd">
    <w:name w:val="Balloon Text"/>
    <w:basedOn w:val="a"/>
    <w:link w:val="afe"/>
    <w:uiPriority w:val="99"/>
    <w:semiHidden/>
    <w:unhideWhenUsed/>
    <w:rsid w:val="00BF12E5"/>
    <w:rPr>
      <w:rFonts w:ascii="Tahoma" w:hAnsi="Tahoma" w:cs="Tahoma"/>
      <w:sz w:val="16"/>
      <w:szCs w:val="16"/>
    </w:rPr>
  </w:style>
  <w:style w:type="character" w:customStyle="1" w:styleId="afe">
    <w:name w:val="Текст выноски Знак"/>
    <w:link w:val="afd"/>
    <w:uiPriority w:val="99"/>
    <w:semiHidden/>
    <w:rsid w:val="00BF12E5"/>
    <w:rPr>
      <w:rFonts w:ascii="Tahoma" w:hAnsi="Tahoma" w:cs="Tahoma"/>
      <w:sz w:val="16"/>
      <w:szCs w:val="16"/>
    </w:rPr>
  </w:style>
  <w:style w:type="character" w:styleId="aff">
    <w:name w:val="annotation reference"/>
    <w:uiPriority w:val="99"/>
    <w:semiHidden/>
    <w:unhideWhenUsed/>
    <w:rsid w:val="00BF12E5"/>
    <w:rPr>
      <w:sz w:val="16"/>
      <w:szCs w:val="16"/>
    </w:rPr>
  </w:style>
  <w:style w:type="paragraph" w:styleId="aff0">
    <w:name w:val="annotation text"/>
    <w:basedOn w:val="a"/>
    <w:link w:val="aff1"/>
    <w:uiPriority w:val="99"/>
    <w:unhideWhenUsed/>
    <w:rsid w:val="00BF12E5"/>
    <w:rPr>
      <w:sz w:val="20"/>
      <w:szCs w:val="20"/>
    </w:rPr>
  </w:style>
  <w:style w:type="character" w:customStyle="1" w:styleId="aff1">
    <w:name w:val="Текст примечания Знак"/>
    <w:link w:val="aff0"/>
    <w:uiPriority w:val="99"/>
    <w:rsid w:val="00BF12E5"/>
    <w:rPr>
      <w:sz w:val="20"/>
      <w:szCs w:val="20"/>
    </w:rPr>
  </w:style>
  <w:style w:type="paragraph" w:styleId="aff2">
    <w:name w:val="annotation subject"/>
    <w:basedOn w:val="aff0"/>
    <w:next w:val="aff0"/>
    <w:link w:val="aff3"/>
    <w:uiPriority w:val="99"/>
    <w:semiHidden/>
    <w:unhideWhenUsed/>
    <w:rsid w:val="00BF12E5"/>
    <w:rPr>
      <w:b/>
      <w:bCs/>
    </w:rPr>
  </w:style>
  <w:style w:type="character" w:customStyle="1" w:styleId="aff3">
    <w:name w:val="Тема примечания Знак"/>
    <w:link w:val="aff2"/>
    <w:uiPriority w:val="99"/>
    <w:semiHidden/>
    <w:rsid w:val="00BF12E5"/>
    <w:rPr>
      <w:b/>
      <w:bCs/>
      <w:sz w:val="20"/>
      <w:szCs w:val="20"/>
    </w:rPr>
  </w:style>
  <w:style w:type="character" w:customStyle="1" w:styleId="110">
    <w:name w:val="Основной текст Знак11"/>
    <w:uiPriority w:val="99"/>
    <w:semiHidden/>
    <w:rsid w:val="00BF12E5"/>
    <w:rPr>
      <w:rFonts w:cs="Times New Roman"/>
    </w:rPr>
  </w:style>
  <w:style w:type="paragraph" w:customStyle="1" w:styleId="ConsPlusNormal">
    <w:name w:val="ConsPlusNormal"/>
    <w:rsid w:val="00BF12E5"/>
    <w:rPr>
      <w:rFonts w:ascii="Times New Roman" w:hAnsi="Times New Roman"/>
      <w:sz w:val="28"/>
      <w:szCs w:val="28"/>
      <w:lang w:eastAsia="en-US"/>
    </w:rPr>
  </w:style>
  <w:style w:type="paragraph" w:styleId="aff4">
    <w:name w:val="Revision"/>
    <w:hidden/>
    <w:uiPriority w:val="99"/>
    <w:semiHidden/>
    <w:rsid w:val="00BF12E5"/>
    <w:rPr>
      <w:sz w:val="22"/>
      <w:szCs w:val="22"/>
      <w:lang w:eastAsia="en-US"/>
    </w:rPr>
  </w:style>
  <w:style w:type="character" w:styleId="aff5">
    <w:name w:val="Hyperlink"/>
    <w:basedOn w:val="a0"/>
    <w:uiPriority w:val="99"/>
    <w:unhideWhenUsed/>
    <w:rsid w:val="00BF12E5"/>
    <w:rPr>
      <w:color w:val="0563C1" w:themeColor="hyperlink"/>
      <w:u w:val="single"/>
    </w:rPr>
  </w:style>
  <w:style w:type="character" w:customStyle="1" w:styleId="FontStyle33">
    <w:name w:val="Font Style33"/>
    <w:basedOn w:val="a0"/>
    <w:uiPriority w:val="99"/>
    <w:rsid w:val="00BF12E5"/>
    <w:rPr>
      <w:rFonts w:ascii="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670186481">
      <w:bodyDiv w:val="1"/>
      <w:marLeft w:val="0"/>
      <w:marRight w:val="0"/>
      <w:marTop w:val="0"/>
      <w:marBottom w:val="0"/>
      <w:divBdr>
        <w:top w:val="none" w:sz="0" w:space="0" w:color="auto"/>
        <w:left w:val="none" w:sz="0" w:space="0" w:color="auto"/>
        <w:bottom w:val="none" w:sz="0" w:space="0" w:color="auto"/>
        <w:right w:val="none" w:sz="0" w:space="0" w:color="auto"/>
      </w:divBdr>
    </w:div>
    <w:div w:id="746684384">
      <w:bodyDiv w:val="1"/>
      <w:marLeft w:val="0"/>
      <w:marRight w:val="0"/>
      <w:marTop w:val="0"/>
      <w:marBottom w:val="0"/>
      <w:divBdr>
        <w:top w:val="none" w:sz="0" w:space="0" w:color="auto"/>
        <w:left w:val="none" w:sz="0" w:space="0" w:color="auto"/>
        <w:bottom w:val="none" w:sz="0" w:space="0" w:color="auto"/>
        <w:right w:val="none" w:sz="0" w:space="0" w:color="auto"/>
      </w:divBdr>
    </w:div>
    <w:div w:id="965239174">
      <w:bodyDiv w:val="1"/>
      <w:marLeft w:val="0"/>
      <w:marRight w:val="0"/>
      <w:marTop w:val="0"/>
      <w:marBottom w:val="0"/>
      <w:divBdr>
        <w:top w:val="none" w:sz="0" w:space="0" w:color="auto"/>
        <w:left w:val="none" w:sz="0" w:space="0" w:color="auto"/>
        <w:bottom w:val="none" w:sz="0" w:space="0" w:color="auto"/>
        <w:right w:val="none" w:sz="0" w:space="0" w:color="auto"/>
      </w:divBdr>
    </w:div>
    <w:div w:id="1085373304">
      <w:bodyDiv w:val="1"/>
      <w:marLeft w:val="0"/>
      <w:marRight w:val="0"/>
      <w:marTop w:val="0"/>
      <w:marBottom w:val="0"/>
      <w:divBdr>
        <w:top w:val="none" w:sz="0" w:space="0" w:color="auto"/>
        <w:left w:val="none" w:sz="0" w:space="0" w:color="auto"/>
        <w:bottom w:val="none" w:sz="0" w:space="0" w:color="auto"/>
        <w:right w:val="none" w:sz="0" w:space="0" w:color="auto"/>
      </w:divBdr>
    </w:div>
    <w:div w:id="1180966373">
      <w:bodyDiv w:val="1"/>
      <w:marLeft w:val="0"/>
      <w:marRight w:val="0"/>
      <w:marTop w:val="0"/>
      <w:marBottom w:val="0"/>
      <w:divBdr>
        <w:top w:val="none" w:sz="0" w:space="0" w:color="auto"/>
        <w:left w:val="none" w:sz="0" w:space="0" w:color="auto"/>
        <w:bottom w:val="none" w:sz="0" w:space="0" w:color="auto"/>
        <w:right w:val="none" w:sz="0" w:space="0" w:color="auto"/>
      </w:divBdr>
    </w:div>
    <w:div w:id="1359939108">
      <w:bodyDiv w:val="1"/>
      <w:marLeft w:val="0"/>
      <w:marRight w:val="0"/>
      <w:marTop w:val="0"/>
      <w:marBottom w:val="0"/>
      <w:divBdr>
        <w:top w:val="none" w:sz="0" w:space="0" w:color="auto"/>
        <w:left w:val="none" w:sz="0" w:space="0" w:color="auto"/>
        <w:bottom w:val="none" w:sz="0" w:space="0" w:color="auto"/>
        <w:right w:val="none" w:sz="0" w:space="0" w:color="auto"/>
      </w:divBdr>
    </w:div>
    <w:div w:id="1376345090">
      <w:bodyDiv w:val="1"/>
      <w:marLeft w:val="0"/>
      <w:marRight w:val="0"/>
      <w:marTop w:val="0"/>
      <w:marBottom w:val="0"/>
      <w:divBdr>
        <w:top w:val="none" w:sz="0" w:space="0" w:color="auto"/>
        <w:left w:val="none" w:sz="0" w:space="0" w:color="auto"/>
        <w:bottom w:val="none" w:sz="0" w:space="0" w:color="auto"/>
        <w:right w:val="none" w:sz="0" w:space="0" w:color="auto"/>
      </w:divBdr>
    </w:div>
    <w:div w:id="1394936293">
      <w:bodyDiv w:val="1"/>
      <w:marLeft w:val="0"/>
      <w:marRight w:val="0"/>
      <w:marTop w:val="0"/>
      <w:marBottom w:val="0"/>
      <w:divBdr>
        <w:top w:val="none" w:sz="0" w:space="0" w:color="auto"/>
        <w:left w:val="none" w:sz="0" w:space="0" w:color="auto"/>
        <w:bottom w:val="none" w:sz="0" w:space="0" w:color="auto"/>
        <w:right w:val="none" w:sz="0" w:space="0" w:color="auto"/>
      </w:divBdr>
    </w:div>
    <w:div w:id="1413813965">
      <w:bodyDiv w:val="1"/>
      <w:marLeft w:val="0"/>
      <w:marRight w:val="0"/>
      <w:marTop w:val="0"/>
      <w:marBottom w:val="0"/>
      <w:divBdr>
        <w:top w:val="none" w:sz="0" w:space="0" w:color="auto"/>
        <w:left w:val="none" w:sz="0" w:space="0" w:color="auto"/>
        <w:bottom w:val="none" w:sz="0" w:space="0" w:color="auto"/>
        <w:right w:val="none" w:sz="0" w:space="0" w:color="auto"/>
      </w:divBdr>
    </w:div>
    <w:div w:id="1485778270">
      <w:bodyDiv w:val="1"/>
      <w:marLeft w:val="0"/>
      <w:marRight w:val="0"/>
      <w:marTop w:val="0"/>
      <w:marBottom w:val="0"/>
      <w:divBdr>
        <w:top w:val="none" w:sz="0" w:space="0" w:color="auto"/>
        <w:left w:val="none" w:sz="0" w:space="0" w:color="auto"/>
        <w:bottom w:val="none" w:sz="0" w:space="0" w:color="auto"/>
        <w:right w:val="none" w:sz="0" w:space="0" w:color="auto"/>
      </w:divBdr>
    </w:div>
    <w:div w:id="1661302542">
      <w:bodyDiv w:val="1"/>
      <w:marLeft w:val="0"/>
      <w:marRight w:val="0"/>
      <w:marTop w:val="0"/>
      <w:marBottom w:val="0"/>
      <w:divBdr>
        <w:top w:val="none" w:sz="0" w:space="0" w:color="auto"/>
        <w:left w:val="none" w:sz="0" w:space="0" w:color="auto"/>
        <w:bottom w:val="none" w:sz="0" w:space="0" w:color="auto"/>
        <w:right w:val="none" w:sz="0" w:space="0" w:color="auto"/>
      </w:divBdr>
    </w:div>
    <w:div w:id="1713575691">
      <w:bodyDiv w:val="1"/>
      <w:marLeft w:val="0"/>
      <w:marRight w:val="0"/>
      <w:marTop w:val="0"/>
      <w:marBottom w:val="0"/>
      <w:divBdr>
        <w:top w:val="none" w:sz="0" w:space="0" w:color="auto"/>
        <w:left w:val="none" w:sz="0" w:space="0" w:color="auto"/>
        <w:bottom w:val="none" w:sz="0" w:space="0" w:color="auto"/>
        <w:right w:val="none" w:sz="0" w:space="0" w:color="auto"/>
      </w:divBdr>
    </w:div>
    <w:div w:id="1801267112">
      <w:bodyDiv w:val="1"/>
      <w:marLeft w:val="0"/>
      <w:marRight w:val="0"/>
      <w:marTop w:val="0"/>
      <w:marBottom w:val="0"/>
      <w:divBdr>
        <w:top w:val="none" w:sz="0" w:space="0" w:color="auto"/>
        <w:left w:val="none" w:sz="0" w:space="0" w:color="auto"/>
        <w:bottom w:val="none" w:sz="0" w:space="0" w:color="auto"/>
        <w:right w:val="none" w:sz="0" w:space="0" w:color="auto"/>
      </w:divBdr>
    </w:div>
    <w:div w:id="1910379042">
      <w:bodyDiv w:val="1"/>
      <w:marLeft w:val="0"/>
      <w:marRight w:val="0"/>
      <w:marTop w:val="0"/>
      <w:marBottom w:val="0"/>
      <w:divBdr>
        <w:top w:val="none" w:sz="0" w:space="0" w:color="auto"/>
        <w:left w:val="none" w:sz="0" w:space="0" w:color="auto"/>
        <w:bottom w:val="none" w:sz="0" w:space="0" w:color="auto"/>
        <w:right w:val="none" w:sz="0" w:space="0" w:color="auto"/>
      </w:divBdr>
    </w:div>
    <w:div w:id="1913269549">
      <w:bodyDiv w:val="1"/>
      <w:marLeft w:val="0"/>
      <w:marRight w:val="0"/>
      <w:marTop w:val="0"/>
      <w:marBottom w:val="0"/>
      <w:divBdr>
        <w:top w:val="none" w:sz="0" w:space="0" w:color="auto"/>
        <w:left w:val="none" w:sz="0" w:space="0" w:color="auto"/>
        <w:bottom w:val="none" w:sz="0" w:space="0" w:color="auto"/>
        <w:right w:val="none" w:sz="0" w:space="0" w:color="auto"/>
      </w:divBdr>
    </w:div>
    <w:div w:id="1986661775">
      <w:bodyDiv w:val="1"/>
      <w:marLeft w:val="0"/>
      <w:marRight w:val="0"/>
      <w:marTop w:val="0"/>
      <w:marBottom w:val="0"/>
      <w:divBdr>
        <w:top w:val="none" w:sz="0" w:space="0" w:color="auto"/>
        <w:left w:val="none" w:sz="0" w:space="0" w:color="auto"/>
        <w:bottom w:val="none" w:sz="0" w:space="0" w:color="auto"/>
        <w:right w:val="none" w:sz="0" w:space="0" w:color="auto"/>
      </w:divBdr>
    </w:div>
    <w:div w:id="2070810847">
      <w:bodyDiv w:val="1"/>
      <w:marLeft w:val="0"/>
      <w:marRight w:val="0"/>
      <w:marTop w:val="0"/>
      <w:marBottom w:val="0"/>
      <w:divBdr>
        <w:top w:val="none" w:sz="0" w:space="0" w:color="auto"/>
        <w:left w:val="none" w:sz="0" w:space="0" w:color="auto"/>
        <w:bottom w:val="none" w:sz="0" w:space="0" w:color="auto"/>
        <w:right w:val="none" w:sz="0" w:space="0" w:color="auto"/>
      </w:divBdr>
    </w:div>
    <w:div w:id="209397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mintrud.gov.ru/ministry/programms/anticorruption/9/23" TargetMode="External"/><Relationship Id="rId26" Type="http://schemas.openxmlformats.org/officeDocument/2006/relationships/hyperlink" Target="https://lkfl2.nalog.ru/lkfl" TargetMode="External"/><Relationship Id="rId39"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hyperlink" Target="https://lkfl2.nalog.ru/lkfl" TargetMode="External"/><Relationship Id="rId34" Type="http://schemas.openxmlformats.org/officeDocument/2006/relationships/hyperlink" Target="https://www.gibdd.ru/r/66/contacts/div1165058/" TargetMode="External"/><Relationship Id="rId7" Type="http://schemas.openxmlformats.org/officeDocument/2006/relationships/footnotes" Target="footnotes.xml"/><Relationship Id="rId12" Type="http://schemas.openxmlformats.org/officeDocument/2006/relationships/hyperlink" Target="consultantplus://offline/ref=176F7DE9F43BBC5D4BD135AAE1CAD04D0FAF9650A130B33DA87DA13E97FAF95DCF18F97FDC1FE2FAH7g2M" TargetMode="External"/><Relationship Id="rId17" Type="http://schemas.openxmlformats.org/officeDocument/2006/relationships/hyperlink" Target="https://mintrud.gov.ru/ministry/programms/anticorruption/9/23" TargetMode="External"/><Relationship Id="rId25" Type="http://schemas.openxmlformats.org/officeDocument/2006/relationships/hyperlink" Target="https://lkfl2.nalog.ru/lkfl" TargetMode="External"/><Relationship Id="rId33" Type="http://schemas.openxmlformats.org/officeDocument/2006/relationships/hyperlink" Target="https://www.gibdd.ru/r/77/contacts/div1145039/" TargetMode="External"/><Relationship Id="rId38" Type="http://schemas.openxmlformats.org/officeDocument/2006/relationships/hyperlink" Target="https://mintrud.gov.ru/ministry/programms/anticorruption/9/21" TargetMode="External"/><Relationship Id="rId2" Type="http://schemas.openxmlformats.org/officeDocument/2006/relationships/customXml" Target="../customXml/item2.xml"/><Relationship Id="rId16" Type="http://schemas.openxmlformats.org/officeDocument/2006/relationships/hyperlink" Target="consultantplus://offline/ref=33E7B6DD529722622844D6F9EBC8DBA03B3FAEDA9118A1613233FFF35FCD6ECFCAED66496D73EC2Di9vDO" TargetMode="External"/><Relationship Id="rId20" Type="http://schemas.openxmlformats.org/officeDocument/2006/relationships/hyperlink" Target="https://mintrud.gov.ru/ministry/programms/anticorruption/9/24" TargetMode="External"/><Relationship Id="rId29" Type="http://schemas.openxmlformats.org/officeDocument/2006/relationships/hyperlink" Target="https://gossluzhba.gov.ru/anticorruption/spravki_bk"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9E7374AA1332C6CF9FF0059DC9BC42D7E0C4094E90E8D4E87A0DE0B00JBsBL" TargetMode="External"/><Relationship Id="rId24" Type="http://schemas.openxmlformats.org/officeDocument/2006/relationships/hyperlink" Target="https://lkfl2.nalog.ru/lkfl" TargetMode="External"/><Relationship Id="rId32" Type="http://schemas.openxmlformats.org/officeDocument/2006/relationships/hyperlink" Target="https://lk.rosreestr.ru/eservices/real-estate-objects-online" TargetMode="External"/><Relationship Id="rId37" Type="http://schemas.openxmlformats.org/officeDocument/2006/relationships/hyperlink" Target="https://www.nalog.ru/rn77/related_activities/accounting/bank_account/" TargetMode="External"/><Relationship Id="rId40"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7F2EEDDD06F168B694690D2DE649735BC9E53CBFC16FEC31087E4E96CAJ2nFL" TargetMode="External"/><Relationship Id="rId23" Type="http://schemas.openxmlformats.org/officeDocument/2006/relationships/hyperlink" Target="https://sfr.gov.ru/" TargetMode="External"/><Relationship Id="rId28" Type="http://schemas.openxmlformats.org/officeDocument/2006/relationships/hyperlink" Target="http://www.kremlin.ru/structure/additional/12" TargetMode="External"/><Relationship Id="rId36" Type="http://schemas.openxmlformats.org/officeDocument/2006/relationships/hyperlink" Target="https://www.cbr.ru/hd_base/metall/metall_base_new/" TargetMode="External"/><Relationship Id="rId10" Type="http://schemas.openxmlformats.org/officeDocument/2006/relationships/hyperlink" Target="https://mintrud.gov.ru/ministry/programms/anticorruption/9/instruktivno-metodicheskie-materialy-po-fz" TargetMode="External"/><Relationship Id="rId19" Type="http://schemas.openxmlformats.org/officeDocument/2006/relationships/hyperlink" Target="https://mintrud.gov.ru/ministry/programms/anticorruption/9/23" TargetMode="External"/><Relationship Id="rId31" Type="http://schemas.openxmlformats.org/officeDocument/2006/relationships/hyperlink" Target="https://mintrud.gov.ru/docs/1872" TargetMode="External"/><Relationship Id="rId4" Type="http://schemas.openxmlformats.org/officeDocument/2006/relationships/styles" Target="style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3743F552A0D416E80BEAF690826125BB530BB097B6A5A5C17137C1E72FF3E91DCF3284BA9D2A6279g3rBM" TargetMode="External"/><Relationship Id="rId22" Type="http://schemas.openxmlformats.org/officeDocument/2006/relationships/hyperlink" Target="https://lkfl2.nalog.ru/lkfl" TargetMode="External"/><Relationship Id="rId27" Type="http://schemas.openxmlformats.org/officeDocument/2006/relationships/hyperlink" Target="https://www.gosuslugi.ru/" TargetMode="External"/><Relationship Id="rId30" Type="http://schemas.openxmlformats.org/officeDocument/2006/relationships/hyperlink" Target="https://www.cbr.ru/currency_base/daily/" TargetMode="External"/><Relationship Id="rId35" Type="http://schemas.openxmlformats.org/officeDocument/2006/relationships/hyperlink" Target="https://www.gibdd.ru/r/66/contacts/div1165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D6E84C-FC3E-45DA-90EF-2CC3950984A1}"/>
</file>

<file path=customXml/itemProps2.xml><?xml version="1.0" encoding="utf-8"?>
<ds:datastoreItem xmlns:ds="http://schemas.openxmlformats.org/officeDocument/2006/customXml" ds:itemID="{045B7A47-372B-4369-8E93-AB6B48FB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29714</Words>
  <Characters>169375</Characters>
  <Application>Microsoft Office Word</Application>
  <DocSecurity>0</DocSecurity>
  <Lines>1411</Lines>
  <Paragraphs>397</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198692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123</cp:lastModifiedBy>
  <cp:revision>2</cp:revision>
  <cp:lastPrinted>2024-12-26T15:14:00Z</cp:lastPrinted>
  <dcterms:created xsi:type="dcterms:W3CDTF">2025-01-29T03:06:00Z</dcterms:created>
  <dcterms:modified xsi:type="dcterms:W3CDTF">2025-01-29T03:06:00Z</dcterms:modified>
</cp:coreProperties>
</file>