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53" w:rsidRPr="007B3507" w:rsidRDefault="00147353" w:rsidP="00147353">
      <w:pPr>
        <w:pStyle w:val="a3"/>
        <w:shd w:val="clear" w:color="auto" w:fill="FFFFFF"/>
        <w:spacing w:before="0" w:beforeAutospacing="0" w:after="0" w:afterAutospacing="0"/>
        <w:ind w:firstLine="567"/>
        <w:jc w:val="center"/>
        <w:rPr>
          <w:rFonts w:ascii="Times New Roman" w:hAnsi="Times New Roman"/>
          <w:b/>
          <w:bCs/>
          <w:i/>
        </w:rPr>
      </w:pPr>
      <w:r w:rsidRPr="007B3507">
        <w:rPr>
          <w:rFonts w:ascii="Times New Roman" w:hAnsi="Times New Roman"/>
          <w:b/>
          <w:bCs/>
        </w:rPr>
        <w:t>Доклад об основных направлениях социально-экономического развития МО «Тарбагатайский район» за 202</w:t>
      </w:r>
      <w:r>
        <w:rPr>
          <w:rFonts w:ascii="Times New Roman" w:hAnsi="Times New Roman"/>
          <w:b/>
          <w:bCs/>
        </w:rPr>
        <w:t>2</w:t>
      </w:r>
      <w:r w:rsidRPr="007B3507">
        <w:rPr>
          <w:rFonts w:ascii="Times New Roman" w:hAnsi="Times New Roman"/>
          <w:b/>
          <w:bCs/>
        </w:rPr>
        <w:t xml:space="preserve"> год</w:t>
      </w:r>
    </w:p>
    <w:p w:rsidR="00147353" w:rsidRPr="007B3507" w:rsidRDefault="00147353" w:rsidP="00147353">
      <w:pPr>
        <w:pStyle w:val="a3"/>
        <w:shd w:val="clear" w:color="auto" w:fill="FFFFFF"/>
        <w:spacing w:before="0" w:beforeAutospacing="0" w:after="0" w:afterAutospacing="0"/>
        <w:ind w:firstLine="567"/>
        <w:jc w:val="both"/>
        <w:rPr>
          <w:rFonts w:ascii="Times New Roman" w:hAnsi="Times New Roman"/>
          <w:b/>
          <w:bCs/>
          <w:i/>
        </w:rPr>
      </w:pPr>
    </w:p>
    <w:p w:rsidR="00147353" w:rsidRPr="007B3507" w:rsidRDefault="00147353" w:rsidP="00147353">
      <w:pPr>
        <w:pStyle w:val="a3"/>
        <w:shd w:val="clear" w:color="auto" w:fill="FFFFFF"/>
        <w:spacing w:before="0" w:beforeAutospacing="0" w:after="0" w:afterAutospacing="0"/>
        <w:ind w:firstLine="567"/>
        <w:jc w:val="center"/>
        <w:rPr>
          <w:rFonts w:ascii="Times New Roman" w:hAnsi="Times New Roman"/>
          <w:b/>
          <w:bCs/>
          <w:i/>
        </w:rPr>
      </w:pPr>
      <w:r w:rsidRPr="007B3507">
        <w:rPr>
          <w:rFonts w:ascii="Times New Roman" w:hAnsi="Times New Roman"/>
          <w:b/>
          <w:bCs/>
          <w:i/>
        </w:rPr>
        <w:t>Информация о районе</w:t>
      </w:r>
    </w:p>
    <w:p w:rsidR="00147353" w:rsidRPr="007B3507" w:rsidRDefault="00147353" w:rsidP="00147353">
      <w:pPr>
        <w:pStyle w:val="Style4"/>
        <w:widowControl/>
        <w:spacing w:line="240" w:lineRule="auto"/>
        <w:ind w:firstLine="709"/>
      </w:pPr>
    </w:p>
    <w:p w:rsidR="00147353" w:rsidRPr="00391032" w:rsidRDefault="00147353" w:rsidP="00147353">
      <w:pPr>
        <w:pStyle w:val="Style4"/>
        <w:widowControl/>
        <w:spacing w:line="240" w:lineRule="auto"/>
        <w:ind w:firstLine="709"/>
      </w:pPr>
      <w:r w:rsidRPr="00391032">
        <w:t xml:space="preserve">По состоянию на 1 января 2023 года </w:t>
      </w:r>
      <w:r w:rsidRPr="00391032">
        <w:rPr>
          <w:b/>
          <w:bCs/>
          <w:i/>
        </w:rPr>
        <w:t>численность постоянного населения</w:t>
      </w:r>
      <w:r w:rsidRPr="00391032">
        <w:t xml:space="preserve"> составила 24,912 тыс. чел. В январе – ноябре 2022 года естественный прирост  за истекший год сложился положительный и составил  25 человек. </w:t>
      </w:r>
      <w:r w:rsidRPr="00391032">
        <w:rPr>
          <w:shd w:val="clear" w:color="auto" w:fill="FFFFFF"/>
        </w:rPr>
        <w:t>По данным миграционной службы миграционный прирост за истекший год (январь-ноябрь) составил 720 человек, что на 83 человека меньше, чем в 2021 году. В район прибыло 1780 человек, убыло 1060 человек.</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 xml:space="preserve">Из 24 912  граждан: </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 xml:space="preserve">52,4 % лиц трудоспособного возраста (18 - 60 лет) – 13 060 чел., </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28,2 % детей (0 до 17 лет) – 7 037 чел.; 19,4 %  пенсионеров  4815 чел.</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Доля населения с денежными доходами ниже величины прожиточного минимума составила 14,5  % (3 620 чел.).</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Средняя продолжительность жизни  70 лет.</w:t>
      </w:r>
    </w:p>
    <w:p w:rsidR="00147353" w:rsidRPr="00391032" w:rsidRDefault="00147353" w:rsidP="00147353">
      <w:pPr>
        <w:pStyle w:val="Style4"/>
        <w:widowControl/>
        <w:spacing w:line="240" w:lineRule="auto"/>
        <w:ind w:firstLine="709"/>
        <w:rPr>
          <w:highlight w:val="yellow"/>
        </w:rPr>
      </w:pP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eastAsiaTheme="minorEastAsia" w:hAnsi="Times New Roman"/>
        </w:rPr>
        <w:t>При содействии Центра занятости населения за 12 месяцев 2022 года трудоустроено 324 человека. Численность официально зарегистрированных безработных  на 01.01.2023 г. по сравнению с аналогичным периодом  2022 г. снизилась на 37,2 % и составила 76 человек, уровень зарегистрированной безработицы составил 0,6 %. У</w:t>
      </w:r>
      <w:r w:rsidRPr="00391032">
        <w:rPr>
          <w:rFonts w:ascii="Times New Roman" w:eastAsiaTheme="minorEastAsia" w:hAnsi="Times New Roman"/>
          <w:bCs/>
        </w:rPr>
        <w:t xml:space="preserve">ровень общей безработицы </w:t>
      </w:r>
      <w:r w:rsidRPr="00391032">
        <w:rPr>
          <w:rFonts w:ascii="Times New Roman" w:eastAsiaTheme="minorEastAsia" w:hAnsi="Times New Roman"/>
        </w:rPr>
        <w:t xml:space="preserve">7,35 %, при уровне прошлого года – 8,13 %. </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p>
    <w:tbl>
      <w:tblPr>
        <w:tblStyle w:val="af3"/>
        <w:tblW w:w="10337" w:type="dxa"/>
        <w:tblLook w:val="04A0"/>
      </w:tblPr>
      <w:tblGrid>
        <w:gridCol w:w="1278"/>
        <w:gridCol w:w="1468"/>
        <w:gridCol w:w="1048"/>
        <w:gridCol w:w="1219"/>
        <w:gridCol w:w="1219"/>
        <w:gridCol w:w="1815"/>
        <w:gridCol w:w="1155"/>
        <w:gridCol w:w="1135"/>
      </w:tblGrid>
      <w:tr w:rsidR="00147353" w:rsidRPr="00391032" w:rsidTr="000A3D1E">
        <w:tc>
          <w:tcPr>
            <w:tcW w:w="2746" w:type="dxa"/>
            <w:gridSpan w:val="2"/>
            <w:vMerge w:val="restart"/>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Наименование показателя</w:t>
            </w:r>
          </w:p>
        </w:tc>
        <w:tc>
          <w:tcPr>
            <w:tcW w:w="3486" w:type="dxa"/>
            <w:gridSpan w:val="3"/>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Факт</w:t>
            </w:r>
          </w:p>
        </w:tc>
        <w:tc>
          <w:tcPr>
            <w:tcW w:w="1815" w:type="dxa"/>
            <w:vMerge w:val="restart"/>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Темп роста, снижения,%</w:t>
            </w:r>
          </w:p>
        </w:tc>
        <w:tc>
          <w:tcPr>
            <w:tcW w:w="2290" w:type="dxa"/>
            <w:gridSpan w:val="2"/>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План</w:t>
            </w:r>
          </w:p>
        </w:tc>
      </w:tr>
      <w:tr w:rsidR="00147353" w:rsidRPr="00391032" w:rsidTr="000A3D1E">
        <w:tc>
          <w:tcPr>
            <w:tcW w:w="2746" w:type="dxa"/>
            <w:gridSpan w:val="2"/>
            <w:vMerge/>
          </w:tcPr>
          <w:p w:rsidR="00147353" w:rsidRPr="00391032" w:rsidRDefault="00147353" w:rsidP="000A3D1E">
            <w:pPr>
              <w:pStyle w:val="a3"/>
              <w:spacing w:before="0" w:beforeAutospacing="0" w:after="0" w:afterAutospacing="0"/>
              <w:jc w:val="both"/>
              <w:rPr>
                <w:rFonts w:ascii="Times New Roman" w:hAnsi="Times New Roman"/>
              </w:rPr>
            </w:pPr>
          </w:p>
        </w:tc>
        <w:tc>
          <w:tcPr>
            <w:tcW w:w="1048" w:type="dxa"/>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2020 г</w:t>
            </w:r>
          </w:p>
        </w:tc>
        <w:tc>
          <w:tcPr>
            <w:tcW w:w="1219"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2021 г</w:t>
            </w:r>
          </w:p>
        </w:tc>
        <w:tc>
          <w:tcPr>
            <w:tcW w:w="1219"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2022 г</w:t>
            </w:r>
          </w:p>
        </w:tc>
        <w:tc>
          <w:tcPr>
            <w:tcW w:w="1815" w:type="dxa"/>
            <w:vMerge/>
          </w:tcPr>
          <w:p w:rsidR="00147353" w:rsidRPr="00391032" w:rsidRDefault="00147353" w:rsidP="000A3D1E">
            <w:pPr>
              <w:pStyle w:val="a3"/>
              <w:spacing w:before="0" w:beforeAutospacing="0" w:after="0" w:afterAutospacing="0"/>
              <w:jc w:val="center"/>
              <w:rPr>
                <w:rFonts w:ascii="Times New Roman" w:hAnsi="Times New Roman"/>
              </w:rPr>
            </w:pPr>
          </w:p>
        </w:tc>
        <w:tc>
          <w:tcPr>
            <w:tcW w:w="1155"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2023 г</w:t>
            </w:r>
          </w:p>
        </w:tc>
        <w:tc>
          <w:tcPr>
            <w:tcW w:w="1135"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2024 г</w:t>
            </w:r>
          </w:p>
        </w:tc>
      </w:tr>
      <w:tr w:rsidR="00147353" w:rsidRPr="00391032" w:rsidTr="000A3D1E">
        <w:tc>
          <w:tcPr>
            <w:tcW w:w="1278" w:type="dxa"/>
          </w:tcPr>
          <w:p w:rsidR="00147353" w:rsidRPr="00391032" w:rsidRDefault="00147353" w:rsidP="000A3D1E">
            <w:pPr>
              <w:pStyle w:val="a3"/>
              <w:spacing w:before="0" w:beforeAutospacing="0" w:after="0" w:afterAutospacing="0"/>
              <w:jc w:val="center"/>
              <w:rPr>
                <w:rFonts w:ascii="Times New Roman" w:hAnsi="Times New Roman"/>
                <w:b/>
              </w:rPr>
            </w:pPr>
          </w:p>
        </w:tc>
        <w:tc>
          <w:tcPr>
            <w:tcW w:w="9059" w:type="dxa"/>
            <w:gridSpan w:val="7"/>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Демография и занятость</w:t>
            </w:r>
          </w:p>
        </w:tc>
      </w:tr>
      <w:tr w:rsidR="00147353" w:rsidRPr="00391032" w:rsidTr="000A3D1E">
        <w:tc>
          <w:tcPr>
            <w:tcW w:w="2746" w:type="dxa"/>
            <w:gridSpan w:val="2"/>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Численность постоянного населения, тыс. чел.</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23,212</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highlight w:val="yellow"/>
              </w:rPr>
            </w:pPr>
            <w:r w:rsidRPr="00391032">
              <w:rPr>
                <w:rFonts w:ascii="Times New Roman" w:hAnsi="Times New Roman"/>
              </w:rPr>
              <w:t>24,167</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highlight w:val="yellow"/>
              </w:rPr>
            </w:pPr>
            <w:r w:rsidRPr="00391032">
              <w:rPr>
                <w:rFonts w:ascii="Times New Roman" w:hAnsi="Times New Roman"/>
              </w:rPr>
              <w:t>24,912</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103,1</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25,4</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26,0</w:t>
            </w:r>
          </w:p>
        </w:tc>
      </w:tr>
      <w:tr w:rsidR="00147353" w:rsidRPr="00391032" w:rsidTr="000A3D1E">
        <w:tc>
          <w:tcPr>
            <w:tcW w:w="2746" w:type="dxa"/>
            <w:gridSpan w:val="2"/>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Численность трудоспособного населения, тыс. чел.</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12,6</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highlight w:val="yellow"/>
              </w:rPr>
            </w:pPr>
            <w:r w:rsidRPr="00391032">
              <w:rPr>
                <w:rFonts w:ascii="Times New Roman" w:hAnsi="Times New Roman"/>
              </w:rPr>
              <w:t>12,3</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13,060</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106,2</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13,1</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13,5</w:t>
            </w:r>
          </w:p>
        </w:tc>
      </w:tr>
      <w:tr w:rsidR="00147353" w:rsidRPr="00391032" w:rsidTr="000A3D1E">
        <w:tc>
          <w:tcPr>
            <w:tcW w:w="2746" w:type="dxa"/>
            <w:gridSpan w:val="2"/>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Численность занятых в экономике, тыс. чел.</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11,52</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11,3</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12,1</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107,0</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12,2</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12,6</w:t>
            </w:r>
          </w:p>
        </w:tc>
      </w:tr>
      <w:tr w:rsidR="00147353" w:rsidRPr="00391032" w:rsidTr="000A3D1E">
        <w:tc>
          <w:tcPr>
            <w:tcW w:w="2746" w:type="dxa"/>
            <w:gridSpan w:val="2"/>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Уровень общей безработицы, %</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8,57</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8,13</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7,35</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90,4</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6,9</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6,7</w:t>
            </w:r>
          </w:p>
        </w:tc>
      </w:tr>
      <w:tr w:rsidR="00147353" w:rsidRPr="00391032" w:rsidTr="000A3D1E">
        <w:tc>
          <w:tcPr>
            <w:tcW w:w="2746" w:type="dxa"/>
            <w:gridSpan w:val="2"/>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Уровень регистрируемой безработицы, %</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5,50</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highlight w:val="yellow"/>
              </w:rPr>
            </w:pPr>
            <w:r w:rsidRPr="00391032">
              <w:rPr>
                <w:rFonts w:ascii="Times New Roman" w:hAnsi="Times New Roman"/>
              </w:rPr>
              <w:t>3,9</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highlight w:val="yellow"/>
              </w:rPr>
            </w:pPr>
            <w:r w:rsidRPr="00391032">
              <w:rPr>
                <w:rFonts w:ascii="Times New Roman" w:hAnsi="Times New Roman"/>
              </w:rPr>
              <w:t>0,6</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71</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0,6</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0,6</w:t>
            </w:r>
          </w:p>
        </w:tc>
      </w:tr>
    </w:tbl>
    <w:p w:rsidR="00147353" w:rsidRPr="00391032" w:rsidRDefault="00147353" w:rsidP="00147353">
      <w:pPr>
        <w:pStyle w:val="1"/>
        <w:rPr>
          <w:rFonts w:ascii="Times New Roman" w:hAnsi="Times New Roman" w:cs="Times New Roman"/>
          <w:b w:val="0"/>
          <w:color w:val="auto"/>
          <w:sz w:val="24"/>
          <w:szCs w:val="24"/>
        </w:rPr>
      </w:pPr>
      <w:r w:rsidRPr="00391032">
        <w:rPr>
          <w:rFonts w:ascii="Times New Roman" w:hAnsi="Times New Roman" w:cs="Times New Roman"/>
          <w:b w:val="0"/>
          <w:color w:val="auto"/>
          <w:sz w:val="24"/>
          <w:szCs w:val="24"/>
        </w:rPr>
        <w:t xml:space="preserve">По данным социологического опроса населения об эффективности деятельности руководителей ОМСУ  проведенного Правительством Республики Бурятия, значение показателя </w:t>
      </w:r>
      <w:r w:rsidRPr="000A3D1E">
        <w:rPr>
          <w:rFonts w:ascii="Times New Roman" w:hAnsi="Times New Roman" w:cs="Times New Roman"/>
          <w:color w:val="auto"/>
          <w:sz w:val="24"/>
          <w:szCs w:val="24"/>
        </w:rPr>
        <w:t>«У</w:t>
      </w:r>
      <w:r w:rsidRPr="00391032">
        <w:rPr>
          <w:rFonts w:ascii="Times New Roman" w:hAnsi="Times New Roman" w:cs="Times New Roman"/>
          <w:color w:val="auto"/>
          <w:sz w:val="24"/>
          <w:szCs w:val="24"/>
        </w:rPr>
        <w:t xml:space="preserve">довлетворенность населения деятельностью органов местного самоуправления муниципального района» </w:t>
      </w:r>
      <w:r w:rsidRPr="00391032">
        <w:rPr>
          <w:rFonts w:ascii="Times New Roman" w:hAnsi="Times New Roman" w:cs="Times New Roman"/>
          <w:b w:val="0"/>
          <w:color w:val="auto"/>
          <w:sz w:val="24"/>
          <w:szCs w:val="24"/>
        </w:rPr>
        <w:t>состав</w:t>
      </w:r>
      <w:r w:rsidR="000A3D1E">
        <w:rPr>
          <w:rFonts w:ascii="Times New Roman" w:hAnsi="Times New Roman" w:cs="Times New Roman"/>
          <w:b w:val="0"/>
          <w:color w:val="auto"/>
          <w:sz w:val="24"/>
          <w:szCs w:val="24"/>
        </w:rPr>
        <w:t>ило</w:t>
      </w:r>
      <w:r w:rsidRPr="00391032">
        <w:rPr>
          <w:rFonts w:ascii="Times New Roman" w:hAnsi="Times New Roman" w:cs="Times New Roman"/>
          <w:b w:val="0"/>
          <w:color w:val="auto"/>
          <w:sz w:val="24"/>
          <w:szCs w:val="24"/>
        </w:rPr>
        <w:t>:</w:t>
      </w:r>
    </w:p>
    <w:tbl>
      <w:tblPr>
        <w:tblStyle w:val="af3"/>
        <w:tblW w:w="10337" w:type="dxa"/>
        <w:tblLook w:val="04A0"/>
      </w:tblPr>
      <w:tblGrid>
        <w:gridCol w:w="2746"/>
        <w:gridCol w:w="1048"/>
        <w:gridCol w:w="1219"/>
        <w:gridCol w:w="1219"/>
        <w:gridCol w:w="1815"/>
        <w:gridCol w:w="1155"/>
        <w:gridCol w:w="1135"/>
      </w:tblGrid>
      <w:tr w:rsidR="00147353" w:rsidRPr="00391032" w:rsidTr="000A3D1E">
        <w:tc>
          <w:tcPr>
            <w:tcW w:w="2746" w:type="dxa"/>
            <w:vMerge w:val="restart"/>
          </w:tcPr>
          <w:p w:rsidR="00147353" w:rsidRPr="00391032" w:rsidRDefault="00147353" w:rsidP="000A3D1E">
            <w:pPr>
              <w:pStyle w:val="a3"/>
              <w:spacing w:before="0" w:beforeAutospacing="0" w:after="0" w:afterAutospacing="0"/>
              <w:jc w:val="both"/>
              <w:rPr>
                <w:rFonts w:ascii="Times New Roman" w:hAnsi="Times New Roman"/>
              </w:rPr>
            </w:pPr>
          </w:p>
        </w:tc>
        <w:tc>
          <w:tcPr>
            <w:tcW w:w="3486" w:type="dxa"/>
            <w:gridSpan w:val="3"/>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Факт</w:t>
            </w:r>
          </w:p>
        </w:tc>
        <w:tc>
          <w:tcPr>
            <w:tcW w:w="1815" w:type="dxa"/>
            <w:vMerge w:val="restart"/>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Темп роста, снижения,%</w:t>
            </w:r>
          </w:p>
        </w:tc>
        <w:tc>
          <w:tcPr>
            <w:tcW w:w="2290" w:type="dxa"/>
            <w:gridSpan w:val="2"/>
          </w:tcPr>
          <w:p w:rsidR="00147353" w:rsidRPr="00391032" w:rsidRDefault="00147353" w:rsidP="000A3D1E">
            <w:pPr>
              <w:pStyle w:val="a3"/>
              <w:spacing w:before="0" w:beforeAutospacing="0" w:after="0" w:afterAutospacing="0"/>
              <w:jc w:val="center"/>
              <w:rPr>
                <w:rFonts w:ascii="Times New Roman" w:hAnsi="Times New Roman"/>
                <w:b/>
              </w:rPr>
            </w:pPr>
            <w:r w:rsidRPr="00391032">
              <w:rPr>
                <w:rFonts w:ascii="Times New Roman" w:hAnsi="Times New Roman"/>
                <w:b/>
              </w:rPr>
              <w:t>План</w:t>
            </w:r>
          </w:p>
        </w:tc>
      </w:tr>
      <w:tr w:rsidR="00147353" w:rsidRPr="00391032" w:rsidTr="000A3D1E">
        <w:tc>
          <w:tcPr>
            <w:tcW w:w="2746" w:type="dxa"/>
            <w:vMerge/>
          </w:tcPr>
          <w:p w:rsidR="00147353" w:rsidRPr="00391032" w:rsidRDefault="00147353" w:rsidP="000A3D1E">
            <w:pPr>
              <w:pStyle w:val="a3"/>
              <w:spacing w:before="0" w:beforeAutospacing="0" w:after="0" w:afterAutospacing="0"/>
              <w:jc w:val="both"/>
              <w:rPr>
                <w:rFonts w:ascii="Times New Roman" w:hAnsi="Times New Roman"/>
              </w:rPr>
            </w:pPr>
          </w:p>
        </w:tc>
        <w:tc>
          <w:tcPr>
            <w:tcW w:w="1048" w:type="dxa"/>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2020 г</w:t>
            </w:r>
          </w:p>
        </w:tc>
        <w:tc>
          <w:tcPr>
            <w:tcW w:w="1219"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2021 г</w:t>
            </w:r>
          </w:p>
        </w:tc>
        <w:tc>
          <w:tcPr>
            <w:tcW w:w="1219"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2022 г</w:t>
            </w:r>
          </w:p>
        </w:tc>
        <w:tc>
          <w:tcPr>
            <w:tcW w:w="1815" w:type="dxa"/>
            <w:vMerge/>
          </w:tcPr>
          <w:p w:rsidR="00147353" w:rsidRPr="00391032" w:rsidRDefault="00147353" w:rsidP="000A3D1E">
            <w:pPr>
              <w:pStyle w:val="a3"/>
              <w:spacing w:before="0" w:beforeAutospacing="0" w:after="0" w:afterAutospacing="0"/>
              <w:jc w:val="center"/>
              <w:rPr>
                <w:rFonts w:ascii="Times New Roman" w:hAnsi="Times New Roman"/>
              </w:rPr>
            </w:pPr>
          </w:p>
        </w:tc>
        <w:tc>
          <w:tcPr>
            <w:tcW w:w="1155"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2023 г</w:t>
            </w:r>
          </w:p>
        </w:tc>
        <w:tc>
          <w:tcPr>
            <w:tcW w:w="1135" w:type="dxa"/>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2024 г</w:t>
            </w:r>
          </w:p>
        </w:tc>
      </w:tr>
      <w:tr w:rsidR="00147353" w:rsidRPr="00391032" w:rsidTr="000A3D1E">
        <w:tc>
          <w:tcPr>
            <w:tcW w:w="2746" w:type="dxa"/>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главой района, %</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60,0</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48,96</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67,23</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137,32</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91,5</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92,0</w:t>
            </w:r>
          </w:p>
        </w:tc>
      </w:tr>
      <w:tr w:rsidR="00147353" w:rsidRPr="00391032" w:rsidTr="000A3D1E">
        <w:tc>
          <w:tcPr>
            <w:tcW w:w="2746" w:type="dxa"/>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администрацией района,%</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64,44</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51,87</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65,54</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126,35</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92,0</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92,0</w:t>
            </w:r>
          </w:p>
        </w:tc>
      </w:tr>
      <w:tr w:rsidR="00147353" w:rsidRPr="00391032" w:rsidTr="000A3D1E">
        <w:tc>
          <w:tcPr>
            <w:tcW w:w="2746" w:type="dxa"/>
          </w:tcPr>
          <w:p w:rsidR="00147353" w:rsidRPr="00391032" w:rsidRDefault="00147353" w:rsidP="000A3D1E">
            <w:pPr>
              <w:pStyle w:val="a3"/>
              <w:spacing w:before="0" w:beforeAutospacing="0" w:after="0" w:afterAutospacing="0"/>
              <w:jc w:val="both"/>
              <w:rPr>
                <w:rFonts w:ascii="Times New Roman" w:hAnsi="Times New Roman"/>
              </w:rPr>
            </w:pPr>
            <w:r w:rsidRPr="00391032">
              <w:rPr>
                <w:rFonts w:ascii="Times New Roman" w:hAnsi="Times New Roman"/>
              </w:rPr>
              <w:t>советом депутатов  района</w:t>
            </w:r>
          </w:p>
        </w:tc>
        <w:tc>
          <w:tcPr>
            <w:tcW w:w="1048"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56,7</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47,3</w:t>
            </w:r>
          </w:p>
        </w:tc>
        <w:tc>
          <w:tcPr>
            <w:tcW w:w="1219"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50,85</w:t>
            </w:r>
          </w:p>
        </w:tc>
        <w:tc>
          <w:tcPr>
            <w:tcW w:w="181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107,51</w:t>
            </w:r>
          </w:p>
        </w:tc>
        <w:tc>
          <w:tcPr>
            <w:tcW w:w="115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70,0</w:t>
            </w:r>
          </w:p>
        </w:tc>
        <w:tc>
          <w:tcPr>
            <w:tcW w:w="1135" w:type="dxa"/>
            <w:vAlign w:val="center"/>
          </w:tcPr>
          <w:p w:rsidR="00147353" w:rsidRPr="00391032" w:rsidRDefault="00147353" w:rsidP="000A3D1E">
            <w:pPr>
              <w:pStyle w:val="a3"/>
              <w:spacing w:before="0" w:beforeAutospacing="0" w:after="0" w:afterAutospacing="0"/>
              <w:jc w:val="center"/>
              <w:rPr>
                <w:rFonts w:ascii="Times New Roman" w:hAnsi="Times New Roman"/>
              </w:rPr>
            </w:pPr>
            <w:r w:rsidRPr="00391032">
              <w:rPr>
                <w:rFonts w:ascii="Times New Roman" w:hAnsi="Times New Roman"/>
              </w:rPr>
              <w:t>78,0</w:t>
            </w:r>
          </w:p>
        </w:tc>
      </w:tr>
    </w:tbl>
    <w:p w:rsidR="00147353" w:rsidRDefault="00147353" w:rsidP="00147353">
      <w:pPr>
        <w:rPr>
          <w:rFonts w:ascii="Times New Roman" w:hAnsi="Times New Roman" w:cs="Times New Roman"/>
          <w:sz w:val="24"/>
          <w:szCs w:val="24"/>
        </w:rPr>
      </w:pPr>
    </w:p>
    <w:p w:rsidR="008E7CF0" w:rsidRDefault="008E7CF0" w:rsidP="00147353">
      <w:pPr>
        <w:rPr>
          <w:rFonts w:ascii="Times New Roman" w:hAnsi="Times New Roman" w:cs="Times New Roman"/>
          <w:sz w:val="24"/>
          <w:szCs w:val="24"/>
        </w:rPr>
      </w:pPr>
    </w:p>
    <w:p w:rsidR="008E7CF0" w:rsidRPr="00391032" w:rsidRDefault="008E7CF0" w:rsidP="00147353">
      <w:pPr>
        <w:rPr>
          <w:rFonts w:ascii="Times New Roman" w:hAnsi="Times New Roman" w:cs="Times New Roman"/>
          <w:sz w:val="24"/>
          <w:szCs w:val="24"/>
        </w:rPr>
      </w:pPr>
    </w:p>
    <w:p w:rsidR="00147353" w:rsidRPr="00391032" w:rsidRDefault="00147353" w:rsidP="00147353">
      <w:pPr>
        <w:pStyle w:val="a3"/>
        <w:shd w:val="clear" w:color="auto" w:fill="FFFFFF"/>
        <w:spacing w:before="0" w:beforeAutospacing="0" w:after="0" w:afterAutospacing="0"/>
        <w:ind w:firstLine="567"/>
        <w:jc w:val="center"/>
        <w:rPr>
          <w:rFonts w:ascii="Times New Roman" w:hAnsi="Times New Roman"/>
          <w:b/>
          <w:i/>
        </w:rPr>
      </w:pPr>
      <w:r w:rsidRPr="00391032">
        <w:rPr>
          <w:rFonts w:ascii="Times New Roman" w:hAnsi="Times New Roman"/>
          <w:b/>
          <w:i/>
        </w:rPr>
        <w:lastRenderedPageBreak/>
        <w:t>Основные направления экономического развития Тарбагатайского района</w:t>
      </w:r>
    </w:p>
    <w:p w:rsidR="00147353" w:rsidRPr="00391032" w:rsidRDefault="00147353" w:rsidP="00147353">
      <w:pPr>
        <w:ind w:firstLine="567"/>
        <w:jc w:val="center"/>
        <w:rPr>
          <w:rFonts w:ascii="Times New Roman" w:hAnsi="Times New Roman" w:cs="Times New Roman"/>
          <w:b/>
          <w:i/>
          <w:sz w:val="24"/>
          <w:szCs w:val="24"/>
        </w:rPr>
      </w:pPr>
    </w:p>
    <w:p w:rsidR="00147353" w:rsidRPr="00391032" w:rsidRDefault="00147353" w:rsidP="00147353">
      <w:pPr>
        <w:ind w:firstLine="567"/>
        <w:jc w:val="center"/>
        <w:rPr>
          <w:rFonts w:ascii="Times New Roman" w:hAnsi="Times New Roman" w:cs="Times New Roman"/>
          <w:b/>
          <w:i/>
          <w:sz w:val="24"/>
          <w:szCs w:val="24"/>
        </w:rPr>
      </w:pPr>
      <w:r w:rsidRPr="00391032">
        <w:rPr>
          <w:rFonts w:ascii="Times New Roman" w:hAnsi="Times New Roman" w:cs="Times New Roman"/>
          <w:b/>
          <w:i/>
          <w:sz w:val="24"/>
          <w:szCs w:val="24"/>
        </w:rPr>
        <w:t>Промышленное производство</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 xml:space="preserve">Объем </w:t>
      </w:r>
      <w:r w:rsidRPr="00391032">
        <w:rPr>
          <w:rFonts w:ascii="Times New Roman" w:hAnsi="Times New Roman"/>
          <w:bCs/>
        </w:rPr>
        <w:t>промышленного производства</w:t>
      </w:r>
      <w:r w:rsidRPr="00391032">
        <w:rPr>
          <w:rFonts w:ascii="Times New Roman" w:hAnsi="Times New Roman"/>
        </w:rPr>
        <w:t xml:space="preserve"> за 12 месяцев 2022 года составил 1 368,54 млн. руб. по сравнению с аналогичным периодом 2021 года объем промышленного производства увеличился   на 19,7 %, в том числе в разрезе видов экономической деятельности:</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 xml:space="preserve">- «Производство пищевых продуктов»  на  20,8 %. </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  «Добыча полезных ископаемых» увеличилась  на 24,2,0 %</w:t>
      </w:r>
    </w:p>
    <w:p w:rsidR="00147353" w:rsidRPr="00391032" w:rsidRDefault="00147353" w:rsidP="00147353">
      <w:pPr>
        <w:ind w:firstLine="567"/>
        <w:rPr>
          <w:rFonts w:ascii="Times New Roman" w:hAnsi="Times New Roman" w:cs="Times New Roman"/>
          <w:sz w:val="24"/>
          <w:szCs w:val="24"/>
        </w:rPr>
      </w:pPr>
      <w:r w:rsidRPr="00391032">
        <w:rPr>
          <w:rFonts w:ascii="Times New Roman" w:hAnsi="Times New Roman" w:cs="Times New Roman"/>
          <w:sz w:val="24"/>
          <w:szCs w:val="24"/>
        </w:rPr>
        <w:t>- «Обработка древесины и производство изделий из дерева»  на 52,4%  по сравнению с аналогичным периодом 2021 г.</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r w:rsidRPr="00391032">
        <w:rPr>
          <w:rFonts w:ascii="Times New Roman" w:hAnsi="Times New Roman"/>
        </w:rPr>
        <w:t>В структуре промышленной продукции основная доля или 91,8 % приходится на пищевую промышленность, 2 % - на добычу полезных ископаемых, 1,4 % - на обработку древесины и производство изделий из дерева, 4,8 % - на производство и распределения электроэнергии, газа и воды.</w:t>
      </w:r>
    </w:p>
    <w:p w:rsidR="00147353" w:rsidRPr="00391032" w:rsidRDefault="00147353" w:rsidP="00147353">
      <w:pPr>
        <w:pStyle w:val="a3"/>
        <w:shd w:val="clear" w:color="auto" w:fill="FFFFFF"/>
        <w:spacing w:before="0" w:beforeAutospacing="0" w:after="0" w:afterAutospacing="0"/>
        <w:ind w:firstLine="567"/>
        <w:jc w:val="both"/>
        <w:rPr>
          <w:rFonts w:ascii="Times New Roman" w:hAnsi="Times New Roman"/>
        </w:rPr>
      </w:pPr>
    </w:p>
    <w:p w:rsidR="00147353" w:rsidRPr="00391032" w:rsidRDefault="00147353" w:rsidP="00147353">
      <w:pPr>
        <w:ind w:firstLine="540"/>
        <w:jc w:val="center"/>
        <w:rPr>
          <w:rFonts w:ascii="Times New Roman" w:hAnsi="Times New Roman" w:cs="Times New Roman"/>
          <w:b/>
          <w:i/>
          <w:sz w:val="24"/>
          <w:szCs w:val="24"/>
        </w:rPr>
      </w:pPr>
      <w:r w:rsidRPr="00391032">
        <w:rPr>
          <w:rFonts w:ascii="Times New Roman" w:hAnsi="Times New Roman" w:cs="Times New Roman"/>
          <w:b/>
          <w:i/>
          <w:sz w:val="24"/>
          <w:szCs w:val="24"/>
        </w:rPr>
        <w:t>Торговля и общественное питание</w:t>
      </w:r>
    </w:p>
    <w:p w:rsidR="00147353" w:rsidRPr="00391032" w:rsidRDefault="00147353" w:rsidP="00147353">
      <w:pPr>
        <w:ind w:firstLine="540"/>
        <w:rPr>
          <w:rFonts w:ascii="Times New Roman" w:hAnsi="Times New Roman" w:cs="Times New Roman"/>
          <w:sz w:val="24"/>
          <w:szCs w:val="24"/>
        </w:rPr>
      </w:pPr>
      <w:r w:rsidRPr="00391032">
        <w:rPr>
          <w:rFonts w:ascii="Times New Roman" w:hAnsi="Times New Roman" w:cs="Times New Roman"/>
          <w:color w:val="101724"/>
          <w:sz w:val="24"/>
          <w:szCs w:val="24"/>
        </w:rPr>
        <w:t>Н</w:t>
      </w:r>
      <w:r w:rsidRPr="00391032">
        <w:rPr>
          <w:rFonts w:ascii="Times New Roman" w:hAnsi="Times New Roman" w:cs="Times New Roman"/>
          <w:sz w:val="24"/>
          <w:szCs w:val="24"/>
        </w:rPr>
        <w:t xml:space="preserve">а </w:t>
      </w:r>
      <w:r w:rsidRPr="00391032">
        <w:rPr>
          <w:rFonts w:ascii="Times New Roman" w:hAnsi="Times New Roman" w:cs="Times New Roman"/>
          <w:bCs/>
          <w:sz w:val="24"/>
          <w:szCs w:val="24"/>
        </w:rPr>
        <w:t>потребительском рынке</w:t>
      </w:r>
      <w:r w:rsidRPr="00391032">
        <w:rPr>
          <w:rFonts w:ascii="Times New Roman" w:hAnsi="Times New Roman" w:cs="Times New Roman"/>
          <w:sz w:val="24"/>
          <w:szCs w:val="24"/>
        </w:rPr>
        <w:t xml:space="preserve">Тарбагатайского района функционирует 146 объектов торговли. Услуги по общественному питанию оказывает 13 организаций. Оборот розничной торговли за   2022 год составил 1800,0 млн. руб., индекс физического объема к соответствующему периоду 2021 г.– 102,3%. Оборот общественного питания составил 60 млн. руб., индекс физического объема к  соответствующему периоду 2021 г. – 100,0%.  Фактический норматив минимальной обеспеченности населения площадью стационарных торговых объектов (кв.м. на 1000 чел.) составил 798,6 кв.м. (По Республике Бурятия – 417 кв.м.). </w:t>
      </w:r>
    </w:p>
    <w:p w:rsidR="00147353" w:rsidRPr="00391032" w:rsidRDefault="00147353" w:rsidP="00147353">
      <w:pPr>
        <w:rPr>
          <w:rFonts w:ascii="Times New Roman" w:hAnsi="Times New Roman" w:cs="Times New Roman"/>
          <w:sz w:val="24"/>
          <w:szCs w:val="24"/>
        </w:rPr>
      </w:pPr>
    </w:p>
    <w:p w:rsidR="00147353" w:rsidRPr="00391032" w:rsidRDefault="00147353" w:rsidP="00147353">
      <w:pPr>
        <w:jc w:val="center"/>
        <w:rPr>
          <w:rFonts w:ascii="Times New Roman" w:hAnsi="Times New Roman" w:cs="Times New Roman"/>
          <w:b/>
          <w:i/>
          <w:sz w:val="24"/>
          <w:szCs w:val="24"/>
        </w:rPr>
      </w:pPr>
      <w:r w:rsidRPr="00391032">
        <w:rPr>
          <w:rFonts w:ascii="Times New Roman" w:hAnsi="Times New Roman" w:cs="Times New Roman"/>
          <w:b/>
          <w:i/>
          <w:sz w:val="24"/>
          <w:szCs w:val="24"/>
        </w:rPr>
        <w:t>Малое и среднее предпринимательство</w:t>
      </w:r>
    </w:p>
    <w:p w:rsidR="00147353" w:rsidRPr="00391032" w:rsidRDefault="00147353" w:rsidP="00147353">
      <w:pPr>
        <w:ind w:firstLine="709"/>
        <w:rPr>
          <w:rFonts w:ascii="Times New Roman" w:hAnsi="Times New Roman" w:cs="Times New Roman"/>
          <w:sz w:val="24"/>
          <w:szCs w:val="24"/>
        </w:rPr>
      </w:pPr>
      <w:r w:rsidRPr="00391032">
        <w:rPr>
          <w:rFonts w:ascii="Times New Roman" w:hAnsi="Times New Roman" w:cs="Times New Roman"/>
          <w:sz w:val="24"/>
          <w:szCs w:val="24"/>
        </w:rPr>
        <w:t>За 12 месяцев 2022 года малыми и средними предприятиями отгружено товаров собственного производства, выполнено работ и  оказано услуг  собственными силами на сумму 1750,0 млн. рублей.</w:t>
      </w:r>
    </w:p>
    <w:p w:rsidR="00147353" w:rsidRPr="00391032" w:rsidRDefault="00147353" w:rsidP="00147353">
      <w:pPr>
        <w:ind w:firstLine="540"/>
        <w:rPr>
          <w:rFonts w:ascii="Times New Roman" w:hAnsi="Times New Roman" w:cs="Times New Roman"/>
          <w:b/>
          <w:i/>
          <w:sz w:val="24"/>
          <w:szCs w:val="24"/>
        </w:rPr>
      </w:pPr>
      <w:r w:rsidRPr="00391032">
        <w:rPr>
          <w:rFonts w:ascii="Times New Roman" w:hAnsi="Times New Roman" w:cs="Times New Roman"/>
          <w:sz w:val="24"/>
          <w:szCs w:val="24"/>
        </w:rPr>
        <w:t>По состоянию на 01.01.2023 года в районе функционирует 5</w:t>
      </w:r>
      <w:r w:rsidRPr="00694334">
        <w:rPr>
          <w:rFonts w:ascii="Times New Roman" w:hAnsi="Times New Roman" w:cs="Times New Roman"/>
          <w:sz w:val="24"/>
          <w:szCs w:val="24"/>
        </w:rPr>
        <w:t>05</w:t>
      </w:r>
      <w:r w:rsidRPr="00391032">
        <w:rPr>
          <w:rFonts w:ascii="Times New Roman" w:hAnsi="Times New Roman" w:cs="Times New Roman"/>
          <w:sz w:val="24"/>
          <w:szCs w:val="24"/>
        </w:rPr>
        <w:t xml:space="preserve"> ед. </w:t>
      </w:r>
      <w:r w:rsidRPr="00391032">
        <w:rPr>
          <w:rFonts w:ascii="Times New Roman" w:hAnsi="Times New Roman" w:cs="Times New Roman"/>
          <w:bCs/>
          <w:sz w:val="24"/>
          <w:szCs w:val="24"/>
        </w:rPr>
        <w:t xml:space="preserve">хозяйствующих субъектов </w:t>
      </w:r>
      <w:r w:rsidRPr="00391032">
        <w:rPr>
          <w:rFonts w:ascii="Times New Roman" w:hAnsi="Times New Roman" w:cs="Times New Roman"/>
          <w:sz w:val="24"/>
          <w:szCs w:val="24"/>
        </w:rPr>
        <w:t xml:space="preserve">из них </w:t>
      </w:r>
      <w:r w:rsidRPr="00694334">
        <w:rPr>
          <w:rFonts w:ascii="Times New Roman" w:hAnsi="Times New Roman" w:cs="Times New Roman"/>
          <w:sz w:val="24"/>
          <w:szCs w:val="24"/>
        </w:rPr>
        <w:t>353</w:t>
      </w:r>
      <w:r w:rsidRPr="00391032">
        <w:rPr>
          <w:rFonts w:ascii="Times New Roman" w:hAnsi="Times New Roman" w:cs="Times New Roman"/>
          <w:sz w:val="24"/>
          <w:szCs w:val="24"/>
        </w:rPr>
        <w:t xml:space="preserve"> индивидуальных предпринимателей, 151 малых и микро предприятий  и 1 среднее предприятие.  </w:t>
      </w:r>
    </w:p>
    <w:p w:rsidR="00147353" w:rsidRPr="00391032" w:rsidRDefault="00147353" w:rsidP="00147353">
      <w:pPr>
        <w:pStyle w:val="a3"/>
        <w:shd w:val="clear" w:color="auto" w:fill="FFFFFF"/>
        <w:spacing w:before="0" w:beforeAutospacing="0" w:after="0" w:afterAutospacing="0"/>
        <w:ind w:firstLine="709"/>
        <w:jc w:val="both"/>
        <w:rPr>
          <w:rFonts w:ascii="Times New Roman" w:hAnsi="Times New Roman"/>
        </w:rPr>
      </w:pPr>
      <w:r w:rsidRPr="00391032">
        <w:rPr>
          <w:rFonts w:ascii="Times New Roman" w:hAnsi="Times New Roman"/>
        </w:rPr>
        <w:t>Анализ официальной статистики по Тарбагатайскому району свидетельствует о</w:t>
      </w:r>
      <w:r>
        <w:rPr>
          <w:rFonts w:ascii="Times New Roman" w:hAnsi="Times New Roman"/>
        </w:rPr>
        <w:t xml:space="preserve"> снижении субъектов МСП п</w:t>
      </w:r>
      <w:r w:rsidRPr="00391032">
        <w:rPr>
          <w:rFonts w:ascii="Times New Roman" w:hAnsi="Times New Roman"/>
        </w:rPr>
        <w:t xml:space="preserve">о сравнению с 2021 годом </w:t>
      </w:r>
      <w:r>
        <w:rPr>
          <w:rFonts w:ascii="Times New Roman" w:hAnsi="Times New Roman"/>
        </w:rPr>
        <w:t>на 3</w:t>
      </w:r>
      <w:r w:rsidRPr="00391032">
        <w:rPr>
          <w:rFonts w:ascii="Times New Roman" w:hAnsi="Times New Roman"/>
        </w:rPr>
        <w:t xml:space="preserve"> единиц</w:t>
      </w:r>
      <w:r>
        <w:rPr>
          <w:rFonts w:ascii="Times New Roman" w:hAnsi="Times New Roman"/>
        </w:rPr>
        <w:t>ы</w:t>
      </w:r>
      <w:r w:rsidRPr="00391032">
        <w:rPr>
          <w:rFonts w:ascii="Times New Roman" w:hAnsi="Times New Roman"/>
        </w:rPr>
        <w:t>.</w:t>
      </w:r>
    </w:p>
    <w:p w:rsidR="00147353" w:rsidRPr="00391032" w:rsidRDefault="00147353" w:rsidP="00147353">
      <w:pPr>
        <w:ind w:firstLine="709"/>
        <w:rPr>
          <w:rFonts w:ascii="Times New Roman" w:hAnsi="Times New Roman" w:cs="Times New Roman"/>
          <w:sz w:val="24"/>
          <w:szCs w:val="24"/>
        </w:rPr>
      </w:pPr>
      <w:r w:rsidRPr="00391032">
        <w:rPr>
          <w:rFonts w:ascii="Times New Roman" w:hAnsi="Times New Roman" w:cs="Times New Roman"/>
          <w:sz w:val="24"/>
          <w:szCs w:val="24"/>
        </w:rPr>
        <w:t>Среднесписочная численность работников (без внешних совместителей) всех предприятий и организаций составляет 1721 человек.</w:t>
      </w:r>
    </w:p>
    <w:p w:rsidR="00147353" w:rsidRPr="00694334" w:rsidRDefault="00147353" w:rsidP="00147353">
      <w:pPr>
        <w:pStyle w:val="a3"/>
        <w:shd w:val="clear" w:color="auto" w:fill="FFFFFF"/>
        <w:spacing w:before="0" w:beforeAutospacing="0" w:after="0" w:afterAutospacing="0"/>
        <w:ind w:firstLine="709"/>
        <w:jc w:val="both"/>
        <w:rPr>
          <w:rFonts w:ascii="Times New Roman" w:eastAsia="Times New Roman" w:hAnsi="Times New Roman"/>
        </w:rPr>
      </w:pPr>
    </w:p>
    <w:p w:rsidR="00147353" w:rsidRPr="00391032" w:rsidRDefault="00147353" w:rsidP="00147353">
      <w:pPr>
        <w:pStyle w:val="a3"/>
        <w:shd w:val="clear" w:color="auto" w:fill="FFFFFF"/>
        <w:spacing w:before="0" w:beforeAutospacing="0" w:after="0" w:afterAutospacing="0"/>
        <w:ind w:firstLine="709"/>
        <w:jc w:val="both"/>
        <w:rPr>
          <w:rFonts w:ascii="Times New Roman" w:hAnsi="Times New Roman"/>
        </w:rPr>
      </w:pPr>
      <w:r w:rsidRPr="00391032">
        <w:rPr>
          <w:rFonts w:ascii="Times New Roman" w:hAnsi="Times New Roman"/>
        </w:rPr>
        <w:t>В целях поддержки самозанятых граждан на территории Республики Бурятия Законом Республики Бурятия от 12.05.2020г № 929-</w:t>
      </w:r>
      <w:r w:rsidRPr="00391032">
        <w:rPr>
          <w:rFonts w:ascii="Times New Roman" w:hAnsi="Times New Roman"/>
          <w:lang w:val="en-US"/>
        </w:rPr>
        <w:t>VI</w:t>
      </w:r>
      <w:r w:rsidRPr="00391032">
        <w:rPr>
          <w:rFonts w:ascii="Times New Roman" w:hAnsi="Times New Roman"/>
        </w:rPr>
        <w:t xml:space="preserve"> в качестве эксперимента введён специальный налоговый режим «Налог на профессиональный доход».  Снижение количества индивидуальных предпринимателей связано с переходом на данный вид налогообложения. По состоянию на 01.01.2023 года на территории Тарбагатайского района зарегистрировано 601 ед. самозанятых граждан.</w:t>
      </w:r>
    </w:p>
    <w:p w:rsidR="00147353" w:rsidRPr="00391032" w:rsidRDefault="00147353" w:rsidP="00147353">
      <w:pPr>
        <w:ind w:firstLine="709"/>
        <w:rPr>
          <w:rFonts w:ascii="Times New Roman" w:hAnsi="Times New Roman" w:cs="Times New Roman"/>
          <w:sz w:val="24"/>
          <w:szCs w:val="24"/>
        </w:rPr>
      </w:pPr>
      <w:r w:rsidRPr="00391032">
        <w:rPr>
          <w:rFonts w:ascii="Times New Roman" w:hAnsi="Times New Roman" w:cs="Times New Roman"/>
          <w:sz w:val="24"/>
          <w:szCs w:val="24"/>
        </w:rPr>
        <w:t>Отраслевая структура деятельности зарегистрированных субъектов МСП в районе на 01.01.2023г:</w:t>
      </w:r>
    </w:p>
    <w:p w:rsidR="00147353" w:rsidRPr="00391032" w:rsidRDefault="00147353" w:rsidP="00147353">
      <w:pPr>
        <w:rPr>
          <w:rFonts w:ascii="Times New Roman" w:hAnsi="Times New Roman" w:cs="Times New Roman"/>
          <w:sz w:val="24"/>
          <w:szCs w:val="24"/>
        </w:rPr>
      </w:pPr>
    </w:p>
    <w:p w:rsidR="00147353" w:rsidRPr="008E7CF0" w:rsidRDefault="00147353" w:rsidP="008E7CF0">
      <w:pPr>
        <w:pStyle w:val="a5"/>
        <w:spacing w:after="0" w:line="240" w:lineRule="auto"/>
        <w:ind w:left="0"/>
        <w:jc w:val="center"/>
        <w:rPr>
          <w:rFonts w:ascii="Times New Roman" w:hAnsi="Times New Roman"/>
          <w:b/>
          <w:i/>
          <w:sz w:val="24"/>
          <w:szCs w:val="24"/>
        </w:rPr>
      </w:pPr>
      <w:r w:rsidRPr="00391032">
        <w:rPr>
          <w:rFonts w:ascii="Times New Roman" w:hAnsi="Times New Roman"/>
          <w:b/>
          <w:i/>
          <w:sz w:val="24"/>
          <w:szCs w:val="24"/>
        </w:rPr>
        <w:t>работа межведомственной комиссии по повышению доходов консолидированного бюджета, оплаты труда и занятости населения</w:t>
      </w:r>
    </w:p>
    <w:p w:rsidR="00147353" w:rsidRPr="00391032" w:rsidRDefault="00147353" w:rsidP="00147353">
      <w:pPr>
        <w:ind w:firstLine="708"/>
        <w:rPr>
          <w:rFonts w:ascii="Times New Roman" w:eastAsia="Calibri" w:hAnsi="Times New Roman" w:cs="Times New Roman"/>
          <w:sz w:val="24"/>
          <w:szCs w:val="24"/>
        </w:rPr>
      </w:pPr>
      <w:r w:rsidRPr="00391032">
        <w:rPr>
          <w:rFonts w:ascii="Times New Roman" w:hAnsi="Times New Roman" w:cs="Times New Roman"/>
          <w:sz w:val="24"/>
          <w:szCs w:val="24"/>
          <w:lang w:eastAsia="ru-RU"/>
        </w:rPr>
        <w:t xml:space="preserve">За 2022 год  проведено пять заседаний </w:t>
      </w:r>
      <w:r w:rsidRPr="00391032">
        <w:rPr>
          <w:rFonts w:ascii="Times New Roman" w:eastAsia="Calibri" w:hAnsi="Times New Roman" w:cs="Times New Roman"/>
          <w:sz w:val="24"/>
          <w:szCs w:val="24"/>
        </w:rPr>
        <w:t xml:space="preserve">Межведомственной комиссии по легализации трудовых отношений, снижению неформальной занятости, повышению собираемости взносов в государственные внебюджетные фонды за счет снижения неформальной занятости в МО «Тарбагатайский район». </w:t>
      </w:r>
    </w:p>
    <w:p w:rsidR="00147353" w:rsidRPr="00391032" w:rsidRDefault="00147353" w:rsidP="00147353">
      <w:pPr>
        <w:ind w:firstLine="708"/>
        <w:rPr>
          <w:rFonts w:ascii="Times New Roman" w:eastAsia="Calibri" w:hAnsi="Times New Roman" w:cs="Times New Roman"/>
          <w:sz w:val="24"/>
          <w:szCs w:val="24"/>
        </w:rPr>
      </w:pPr>
    </w:p>
    <w:p w:rsidR="00147353" w:rsidRPr="00391032" w:rsidRDefault="00147353" w:rsidP="00147353">
      <w:pPr>
        <w:rPr>
          <w:rFonts w:ascii="Times New Roman" w:eastAsia="Calibri" w:hAnsi="Times New Roman" w:cs="Times New Roman"/>
          <w:sz w:val="24"/>
          <w:szCs w:val="24"/>
        </w:rPr>
      </w:pPr>
      <w:r w:rsidRPr="00391032">
        <w:rPr>
          <w:rFonts w:ascii="Times New Roman" w:eastAsia="Calibri" w:hAnsi="Times New Roman" w:cs="Times New Roman"/>
          <w:sz w:val="24"/>
          <w:szCs w:val="24"/>
          <w:lang w:eastAsia="ru-RU"/>
        </w:rPr>
        <w:t xml:space="preserve">  Комиссией б</w:t>
      </w:r>
      <w:r w:rsidRPr="00391032">
        <w:rPr>
          <w:rFonts w:ascii="Times New Roman" w:eastAsia="Calibri" w:hAnsi="Times New Roman" w:cs="Times New Roman"/>
          <w:sz w:val="24"/>
          <w:szCs w:val="24"/>
        </w:rPr>
        <w:t>ыло рассмотрено 42работодателя</w:t>
      </w:r>
      <w:r w:rsidRPr="00391032">
        <w:rPr>
          <w:rFonts w:ascii="Times New Roman" w:eastAsia="Calibri" w:hAnsi="Times New Roman" w:cs="Times New Roman"/>
          <w:b/>
          <w:sz w:val="24"/>
          <w:szCs w:val="24"/>
        </w:rPr>
        <w:t>,</w:t>
      </w:r>
      <w:r w:rsidRPr="00391032">
        <w:rPr>
          <w:rFonts w:ascii="Times New Roman" w:eastAsia="Calibri" w:hAnsi="Times New Roman" w:cs="Times New Roman"/>
          <w:sz w:val="24"/>
          <w:szCs w:val="24"/>
        </w:rPr>
        <w:t xml:space="preserve"> в том числе по сферам:</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t>- Сельское и лесное хозяйство – 9 работодателей;</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t>- Строительство – 6 работодателя;</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lastRenderedPageBreak/>
        <w:t>- Основная розничная торговля, общепит – 12 работодателей;</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t>- Прочие комм., соц. и персональные услуги - 5 работодателя;</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t>- Образование – 3 работодатель;</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t>- Производство продукции – 4 работодателя;</w:t>
      </w:r>
    </w:p>
    <w:p w:rsidR="00147353" w:rsidRPr="00391032" w:rsidRDefault="00147353" w:rsidP="00147353">
      <w:pPr>
        <w:ind w:left="1080" w:hanging="1080"/>
        <w:contextualSpacing/>
        <w:rPr>
          <w:rFonts w:ascii="Times New Roman" w:eastAsia="Calibri" w:hAnsi="Times New Roman" w:cs="Times New Roman"/>
          <w:sz w:val="24"/>
          <w:szCs w:val="24"/>
        </w:rPr>
      </w:pPr>
      <w:r w:rsidRPr="00391032">
        <w:rPr>
          <w:rFonts w:ascii="Times New Roman" w:eastAsia="Calibri" w:hAnsi="Times New Roman" w:cs="Times New Roman"/>
          <w:sz w:val="24"/>
          <w:szCs w:val="24"/>
        </w:rPr>
        <w:t>- Добыча полезных ископаемых – 3 работодатель.</w:t>
      </w:r>
    </w:p>
    <w:p w:rsidR="00147353" w:rsidRPr="00391032" w:rsidRDefault="00147353" w:rsidP="00147353">
      <w:pPr>
        <w:ind w:firstLine="426"/>
        <w:rPr>
          <w:rFonts w:ascii="Times New Roman" w:eastAsia="Calibri" w:hAnsi="Times New Roman" w:cs="Times New Roman"/>
          <w:sz w:val="24"/>
          <w:szCs w:val="24"/>
        </w:rPr>
      </w:pPr>
      <w:r w:rsidRPr="00391032">
        <w:rPr>
          <w:rFonts w:ascii="Times New Roman" w:eastAsia="Calibri" w:hAnsi="Times New Roman" w:cs="Times New Roman"/>
          <w:sz w:val="24"/>
          <w:szCs w:val="24"/>
        </w:rPr>
        <w:t>По результатам проведения комиссий и профилактических визитов  хозяйствующих субъектов добровольно легализовано за 2022 год – 25 человек, повысили заработную плату 3 работодателя,с</w:t>
      </w:r>
      <w:r w:rsidRPr="00391032">
        <w:rPr>
          <w:rFonts w:ascii="Times New Roman" w:hAnsi="Times New Roman" w:cs="Times New Roman"/>
          <w:color w:val="000000"/>
          <w:sz w:val="24"/>
          <w:szCs w:val="24"/>
        </w:rPr>
        <w:t>уммы страховых взносов и налоговых поступлений в консолидированный бюджет составили –96,6 тыс.рублей.</w:t>
      </w:r>
    </w:p>
    <w:p w:rsidR="00147353" w:rsidRPr="00391032" w:rsidRDefault="00147353" w:rsidP="00147353">
      <w:pPr>
        <w:contextualSpacing/>
        <w:rPr>
          <w:rFonts w:ascii="Times New Roman" w:eastAsia="Calibri" w:hAnsi="Times New Roman" w:cs="Times New Roman"/>
          <w:sz w:val="24"/>
          <w:szCs w:val="24"/>
        </w:rPr>
      </w:pPr>
    </w:p>
    <w:p w:rsidR="00147353" w:rsidRDefault="00147353" w:rsidP="00147353">
      <w:pPr>
        <w:ind w:firstLine="540"/>
        <w:jc w:val="center"/>
        <w:rPr>
          <w:rFonts w:ascii="Times New Roman" w:hAnsi="Times New Roman" w:cs="Times New Roman"/>
          <w:b/>
          <w:i/>
          <w:sz w:val="24"/>
          <w:szCs w:val="24"/>
        </w:rPr>
      </w:pPr>
      <w:r>
        <w:rPr>
          <w:rFonts w:ascii="Times New Roman" w:hAnsi="Times New Roman" w:cs="Times New Roman"/>
          <w:b/>
          <w:i/>
          <w:sz w:val="24"/>
          <w:szCs w:val="24"/>
        </w:rPr>
        <w:t>Туризм</w:t>
      </w:r>
    </w:p>
    <w:p w:rsidR="00147353" w:rsidRDefault="00147353" w:rsidP="00147353">
      <w:pPr>
        <w:pStyle w:val="23"/>
        <w:shd w:val="clear" w:color="auto" w:fill="auto"/>
        <w:spacing w:after="0" w:line="240" w:lineRule="auto"/>
        <w:ind w:firstLine="540"/>
        <w:jc w:val="both"/>
        <w:rPr>
          <w:sz w:val="24"/>
          <w:szCs w:val="24"/>
        </w:rPr>
      </w:pPr>
      <w:r>
        <w:rPr>
          <w:rFonts w:eastAsia="Calibri"/>
          <w:sz w:val="24"/>
          <w:szCs w:val="24"/>
        </w:rPr>
        <w:t xml:space="preserve">В </w:t>
      </w:r>
      <w:r>
        <w:rPr>
          <w:rFonts w:eastAsia="Calibri"/>
          <w:b/>
          <w:sz w:val="24"/>
          <w:szCs w:val="24"/>
        </w:rPr>
        <w:t xml:space="preserve">2022 году </w:t>
      </w:r>
      <w:r>
        <w:rPr>
          <w:rFonts w:eastAsia="Calibri"/>
          <w:sz w:val="24"/>
          <w:szCs w:val="24"/>
        </w:rPr>
        <w:t>было</w:t>
      </w:r>
      <w:r>
        <w:rPr>
          <w:sz w:val="24"/>
          <w:szCs w:val="24"/>
        </w:rPr>
        <w:t xml:space="preserve"> подготовлено мероприятие «Тарбагатайский хлебосол» - событийное мероприятие к празднику урожая, должен был состояться 26 сентября 2022 года, но в связи с частичной мобилизацией на СВО 22 сентября, был перенесен на 2023 год. </w:t>
      </w:r>
    </w:p>
    <w:p w:rsidR="00147353" w:rsidRDefault="00147353" w:rsidP="00147353">
      <w:pPr>
        <w:pStyle w:val="23"/>
        <w:shd w:val="clear" w:color="auto" w:fill="auto"/>
        <w:spacing w:after="0" w:line="240" w:lineRule="auto"/>
        <w:ind w:firstLine="540"/>
        <w:jc w:val="both"/>
        <w:rPr>
          <w:sz w:val="24"/>
          <w:szCs w:val="24"/>
        </w:rPr>
      </w:pPr>
      <w:r>
        <w:rPr>
          <w:sz w:val="24"/>
          <w:szCs w:val="24"/>
        </w:rPr>
        <w:t>Проведен Фестиваль «Тарбагатайского сала не бывает мало» (продажа мяса, сала и мясной продукции от местных производи гелей и производителей соседних районов, а так же конкурс на самое вкусное сало, в засолке но традиционным рецептам).</w:t>
      </w:r>
    </w:p>
    <w:p w:rsidR="00147353" w:rsidRDefault="00147353" w:rsidP="00147353">
      <w:pPr>
        <w:pStyle w:val="23"/>
        <w:shd w:val="clear" w:color="auto" w:fill="auto"/>
        <w:spacing w:after="0" w:line="240" w:lineRule="auto"/>
        <w:ind w:firstLine="540"/>
        <w:jc w:val="both"/>
        <w:rPr>
          <w:sz w:val="24"/>
          <w:szCs w:val="24"/>
        </w:rPr>
      </w:pPr>
      <w:r>
        <w:rPr>
          <w:sz w:val="24"/>
          <w:szCs w:val="24"/>
        </w:rPr>
        <w:t xml:space="preserve">Проведен Фестиваль культурной самобытности народов Бурятии «Степной ветер», направленный па сохранение, развитие и популяризацию национального культурного наследия народов, проживающих на территории Республики Бурятия. </w:t>
      </w:r>
    </w:p>
    <w:p w:rsidR="00147353" w:rsidRDefault="00147353" w:rsidP="00147353">
      <w:pPr>
        <w:pStyle w:val="23"/>
        <w:shd w:val="clear" w:color="auto" w:fill="auto"/>
        <w:spacing w:after="0" w:line="240" w:lineRule="auto"/>
        <w:ind w:firstLine="540"/>
        <w:jc w:val="both"/>
        <w:rPr>
          <w:rStyle w:val="216pt"/>
          <w:sz w:val="24"/>
          <w:szCs w:val="24"/>
        </w:rPr>
      </w:pPr>
      <w:r>
        <w:rPr>
          <w:sz w:val="24"/>
          <w:szCs w:val="24"/>
        </w:rPr>
        <w:t xml:space="preserve">Приняли участие в </w:t>
      </w:r>
      <w:r>
        <w:rPr>
          <w:rStyle w:val="216pt"/>
          <w:sz w:val="24"/>
          <w:szCs w:val="24"/>
        </w:rPr>
        <w:t xml:space="preserve">международной туристической выставки </w:t>
      </w:r>
      <w:r>
        <w:rPr>
          <w:rStyle w:val="216pt"/>
          <w:sz w:val="24"/>
          <w:szCs w:val="24"/>
          <w:lang w:eastAsia="en-US" w:bidi="en-US"/>
        </w:rPr>
        <w:t>«BaikalTravelMart</w:t>
      </w:r>
      <w:r>
        <w:rPr>
          <w:rStyle w:val="216pt"/>
          <w:sz w:val="24"/>
          <w:szCs w:val="24"/>
        </w:rPr>
        <w:t>2022». Присужден диплом - за яркое и креативное представление района.</w:t>
      </w:r>
    </w:p>
    <w:p w:rsidR="00147353" w:rsidRDefault="00147353" w:rsidP="00147353">
      <w:pPr>
        <w:pStyle w:val="23"/>
        <w:shd w:val="clear" w:color="auto" w:fill="auto"/>
        <w:spacing w:after="0" w:line="240" w:lineRule="auto"/>
        <w:ind w:firstLine="540"/>
        <w:jc w:val="both"/>
      </w:pPr>
      <w:r>
        <w:rPr>
          <w:sz w:val="24"/>
          <w:szCs w:val="24"/>
        </w:rPr>
        <w:t>Проведены работы по благоустройству территории туристского посещения гора «Спящий лев» - Восстановлены, облагорожены и расширены дополнительными секциями Ворота у подножья горы, украшены резьбой, установлены интерактивные информационные стенды и стенды с информацией о культуре поведения на туристском объекте, установлены сооружения для размещения Хий-моринов и Хадаков.</w:t>
      </w:r>
    </w:p>
    <w:p w:rsidR="00147353" w:rsidRDefault="00147353" w:rsidP="00147353">
      <w:pPr>
        <w:rPr>
          <w:rFonts w:ascii="Times New Roman" w:eastAsia="Calibri" w:hAnsi="Times New Roman" w:cs="Times New Roman"/>
          <w:sz w:val="24"/>
          <w:szCs w:val="24"/>
        </w:rPr>
      </w:pPr>
    </w:p>
    <w:p w:rsidR="00147353" w:rsidRDefault="00147353" w:rsidP="00147353">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Планы по проекту на 2023 год:</w:t>
      </w:r>
    </w:p>
    <w:p w:rsidR="00147353" w:rsidRDefault="00147353" w:rsidP="00147353">
      <w:pPr>
        <w:rPr>
          <w:rFonts w:ascii="Times New Roman" w:eastAsia="Calibri" w:hAnsi="Times New Roman" w:cs="Times New Roman"/>
          <w:sz w:val="24"/>
          <w:szCs w:val="24"/>
        </w:rPr>
      </w:pPr>
      <w:r>
        <w:rPr>
          <w:rFonts w:ascii="Times New Roman" w:eastAsia="Calibri" w:hAnsi="Times New Roman" w:cs="Times New Roman"/>
          <w:sz w:val="24"/>
          <w:szCs w:val="24"/>
        </w:rPr>
        <w:t>- Благоустройство территории «Надеинские камни»</w:t>
      </w:r>
    </w:p>
    <w:p w:rsidR="00147353" w:rsidRDefault="00147353" w:rsidP="00147353">
      <w:pPr>
        <w:rPr>
          <w:rFonts w:ascii="Times New Roman" w:eastAsia="Calibri" w:hAnsi="Times New Roman" w:cs="Times New Roman"/>
          <w:sz w:val="24"/>
          <w:szCs w:val="24"/>
        </w:rPr>
      </w:pPr>
      <w:r>
        <w:rPr>
          <w:rFonts w:ascii="Times New Roman" w:eastAsia="Calibri" w:hAnsi="Times New Roman" w:cs="Times New Roman"/>
          <w:sz w:val="24"/>
          <w:szCs w:val="24"/>
        </w:rPr>
        <w:t>- Развитие детского туризма;</w:t>
      </w:r>
    </w:p>
    <w:p w:rsidR="00147353" w:rsidRDefault="00147353" w:rsidP="00147353">
      <w:pPr>
        <w:rPr>
          <w:rFonts w:ascii="Times New Roman" w:eastAsia="Calibri" w:hAnsi="Times New Roman" w:cs="Times New Roman"/>
          <w:sz w:val="24"/>
          <w:szCs w:val="24"/>
        </w:rPr>
      </w:pPr>
      <w:r>
        <w:rPr>
          <w:rFonts w:ascii="Times New Roman" w:eastAsia="Calibri" w:hAnsi="Times New Roman" w:cs="Times New Roman"/>
          <w:sz w:val="24"/>
          <w:szCs w:val="24"/>
        </w:rPr>
        <w:t>- Разработка детских туристических маршрутов. (Привлечение детских садов и школ для посещения музея-усадьбы).</w:t>
      </w:r>
    </w:p>
    <w:p w:rsidR="00147353" w:rsidRDefault="00147353" w:rsidP="00147353">
      <w:pPr>
        <w:rPr>
          <w:rFonts w:ascii="Times New Roman" w:eastAsia="Calibri" w:hAnsi="Times New Roman" w:cs="Times New Roman"/>
          <w:sz w:val="24"/>
          <w:szCs w:val="24"/>
        </w:rPr>
      </w:pPr>
      <w:r>
        <w:rPr>
          <w:rFonts w:ascii="Times New Roman" w:eastAsia="Calibri" w:hAnsi="Times New Roman" w:cs="Times New Roman"/>
          <w:sz w:val="24"/>
          <w:szCs w:val="24"/>
        </w:rPr>
        <w:t xml:space="preserve">- Заключение соглашения с ООО «Центром старообрядцев» о совместной работе.  </w:t>
      </w:r>
    </w:p>
    <w:p w:rsidR="00147353" w:rsidRDefault="00147353" w:rsidP="00147353">
      <w:pPr>
        <w:rPr>
          <w:rFonts w:ascii="Times New Roman" w:eastAsia="Calibri" w:hAnsi="Times New Roman" w:cs="Times New Roman"/>
          <w:sz w:val="24"/>
          <w:szCs w:val="24"/>
        </w:rPr>
      </w:pPr>
      <w:r>
        <w:rPr>
          <w:rFonts w:ascii="Times New Roman" w:eastAsia="Calibri" w:hAnsi="Times New Roman" w:cs="Times New Roman"/>
          <w:sz w:val="24"/>
          <w:szCs w:val="24"/>
        </w:rPr>
        <w:t>- Планируются совместно с БГУ проводить семинары для школьников.</w:t>
      </w:r>
    </w:p>
    <w:p w:rsidR="00147353" w:rsidRDefault="00147353" w:rsidP="00147353">
      <w:pPr>
        <w:pStyle w:val="af1"/>
        <w:jc w:val="both"/>
        <w:rPr>
          <w:rFonts w:ascii="Times New Roman" w:eastAsia="Calibri" w:hAnsi="Times New Roman" w:cs="Times New Roman"/>
          <w:b/>
          <w:sz w:val="24"/>
          <w:szCs w:val="24"/>
          <w:lang w:eastAsia="ru-RU"/>
        </w:rPr>
      </w:pPr>
    </w:p>
    <w:p w:rsidR="003A5632" w:rsidRPr="007B3507" w:rsidRDefault="003A5632" w:rsidP="003A5632">
      <w:pPr>
        <w:ind w:firstLine="567"/>
        <w:jc w:val="center"/>
        <w:rPr>
          <w:rFonts w:ascii="Times New Roman" w:hAnsi="Times New Roman" w:cs="Times New Roman"/>
          <w:b/>
          <w:i/>
          <w:sz w:val="24"/>
          <w:szCs w:val="24"/>
        </w:rPr>
      </w:pPr>
      <w:r w:rsidRPr="007B3507">
        <w:rPr>
          <w:rFonts w:ascii="Times New Roman" w:hAnsi="Times New Roman" w:cs="Times New Roman"/>
          <w:b/>
          <w:i/>
          <w:sz w:val="24"/>
          <w:szCs w:val="24"/>
        </w:rPr>
        <w:t>Сельское хозяйство</w:t>
      </w:r>
    </w:p>
    <w:p w:rsidR="003A5632" w:rsidRPr="007B3507" w:rsidRDefault="003A5632" w:rsidP="003A5632">
      <w:pPr>
        <w:tabs>
          <w:tab w:val="left" w:pos="851"/>
        </w:tabs>
        <w:rPr>
          <w:rFonts w:ascii="Times New Roman" w:hAnsi="Times New Roman" w:cs="Times New Roman"/>
          <w:sz w:val="24"/>
          <w:szCs w:val="24"/>
        </w:rPr>
      </w:pPr>
      <w:r w:rsidRPr="007B3507">
        <w:rPr>
          <w:rFonts w:ascii="Times New Roman" w:hAnsi="Times New Roman" w:cs="Times New Roman"/>
          <w:sz w:val="24"/>
          <w:szCs w:val="24"/>
        </w:rPr>
        <w:tab/>
        <w:t>На 1 января 202</w:t>
      </w:r>
      <w:r>
        <w:rPr>
          <w:rFonts w:ascii="Times New Roman" w:hAnsi="Times New Roman" w:cs="Times New Roman"/>
          <w:sz w:val="24"/>
          <w:szCs w:val="24"/>
        </w:rPr>
        <w:t>3</w:t>
      </w:r>
      <w:r w:rsidRPr="007B3507">
        <w:rPr>
          <w:rFonts w:ascii="Times New Roman" w:hAnsi="Times New Roman" w:cs="Times New Roman"/>
          <w:sz w:val="24"/>
          <w:szCs w:val="24"/>
        </w:rPr>
        <w:t xml:space="preserve"> года в АПК района работает </w:t>
      </w:r>
      <w:r>
        <w:rPr>
          <w:rFonts w:ascii="Times New Roman" w:hAnsi="Times New Roman" w:cs="Times New Roman"/>
          <w:sz w:val="24"/>
          <w:szCs w:val="24"/>
        </w:rPr>
        <w:t>5сельскохозяйственных предприятий</w:t>
      </w:r>
      <w:r w:rsidRPr="007B3507">
        <w:rPr>
          <w:rFonts w:ascii="Times New Roman" w:hAnsi="Times New Roman" w:cs="Times New Roman"/>
          <w:sz w:val="24"/>
          <w:szCs w:val="24"/>
        </w:rPr>
        <w:t>, 5</w:t>
      </w:r>
      <w:r>
        <w:rPr>
          <w:rFonts w:ascii="Times New Roman" w:hAnsi="Times New Roman" w:cs="Times New Roman"/>
          <w:sz w:val="24"/>
          <w:szCs w:val="24"/>
        </w:rPr>
        <w:t>8</w:t>
      </w:r>
      <w:r w:rsidRPr="007B3507">
        <w:rPr>
          <w:rFonts w:ascii="Times New Roman" w:hAnsi="Times New Roman" w:cs="Times New Roman"/>
          <w:sz w:val="24"/>
          <w:szCs w:val="24"/>
        </w:rPr>
        <w:t xml:space="preserve"> крестьянско-фермерских хозяйства и ИП, 7пищевых</w:t>
      </w:r>
      <w:r>
        <w:rPr>
          <w:rFonts w:ascii="Times New Roman" w:hAnsi="Times New Roman" w:cs="Times New Roman"/>
          <w:sz w:val="24"/>
          <w:szCs w:val="24"/>
        </w:rPr>
        <w:t xml:space="preserve"> и перерабатывающих организаций, 3 сельскохозяйственных потребительских кооператива.</w:t>
      </w:r>
    </w:p>
    <w:tbl>
      <w:tblPr>
        <w:tblW w:w="9371" w:type="dxa"/>
        <w:tblInd w:w="93" w:type="dxa"/>
        <w:tblLayout w:type="fixed"/>
        <w:tblLook w:val="04A0"/>
      </w:tblPr>
      <w:tblGrid>
        <w:gridCol w:w="3984"/>
        <w:gridCol w:w="1276"/>
        <w:gridCol w:w="851"/>
        <w:gridCol w:w="992"/>
        <w:gridCol w:w="1134"/>
        <w:gridCol w:w="1134"/>
      </w:tblGrid>
      <w:tr w:rsidR="003A5632" w:rsidRPr="007B3507" w:rsidTr="000A3D1E">
        <w:trPr>
          <w:trHeight w:val="322"/>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Индикаторы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 xml:space="preserve">Ед. </w:t>
            </w:r>
          </w:p>
          <w:p w:rsidR="003A5632" w:rsidRPr="007B3507"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2020</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w:t>
            </w:r>
          </w:p>
        </w:tc>
        <w:tc>
          <w:tcPr>
            <w:tcW w:w="992"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2021</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2022</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w:t>
            </w:r>
          </w:p>
        </w:tc>
        <w:tc>
          <w:tcPr>
            <w:tcW w:w="1134"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2023</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w:t>
            </w:r>
          </w:p>
        </w:tc>
      </w:tr>
      <w:tr w:rsidR="003A5632" w:rsidRPr="007B3507" w:rsidTr="000A3D1E">
        <w:trPr>
          <w:trHeight w:val="322"/>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992" w:type="dxa"/>
            <w:vMerge/>
            <w:tcBorders>
              <w:top w:val="single" w:sz="4" w:space="0" w:color="auto"/>
              <w:left w:val="nil"/>
              <w:bottom w:val="single" w:sz="4" w:space="0" w:color="000000"/>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1134" w:type="dxa"/>
            <w:vMerge/>
            <w:tcBorders>
              <w:top w:val="single" w:sz="4" w:space="0" w:color="auto"/>
              <w:left w:val="nil"/>
              <w:bottom w:val="single" w:sz="4" w:space="0" w:color="000000"/>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r>
      <w:tr w:rsidR="003A5632" w:rsidRPr="007B3507" w:rsidTr="000A3D1E">
        <w:trPr>
          <w:trHeight w:val="696"/>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Валовая продукция сельского хозяйства</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млн. </w:t>
            </w:r>
            <w:r>
              <w:rPr>
                <w:rFonts w:ascii="Times New Roman" w:hAnsi="Times New Roman" w:cs="Times New Roman"/>
                <w:color w:val="000000"/>
                <w:sz w:val="24"/>
                <w:szCs w:val="24"/>
              </w:rPr>
              <w:t>р</w:t>
            </w:r>
            <w:r w:rsidRPr="007B3507">
              <w:rPr>
                <w:rFonts w:ascii="Times New Roman" w:hAnsi="Times New Roman" w:cs="Times New Roman"/>
                <w:color w:val="000000"/>
                <w:sz w:val="24"/>
                <w:szCs w:val="24"/>
              </w:rPr>
              <w:t>уб.</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1016</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1078</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110</w:t>
            </w:r>
            <w:r>
              <w:rPr>
                <w:rFonts w:ascii="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11</w:t>
            </w:r>
            <w:r>
              <w:rPr>
                <w:rFonts w:ascii="Times New Roman" w:hAnsi="Times New Roman" w:cs="Times New Roman"/>
                <w:color w:val="000000"/>
                <w:sz w:val="24"/>
                <w:szCs w:val="24"/>
              </w:rPr>
              <w:t>25</w:t>
            </w:r>
          </w:p>
        </w:tc>
      </w:tr>
      <w:tr w:rsidR="003A5632" w:rsidRPr="007B3507" w:rsidTr="000A3D1E">
        <w:trPr>
          <w:trHeight w:val="624"/>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Среднемесячная заработная плата в сельском хозяйстве</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тыс.руб.</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24</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30,1</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35</w:t>
            </w:r>
          </w:p>
        </w:tc>
      </w:tr>
      <w:tr w:rsidR="003A5632" w:rsidRPr="007B3507" w:rsidTr="000A3D1E">
        <w:trPr>
          <w:trHeight w:val="624"/>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Объем инвестиций в с/хозяйственных организациях</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млн. руб.</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81</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75,6</w:t>
            </w:r>
          </w:p>
        </w:tc>
        <w:tc>
          <w:tcPr>
            <w:tcW w:w="1134" w:type="dxa"/>
            <w:tcBorders>
              <w:top w:val="nil"/>
              <w:left w:val="nil"/>
              <w:bottom w:val="single" w:sz="4" w:space="0" w:color="auto"/>
              <w:right w:val="single" w:sz="4" w:space="0" w:color="auto"/>
            </w:tcBorders>
            <w:shd w:val="clear" w:color="auto" w:fill="auto"/>
            <w:noWrap/>
            <w:hideMark/>
          </w:tcPr>
          <w:p w:rsidR="003A5632" w:rsidRPr="00216B62" w:rsidRDefault="003A5632" w:rsidP="000A3D1E">
            <w:pPr>
              <w:jc w:val="center"/>
              <w:rPr>
                <w:rFonts w:ascii="Times New Roman" w:hAnsi="Times New Roman" w:cs="Times New Roman"/>
                <w:color w:val="000000"/>
                <w:sz w:val="24"/>
                <w:szCs w:val="24"/>
                <w:highlight w:val="yellow"/>
              </w:rPr>
            </w:pPr>
            <w:r w:rsidRPr="00673C66">
              <w:rPr>
                <w:rFonts w:ascii="Times New Roman" w:hAnsi="Times New Roman" w:cs="Times New Roman"/>
                <w:color w:val="000000"/>
                <w:sz w:val="24"/>
                <w:szCs w:val="24"/>
              </w:rPr>
              <w:t>82,2</w:t>
            </w:r>
          </w:p>
        </w:tc>
        <w:tc>
          <w:tcPr>
            <w:tcW w:w="1134" w:type="dxa"/>
            <w:tcBorders>
              <w:top w:val="nil"/>
              <w:left w:val="nil"/>
              <w:bottom w:val="single" w:sz="4" w:space="0" w:color="auto"/>
              <w:right w:val="single" w:sz="4" w:space="0" w:color="auto"/>
            </w:tcBorders>
            <w:shd w:val="clear" w:color="auto" w:fill="auto"/>
            <w:noWrap/>
            <w:hideMark/>
          </w:tcPr>
          <w:p w:rsidR="003A5632" w:rsidRPr="00673C66" w:rsidRDefault="003A5632" w:rsidP="000A3D1E">
            <w:pPr>
              <w:jc w:val="center"/>
              <w:rPr>
                <w:rFonts w:ascii="Times New Roman" w:hAnsi="Times New Roman" w:cs="Times New Roman"/>
                <w:color w:val="000000"/>
                <w:sz w:val="24"/>
                <w:szCs w:val="24"/>
              </w:rPr>
            </w:pPr>
            <w:r w:rsidRPr="00673C66">
              <w:rPr>
                <w:rFonts w:ascii="Times New Roman" w:hAnsi="Times New Roman" w:cs="Times New Roman"/>
                <w:color w:val="000000"/>
                <w:sz w:val="24"/>
                <w:szCs w:val="24"/>
              </w:rPr>
              <w:t>77</w:t>
            </w:r>
            <w:r>
              <w:rPr>
                <w:rFonts w:ascii="Times New Roman" w:hAnsi="Times New Roman" w:cs="Times New Roman"/>
                <w:color w:val="000000"/>
                <w:sz w:val="24"/>
                <w:szCs w:val="24"/>
              </w:rPr>
              <w:t>,0</w:t>
            </w:r>
          </w:p>
        </w:tc>
      </w:tr>
      <w:tr w:rsidR="003A5632" w:rsidRPr="007B3507" w:rsidTr="000A3D1E">
        <w:trPr>
          <w:trHeight w:val="312"/>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в ПиПП</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млн. руб.</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17</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3,2</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134" w:type="dxa"/>
            <w:tcBorders>
              <w:top w:val="nil"/>
              <w:left w:val="nil"/>
              <w:bottom w:val="single" w:sz="4" w:space="0" w:color="auto"/>
              <w:right w:val="single" w:sz="4" w:space="0" w:color="auto"/>
            </w:tcBorders>
            <w:shd w:val="clear" w:color="auto" w:fill="auto"/>
            <w:noWrap/>
            <w:hideMark/>
          </w:tcPr>
          <w:p w:rsidR="003A5632" w:rsidRPr="00673C66" w:rsidRDefault="003A5632" w:rsidP="000A3D1E">
            <w:pPr>
              <w:jc w:val="center"/>
              <w:rPr>
                <w:rFonts w:ascii="Times New Roman" w:hAnsi="Times New Roman" w:cs="Times New Roman"/>
                <w:color w:val="000000"/>
                <w:sz w:val="24"/>
                <w:szCs w:val="24"/>
              </w:rPr>
            </w:pPr>
            <w:r w:rsidRPr="00673C66">
              <w:rPr>
                <w:rFonts w:ascii="Times New Roman" w:hAnsi="Times New Roman" w:cs="Times New Roman"/>
                <w:color w:val="000000"/>
                <w:sz w:val="24"/>
                <w:szCs w:val="24"/>
              </w:rPr>
              <w:t>30</w:t>
            </w:r>
          </w:p>
        </w:tc>
      </w:tr>
      <w:tr w:rsidR="003A5632" w:rsidRPr="007B3507" w:rsidTr="000A3D1E">
        <w:trPr>
          <w:trHeight w:val="312"/>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К(Ф)Х</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млн. руб.</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24</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9,8</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1134" w:type="dxa"/>
            <w:tcBorders>
              <w:top w:val="nil"/>
              <w:left w:val="nil"/>
              <w:bottom w:val="single" w:sz="4" w:space="0" w:color="auto"/>
              <w:right w:val="single" w:sz="4" w:space="0" w:color="auto"/>
            </w:tcBorders>
            <w:shd w:val="clear" w:color="auto" w:fill="auto"/>
            <w:noWrap/>
            <w:hideMark/>
          </w:tcPr>
          <w:p w:rsidR="003A5632" w:rsidRPr="00673C66" w:rsidRDefault="003A5632" w:rsidP="000A3D1E">
            <w:pPr>
              <w:jc w:val="center"/>
              <w:rPr>
                <w:rFonts w:ascii="Times New Roman" w:hAnsi="Times New Roman" w:cs="Times New Roman"/>
                <w:color w:val="000000"/>
                <w:sz w:val="24"/>
                <w:szCs w:val="24"/>
              </w:rPr>
            </w:pPr>
            <w:r w:rsidRPr="00673C66">
              <w:rPr>
                <w:rFonts w:ascii="Times New Roman" w:hAnsi="Times New Roman" w:cs="Times New Roman"/>
                <w:color w:val="000000"/>
                <w:sz w:val="24"/>
                <w:szCs w:val="24"/>
              </w:rPr>
              <w:t>15</w:t>
            </w:r>
          </w:p>
        </w:tc>
      </w:tr>
      <w:tr w:rsidR="003A5632" w:rsidRPr="007B3507" w:rsidTr="000A3D1E">
        <w:trPr>
          <w:trHeight w:val="312"/>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получено господдержк</w:t>
            </w:r>
            <w:r>
              <w:rPr>
                <w:rFonts w:ascii="Times New Roman" w:hAnsi="Times New Roman" w:cs="Times New Roman"/>
                <w:color w:val="000000"/>
                <w:sz w:val="24"/>
                <w:szCs w:val="24"/>
              </w:rPr>
              <w:t>и</w:t>
            </w:r>
            <w:r w:rsidRPr="007B3507">
              <w:rPr>
                <w:rFonts w:ascii="Times New Roman" w:hAnsi="Times New Roman" w:cs="Times New Roman"/>
                <w:color w:val="000000"/>
                <w:sz w:val="24"/>
                <w:szCs w:val="24"/>
              </w:rPr>
              <w:t xml:space="preserve"> (субсидии)</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млн. руб.</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57,9</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50,5</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1134" w:type="dxa"/>
            <w:tcBorders>
              <w:top w:val="nil"/>
              <w:left w:val="nil"/>
              <w:bottom w:val="single" w:sz="4" w:space="0" w:color="auto"/>
              <w:right w:val="single" w:sz="4" w:space="0" w:color="auto"/>
            </w:tcBorders>
            <w:shd w:val="clear" w:color="auto" w:fill="auto"/>
            <w:noWrap/>
            <w:hideMark/>
          </w:tcPr>
          <w:p w:rsidR="003A5632" w:rsidRPr="00F254E0" w:rsidRDefault="003A5632" w:rsidP="000A3D1E">
            <w:pPr>
              <w:jc w:val="center"/>
              <w:rPr>
                <w:rFonts w:ascii="Times New Roman" w:hAnsi="Times New Roman" w:cs="Times New Roman"/>
                <w:color w:val="000000"/>
                <w:sz w:val="24"/>
                <w:szCs w:val="24"/>
              </w:rPr>
            </w:pPr>
            <w:r w:rsidRPr="00F254E0">
              <w:rPr>
                <w:rFonts w:ascii="Times New Roman" w:hAnsi="Times New Roman" w:cs="Times New Roman"/>
                <w:color w:val="000000"/>
                <w:sz w:val="24"/>
                <w:szCs w:val="24"/>
              </w:rPr>
              <w:t>60</w:t>
            </w:r>
          </w:p>
        </w:tc>
      </w:tr>
      <w:tr w:rsidR="003A5632" w:rsidRPr="007B3507" w:rsidTr="000A3D1E">
        <w:trPr>
          <w:trHeight w:val="312"/>
        </w:trPr>
        <w:tc>
          <w:tcPr>
            <w:tcW w:w="3984"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в т.ч. Растениеводстве</w:t>
            </w:r>
          </w:p>
        </w:tc>
        <w:tc>
          <w:tcPr>
            <w:tcW w:w="1276"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млн. руб. </w:t>
            </w:r>
          </w:p>
        </w:tc>
        <w:tc>
          <w:tcPr>
            <w:tcW w:w="851"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24,4</w:t>
            </w:r>
          </w:p>
        </w:tc>
        <w:tc>
          <w:tcPr>
            <w:tcW w:w="992"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23,7</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c>
          <w:tcPr>
            <w:tcW w:w="1134" w:type="dxa"/>
            <w:tcBorders>
              <w:top w:val="nil"/>
              <w:left w:val="nil"/>
              <w:bottom w:val="single" w:sz="4" w:space="0" w:color="auto"/>
              <w:right w:val="single" w:sz="4" w:space="0" w:color="auto"/>
            </w:tcBorders>
            <w:shd w:val="clear" w:color="auto" w:fill="auto"/>
            <w:noWrap/>
            <w:hideMark/>
          </w:tcPr>
          <w:p w:rsidR="003A5632" w:rsidRPr="00F254E0" w:rsidRDefault="003A5632" w:rsidP="000A3D1E">
            <w:pPr>
              <w:jc w:val="center"/>
              <w:rPr>
                <w:rFonts w:ascii="Times New Roman" w:hAnsi="Times New Roman" w:cs="Times New Roman"/>
                <w:color w:val="000000"/>
                <w:sz w:val="24"/>
                <w:szCs w:val="24"/>
              </w:rPr>
            </w:pPr>
            <w:r w:rsidRPr="00F254E0">
              <w:rPr>
                <w:rFonts w:ascii="Times New Roman" w:hAnsi="Times New Roman" w:cs="Times New Roman"/>
                <w:color w:val="000000"/>
                <w:sz w:val="24"/>
                <w:szCs w:val="24"/>
              </w:rPr>
              <w:t>20</w:t>
            </w:r>
          </w:p>
        </w:tc>
      </w:tr>
      <w:tr w:rsidR="003A5632" w:rsidRPr="007B3507" w:rsidTr="000A3D1E">
        <w:trPr>
          <w:trHeight w:val="312"/>
        </w:trPr>
        <w:tc>
          <w:tcPr>
            <w:tcW w:w="3984" w:type="dxa"/>
            <w:tcBorders>
              <w:top w:val="nil"/>
              <w:left w:val="single" w:sz="4" w:space="0" w:color="auto"/>
              <w:bottom w:val="nil"/>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lastRenderedPageBreak/>
              <w:t>животноводстве</w:t>
            </w:r>
          </w:p>
        </w:tc>
        <w:tc>
          <w:tcPr>
            <w:tcW w:w="1276" w:type="dxa"/>
            <w:tcBorders>
              <w:top w:val="nil"/>
              <w:left w:val="nil"/>
              <w:bottom w:val="nil"/>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млн. руб. </w:t>
            </w:r>
          </w:p>
        </w:tc>
        <w:tc>
          <w:tcPr>
            <w:tcW w:w="851" w:type="dxa"/>
            <w:tcBorders>
              <w:top w:val="nil"/>
              <w:left w:val="nil"/>
              <w:bottom w:val="nil"/>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5,2</w:t>
            </w:r>
          </w:p>
        </w:tc>
        <w:tc>
          <w:tcPr>
            <w:tcW w:w="992" w:type="dxa"/>
            <w:tcBorders>
              <w:top w:val="nil"/>
              <w:left w:val="nil"/>
              <w:bottom w:val="nil"/>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5,1</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hideMark/>
          </w:tcPr>
          <w:p w:rsidR="003A5632" w:rsidRPr="00F254E0" w:rsidRDefault="003A5632" w:rsidP="000A3D1E">
            <w:pPr>
              <w:jc w:val="center"/>
              <w:rPr>
                <w:rFonts w:ascii="Times New Roman" w:hAnsi="Times New Roman" w:cs="Times New Roman"/>
                <w:color w:val="000000"/>
                <w:sz w:val="24"/>
                <w:szCs w:val="24"/>
              </w:rPr>
            </w:pPr>
            <w:r w:rsidRPr="00F254E0">
              <w:rPr>
                <w:rFonts w:ascii="Times New Roman" w:hAnsi="Times New Roman" w:cs="Times New Roman"/>
                <w:color w:val="000000"/>
                <w:sz w:val="24"/>
                <w:szCs w:val="24"/>
              </w:rPr>
              <w:t>4</w:t>
            </w:r>
          </w:p>
        </w:tc>
      </w:tr>
      <w:tr w:rsidR="003A5632" w:rsidRPr="007B3507" w:rsidTr="000A3D1E">
        <w:trPr>
          <w:trHeight w:val="312"/>
        </w:trPr>
        <w:tc>
          <w:tcPr>
            <w:tcW w:w="3984" w:type="dxa"/>
            <w:tcBorders>
              <w:top w:val="single" w:sz="4" w:space="0" w:color="auto"/>
              <w:left w:val="single" w:sz="4" w:space="0" w:color="auto"/>
              <w:bottom w:val="nil"/>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начинающий фермер, Агростартап</w:t>
            </w:r>
          </w:p>
        </w:tc>
        <w:tc>
          <w:tcPr>
            <w:tcW w:w="1276" w:type="dxa"/>
            <w:tcBorders>
              <w:top w:val="single" w:sz="4" w:space="0" w:color="auto"/>
              <w:left w:val="nil"/>
              <w:bottom w:val="nil"/>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млн. руб. </w:t>
            </w:r>
          </w:p>
        </w:tc>
        <w:tc>
          <w:tcPr>
            <w:tcW w:w="851" w:type="dxa"/>
            <w:tcBorders>
              <w:top w:val="single" w:sz="4" w:space="0" w:color="auto"/>
              <w:left w:val="nil"/>
              <w:bottom w:val="nil"/>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w:t>
            </w:r>
          </w:p>
        </w:tc>
        <w:tc>
          <w:tcPr>
            <w:tcW w:w="992" w:type="dxa"/>
            <w:tcBorders>
              <w:top w:val="single" w:sz="4" w:space="0" w:color="auto"/>
              <w:left w:val="nil"/>
              <w:bottom w:val="nil"/>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hideMark/>
          </w:tcPr>
          <w:p w:rsidR="003A5632" w:rsidRPr="00F254E0" w:rsidRDefault="003A5632" w:rsidP="000A3D1E">
            <w:pPr>
              <w:jc w:val="center"/>
              <w:rPr>
                <w:rFonts w:ascii="Times New Roman" w:hAnsi="Times New Roman" w:cs="Times New Roman"/>
                <w:color w:val="000000"/>
                <w:sz w:val="24"/>
                <w:szCs w:val="24"/>
              </w:rPr>
            </w:pPr>
            <w:r w:rsidRPr="00F254E0">
              <w:rPr>
                <w:rFonts w:ascii="Times New Roman" w:hAnsi="Times New Roman" w:cs="Times New Roman"/>
                <w:color w:val="000000"/>
                <w:sz w:val="24"/>
                <w:szCs w:val="24"/>
              </w:rPr>
              <w:t>6</w:t>
            </w:r>
          </w:p>
        </w:tc>
      </w:tr>
      <w:tr w:rsidR="003A5632" w:rsidRPr="007B3507" w:rsidTr="000A3D1E">
        <w:trPr>
          <w:trHeight w:val="312"/>
        </w:trPr>
        <w:tc>
          <w:tcPr>
            <w:tcW w:w="3984" w:type="dxa"/>
            <w:tcBorders>
              <w:top w:val="single" w:sz="4" w:space="0" w:color="auto"/>
              <w:left w:val="single" w:sz="4" w:space="0" w:color="auto"/>
              <w:bottom w:val="nil"/>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техн</w:t>
            </w:r>
            <w:r>
              <w:rPr>
                <w:rFonts w:ascii="Times New Roman" w:hAnsi="Times New Roman" w:cs="Times New Roman"/>
                <w:color w:val="000000"/>
                <w:sz w:val="24"/>
                <w:szCs w:val="24"/>
              </w:rPr>
              <w:t>о</w:t>
            </w:r>
            <w:r w:rsidRPr="007B3507">
              <w:rPr>
                <w:rFonts w:ascii="Times New Roman" w:hAnsi="Times New Roman" w:cs="Times New Roman"/>
                <w:color w:val="000000"/>
                <w:sz w:val="24"/>
                <w:szCs w:val="24"/>
              </w:rPr>
              <w:t>логическая модернизация</w:t>
            </w:r>
          </w:p>
        </w:tc>
        <w:tc>
          <w:tcPr>
            <w:tcW w:w="1276" w:type="dxa"/>
            <w:tcBorders>
              <w:top w:val="single" w:sz="4" w:space="0" w:color="auto"/>
              <w:left w:val="nil"/>
              <w:bottom w:val="nil"/>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млн. руб. </w:t>
            </w:r>
          </w:p>
        </w:tc>
        <w:tc>
          <w:tcPr>
            <w:tcW w:w="851" w:type="dxa"/>
            <w:tcBorders>
              <w:top w:val="single" w:sz="4" w:space="0" w:color="auto"/>
              <w:left w:val="nil"/>
              <w:bottom w:val="nil"/>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21,6</w:t>
            </w:r>
          </w:p>
        </w:tc>
        <w:tc>
          <w:tcPr>
            <w:tcW w:w="992" w:type="dxa"/>
            <w:tcBorders>
              <w:top w:val="single" w:sz="4" w:space="0" w:color="auto"/>
              <w:left w:val="nil"/>
              <w:bottom w:val="nil"/>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18,8</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Borders>
              <w:top w:val="nil"/>
              <w:left w:val="nil"/>
              <w:bottom w:val="single" w:sz="4" w:space="0" w:color="auto"/>
              <w:right w:val="single" w:sz="4" w:space="0" w:color="auto"/>
            </w:tcBorders>
            <w:shd w:val="clear" w:color="auto" w:fill="auto"/>
            <w:noWrap/>
            <w:hideMark/>
          </w:tcPr>
          <w:p w:rsidR="003A5632" w:rsidRPr="00F254E0" w:rsidRDefault="003A5632" w:rsidP="000A3D1E">
            <w:pPr>
              <w:jc w:val="center"/>
              <w:rPr>
                <w:rFonts w:ascii="Times New Roman" w:hAnsi="Times New Roman" w:cs="Times New Roman"/>
                <w:color w:val="000000"/>
                <w:sz w:val="24"/>
                <w:szCs w:val="24"/>
              </w:rPr>
            </w:pPr>
            <w:r w:rsidRPr="00F254E0">
              <w:rPr>
                <w:rFonts w:ascii="Times New Roman" w:hAnsi="Times New Roman" w:cs="Times New Roman"/>
                <w:color w:val="000000"/>
                <w:sz w:val="24"/>
                <w:szCs w:val="24"/>
              </w:rPr>
              <w:t>10</w:t>
            </w:r>
          </w:p>
        </w:tc>
      </w:tr>
      <w:tr w:rsidR="003A5632" w:rsidRPr="007B3507" w:rsidTr="000A3D1E">
        <w:trPr>
          <w:trHeight w:val="312"/>
        </w:trPr>
        <w:tc>
          <w:tcPr>
            <w:tcW w:w="3984" w:type="dxa"/>
            <w:tcBorders>
              <w:top w:val="single" w:sz="4" w:space="0" w:color="auto"/>
              <w:left w:val="single" w:sz="4" w:space="0" w:color="auto"/>
              <w:bottom w:val="nil"/>
              <w:right w:val="single" w:sz="4" w:space="0" w:color="auto"/>
            </w:tcBorders>
            <w:shd w:val="clear" w:color="auto" w:fill="auto"/>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Промышленность (производство хлеба)</w:t>
            </w:r>
          </w:p>
        </w:tc>
        <w:tc>
          <w:tcPr>
            <w:tcW w:w="1276" w:type="dxa"/>
            <w:tcBorders>
              <w:top w:val="single" w:sz="4" w:space="0" w:color="auto"/>
              <w:left w:val="nil"/>
              <w:bottom w:val="nil"/>
              <w:right w:val="single" w:sz="4" w:space="0" w:color="auto"/>
            </w:tcBorders>
            <w:shd w:val="clear" w:color="auto" w:fill="auto"/>
          </w:tcPr>
          <w:p w:rsidR="003A5632" w:rsidRPr="007B3507" w:rsidRDefault="003A5632" w:rsidP="000A3D1E">
            <w:pPr>
              <w:rPr>
                <w:rFonts w:ascii="Times New Roman" w:hAnsi="Times New Roman" w:cs="Times New Roman"/>
                <w:color w:val="000000"/>
                <w:sz w:val="24"/>
                <w:szCs w:val="24"/>
              </w:rPr>
            </w:pPr>
          </w:p>
        </w:tc>
        <w:tc>
          <w:tcPr>
            <w:tcW w:w="851" w:type="dxa"/>
            <w:tcBorders>
              <w:top w:val="single" w:sz="4" w:space="0" w:color="auto"/>
              <w:left w:val="nil"/>
              <w:bottom w:val="nil"/>
              <w:right w:val="single" w:sz="4" w:space="0" w:color="auto"/>
            </w:tcBorders>
            <w:shd w:val="clear" w:color="auto" w:fill="auto"/>
          </w:tcPr>
          <w:p w:rsidR="003A5632" w:rsidRPr="007B3507" w:rsidRDefault="003A5632" w:rsidP="000A3D1E">
            <w:pPr>
              <w:jc w:val="center"/>
              <w:rPr>
                <w:rFonts w:ascii="Times New Roman" w:hAnsi="Times New Roman" w:cs="Times New Roman"/>
                <w:color w:val="000000"/>
                <w:sz w:val="24"/>
                <w:szCs w:val="24"/>
              </w:rPr>
            </w:pPr>
          </w:p>
        </w:tc>
        <w:tc>
          <w:tcPr>
            <w:tcW w:w="992" w:type="dxa"/>
            <w:tcBorders>
              <w:top w:val="single" w:sz="4" w:space="0" w:color="auto"/>
              <w:left w:val="nil"/>
              <w:bottom w:val="nil"/>
              <w:right w:val="single" w:sz="4" w:space="0" w:color="auto"/>
            </w:tcBorders>
            <w:shd w:val="clear" w:color="000000" w:fill="FFFFFF"/>
            <w:noWrap/>
          </w:tcPr>
          <w:p w:rsidR="003A5632" w:rsidRPr="007B3507" w:rsidRDefault="003A5632" w:rsidP="000A3D1E">
            <w:pPr>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tcPr>
          <w:p w:rsidR="003A5632"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0,811</w:t>
            </w:r>
          </w:p>
        </w:tc>
        <w:tc>
          <w:tcPr>
            <w:tcW w:w="1134" w:type="dxa"/>
            <w:tcBorders>
              <w:top w:val="nil"/>
              <w:left w:val="nil"/>
              <w:bottom w:val="single" w:sz="4" w:space="0" w:color="auto"/>
              <w:right w:val="single" w:sz="4" w:space="0" w:color="auto"/>
            </w:tcBorders>
            <w:shd w:val="clear" w:color="auto" w:fill="auto"/>
            <w:noWrap/>
          </w:tcPr>
          <w:p w:rsidR="003A5632" w:rsidRPr="00F254E0" w:rsidRDefault="003A5632" w:rsidP="000A3D1E">
            <w:pPr>
              <w:jc w:val="center"/>
              <w:rPr>
                <w:rFonts w:ascii="Times New Roman" w:hAnsi="Times New Roman" w:cs="Times New Roman"/>
                <w:color w:val="000000"/>
                <w:sz w:val="24"/>
                <w:szCs w:val="24"/>
              </w:rPr>
            </w:pPr>
          </w:p>
        </w:tc>
      </w:tr>
      <w:tr w:rsidR="003A5632" w:rsidRPr="007B3507" w:rsidTr="000A3D1E">
        <w:trPr>
          <w:trHeight w:val="624"/>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Количество реализованных проектов комплексного развития сельских территорий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единиц</w:t>
            </w:r>
          </w:p>
        </w:tc>
        <w:tc>
          <w:tcPr>
            <w:tcW w:w="851" w:type="dxa"/>
            <w:tcBorders>
              <w:top w:val="single" w:sz="4" w:space="0" w:color="auto"/>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w:t>
            </w:r>
          </w:p>
        </w:tc>
        <w:tc>
          <w:tcPr>
            <w:tcW w:w="992" w:type="dxa"/>
            <w:tcBorders>
              <w:top w:val="single" w:sz="4" w:space="0" w:color="auto"/>
              <w:left w:val="nil"/>
              <w:bottom w:val="nil"/>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A5632" w:rsidRPr="007B3507" w:rsidTr="000A3D1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 xml:space="preserve">Численность населения </w:t>
            </w:r>
            <w:r w:rsidRPr="007B3507">
              <w:rPr>
                <w:rFonts w:ascii="Times New Roman" w:hAnsi="Times New Roman" w:cs="Times New Roman"/>
                <w:color w:val="000000"/>
                <w:sz w:val="24"/>
                <w:szCs w:val="24"/>
              </w:rPr>
              <w:t>занятого в  с\х производстве</w:t>
            </w:r>
          </w:p>
        </w:tc>
        <w:tc>
          <w:tcPr>
            <w:tcW w:w="1276"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чел</w:t>
            </w:r>
          </w:p>
        </w:tc>
        <w:tc>
          <w:tcPr>
            <w:tcW w:w="851" w:type="dxa"/>
            <w:tcBorders>
              <w:top w:val="nil"/>
              <w:left w:val="nil"/>
              <w:bottom w:val="single" w:sz="4" w:space="0" w:color="auto"/>
              <w:right w:val="single" w:sz="4" w:space="0" w:color="auto"/>
            </w:tcBorders>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2,5</w:t>
            </w:r>
          </w:p>
        </w:tc>
        <w:tc>
          <w:tcPr>
            <w:tcW w:w="992" w:type="dxa"/>
            <w:tcBorders>
              <w:top w:val="single" w:sz="4" w:space="0" w:color="auto"/>
              <w:left w:val="nil"/>
              <w:bottom w:val="single" w:sz="4" w:space="0" w:color="auto"/>
              <w:right w:val="single" w:sz="4" w:space="0" w:color="auto"/>
            </w:tcBorders>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2,5</w:t>
            </w:r>
          </w:p>
        </w:tc>
      </w:tr>
    </w:tbl>
    <w:p w:rsidR="003A5632" w:rsidRPr="007B3507" w:rsidRDefault="003A5632" w:rsidP="003A5632">
      <w:pPr>
        <w:tabs>
          <w:tab w:val="left" w:pos="851"/>
        </w:tabs>
        <w:rPr>
          <w:rFonts w:ascii="Times New Roman" w:hAnsi="Times New Roman" w:cs="Times New Roman"/>
          <w:b/>
          <w:sz w:val="24"/>
          <w:szCs w:val="24"/>
        </w:rPr>
      </w:pPr>
      <w:r w:rsidRPr="007B3507">
        <w:rPr>
          <w:rFonts w:ascii="Times New Roman" w:hAnsi="Times New Roman" w:cs="Times New Roman"/>
          <w:sz w:val="24"/>
          <w:szCs w:val="24"/>
        </w:rPr>
        <w:tab/>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8"/>
        <w:gridCol w:w="992"/>
        <w:gridCol w:w="851"/>
        <w:gridCol w:w="992"/>
        <w:gridCol w:w="1134"/>
        <w:gridCol w:w="1134"/>
      </w:tblGrid>
      <w:tr w:rsidR="003A5632" w:rsidRPr="007B3507" w:rsidTr="000A3D1E">
        <w:trPr>
          <w:trHeight w:val="348"/>
        </w:trPr>
        <w:tc>
          <w:tcPr>
            <w:tcW w:w="9371" w:type="dxa"/>
            <w:gridSpan w:val="6"/>
            <w:shd w:val="clear" w:color="auto" w:fill="auto"/>
            <w:vAlign w:val="center"/>
            <w:hideMark/>
          </w:tcPr>
          <w:p w:rsidR="003A5632" w:rsidRPr="007B3507" w:rsidRDefault="003A5632" w:rsidP="000A3D1E">
            <w:pPr>
              <w:rPr>
                <w:rFonts w:ascii="Times New Roman" w:hAnsi="Times New Roman" w:cs="Times New Roman"/>
                <w:b/>
                <w:bCs/>
                <w:color w:val="000000"/>
                <w:sz w:val="24"/>
                <w:szCs w:val="24"/>
              </w:rPr>
            </w:pPr>
            <w:r w:rsidRPr="007B3507">
              <w:rPr>
                <w:rFonts w:ascii="Times New Roman" w:hAnsi="Times New Roman" w:cs="Times New Roman"/>
                <w:b/>
                <w:sz w:val="24"/>
                <w:szCs w:val="24"/>
              </w:rPr>
              <w:t>Растениеводство:</w:t>
            </w:r>
          </w:p>
        </w:tc>
      </w:tr>
      <w:tr w:rsidR="003A5632" w:rsidRPr="007B3507" w:rsidTr="000A3D1E">
        <w:trPr>
          <w:trHeight w:val="600"/>
        </w:trPr>
        <w:tc>
          <w:tcPr>
            <w:tcW w:w="4268" w:type="dxa"/>
            <w:shd w:val="clear" w:color="auto" w:fill="auto"/>
            <w:vAlign w:val="center"/>
            <w:hideMark/>
          </w:tcPr>
          <w:p w:rsidR="003A5632" w:rsidRPr="007B3507" w:rsidRDefault="003A5632" w:rsidP="000A3D1E">
            <w:pP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Общая земельная площадь, в т. ч.</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300,4</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300,4</w:t>
            </w:r>
          </w:p>
        </w:tc>
        <w:tc>
          <w:tcPr>
            <w:tcW w:w="1134"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300,4</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300,4</w:t>
            </w:r>
          </w:p>
        </w:tc>
      </w:tr>
      <w:tr w:rsidR="003A5632" w:rsidRPr="007B3507" w:rsidTr="000A3D1E">
        <w:trPr>
          <w:trHeight w:val="375"/>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с\хозяйственные  угодья, всего                            </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69,9</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69,9</w:t>
            </w:r>
          </w:p>
        </w:tc>
        <w:tc>
          <w:tcPr>
            <w:tcW w:w="1134"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69,9</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69,9</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из них фактически используемая площадь</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48,6</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48,6</w:t>
            </w:r>
          </w:p>
        </w:tc>
        <w:tc>
          <w:tcPr>
            <w:tcW w:w="1134"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50</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50</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пашня, всего  </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34,6</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34,6</w:t>
            </w:r>
          </w:p>
        </w:tc>
        <w:tc>
          <w:tcPr>
            <w:tcW w:w="1134" w:type="dxa"/>
            <w:shd w:val="clear" w:color="auto" w:fill="auto"/>
          </w:tcPr>
          <w:p w:rsidR="003A5632" w:rsidRPr="00A8320B" w:rsidRDefault="003A5632" w:rsidP="000A3D1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35</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9</w:t>
            </w:r>
          </w:p>
        </w:tc>
        <w:tc>
          <w:tcPr>
            <w:tcW w:w="1134" w:type="dxa"/>
            <w:shd w:val="clear" w:color="auto" w:fill="auto"/>
            <w:noWrap/>
          </w:tcPr>
          <w:p w:rsidR="003A5632" w:rsidRPr="00A8320B" w:rsidRDefault="003A5632" w:rsidP="000A3D1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35</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9</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из них используемая площадь</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20,8</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20,9</w:t>
            </w:r>
          </w:p>
        </w:tc>
        <w:tc>
          <w:tcPr>
            <w:tcW w:w="1134" w:type="dxa"/>
            <w:shd w:val="clear" w:color="auto" w:fill="auto"/>
          </w:tcPr>
          <w:p w:rsidR="003A5632" w:rsidRPr="00A8320B" w:rsidRDefault="003A5632" w:rsidP="000A3D1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1</w:t>
            </w:r>
          </w:p>
        </w:tc>
        <w:tc>
          <w:tcPr>
            <w:tcW w:w="1134" w:type="dxa"/>
            <w:shd w:val="clear" w:color="auto" w:fill="auto"/>
            <w:noWrap/>
          </w:tcPr>
          <w:p w:rsidR="003A5632" w:rsidRPr="00A8320B" w:rsidRDefault="003A5632" w:rsidP="000A3D1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3</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7B3507">
              <w:rPr>
                <w:rFonts w:ascii="Times New Roman" w:hAnsi="Times New Roman" w:cs="Times New Roman"/>
                <w:color w:val="000000"/>
                <w:sz w:val="24"/>
                <w:szCs w:val="24"/>
              </w:rPr>
              <w:t xml:space="preserve">   сенокосы, всего                                                       </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5,2</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5,2</w:t>
            </w:r>
          </w:p>
        </w:tc>
        <w:tc>
          <w:tcPr>
            <w:tcW w:w="1134"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5,2</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5,2</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из них используемая площадь</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w:t>
            </w:r>
          </w:p>
        </w:tc>
        <w:tc>
          <w:tcPr>
            <w:tcW w:w="1134"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3507">
              <w:rPr>
                <w:rFonts w:ascii="Times New Roman" w:hAnsi="Times New Roman" w:cs="Times New Roman"/>
                <w:color w:val="000000"/>
                <w:sz w:val="24"/>
                <w:szCs w:val="24"/>
              </w:rPr>
              <w:t>пар</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8,05</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8,74</w:t>
            </w:r>
          </w:p>
        </w:tc>
        <w:tc>
          <w:tcPr>
            <w:tcW w:w="1134" w:type="dxa"/>
            <w:shd w:val="clear" w:color="auto" w:fill="auto"/>
          </w:tcPr>
          <w:p w:rsidR="003A5632" w:rsidRPr="00A8320B"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7</w:t>
            </w:r>
            <w:r>
              <w:rPr>
                <w:rFonts w:ascii="Times New Roman" w:hAnsi="Times New Roman" w:cs="Times New Roman"/>
                <w:color w:val="000000"/>
                <w:sz w:val="24"/>
                <w:szCs w:val="24"/>
              </w:rPr>
              <w:t>,4</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7B3507">
              <w:rPr>
                <w:rFonts w:ascii="Times New Roman" w:hAnsi="Times New Roman" w:cs="Times New Roman"/>
                <w:color w:val="000000"/>
                <w:sz w:val="24"/>
                <w:szCs w:val="24"/>
              </w:rPr>
              <w:t xml:space="preserve">   пастбища, всего</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29,8</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29,8</w:t>
            </w:r>
          </w:p>
        </w:tc>
        <w:tc>
          <w:tcPr>
            <w:tcW w:w="1134"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29,8</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29,8</w:t>
            </w:r>
          </w:p>
        </w:tc>
      </w:tr>
      <w:tr w:rsidR="003A5632" w:rsidRPr="007B3507" w:rsidTr="000A3D1E">
        <w:trPr>
          <w:trHeight w:val="624"/>
        </w:trPr>
        <w:tc>
          <w:tcPr>
            <w:tcW w:w="4268" w:type="dxa"/>
            <w:shd w:val="clear" w:color="auto" w:fill="auto"/>
            <w:vAlign w:val="center"/>
            <w:hideMark/>
          </w:tcPr>
          <w:p w:rsidR="003A5632" w:rsidRPr="007B3507" w:rsidRDefault="003A5632" w:rsidP="000A3D1E">
            <w:pPr>
              <w:ind w:firstLine="333"/>
              <w:rPr>
                <w:rFonts w:ascii="Times New Roman" w:hAnsi="Times New Roman" w:cs="Times New Roman"/>
                <w:color w:val="000000"/>
                <w:sz w:val="24"/>
                <w:szCs w:val="24"/>
              </w:rPr>
            </w:pPr>
            <w:r w:rsidRPr="007B3507">
              <w:rPr>
                <w:rFonts w:ascii="Times New Roman" w:hAnsi="Times New Roman" w:cs="Times New Roman"/>
                <w:color w:val="000000"/>
                <w:sz w:val="24"/>
                <w:szCs w:val="24"/>
              </w:rPr>
              <w:t>Посевные площади с/х культур во всех категориях хозяйств:</w:t>
            </w:r>
          </w:p>
        </w:tc>
        <w:tc>
          <w:tcPr>
            <w:tcW w:w="992"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12761</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12179</w:t>
            </w:r>
          </w:p>
        </w:tc>
        <w:tc>
          <w:tcPr>
            <w:tcW w:w="1134" w:type="dxa"/>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12756</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12855</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зерновые</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8983</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9950</w:t>
            </w:r>
          </w:p>
        </w:tc>
        <w:tc>
          <w:tcPr>
            <w:tcW w:w="1134" w:type="dxa"/>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101</w:t>
            </w:r>
            <w:r>
              <w:rPr>
                <w:rFonts w:ascii="Times New Roman" w:hAnsi="Times New Roman" w:cs="Times New Roman"/>
                <w:color w:val="000000"/>
                <w:sz w:val="24"/>
                <w:szCs w:val="24"/>
              </w:rPr>
              <w:t>0</w:t>
            </w:r>
            <w:r w:rsidRPr="007B3507">
              <w:rPr>
                <w:rFonts w:ascii="Times New Roman" w:hAnsi="Times New Roman" w:cs="Times New Roman"/>
                <w:color w:val="000000"/>
                <w:sz w:val="24"/>
                <w:szCs w:val="24"/>
              </w:rPr>
              <w:t>6</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10600</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картофель</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615</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630</w:t>
            </w:r>
          </w:p>
        </w:tc>
        <w:tc>
          <w:tcPr>
            <w:tcW w:w="1134" w:type="dxa"/>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630</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630</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овощи</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60,1</w:t>
            </w:r>
          </w:p>
        </w:tc>
        <w:tc>
          <w:tcPr>
            <w:tcW w:w="1134" w:type="dxa"/>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w:t>
            </w:r>
            <w:r>
              <w:rPr>
                <w:rFonts w:ascii="Times New Roman" w:hAnsi="Times New Roman" w:cs="Times New Roman"/>
                <w:color w:val="000000"/>
                <w:sz w:val="24"/>
                <w:szCs w:val="24"/>
              </w:rPr>
              <w:t>7,6</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66,0</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кормовые</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га</w:t>
            </w:r>
          </w:p>
        </w:tc>
        <w:tc>
          <w:tcPr>
            <w:tcW w:w="851"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2311</w:t>
            </w:r>
          </w:p>
        </w:tc>
        <w:tc>
          <w:tcPr>
            <w:tcW w:w="992"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1539</w:t>
            </w:r>
          </w:p>
        </w:tc>
        <w:tc>
          <w:tcPr>
            <w:tcW w:w="1134" w:type="dxa"/>
            <w:shd w:val="clear" w:color="000000" w:fill="FFFFFF"/>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1894</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1900</w:t>
            </w:r>
          </w:p>
        </w:tc>
      </w:tr>
      <w:tr w:rsidR="003A5632" w:rsidRPr="007B3507" w:rsidTr="000A3D1E">
        <w:trPr>
          <w:trHeight w:val="312"/>
        </w:trPr>
        <w:tc>
          <w:tcPr>
            <w:tcW w:w="4268" w:type="dxa"/>
            <w:shd w:val="clear" w:color="auto" w:fill="auto"/>
            <w:vAlign w:val="center"/>
          </w:tcPr>
          <w:p w:rsidR="003A5632" w:rsidRPr="007B3507" w:rsidRDefault="003A5632" w:rsidP="000A3D1E">
            <w:pPr>
              <w:ind w:firstLine="333"/>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зерновых и зернобобовых культур в хозяйствах всех категорий</w:t>
            </w:r>
          </w:p>
        </w:tc>
        <w:tc>
          <w:tcPr>
            <w:tcW w:w="992" w:type="dxa"/>
            <w:shd w:val="clear" w:color="auto" w:fill="auto"/>
            <w:vAlign w:val="center"/>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13709</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19913</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17745</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14803,6</w:t>
            </w:r>
          </w:p>
        </w:tc>
      </w:tr>
      <w:tr w:rsidR="003A5632" w:rsidRPr="007B3507" w:rsidTr="000A3D1E">
        <w:trPr>
          <w:trHeight w:val="312"/>
        </w:trPr>
        <w:tc>
          <w:tcPr>
            <w:tcW w:w="4268" w:type="dxa"/>
            <w:shd w:val="clear" w:color="auto" w:fill="auto"/>
            <w:vAlign w:val="center"/>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картофеля в хозяйствах всех категорий</w:t>
            </w:r>
          </w:p>
        </w:tc>
        <w:tc>
          <w:tcPr>
            <w:tcW w:w="992" w:type="dxa"/>
            <w:shd w:val="clear" w:color="auto" w:fill="auto"/>
            <w:vAlign w:val="center"/>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8061</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9088</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10709</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7538</w:t>
            </w:r>
          </w:p>
        </w:tc>
      </w:tr>
      <w:tr w:rsidR="003A5632" w:rsidRPr="007B3507" w:rsidTr="000A3D1E">
        <w:trPr>
          <w:trHeight w:val="312"/>
        </w:trPr>
        <w:tc>
          <w:tcPr>
            <w:tcW w:w="4268" w:type="dxa"/>
            <w:shd w:val="clear" w:color="auto" w:fill="auto"/>
            <w:vAlign w:val="center"/>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овощей в хозяйствах всех категорий</w:t>
            </w:r>
          </w:p>
        </w:tc>
        <w:tc>
          <w:tcPr>
            <w:tcW w:w="992" w:type="dxa"/>
            <w:shd w:val="clear" w:color="auto" w:fill="auto"/>
            <w:vAlign w:val="center"/>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1974</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1676</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1802,3</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1624</w:t>
            </w:r>
          </w:p>
        </w:tc>
      </w:tr>
      <w:tr w:rsidR="003A5632" w:rsidRPr="007B3507" w:rsidTr="000A3D1E">
        <w:trPr>
          <w:trHeight w:val="624"/>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заготовлено кормов</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ц.к.е. на 1 ус.гол.</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17,6</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18,3</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19,0</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19,5</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Урожайность: зерновых</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ц/га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19,9</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20</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w:t>
            </w:r>
            <w:r>
              <w:rPr>
                <w:rFonts w:ascii="Times New Roman" w:hAnsi="Times New Roman" w:cs="Times New Roman"/>
                <w:color w:val="000000"/>
                <w:sz w:val="24"/>
                <w:szCs w:val="24"/>
              </w:rPr>
              <w:t>8,7</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17</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картофеля</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ц/га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144,3</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w:t>
            </w:r>
            <w:r>
              <w:rPr>
                <w:rFonts w:ascii="Times New Roman" w:hAnsi="Times New Roman" w:cs="Times New Roman"/>
                <w:color w:val="000000"/>
                <w:sz w:val="24"/>
                <w:szCs w:val="24"/>
              </w:rPr>
              <w:t>70</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120</w:t>
            </w:r>
          </w:p>
        </w:tc>
      </w:tr>
      <w:tr w:rsidR="003A5632" w:rsidRPr="007B3507" w:rsidTr="000A3D1E">
        <w:trPr>
          <w:trHeight w:val="312"/>
        </w:trPr>
        <w:tc>
          <w:tcPr>
            <w:tcW w:w="4268" w:type="dxa"/>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овощей</w:t>
            </w:r>
          </w:p>
        </w:tc>
        <w:tc>
          <w:tcPr>
            <w:tcW w:w="992" w:type="dxa"/>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ц/га</w:t>
            </w:r>
          </w:p>
        </w:tc>
        <w:tc>
          <w:tcPr>
            <w:tcW w:w="851" w:type="dxa"/>
            <w:shd w:val="clear" w:color="auto" w:fill="auto"/>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992" w:type="dxa"/>
            <w:shd w:val="clear" w:color="auto" w:fill="auto"/>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279</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w:t>
            </w:r>
            <w:r>
              <w:rPr>
                <w:rFonts w:ascii="Times New Roman" w:hAnsi="Times New Roman" w:cs="Times New Roman"/>
                <w:color w:val="000000"/>
                <w:sz w:val="24"/>
                <w:szCs w:val="24"/>
              </w:rPr>
              <w:t>66,6</w:t>
            </w:r>
          </w:p>
        </w:tc>
        <w:tc>
          <w:tcPr>
            <w:tcW w:w="1134" w:type="dxa"/>
            <w:shd w:val="clear" w:color="auto" w:fill="auto"/>
            <w:noWrap/>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250</w:t>
            </w:r>
          </w:p>
        </w:tc>
      </w:tr>
    </w:tbl>
    <w:p w:rsidR="003A5632" w:rsidRDefault="003A5632" w:rsidP="003A5632">
      <w:pPr>
        <w:tabs>
          <w:tab w:val="left" w:pos="851"/>
        </w:tabs>
        <w:ind w:firstLine="708"/>
        <w:rPr>
          <w:rFonts w:ascii="Times New Roman" w:hAnsi="Times New Roman" w:cs="Times New Roman"/>
          <w:b/>
          <w:sz w:val="24"/>
          <w:szCs w:val="24"/>
        </w:rPr>
      </w:pPr>
    </w:p>
    <w:p w:rsidR="003A5632" w:rsidRDefault="003A5632" w:rsidP="003A5632">
      <w:pPr>
        <w:tabs>
          <w:tab w:val="left" w:pos="851"/>
        </w:tabs>
        <w:ind w:firstLine="851"/>
        <w:rPr>
          <w:rFonts w:ascii="Times New Roman" w:hAnsi="Times New Roman" w:cs="Times New Roman"/>
          <w:sz w:val="24"/>
          <w:szCs w:val="24"/>
        </w:rPr>
      </w:pPr>
      <w:r w:rsidRPr="007B3507">
        <w:rPr>
          <w:rFonts w:ascii="Times New Roman" w:hAnsi="Times New Roman" w:cs="Times New Roman"/>
          <w:sz w:val="24"/>
          <w:szCs w:val="24"/>
        </w:rPr>
        <w:t xml:space="preserve">Наибольший валовый сбор зерновых </w:t>
      </w:r>
      <w:r>
        <w:rPr>
          <w:rFonts w:ascii="Times New Roman" w:hAnsi="Times New Roman" w:cs="Times New Roman"/>
          <w:sz w:val="24"/>
          <w:szCs w:val="24"/>
        </w:rPr>
        <w:t xml:space="preserve">по итогам 2022 года </w:t>
      </w:r>
      <w:r w:rsidRPr="007B3507">
        <w:rPr>
          <w:rFonts w:ascii="Times New Roman" w:hAnsi="Times New Roman" w:cs="Times New Roman"/>
          <w:sz w:val="24"/>
          <w:szCs w:val="24"/>
        </w:rPr>
        <w:t xml:space="preserve">вООО «Куйтунское» - </w:t>
      </w:r>
      <w:r>
        <w:rPr>
          <w:rFonts w:ascii="Times New Roman" w:hAnsi="Times New Roman" w:cs="Times New Roman"/>
          <w:sz w:val="24"/>
          <w:szCs w:val="24"/>
        </w:rPr>
        <w:t>5429</w:t>
      </w:r>
      <w:r w:rsidRPr="007B3507">
        <w:rPr>
          <w:rFonts w:ascii="Times New Roman" w:hAnsi="Times New Roman" w:cs="Times New Roman"/>
          <w:sz w:val="24"/>
          <w:szCs w:val="24"/>
        </w:rPr>
        <w:t xml:space="preserve"> тонн, урожайность – 2</w:t>
      </w:r>
      <w:r>
        <w:rPr>
          <w:rFonts w:ascii="Times New Roman" w:hAnsi="Times New Roman" w:cs="Times New Roman"/>
          <w:sz w:val="24"/>
          <w:szCs w:val="24"/>
        </w:rPr>
        <w:t>3,4</w:t>
      </w:r>
      <w:r w:rsidRPr="007B3507">
        <w:rPr>
          <w:rFonts w:ascii="Times New Roman" w:hAnsi="Times New Roman" w:cs="Times New Roman"/>
          <w:sz w:val="24"/>
          <w:szCs w:val="24"/>
        </w:rPr>
        <w:t xml:space="preserve"> ц/га, ООО «Куналей Агро» - </w:t>
      </w:r>
      <w:r>
        <w:rPr>
          <w:rFonts w:ascii="Times New Roman" w:hAnsi="Times New Roman" w:cs="Times New Roman"/>
          <w:sz w:val="24"/>
          <w:szCs w:val="24"/>
        </w:rPr>
        <w:t>5094</w:t>
      </w:r>
      <w:r w:rsidRPr="007B3507">
        <w:rPr>
          <w:rFonts w:ascii="Times New Roman" w:hAnsi="Times New Roman" w:cs="Times New Roman"/>
          <w:sz w:val="24"/>
          <w:szCs w:val="24"/>
        </w:rPr>
        <w:t xml:space="preserve"> т., средняя урожайность после доработки составила 2</w:t>
      </w:r>
      <w:r>
        <w:rPr>
          <w:rFonts w:ascii="Times New Roman" w:hAnsi="Times New Roman" w:cs="Times New Roman"/>
          <w:sz w:val="24"/>
          <w:szCs w:val="24"/>
        </w:rPr>
        <w:t>0,8ц/га.</w:t>
      </w:r>
    </w:p>
    <w:p w:rsidR="003A5632" w:rsidRDefault="003A5632" w:rsidP="003A5632">
      <w:pPr>
        <w:tabs>
          <w:tab w:val="left" w:pos="851"/>
        </w:tabs>
        <w:ind w:firstLine="851"/>
        <w:rPr>
          <w:rFonts w:ascii="Times New Roman" w:hAnsi="Times New Roman" w:cs="Times New Roman"/>
          <w:sz w:val="24"/>
          <w:szCs w:val="24"/>
        </w:rPr>
      </w:pPr>
      <w:r>
        <w:rPr>
          <w:rFonts w:ascii="Times New Roman" w:hAnsi="Times New Roman" w:cs="Times New Roman"/>
          <w:sz w:val="24"/>
          <w:szCs w:val="24"/>
        </w:rPr>
        <w:t>Кроме того</w:t>
      </w:r>
      <w:r w:rsidRPr="007B3507">
        <w:rPr>
          <w:rFonts w:ascii="Times New Roman" w:hAnsi="Times New Roman" w:cs="Times New Roman"/>
          <w:sz w:val="24"/>
          <w:szCs w:val="24"/>
        </w:rPr>
        <w:t>,  наибольшая урожайность в</w:t>
      </w:r>
      <w:r>
        <w:rPr>
          <w:rFonts w:ascii="Times New Roman" w:hAnsi="Times New Roman" w:cs="Times New Roman"/>
          <w:sz w:val="24"/>
          <w:szCs w:val="24"/>
        </w:rPr>
        <w:t xml:space="preserve"> хозяйствах</w:t>
      </w:r>
      <w:r w:rsidRPr="007B3507">
        <w:rPr>
          <w:rFonts w:ascii="Times New Roman" w:hAnsi="Times New Roman" w:cs="Times New Roman"/>
          <w:sz w:val="24"/>
          <w:szCs w:val="24"/>
        </w:rPr>
        <w:t>:</w:t>
      </w:r>
    </w:p>
    <w:p w:rsidR="003A5632" w:rsidRDefault="003A5632" w:rsidP="003A5632">
      <w:pPr>
        <w:tabs>
          <w:tab w:val="left" w:pos="851"/>
        </w:tabs>
        <w:ind w:firstLine="851"/>
        <w:rPr>
          <w:rFonts w:ascii="Times New Roman" w:hAnsi="Times New Roman" w:cs="Times New Roman"/>
          <w:sz w:val="24"/>
          <w:szCs w:val="24"/>
        </w:rPr>
      </w:pPr>
      <w:r w:rsidRPr="007B3507">
        <w:rPr>
          <w:rFonts w:ascii="Times New Roman" w:hAnsi="Times New Roman" w:cs="Times New Roman"/>
          <w:sz w:val="24"/>
          <w:szCs w:val="24"/>
        </w:rPr>
        <w:t>ИП «Вельева Г.С.» - 2</w:t>
      </w:r>
      <w:r>
        <w:rPr>
          <w:rFonts w:ascii="Times New Roman" w:hAnsi="Times New Roman" w:cs="Times New Roman"/>
          <w:sz w:val="24"/>
          <w:szCs w:val="24"/>
        </w:rPr>
        <w:t>1,6</w:t>
      </w:r>
      <w:r w:rsidRPr="007B3507">
        <w:rPr>
          <w:rFonts w:ascii="Times New Roman" w:hAnsi="Times New Roman" w:cs="Times New Roman"/>
          <w:sz w:val="24"/>
          <w:szCs w:val="24"/>
        </w:rPr>
        <w:t xml:space="preserve">  ц/га, валовый сбор – </w:t>
      </w:r>
      <w:r>
        <w:rPr>
          <w:rFonts w:ascii="Times New Roman" w:hAnsi="Times New Roman" w:cs="Times New Roman"/>
          <w:sz w:val="24"/>
          <w:szCs w:val="24"/>
        </w:rPr>
        <w:t>757</w:t>
      </w:r>
      <w:r w:rsidRPr="007B3507">
        <w:rPr>
          <w:rFonts w:ascii="Times New Roman" w:hAnsi="Times New Roman" w:cs="Times New Roman"/>
          <w:sz w:val="24"/>
          <w:szCs w:val="24"/>
        </w:rPr>
        <w:t xml:space="preserve"> тонн.</w:t>
      </w:r>
    </w:p>
    <w:p w:rsidR="003A5632" w:rsidRPr="007B3507" w:rsidRDefault="003A5632" w:rsidP="003A5632">
      <w:pPr>
        <w:tabs>
          <w:tab w:val="left" w:pos="851"/>
        </w:tabs>
        <w:ind w:firstLine="851"/>
        <w:rPr>
          <w:rFonts w:ascii="Times New Roman" w:hAnsi="Times New Roman" w:cs="Times New Roman"/>
          <w:sz w:val="24"/>
          <w:szCs w:val="24"/>
        </w:rPr>
      </w:pPr>
      <w:r w:rsidRPr="007B3507">
        <w:rPr>
          <w:rFonts w:ascii="Times New Roman" w:hAnsi="Times New Roman" w:cs="Times New Roman"/>
          <w:sz w:val="24"/>
          <w:szCs w:val="24"/>
        </w:rPr>
        <w:t xml:space="preserve">КФХ «Николаев Б.Е.» - </w:t>
      </w:r>
      <w:r>
        <w:rPr>
          <w:rFonts w:ascii="Times New Roman" w:hAnsi="Times New Roman" w:cs="Times New Roman"/>
          <w:sz w:val="24"/>
          <w:szCs w:val="24"/>
        </w:rPr>
        <w:t>18,1</w:t>
      </w:r>
      <w:r w:rsidRPr="007B3507">
        <w:rPr>
          <w:rFonts w:ascii="Times New Roman" w:hAnsi="Times New Roman" w:cs="Times New Roman"/>
          <w:sz w:val="24"/>
          <w:szCs w:val="24"/>
        </w:rPr>
        <w:t xml:space="preserve"> ц/га, валовый сбор –</w:t>
      </w:r>
      <w:r>
        <w:rPr>
          <w:rFonts w:ascii="Times New Roman" w:hAnsi="Times New Roman" w:cs="Times New Roman"/>
          <w:sz w:val="24"/>
          <w:szCs w:val="24"/>
        </w:rPr>
        <w:t>652</w:t>
      </w:r>
      <w:r w:rsidRPr="007B3507">
        <w:rPr>
          <w:rFonts w:ascii="Times New Roman" w:hAnsi="Times New Roman" w:cs="Times New Roman"/>
          <w:sz w:val="24"/>
          <w:szCs w:val="24"/>
        </w:rPr>
        <w:t xml:space="preserve"> тонн;</w:t>
      </w:r>
    </w:p>
    <w:p w:rsidR="003A5632" w:rsidRDefault="003A5632" w:rsidP="003A5632">
      <w:pPr>
        <w:tabs>
          <w:tab w:val="left" w:pos="851"/>
        </w:tabs>
        <w:ind w:firstLine="851"/>
        <w:rPr>
          <w:rFonts w:ascii="Times New Roman" w:hAnsi="Times New Roman" w:cs="Times New Roman"/>
          <w:sz w:val="24"/>
          <w:szCs w:val="24"/>
        </w:rPr>
      </w:pPr>
    </w:p>
    <w:p w:rsidR="003A5632" w:rsidRDefault="003A5632" w:rsidP="003A5632">
      <w:pPr>
        <w:tabs>
          <w:tab w:val="left" w:pos="851"/>
        </w:tabs>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Четыре </w:t>
      </w:r>
      <w:r w:rsidRPr="007B3507">
        <w:rPr>
          <w:rFonts w:ascii="Times New Roman" w:hAnsi="Times New Roman" w:cs="Times New Roman"/>
          <w:sz w:val="24"/>
          <w:szCs w:val="24"/>
        </w:rPr>
        <w:t xml:space="preserve">хозяйства </w:t>
      </w:r>
      <w:r>
        <w:rPr>
          <w:rFonts w:ascii="Times New Roman" w:hAnsi="Times New Roman" w:cs="Times New Roman"/>
          <w:sz w:val="24"/>
          <w:szCs w:val="24"/>
        </w:rPr>
        <w:t>ООО «Куйтунское», ООО «Куналей Агро», ИП «Чебан В.В.», ИП «Аргунов В.Н.»</w:t>
      </w:r>
      <w:r w:rsidRPr="007B3507">
        <w:rPr>
          <w:rFonts w:ascii="Times New Roman" w:hAnsi="Times New Roman" w:cs="Times New Roman"/>
          <w:sz w:val="24"/>
          <w:szCs w:val="24"/>
        </w:rPr>
        <w:t>включены в республиканский реестр семеноводческих хозяйств. По посевным качествам семена зерновых культур - лучшие в Республики Бурятия</w:t>
      </w:r>
      <w:r>
        <w:rPr>
          <w:rFonts w:ascii="Times New Roman" w:hAnsi="Times New Roman" w:cs="Times New Roman"/>
          <w:sz w:val="24"/>
          <w:szCs w:val="24"/>
        </w:rPr>
        <w:t xml:space="preserve">. Хозяйствами </w:t>
      </w:r>
      <w:r w:rsidRPr="007B3507">
        <w:rPr>
          <w:rFonts w:ascii="Times New Roman" w:hAnsi="Times New Roman" w:cs="Times New Roman"/>
          <w:sz w:val="24"/>
          <w:szCs w:val="24"/>
        </w:rPr>
        <w:t>выращиваются все зерновые культуры, включая тритикале</w:t>
      </w:r>
      <w:r>
        <w:rPr>
          <w:rFonts w:ascii="Times New Roman" w:hAnsi="Times New Roman" w:cs="Times New Roman"/>
          <w:sz w:val="24"/>
          <w:szCs w:val="24"/>
        </w:rPr>
        <w:t xml:space="preserve"> и </w:t>
      </w:r>
      <w:r w:rsidRPr="007B3507">
        <w:rPr>
          <w:rFonts w:ascii="Times New Roman" w:hAnsi="Times New Roman" w:cs="Times New Roman"/>
          <w:sz w:val="24"/>
          <w:szCs w:val="24"/>
        </w:rPr>
        <w:t>яровую рожь</w:t>
      </w:r>
      <w:r>
        <w:rPr>
          <w:rFonts w:ascii="Times New Roman" w:hAnsi="Times New Roman" w:cs="Times New Roman"/>
          <w:sz w:val="24"/>
          <w:szCs w:val="24"/>
        </w:rPr>
        <w:t>.</w:t>
      </w:r>
    </w:p>
    <w:p w:rsidR="003A5632" w:rsidRPr="007B3507" w:rsidRDefault="003A5632" w:rsidP="003A5632">
      <w:pPr>
        <w:tabs>
          <w:tab w:val="left" w:pos="851"/>
        </w:tabs>
        <w:ind w:firstLine="851"/>
        <w:rPr>
          <w:rFonts w:ascii="Times New Roman" w:hAnsi="Times New Roman" w:cs="Times New Roman"/>
          <w:sz w:val="24"/>
          <w:szCs w:val="24"/>
        </w:rPr>
      </w:pPr>
      <w:r w:rsidRPr="007B3507">
        <w:rPr>
          <w:rFonts w:ascii="Times New Roman" w:hAnsi="Times New Roman" w:cs="Times New Roman"/>
          <w:sz w:val="24"/>
          <w:szCs w:val="24"/>
        </w:rPr>
        <w:t xml:space="preserve">На сегодня имеется 6 зерноочистительных комплексов, из которых 3 новых современных, имеется и другая семяочистительная техника практически в каждом хозяйстве, которые производят зерно. </w:t>
      </w:r>
    </w:p>
    <w:p w:rsidR="003A5632" w:rsidRDefault="003A5632" w:rsidP="003A5632">
      <w:pPr>
        <w:tabs>
          <w:tab w:val="left" w:pos="851"/>
        </w:tabs>
        <w:jc w:val="left"/>
        <w:rPr>
          <w:rFonts w:ascii="Times New Roman" w:hAnsi="Times New Roman" w:cs="Times New Roman"/>
          <w:b/>
          <w:sz w:val="24"/>
          <w:szCs w:val="24"/>
        </w:rPr>
      </w:pPr>
    </w:p>
    <w:p w:rsidR="003A5632" w:rsidRPr="007B3507" w:rsidRDefault="003A5632" w:rsidP="003A5632">
      <w:pPr>
        <w:tabs>
          <w:tab w:val="left" w:pos="851"/>
        </w:tabs>
        <w:ind w:firstLine="426"/>
        <w:jc w:val="left"/>
        <w:rPr>
          <w:rFonts w:ascii="Times New Roman" w:hAnsi="Times New Roman" w:cs="Times New Roman"/>
          <w:b/>
          <w:sz w:val="24"/>
          <w:szCs w:val="24"/>
        </w:rPr>
      </w:pPr>
      <w:r w:rsidRPr="007B3507">
        <w:rPr>
          <w:rFonts w:ascii="Times New Roman" w:hAnsi="Times New Roman" w:cs="Times New Roman"/>
          <w:b/>
          <w:sz w:val="24"/>
          <w:szCs w:val="24"/>
        </w:rPr>
        <w:t>Животноводство:</w:t>
      </w:r>
    </w:p>
    <w:tbl>
      <w:tblPr>
        <w:tblW w:w="9521" w:type="dxa"/>
        <w:tblInd w:w="93" w:type="dxa"/>
        <w:tblLook w:val="04A0"/>
      </w:tblPr>
      <w:tblGrid>
        <w:gridCol w:w="4892"/>
        <w:gridCol w:w="1093"/>
        <w:gridCol w:w="816"/>
        <w:gridCol w:w="920"/>
        <w:gridCol w:w="880"/>
        <w:gridCol w:w="920"/>
      </w:tblGrid>
      <w:tr w:rsidR="003A5632" w:rsidRPr="007B3507" w:rsidTr="000A3D1E">
        <w:trPr>
          <w:trHeight w:val="624"/>
        </w:trPr>
        <w:tc>
          <w:tcPr>
            <w:tcW w:w="4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скота и птицы на убой (в живом весе) в хозяйствах всех категорий</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16" w:type="dxa"/>
            <w:tcBorders>
              <w:top w:val="single" w:sz="4" w:space="0" w:color="auto"/>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4296</w:t>
            </w:r>
          </w:p>
        </w:tc>
        <w:tc>
          <w:tcPr>
            <w:tcW w:w="920" w:type="dxa"/>
            <w:tcBorders>
              <w:top w:val="single" w:sz="4" w:space="0" w:color="auto"/>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4833</w:t>
            </w:r>
          </w:p>
        </w:tc>
        <w:tc>
          <w:tcPr>
            <w:tcW w:w="880" w:type="dxa"/>
            <w:tcBorders>
              <w:top w:val="single" w:sz="4" w:space="0" w:color="auto"/>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5033</w:t>
            </w:r>
          </w:p>
        </w:tc>
        <w:tc>
          <w:tcPr>
            <w:tcW w:w="920" w:type="dxa"/>
            <w:tcBorders>
              <w:top w:val="single" w:sz="4" w:space="0" w:color="auto"/>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50</w:t>
            </w:r>
            <w:r>
              <w:rPr>
                <w:rFonts w:ascii="Times New Roman" w:hAnsi="Times New Roman" w:cs="Times New Roman"/>
                <w:color w:val="000000"/>
                <w:sz w:val="24"/>
                <w:szCs w:val="24"/>
              </w:rPr>
              <w:t>50</w:t>
            </w:r>
          </w:p>
        </w:tc>
      </w:tr>
      <w:tr w:rsidR="003A5632" w:rsidRPr="007B3507" w:rsidTr="000A3D1E">
        <w:trPr>
          <w:trHeight w:val="624"/>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в том числе в сельскохозяйственных организациях, К(Ф)Х, включая ИП</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3584</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4244</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43</w:t>
            </w:r>
            <w:r>
              <w:rPr>
                <w:rFonts w:ascii="Times New Roman" w:hAnsi="Times New Roman" w:cs="Times New Roman"/>
                <w:color w:val="000000"/>
                <w:sz w:val="24"/>
                <w:szCs w:val="24"/>
              </w:rPr>
              <w:t>88,4</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4500</w:t>
            </w:r>
          </w:p>
        </w:tc>
      </w:tr>
      <w:tr w:rsidR="003A5632" w:rsidRPr="007B3507" w:rsidTr="000A3D1E">
        <w:trPr>
          <w:trHeight w:val="624"/>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Производствомолока в хозяйствах всех категорий</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2004</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1837</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w:t>
            </w:r>
            <w:r>
              <w:rPr>
                <w:rFonts w:ascii="Times New Roman" w:hAnsi="Times New Roman" w:cs="Times New Roman"/>
                <w:color w:val="000000"/>
                <w:sz w:val="24"/>
                <w:szCs w:val="24"/>
              </w:rPr>
              <w:t>006,5</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3A5632" w:rsidRPr="007B3507" w:rsidTr="000A3D1E">
        <w:trPr>
          <w:trHeight w:val="624"/>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   в том числе в сельскохозяйственных организациях, К(Ф)Х, включая ИП</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тонн</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287</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689,8</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680</w:t>
            </w:r>
          </w:p>
        </w:tc>
      </w:tr>
      <w:tr w:rsidR="003A5632" w:rsidRPr="007B3507" w:rsidTr="000A3D1E">
        <w:trPr>
          <w:trHeight w:val="624"/>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Получено яиц в хозяйствах всех категорий</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 штук</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813</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733</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978</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800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 </w:t>
            </w:r>
          </w:p>
        </w:tc>
      </w:tr>
      <w:tr w:rsidR="003A5632" w:rsidRPr="007B3507" w:rsidTr="000A3D1E">
        <w:trPr>
          <w:trHeight w:val="624"/>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1.Поголовье КРС во всех категориях хозяйств: </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5339</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5645</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5748</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2.    коров</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2277</w:t>
            </w:r>
          </w:p>
        </w:tc>
        <w:tc>
          <w:tcPr>
            <w:tcW w:w="920" w:type="dxa"/>
            <w:tcBorders>
              <w:top w:val="nil"/>
              <w:left w:val="nil"/>
              <w:bottom w:val="single" w:sz="4" w:space="0" w:color="auto"/>
              <w:right w:val="single" w:sz="4" w:space="0" w:color="auto"/>
            </w:tcBorders>
            <w:shd w:val="clear" w:color="000000" w:fill="FFFFFF"/>
            <w:noWrap/>
            <w:hideMark/>
          </w:tcPr>
          <w:p w:rsidR="003A5632" w:rsidRPr="00475589" w:rsidRDefault="003A5632" w:rsidP="000A3D1E">
            <w:pPr>
              <w:jc w:val="center"/>
              <w:rPr>
                <w:rFonts w:ascii="Times New Roman" w:hAnsi="Times New Roman" w:cs="Times New Roman"/>
                <w:color w:val="000000"/>
                <w:sz w:val="24"/>
                <w:szCs w:val="24"/>
              </w:rPr>
            </w:pPr>
            <w:r w:rsidRPr="00475589">
              <w:rPr>
                <w:rFonts w:ascii="Times New Roman" w:hAnsi="Times New Roman" w:cs="Times New Roman"/>
                <w:color w:val="000000"/>
                <w:sz w:val="24"/>
                <w:szCs w:val="24"/>
              </w:rPr>
              <w:t>2591</w:t>
            </w:r>
          </w:p>
        </w:tc>
        <w:tc>
          <w:tcPr>
            <w:tcW w:w="880" w:type="dxa"/>
            <w:tcBorders>
              <w:top w:val="nil"/>
              <w:left w:val="nil"/>
              <w:bottom w:val="single" w:sz="4" w:space="0" w:color="auto"/>
              <w:right w:val="single" w:sz="4" w:space="0" w:color="auto"/>
            </w:tcBorders>
            <w:shd w:val="clear" w:color="auto" w:fill="auto"/>
            <w:noWrap/>
            <w:hideMark/>
          </w:tcPr>
          <w:p w:rsidR="003A5632" w:rsidRPr="00475589" w:rsidRDefault="003A5632" w:rsidP="000A3D1E">
            <w:pPr>
              <w:jc w:val="center"/>
              <w:rPr>
                <w:rFonts w:ascii="Times New Roman" w:hAnsi="Times New Roman" w:cs="Times New Roman"/>
                <w:color w:val="000000"/>
                <w:sz w:val="24"/>
                <w:szCs w:val="24"/>
              </w:rPr>
            </w:pPr>
            <w:r w:rsidRPr="00475589">
              <w:rPr>
                <w:rFonts w:ascii="Times New Roman" w:hAnsi="Times New Roman" w:cs="Times New Roman"/>
                <w:color w:val="000000"/>
                <w:sz w:val="24"/>
                <w:szCs w:val="24"/>
              </w:rPr>
              <w:t>2570</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3.    свиней</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18934</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20370</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21325</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w:t>
            </w:r>
            <w:r>
              <w:rPr>
                <w:rFonts w:ascii="Times New Roman" w:hAnsi="Times New Roman" w:cs="Times New Roman"/>
                <w:color w:val="000000"/>
                <w:sz w:val="24"/>
                <w:szCs w:val="24"/>
              </w:rPr>
              <w:t>14</w:t>
            </w:r>
            <w:r w:rsidRPr="007B3507">
              <w:rPr>
                <w:rFonts w:ascii="Times New Roman" w:hAnsi="Times New Roman" w:cs="Times New Roman"/>
                <w:color w:val="000000"/>
                <w:sz w:val="24"/>
                <w:szCs w:val="24"/>
              </w:rPr>
              <w:t>00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4.    овец и коз</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7348</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7997</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7446</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3507">
              <w:rPr>
                <w:rFonts w:ascii="Times New Roman" w:hAnsi="Times New Roman" w:cs="Times New Roman"/>
                <w:color w:val="000000"/>
                <w:sz w:val="24"/>
                <w:szCs w:val="24"/>
              </w:rPr>
              <w:t>из них маточное поголовье</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6688</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7171</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5978</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5</w:t>
            </w:r>
            <w:r w:rsidRPr="007B3507">
              <w:rPr>
                <w:rFonts w:ascii="Times New Roman" w:hAnsi="Times New Roman" w:cs="Times New Roman"/>
                <w:color w:val="000000"/>
                <w:sz w:val="24"/>
                <w:szCs w:val="24"/>
              </w:rPr>
              <w:t>.   лошадей</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165</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3507">
              <w:rPr>
                <w:rFonts w:ascii="Times New Roman" w:hAnsi="Times New Roman" w:cs="Times New Roman"/>
                <w:color w:val="000000"/>
                <w:sz w:val="24"/>
                <w:szCs w:val="24"/>
              </w:rPr>
              <w:t>из них мясных табунных лошадей</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73</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20</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A5632" w:rsidRPr="007B3507" w:rsidTr="000A3D1E">
        <w:trPr>
          <w:trHeight w:val="312"/>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Pr>
                <w:rFonts w:ascii="Times New Roman" w:hAnsi="Times New Roman" w:cs="Times New Roman"/>
                <w:color w:val="000000"/>
                <w:sz w:val="24"/>
                <w:szCs w:val="24"/>
              </w:rPr>
              <w:t>6</w:t>
            </w:r>
            <w:r w:rsidRPr="007B3507">
              <w:rPr>
                <w:rFonts w:ascii="Times New Roman" w:hAnsi="Times New Roman" w:cs="Times New Roman"/>
                <w:color w:val="000000"/>
                <w:sz w:val="24"/>
                <w:szCs w:val="24"/>
              </w:rPr>
              <w:t>.     птица</w:t>
            </w:r>
          </w:p>
        </w:tc>
        <w:tc>
          <w:tcPr>
            <w:tcW w:w="1093"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гол</w:t>
            </w:r>
          </w:p>
        </w:tc>
        <w:tc>
          <w:tcPr>
            <w:tcW w:w="81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9261</w:t>
            </w:r>
          </w:p>
        </w:tc>
        <w:tc>
          <w:tcPr>
            <w:tcW w:w="920"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9629</w:t>
            </w:r>
          </w:p>
        </w:tc>
        <w:tc>
          <w:tcPr>
            <w:tcW w:w="88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10561</w:t>
            </w:r>
          </w:p>
        </w:tc>
        <w:tc>
          <w:tcPr>
            <w:tcW w:w="920"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10600</w:t>
            </w:r>
          </w:p>
        </w:tc>
      </w:tr>
    </w:tbl>
    <w:p w:rsidR="003A5632" w:rsidRPr="007B3507" w:rsidRDefault="003A5632" w:rsidP="003A5632">
      <w:pPr>
        <w:tabs>
          <w:tab w:val="left" w:pos="8498"/>
        </w:tabs>
        <w:rPr>
          <w:rFonts w:ascii="Times New Roman" w:hAnsi="Times New Roman" w:cs="Times New Roman"/>
          <w:sz w:val="24"/>
          <w:szCs w:val="24"/>
        </w:rPr>
      </w:pPr>
      <w:r w:rsidRPr="007B3507">
        <w:rPr>
          <w:rFonts w:ascii="Times New Roman" w:hAnsi="Times New Roman" w:cs="Times New Roman"/>
          <w:sz w:val="24"/>
          <w:szCs w:val="24"/>
        </w:rPr>
        <w:tab/>
        <w:t>.</w:t>
      </w:r>
    </w:p>
    <w:p w:rsidR="003A5632" w:rsidRPr="007B3507" w:rsidRDefault="003A5632" w:rsidP="003A5632">
      <w:pPr>
        <w:tabs>
          <w:tab w:val="left" w:pos="851"/>
        </w:tabs>
        <w:ind w:firstLine="567"/>
        <w:jc w:val="left"/>
        <w:rPr>
          <w:rFonts w:ascii="Times New Roman" w:hAnsi="Times New Roman" w:cs="Times New Roman"/>
          <w:b/>
          <w:sz w:val="24"/>
          <w:szCs w:val="24"/>
        </w:rPr>
      </w:pPr>
      <w:r w:rsidRPr="007B3507">
        <w:rPr>
          <w:rFonts w:ascii="Times New Roman" w:hAnsi="Times New Roman" w:cs="Times New Roman"/>
          <w:b/>
          <w:sz w:val="24"/>
          <w:szCs w:val="24"/>
        </w:rPr>
        <w:t>Пищевая и перерабатывающая  промышленность</w:t>
      </w:r>
    </w:p>
    <w:p w:rsidR="003A5632" w:rsidRPr="007B3507" w:rsidRDefault="003A5632" w:rsidP="003A5632">
      <w:pPr>
        <w:tabs>
          <w:tab w:val="left" w:pos="851"/>
        </w:tabs>
        <w:rPr>
          <w:rFonts w:ascii="Times New Roman" w:hAnsi="Times New Roman" w:cs="Times New Roman"/>
          <w:sz w:val="24"/>
          <w:szCs w:val="24"/>
        </w:rPr>
      </w:pPr>
      <w:r w:rsidRPr="007B3507">
        <w:rPr>
          <w:rFonts w:ascii="Times New Roman" w:hAnsi="Times New Roman" w:cs="Times New Roman"/>
          <w:sz w:val="24"/>
          <w:szCs w:val="24"/>
        </w:rPr>
        <w:tab/>
        <w:t xml:space="preserve">Представлена  4  предприятиями по производству хлебобулочных изделий,  1 предприятием по производству колбасных изделий,  охлажденных полуфабрикатов, и  кондитерских изделий, 1 предприятие по производству молочной продукции, и 1 предприятие  </w:t>
      </w:r>
      <w:r>
        <w:rPr>
          <w:rFonts w:ascii="Times New Roman" w:hAnsi="Times New Roman" w:cs="Times New Roman"/>
          <w:sz w:val="24"/>
          <w:szCs w:val="24"/>
        </w:rPr>
        <w:t>по производству мясных полуфабрикатов</w:t>
      </w:r>
      <w:r w:rsidRPr="007B3507">
        <w:rPr>
          <w:rFonts w:ascii="Times New Roman" w:hAnsi="Times New Roman" w:cs="Times New Roman"/>
          <w:sz w:val="24"/>
          <w:szCs w:val="24"/>
        </w:rPr>
        <w:t>.</w:t>
      </w:r>
    </w:p>
    <w:tbl>
      <w:tblPr>
        <w:tblW w:w="9513" w:type="dxa"/>
        <w:tblInd w:w="93" w:type="dxa"/>
        <w:tblLook w:val="04A0"/>
      </w:tblPr>
      <w:tblGrid>
        <w:gridCol w:w="4410"/>
        <w:gridCol w:w="1119"/>
        <w:gridCol w:w="936"/>
        <w:gridCol w:w="936"/>
        <w:gridCol w:w="1056"/>
        <w:gridCol w:w="1056"/>
      </w:tblGrid>
      <w:tr w:rsidR="003A5632" w:rsidRPr="007B3507" w:rsidTr="000A3D1E">
        <w:trPr>
          <w:trHeight w:val="312"/>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Ед. изм.</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2020</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w:t>
            </w:r>
          </w:p>
        </w:tc>
        <w:tc>
          <w:tcPr>
            <w:tcW w:w="936"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2021</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2022</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w:t>
            </w:r>
          </w:p>
        </w:tc>
        <w:tc>
          <w:tcPr>
            <w:tcW w:w="1056"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3A5632" w:rsidRDefault="003A5632" w:rsidP="000A3D1E">
            <w:pPr>
              <w:jc w:val="center"/>
              <w:rPr>
                <w:rFonts w:ascii="Times New Roman" w:hAnsi="Times New Roman" w:cs="Times New Roman"/>
                <w:b/>
                <w:bCs/>
                <w:color w:val="000000"/>
                <w:sz w:val="24"/>
                <w:szCs w:val="24"/>
              </w:rPr>
            </w:pPr>
            <w:r w:rsidRPr="007B3507">
              <w:rPr>
                <w:rFonts w:ascii="Times New Roman" w:hAnsi="Times New Roman" w:cs="Times New Roman"/>
                <w:b/>
                <w:bCs/>
                <w:color w:val="000000"/>
                <w:sz w:val="24"/>
                <w:szCs w:val="24"/>
              </w:rPr>
              <w:t>2023</w:t>
            </w:r>
          </w:p>
          <w:p w:rsidR="003A5632" w:rsidRPr="007B3507" w:rsidRDefault="003A5632" w:rsidP="000A3D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пищевых продуктов</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936" w:type="dxa"/>
            <w:vMerge/>
            <w:tcBorders>
              <w:top w:val="single" w:sz="4" w:space="0" w:color="auto"/>
              <w:left w:val="nil"/>
              <w:bottom w:val="single" w:sz="4" w:space="0" w:color="000000"/>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c>
          <w:tcPr>
            <w:tcW w:w="1056" w:type="dxa"/>
            <w:vMerge/>
            <w:tcBorders>
              <w:top w:val="single" w:sz="4" w:space="0" w:color="auto"/>
              <w:left w:val="nil"/>
              <w:bottom w:val="single" w:sz="4" w:space="0" w:color="000000"/>
              <w:right w:val="single" w:sz="4" w:space="0" w:color="auto"/>
            </w:tcBorders>
            <w:vAlign w:val="center"/>
            <w:hideMark/>
          </w:tcPr>
          <w:p w:rsidR="003A5632" w:rsidRPr="007B3507" w:rsidRDefault="003A5632" w:rsidP="000A3D1E">
            <w:pPr>
              <w:rPr>
                <w:rFonts w:ascii="Times New Roman" w:hAnsi="Times New Roman" w:cs="Times New Roman"/>
                <w:b/>
                <w:bCs/>
                <w:color w:val="000000"/>
                <w:sz w:val="24"/>
                <w:szCs w:val="24"/>
              </w:rPr>
            </w:pPr>
          </w:p>
        </w:tc>
      </w:tr>
      <w:tr w:rsidR="003A5632" w:rsidRPr="007B3507" w:rsidTr="000A3D1E">
        <w:trPr>
          <w:trHeight w:val="624"/>
        </w:trPr>
        <w:tc>
          <w:tcPr>
            <w:tcW w:w="4410"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Объем инвестиций в пищевой промышленности</w:t>
            </w:r>
          </w:p>
        </w:tc>
        <w:tc>
          <w:tcPr>
            <w:tcW w:w="1119"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млн. руб.</w:t>
            </w:r>
          </w:p>
        </w:tc>
        <w:tc>
          <w:tcPr>
            <w:tcW w:w="93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17</w:t>
            </w:r>
          </w:p>
        </w:tc>
        <w:tc>
          <w:tcPr>
            <w:tcW w:w="936"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3,2</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 xml:space="preserve">Среднемесячная заработная плата </w:t>
            </w:r>
          </w:p>
        </w:tc>
        <w:tc>
          <w:tcPr>
            <w:tcW w:w="1119" w:type="dxa"/>
            <w:tcBorders>
              <w:top w:val="nil"/>
              <w:left w:val="nil"/>
              <w:bottom w:val="single" w:sz="4" w:space="0" w:color="auto"/>
              <w:right w:val="single" w:sz="4" w:space="0" w:color="auto"/>
            </w:tcBorders>
            <w:shd w:val="clear" w:color="auto" w:fill="auto"/>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руб.</w:t>
            </w:r>
          </w:p>
        </w:tc>
        <w:tc>
          <w:tcPr>
            <w:tcW w:w="936" w:type="dxa"/>
            <w:tcBorders>
              <w:top w:val="nil"/>
              <w:left w:val="nil"/>
              <w:bottom w:val="single" w:sz="4" w:space="0" w:color="auto"/>
              <w:right w:val="single" w:sz="4" w:space="0" w:color="auto"/>
            </w:tcBorders>
            <w:shd w:val="clear" w:color="auto" w:fill="auto"/>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27158</w:t>
            </w:r>
          </w:p>
        </w:tc>
        <w:tc>
          <w:tcPr>
            <w:tcW w:w="936"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29174</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31505</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32000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кондитерских изделий</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1274</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1747,7</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1902,8</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на сумму</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тыс.руб.</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107295</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120858</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93604,8</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w:t>
            </w:r>
            <w:r>
              <w:rPr>
                <w:rFonts w:ascii="Times New Roman" w:hAnsi="Times New Roman" w:cs="Times New Roman"/>
                <w:color w:val="000000"/>
                <w:sz w:val="24"/>
                <w:szCs w:val="24"/>
              </w:rPr>
              <w:t>00000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хлеб и хлебобулочные изделия</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342,3</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324,62</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462</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465</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на сумму</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тыс.руб.</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14474</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13651</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20636,5</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21000</w:t>
            </w:r>
          </w:p>
        </w:tc>
      </w:tr>
      <w:tr w:rsidR="003A5632" w:rsidRPr="007B3507" w:rsidTr="000A3D1E">
        <w:trPr>
          <w:trHeight w:val="62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колбасных изделий и полуфабрикатов</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4424</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4691,8</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8381</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на сумму</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тыс.руб.</w:t>
            </w:r>
          </w:p>
        </w:tc>
        <w:tc>
          <w:tcPr>
            <w:tcW w:w="936"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937449</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881711</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1068367</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1070400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производство мясных консервов</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22,8</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52,1</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на сумму</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тыс.руб.</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5835</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14697</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4609</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lastRenderedPageBreak/>
              <w:t>производство молочной продукции</w:t>
            </w:r>
          </w:p>
        </w:tc>
        <w:tc>
          <w:tcPr>
            <w:tcW w:w="1119" w:type="dxa"/>
            <w:tcBorders>
              <w:top w:val="nil"/>
              <w:left w:val="nil"/>
              <w:bottom w:val="single" w:sz="4" w:space="0" w:color="auto"/>
              <w:right w:val="single" w:sz="4" w:space="0" w:color="auto"/>
            </w:tcBorders>
            <w:shd w:val="clear" w:color="auto" w:fill="auto"/>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161,7</w:t>
            </w:r>
          </w:p>
        </w:tc>
        <w:tc>
          <w:tcPr>
            <w:tcW w:w="93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157</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3A5632" w:rsidRPr="007B3507" w:rsidTr="000A3D1E">
        <w:trPr>
          <w:trHeight w:val="312"/>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3A5632" w:rsidRPr="007B3507" w:rsidRDefault="003A5632" w:rsidP="000A3D1E">
            <w:pPr>
              <w:rPr>
                <w:rFonts w:ascii="Times New Roman" w:hAnsi="Times New Roman" w:cs="Times New Roman"/>
                <w:color w:val="000000"/>
                <w:sz w:val="24"/>
                <w:szCs w:val="24"/>
              </w:rPr>
            </w:pPr>
            <w:r w:rsidRPr="007B3507">
              <w:rPr>
                <w:rFonts w:ascii="Times New Roman" w:hAnsi="Times New Roman" w:cs="Times New Roman"/>
                <w:color w:val="000000"/>
                <w:sz w:val="24"/>
                <w:szCs w:val="24"/>
              </w:rPr>
              <w:t>на сумму</w:t>
            </w:r>
          </w:p>
        </w:tc>
        <w:tc>
          <w:tcPr>
            <w:tcW w:w="1119" w:type="dxa"/>
            <w:tcBorders>
              <w:top w:val="nil"/>
              <w:left w:val="nil"/>
              <w:bottom w:val="single" w:sz="4" w:space="0" w:color="auto"/>
              <w:right w:val="single" w:sz="4" w:space="0" w:color="auto"/>
            </w:tcBorders>
            <w:shd w:val="clear" w:color="000000" w:fill="FFFFFF"/>
            <w:vAlign w:val="center"/>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тыс.руб.</w:t>
            </w:r>
          </w:p>
        </w:tc>
        <w:tc>
          <w:tcPr>
            <w:tcW w:w="936"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8769</w:t>
            </w:r>
          </w:p>
        </w:tc>
        <w:tc>
          <w:tcPr>
            <w:tcW w:w="936" w:type="dxa"/>
            <w:tcBorders>
              <w:top w:val="nil"/>
              <w:left w:val="nil"/>
              <w:bottom w:val="single" w:sz="4" w:space="0" w:color="auto"/>
              <w:right w:val="single" w:sz="4" w:space="0" w:color="auto"/>
            </w:tcBorders>
            <w:shd w:val="clear" w:color="000000" w:fill="FFFFFF"/>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9092,4</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10572</w:t>
            </w:r>
          </w:p>
        </w:tc>
        <w:tc>
          <w:tcPr>
            <w:tcW w:w="1056" w:type="dxa"/>
            <w:tcBorders>
              <w:top w:val="nil"/>
              <w:left w:val="nil"/>
              <w:bottom w:val="single" w:sz="4" w:space="0" w:color="auto"/>
              <w:right w:val="single" w:sz="4" w:space="0" w:color="auto"/>
            </w:tcBorders>
            <w:shd w:val="clear" w:color="auto" w:fill="auto"/>
            <w:noWrap/>
            <w:hideMark/>
          </w:tcPr>
          <w:p w:rsidR="003A5632" w:rsidRPr="007B3507" w:rsidRDefault="003A5632" w:rsidP="000A3D1E">
            <w:pPr>
              <w:jc w:val="center"/>
              <w:rPr>
                <w:rFonts w:ascii="Times New Roman" w:hAnsi="Times New Roman" w:cs="Times New Roman"/>
                <w:color w:val="000000"/>
                <w:sz w:val="24"/>
                <w:szCs w:val="24"/>
              </w:rPr>
            </w:pPr>
            <w:r w:rsidRPr="007B3507">
              <w:rPr>
                <w:rFonts w:ascii="Times New Roman" w:hAnsi="Times New Roman" w:cs="Times New Roman"/>
                <w:color w:val="000000"/>
                <w:sz w:val="24"/>
                <w:szCs w:val="24"/>
              </w:rPr>
              <w:t>1</w:t>
            </w:r>
            <w:r>
              <w:rPr>
                <w:rFonts w:ascii="Times New Roman" w:hAnsi="Times New Roman" w:cs="Times New Roman"/>
                <w:color w:val="000000"/>
                <w:sz w:val="24"/>
                <w:szCs w:val="24"/>
              </w:rPr>
              <w:t>0700</w:t>
            </w:r>
          </w:p>
        </w:tc>
      </w:tr>
    </w:tbl>
    <w:p w:rsidR="003A5632" w:rsidRPr="007B3507" w:rsidRDefault="003A5632" w:rsidP="003A5632">
      <w:pPr>
        <w:tabs>
          <w:tab w:val="left" w:pos="851"/>
        </w:tabs>
        <w:jc w:val="center"/>
        <w:rPr>
          <w:rFonts w:ascii="Times New Roman" w:hAnsi="Times New Roman" w:cs="Times New Roman"/>
          <w:b/>
          <w:sz w:val="24"/>
          <w:szCs w:val="24"/>
        </w:rPr>
      </w:pPr>
    </w:p>
    <w:p w:rsidR="003A5632" w:rsidRPr="007B3507" w:rsidRDefault="003A5632" w:rsidP="003A5632">
      <w:pPr>
        <w:tabs>
          <w:tab w:val="left" w:pos="851"/>
        </w:tabs>
        <w:ind w:firstLine="851"/>
        <w:rPr>
          <w:rFonts w:ascii="Times New Roman" w:hAnsi="Times New Roman" w:cs="Times New Roman"/>
          <w:b/>
          <w:sz w:val="24"/>
          <w:szCs w:val="24"/>
        </w:rPr>
      </w:pPr>
      <w:r w:rsidRPr="007B3507">
        <w:rPr>
          <w:rFonts w:ascii="Times New Roman" w:hAnsi="Times New Roman" w:cs="Times New Roman"/>
          <w:b/>
          <w:sz w:val="24"/>
          <w:szCs w:val="24"/>
        </w:rPr>
        <w:t>Инвестиционные проекты реализованные в 202</w:t>
      </w:r>
      <w:r>
        <w:rPr>
          <w:rFonts w:ascii="Times New Roman" w:hAnsi="Times New Roman" w:cs="Times New Roman"/>
          <w:b/>
          <w:sz w:val="24"/>
          <w:szCs w:val="24"/>
        </w:rPr>
        <w:t>2</w:t>
      </w:r>
      <w:r w:rsidRPr="007B3507">
        <w:rPr>
          <w:rFonts w:ascii="Times New Roman" w:hAnsi="Times New Roman" w:cs="Times New Roman"/>
          <w:b/>
          <w:sz w:val="24"/>
          <w:szCs w:val="24"/>
        </w:rPr>
        <w:t xml:space="preserve"> год</w:t>
      </w:r>
      <w:r>
        <w:rPr>
          <w:rFonts w:ascii="Times New Roman" w:hAnsi="Times New Roman" w:cs="Times New Roman"/>
          <w:b/>
          <w:sz w:val="24"/>
          <w:szCs w:val="24"/>
        </w:rPr>
        <w:t>у</w:t>
      </w:r>
      <w:r w:rsidRPr="007B3507">
        <w:rPr>
          <w:rFonts w:ascii="Times New Roman" w:hAnsi="Times New Roman" w:cs="Times New Roman"/>
          <w:b/>
          <w:sz w:val="24"/>
          <w:szCs w:val="24"/>
        </w:rPr>
        <w:t>.</w:t>
      </w:r>
    </w:p>
    <w:p w:rsidR="003A5632" w:rsidRPr="00FE2ECD" w:rsidRDefault="003A5632" w:rsidP="003A5632">
      <w:pPr>
        <w:ind w:firstLine="851"/>
        <w:rPr>
          <w:rFonts w:ascii="Times New Roman" w:hAnsi="Times New Roman" w:cs="Times New Roman"/>
          <w:sz w:val="24"/>
          <w:szCs w:val="24"/>
        </w:rPr>
      </w:pPr>
      <w:r>
        <w:rPr>
          <w:rFonts w:ascii="Times New Roman" w:hAnsi="Times New Roman" w:cs="Times New Roman"/>
          <w:sz w:val="24"/>
          <w:szCs w:val="24"/>
        </w:rPr>
        <w:t>1</w:t>
      </w:r>
      <w:r w:rsidRPr="00FE2ECD">
        <w:rPr>
          <w:rFonts w:ascii="Times New Roman" w:hAnsi="Times New Roman" w:cs="Times New Roman"/>
          <w:sz w:val="24"/>
          <w:szCs w:val="24"/>
        </w:rPr>
        <w:t>. ООО «Куйтунское» реализ</w:t>
      </w:r>
      <w:r>
        <w:rPr>
          <w:rFonts w:ascii="Times New Roman" w:hAnsi="Times New Roman" w:cs="Times New Roman"/>
          <w:sz w:val="24"/>
          <w:szCs w:val="24"/>
        </w:rPr>
        <w:t xml:space="preserve">ована 1 очередь </w:t>
      </w:r>
      <w:r w:rsidRPr="00FE2ECD">
        <w:rPr>
          <w:rFonts w:ascii="Times New Roman" w:hAnsi="Times New Roman" w:cs="Times New Roman"/>
          <w:sz w:val="24"/>
          <w:szCs w:val="24"/>
        </w:rPr>
        <w:t>инвестиционн</w:t>
      </w:r>
      <w:r>
        <w:rPr>
          <w:rFonts w:ascii="Times New Roman" w:hAnsi="Times New Roman" w:cs="Times New Roman"/>
          <w:sz w:val="24"/>
          <w:szCs w:val="24"/>
        </w:rPr>
        <w:t xml:space="preserve">ого </w:t>
      </w:r>
      <w:r w:rsidRPr="00FE2ECD">
        <w:rPr>
          <w:rFonts w:ascii="Times New Roman" w:hAnsi="Times New Roman" w:cs="Times New Roman"/>
          <w:sz w:val="24"/>
          <w:szCs w:val="24"/>
        </w:rPr>
        <w:t>проект</w:t>
      </w:r>
      <w:r>
        <w:rPr>
          <w:rFonts w:ascii="Times New Roman" w:hAnsi="Times New Roman" w:cs="Times New Roman"/>
          <w:sz w:val="24"/>
          <w:szCs w:val="24"/>
        </w:rPr>
        <w:t>а</w:t>
      </w:r>
      <w:r w:rsidRPr="00FE2ECD">
        <w:rPr>
          <w:rFonts w:ascii="Times New Roman" w:hAnsi="Times New Roman" w:cs="Times New Roman"/>
          <w:sz w:val="24"/>
          <w:szCs w:val="24"/>
        </w:rPr>
        <w:t xml:space="preserve"> «Строительство комплекса очистки, сушки и хранения зерна в Тарбагатайском районе Республики Бурятия». </w:t>
      </w:r>
      <w:r>
        <w:rPr>
          <w:rFonts w:ascii="Times New Roman" w:hAnsi="Times New Roman" w:cs="Times New Roman"/>
          <w:sz w:val="24"/>
          <w:szCs w:val="24"/>
        </w:rPr>
        <w:t>В</w:t>
      </w:r>
      <w:r w:rsidRPr="00FE2ECD">
        <w:rPr>
          <w:rFonts w:ascii="Times New Roman" w:hAnsi="Times New Roman" w:cs="Times New Roman"/>
          <w:sz w:val="24"/>
          <w:szCs w:val="24"/>
        </w:rPr>
        <w:t xml:space="preserve">ыполнены работы по строительству и установке сепаратора СВУ-60, норий (устройство для подъема зерна), отделения сушки зерна, бункера для отгрузки зерна на автотранспорт, транспортных галерей подачи зерна, диспетчерской, а также двух силосов по 1000 тонн (суммарная емкость 2000 тонн). </w:t>
      </w:r>
    </w:p>
    <w:p w:rsidR="003A5632" w:rsidRPr="00FE2ECD" w:rsidRDefault="003A5632" w:rsidP="003A5632">
      <w:pPr>
        <w:ind w:firstLine="851"/>
        <w:rPr>
          <w:rFonts w:ascii="Times New Roman" w:hAnsi="Times New Roman" w:cs="Times New Roman"/>
          <w:sz w:val="24"/>
          <w:szCs w:val="24"/>
        </w:rPr>
      </w:pPr>
      <w:r w:rsidRPr="00FE2ECD">
        <w:rPr>
          <w:rFonts w:ascii="Times New Roman" w:hAnsi="Times New Roman" w:cs="Times New Roman"/>
          <w:sz w:val="24"/>
          <w:szCs w:val="24"/>
        </w:rPr>
        <w:t>Объем инвестиций 80,5 млн. руб. (заемные 17 млн. руб., собственные 63,9 млн. руб.) в т.ч.:</w:t>
      </w:r>
    </w:p>
    <w:p w:rsidR="003A5632" w:rsidRPr="00FE2ECD" w:rsidRDefault="003A5632" w:rsidP="003A5632">
      <w:pPr>
        <w:ind w:firstLine="851"/>
        <w:rPr>
          <w:rFonts w:ascii="Times New Roman" w:hAnsi="Times New Roman" w:cs="Times New Roman"/>
          <w:sz w:val="24"/>
          <w:szCs w:val="24"/>
        </w:rPr>
      </w:pPr>
      <w:r w:rsidRPr="00FE2ECD">
        <w:rPr>
          <w:rFonts w:ascii="Times New Roman" w:hAnsi="Times New Roman" w:cs="Times New Roman"/>
          <w:sz w:val="24"/>
          <w:szCs w:val="24"/>
        </w:rPr>
        <w:t>- строительно-монтажные работы – 34,87 млн. руб.;</w:t>
      </w:r>
    </w:p>
    <w:p w:rsidR="003A5632" w:rsidRDefault="003A5632" w:rsidP="003A5632">
      <w:pPr>
        <w:ind w:firstLine="851"/>
        <w:rPr>
          <w:rFonts w:ascii="Times New Roman" w:hAnsi="Times New Roman" w:cs="Times New Roman"/>
          <w:sz w:val="24"/>
          <w:szCs w:val="24"/>
        </w:rPr>
      </w:pPr>
      <w:r w:rsidRPr="00FE2ECD">
        <w:rPr>
          <w:rFonts w:ascii="Times New Roman" w:hAnsi="Times New Roman" w:cs="Times New Roman"/>
          <w:sz w:val="24"/>
          <w:szCs w:val="24"/>
        </w:rPr>
        <w:t>- оборудование и доставка – 45,67 млн. руб. (доставка 5 млн. руб.).</w:t>
      </w:r>
    </w:p>
    <w:p w:rsidR="003A5632" w:rsidRPr="00FE2ECD" w:rsidRDefault="003A5632" w:rsidP="003A5632">
      <w:pPr>
        <w:ind w:firstLine="851"/>
        <w:rPr>
          <w:rFonts w:ascii="Times New Roman" w:hAnsi="Times New Roman" w:cs="Times New Roman"/>
          <w:bCs/>
          <w:sz w:val="24"/>
          <w:szCs w:val="24"/>
        </w:rPr>
      </w:pPr>
      <w:r>
        <w:rPr>
          <w:rFonts w:ascii="Times New Roman" w:hAnsi="Times New Roman" w:cs="Times New Roman"/>
          <w:bCs/>
          <w:sz w:val="24"/>
          <w:szCs w:val="24"/>
        </w:rPr>
        <w:t>2</w:t>
      </w:r>
      <w:r w:rsidRPr="00FE2ECD">
        <w:rPr>
          <w:rFonts w:ascii="Times New Roman" w:hAnsi="Times New Roman" w:cs="Times New Roman"/>
          <w:bCs/>
          <w:sz w:val="24"/>
          <w:szCs w:val="24"/>
        </w:rPr>
        <w:t>. ИП КФХ Мурзина М.Авс.В</w:t>
      </w:r>
      <w:r>
        <w:rPr>
          <w:rFonts w:ascii="Times New Roman" w:hAnsi="Times New Roman" w:cs="Times New Roman"/>
          <w:bCs/>
          <w:sz w:val="24"/>
          <w:szCs w:val="24"/>
        </w:rPr>
        <w:t>ерхний</w:t>
      </w:r>
      <w:r w:rsidRPr="00FE2ECD">
        <w:rPr>
          <w:rFonts w:ascii="Times New Roman" w:hAnsi="Times New Roman" w:cs="Times New Roman"/>
          <w:bCs/>
          <w:sz w:val="24"/>
          <w:szCs w:val="24"/>
        </w:rPr>
        <w:t>Саянтуй</w:t>
      </w:r>
      <w:r>
        <w:rPr>
          <w:rFonts w:ascii="Times New Roman" w:hAnsi="Times New Roman" w:cs="Times New Roman"/>
          <w:bCs/>
          <w:sz w:val="24"/>
          <w:szCs w:val="24"/>
        </w:rPr>
        <w:t xml:space="preserve"> построено </w:t>
      </w:r>
      <w:r w:rsidRPr="00FE2ECD">
        <w:rPr>
          <w:rFonts w:ascii="Times New Roman" w:hAnsi="Times New Roman" w:cs="Times New Roman"/>
          <w:bCs/>
          <w:sz w:val="24"/>
          <w:szCs w:val="24"/>
        </w:rPr>
        <w:t>картофелехранилища на 900 тн</w:t>
      </w:r>
      <w:r>
        <w:rPr>
          <w:rFonts w:ascii="Times New Roman" w:hAnsi="Times New Roman" w:cs="Times New Roman"/>
          <w:bCs/>
          <w:sz w:val="24"/>
          <w:szCs w:val="24"/>
        </w:rPr>
        <w:t xml:space="preserve">. </w:t>
      </w:r>
    </w:p>
    <w:p w:rsidR="003A5632" w:rsidRDefault="003A5632" w:rsidP="003A5632">
      <w:pPr>
        <w:ind w:firstLine="851"/>
        <w:rPr>
          <w:rFonts w:ascii="Times New Roman" w:hAnsi="Times New Roman" w:cs="Times New Roman"/>
          <w:bCs/>
          <w:sz w:val="24"/>
          <w:szCs w:val="24"/>
        </w:rPr>
      </w:pPr>
      <w:r>
        <w:rPr>
          <w:rFonts w:ascii="Times New Roman" w:hAnsi="Times New Roman" w:cs="Times New Roman"/>
          <w:bCs/>
          <w:sz w:val="24"/>
          <w:szCs w:val="24"/>
        </w:rPr>
        <w:t>3. В текущем году н</w:t>
      </w:r>
      <w:r w:rsidRPr="00FE2ECD">
        <w:rPr>
          <w:rFonts w:ascii="Times New Roman" w:hAnsi="Times New Roman" w:cs="Times New Roman"/>
          <w:bCs/>
          <w:sz w:val="24"/>
          <w:szCs w:val="24"/>
        </w:rPr>
        <w:t>а территории района</w:t>
      </w:r>
      <w:r>
        <w:rPr>
          <w:rFonts w:ascii="Times New Roman" w:hAnsi="Times New Roman" w:cs="Times New Roman"/>
          <w:bCs/>
          <w:sz w:val="24"/>
          <w:szCs w:val="24"/>
        </w:rPr>
        <w:t xml:space="preserve"> зарегистрированы 2</w:t>
      </w:r>
      <w:r w:rsidRPr="00FE2ECD">
        <w:rPr>
          <w:rFonts w:ascii="Times New Roman" w:hAnsi="Times New Roman" w:cs="Times New Roman"/>
          <w:bCs/>
          <w:sz w:val="24"/>
          <w:szCs w:val="24"/>
        </w:rPr>
        <w:t>СПоК</w:t>
      </w:r>
      <w:r>
        <w:rPr>
          <w:rFonts w:ascii="Times New Roman" w:hAnsi="Times New Roman" w:cs="Times New Roman"/>
          <w:bCs/>
          <w:sz w:val="24"/>
          <w:szCs w:val="24"/>
        </w:rPr>
        <w:t>а:</w:t>
      </w:r>
    </w:p>
    <w:p w:rsidR="003A5632" w:rsidRDefault="003A5632" w:rsidP="003A5632">
      <w:pPr>
        <w:ind w:firstLine="851"/>
        <w:rPr>
          <w:rFonts w:ascii="Times New Roman" w:hAnsi="Times New Roman" w:cs="Times New Roman"/>
          <w:bCs/>
          <w:sz w:val="24"/>
          <w:szCs w:val="24"/>
        </w:rPr>
      </w:pPr>
      <w:r>
        <w:rPr>
          <w:rFonts w:ascii="Times New Roman" w:hAnsi="Times New Roman" w:cs="Times New Roman"/>
          <w:bCs/>
          <w:sz w:val="24"/>
          <w:szCs w:val="24"/>
        </w:rPr>
        <w:t xml:space="preserve">- «Всё свое с Байкала» специализирующегося на </w:t>
      </w:r>
      <w:r w:rsidRPr="00FE2ECD">
        <w:rPr>
          <w:rFonts w:ascii="Times New Roman" w:hAnsi="Times New Roman" w:cs="Times New Roman"/>
          <w:bCs/>
          <w:sz w:val="24"/>
          <w:szCs w:val="24"/>
        </w:rPr>
        <w:t>переработк</w:t>
      </w:r>
      <w:r>
        <w:rPr>
          <w:rFonts w:ascii="Times New Roman" w:hAnsi="Times New Roman" w:cs="Times New Roman"/>
          <w:bCs/>
          <w:sz w:val="24"/>
          <w:szCs w:val="24"/>
        </w:rPr>
        <w:t xml:space="preserve">е </w:t>
      </w:r>
      <w:r w:rsidRPr="00FE2ECD">
        <w:rPr>
          <w:rFonts w:ascii="Times New Roman" w:hAnsi="Times New Roman" w:cs="Times New Roman"/>
          <w:bCs/>
          <w:sz w:val="24"/>
          <w:szCs w:val="24"/>
        </w:rPr>
        <w:t>мяса</w:t>
      </w:r>
      <w:r>
        <w:rPr>
          <w:rFonts w:ascii="Times New Roman" w:hAnsi="Times New Roman" w:cs="Times New Roman"/>
          <w:bCs/>
          <w:sz w:val="24"/>
          <w:szCs w:val="24"/>
        </w:rPr>
        <w:t xml:space="preserve"> и </w:t>
      </w:r>
      <w:r w:rsidRPr="00FE2ECD">
        <w:rPr>
          <w:rFonts w:ascii="Times New Roman" w:hAnsi="Times New Roman" w:cs="Times New Roman"/>
          <w:bCs/>
          <w:sz w:val="24"/>
          <w:szCs w:val="24"/>
        </w:rPr>
        <w:t>производств</w:t>
      </w:r>
      <w:r>
        <w:rPr>
          <w:rFonts w:ascii="Times New Roman" w:hAnsi="Times New Roman" w:cs="Times New Roman"/>
          <w:bCs/>
          <w:sz w:val="24"/>
          <w:szCs w:val="24"/>
        </w:rPr>
        <w:t xml:space="preserve">е </w:t>
      </w:r>
      <w:r w:rsidRPr="00FE2ECD">
        <w:rPr>
          <w:rFonts w:ascii="Times New Roman" w:hAnsi="Times New Roman" w:cs="Times New Roman"/>
          <w:bCs/>
          <w:sz w:val="24"/>
          <w:szCs w:val="24"/>
        </w:rPr>
        <w:t>полуфабрикатов</w:t>
      </w:r>
      <w:r>
        <w:rPr>
          <w:rFonts w:ascii="Times New Roman" w:hAnsi="Times New Roman" w:cs="Times New Roman"/>
          <w:bCs/>
          <w:sz w:val="24"/>
          <w:szCs w:val="24"/>
        </w:rPr>
        <w:t>;</w:t>
      </w:r>
    </w:p>
    <w:p w:rsidR="003A5632" w:rsidRPr="00FE2ECD" w:rsidRDefault="003A5632" w:rsidP="003A5632">
      <w:pPr>
        <w:ind w:firstLine="851"/>
        <w:rPr>
          <w:rFonts w:ascii="Times New Roman" w:hAnsi="Times New Roman" w:cs="Times New Roman"/>
          <w:sz w:val="24"/>
          <w:szCs w:val="24"/>
        </w:rPr>
      </w:pPr>
      <w:r>
        <w:rPr>
          <w:rFonts w:ascii="Times New Roman" w:hAnsi="Times New Roman" w:cs="Times New Roman"/>
          <w:bCs/>
          <w:sz w:val="24"/>
          <w:szCs w:val="24"/>
        </w:rPr>
        <w:t xml:space="preserve">- </w:t>
      </w:r>
      <w:r w:rsidRPr="00FE2ECD">
        <w:rPr>
          <w:rFonts w:ascii="Times New Roman" w:hAnsi="Times New Roman" w:cs="Times New Roman"/>
          <w:bCs/>
          <w:sz w:val="24"/>
          <w:szCs w:val="24"/>
        </w:rPr>
        <w:t xml:space="preserve"> «Ардан плюс»</w:t>
      </w:r>
      <w:r>
        <w:rPr>
          <w:rFonts w:ascii="Times New Roman" w:hAnsi="Times New Roman" w:cs="Times New Roman"/>
          <w:bCs/>
          <w:sz w:val="24"/>
          <w:szCs w:val="24"/>
        </w:rPr>
        <w:t xml:space="preserve">, предприятие занимается </w:t>
      </w:r>
      <w:r w:rsidRPr="00FE2ECD">
        <w:rPr>
          <w:rFonts w:ascii="Times New Roman" w:hAnsi="Times New Roman" w:cs="Times New Roman"/>
          <w:bCs/>
          <w:sz w:val="24"/>
          <w:szCs w:val="24"/>
        </w:rPr>
        <w:t>переработк</w:t>
      </w:r>
      <w:r>
        <w:rPr>
          <w:rFonts w:ascii="Times New Roman" w:hAnsi="Times New Roman" w:cs="Times New Roman"/>
          <w:bCs/>
          <w:sz w:val="24"/>
          <w:szCs w:val="24"/>
        </w:rPr>
        <w:t xml:space="preserve">ой </w:t>
      </w:r>
      <w:r w:rsidRPr="00FE2ECD">
        <w:rPr>
          <w:rFonts w:ascii="Times New Roman" w:hAnsi="Times New Roman" w:cs="Times New Roman"/>
          <w:bCs/>
          <w:sz w:val="24"/>
          <w:szCs w:val="24"/>
        </w:rPr>
        <w:t>ягод и дикоросов</w:t>
      </w:r>
      <w:r>
        <w:rPr>
          <w:rFonts w:ascii="Times New Roman" w:hAnsi="Times New Roman" w:cs="Times New Roman"/>
          <w:bCs/>
          <w:sz w:val="24"/>
          <w:szCs w:val="24"/>
        </w:rPr>
        <w:t>.</w:t>
      </w:r>
    </w:p>
    <w:p w:rsidR="003A5632" w:rsidRPr="007B3507" w:rsidRDefault="003A5632" w:rsidP="003A5632">
      <w:pPr>
        <w:tabs>
          <w:tab w:val="left" w:pos="851"/>
        </w:tabs>
        <w:ind w:firstLine="851"/>
        <w:rPr>
          <w:rFonts w:ascii="Times New Roman" w:hAnsi="Times New Roman" w:cs="Times New Roman"/>
          <w:sz w:val="24"/>
          <w:szCs w:val="24"/>
        </w:rPr>
      </w:pPr>
    </w:p>
    <w:p w:rsidR="003A5632" w:rsidRDefault="003A5632" w:rsidP="003A5632">
      <w:pPr>
        <w:tabs>
          <w:tab w:val="left" w:pos="851"/>
        </w:tabs>
        <w:ind w:firstLine="851"/>
        <w:rPr>
          <w:rFonts w:ascii="Times New Roman" w:hAnsi="Times New Roman" w:cs="Times New Roman"/>
          <w:sz w:val="24"/>
          <w:szCs w:val="24"/>
        </w:rPr>
      </w:pPr>
      <w:r>
        <w:rPr>
          <w:rFonts w:ascii="Times New Roman" w:hAnsi="Times New Roman" w:cs="Times New Roman"/>
          <w:sz w:val="24"/>
          <w:szCs w:val="24"/>
        </w:rPr>
        <w:t xml:space="preserve">Продолжается реализация проектов получателей </w:t>
      </w:r>
      <w:r w:rsidRPr="007B3507">
        <w:rPr>
          <w:rFonts w:ascii="Times New Roman" w:hAnsi="Times New Roman" w:cs="Times New Roman"/>
          <w:sz w:val="24"/>
          <w:szCs w:val="24"/>
        </w:rPr>
        <w:t>грант</w:t>
      </w:r>
      <w:r>
        <w:rPr>
          <w:rFonts w:ascii="Times New Roman" w:hAnsi="Times New Roman" w:cs="Times New Roman"/>
          <w:sz w:val="24"/>
          <w:szCs w:val="24"/>
        </w:rPr>
        <w:t>ов:</w:t>
      </w:r>
      <w:r w:rsidRPr="007B3507">
        <w:rPr>
          <w:rFonts w:ascii="Times New Roman" w:hAnsi="Times New Roman" w:cs="Times New Roman"/>
          <w:sz w:val="24"/>
          <w:szCs w:val="24"/>
        </w:rPr>
        <w:t xml:space="preserve"> по поддержке начинающий фермер</w:t>
      </w:r>
      <w:r>
        <w:rPr>
          <w:rFonts w:ascii="Times New Roman" w:hAnsi="Times New Roman" w:cs="Times New Roman"/>
          <w:sz w:val="24"/>
          <w:szCs w:val="24"/>
        </w:rPr>
        <w:t>, на 1 января 2023 года</w:t>
      </w:r>
      <w:r w:rsidRPr="007B3507">
        <w:rPr>
          <w:rFonts w:ascii="Times New Roman" w:hAnsi="Times New Roman" w:cs="Times New Roman"/>
          <w:sz w:val="24"/>
          <w:szCs w:val="24"/>
        </w:rPr>
        <w:t xml:space="preserve"> работает  </w:t>
      </w:r>
      <w:r>
        <w:rPr>
          <w:rFonts w:ascii="Times New Roman" w:hAnsi="Times New Roman" w:cs="Times New Roman"/>
          <w:sz w:val="24"/>
          <w:szCs w:val="24"/>
        </w:rPr>
        <w:t>13</w:t>
      </w:r>
      <w:r w:rsidRPr="007B3507">
        <w:rPr>
          <w:rFonts w:ascii="Times New Roman" w:hAnsi="Times New Roman" w:cs="Times New Roman"/>
          <w:sz w:val="24"/>
          <w:szCs w:val="24"/>
        </w:rPr>
        <w:t xml:space="preserve"> начинающих фермеров</w:t>
      </w:r>
      <w:r>
        <w:rPr>
          <w:rFonts w:ascii="Times New Roman" w:hAnsi="Times New Roman" w:cs="Times New Roman"/>
          <w:sz w:val="24"/>
          <w:szCs w:val="24"/>
        </w:rPr>
        <w:t xml:space="preserve">, </w:t>
      </w:r>
      <w:r w:rsidRPr="007B3507">
        <w:rPr>
          <w:rFonts w:ascii="Times New Roman" w:hAnsi="Times New Roman" w:cs="Times New Roman"/>
          <w:sz w:val="24"/>
          <w:szCs w:val="24"/>
        </w:rPr>
        <w:t>семейная ферма КФХ Дампилов Д</w:t>
      </w:r>
      <w:r>
        <w:rPr>
          <w:rFonts w:ascii="Times New Roman" w:hAnsi="Times New Roman" w:cs="Times New Roman"/>
          <w:sz w:val="24"/>
          <w:szCs w:val="24"/>
        </w:rPr>
        <w:t>.В.</w:t>
      </w:r>
      <w:r w:rsidRPr="007B3507">
        <w:rPr>
          <w:rFonts w:ascii="Times New Roman" w:hAnsi="Times New Roman" w:cs="Times New Roman"/>
          <w:sz w:val="24"/>
          <w:szCs w:val="24"/>
        </w:rPr>
        <w:t>,  ферма по выращиванию птицы, производству мяса птицы и яиц</w:t>
      </w:r>
      <w:r>
        <w:rPr>
          <w:rFonts w:ascii="Times New Roman" w:hAnsi="Times New Roman" w:cs="Times New Roman"/>
          <w:sz w:val="24"/>
          <w:szCs w:val="24"/>
        </w:rPr>
        <w:t xml:space="preserve"> ИП «Дмитриева И.А»</w:t>
      </w:r>
      <w:r w:rsidRPr="007B3507">
        <w:rPr>
          <w:rFonts w:ascii="Times New Roman" w:hAnsi="Times New Roman" w:cs="Times New Roman"/>
          <w:sz w:val="24"/>
          <w:szCs w:val="24"/>
        </w:rPr>
        <w:t>.</w:t>
      </w:r>
    </w:p>
    <w:p w:rsidR="003A5632" w:rsidRPr="005A086D" w:rsidRDefault="003A5632" w:rsidP="003A5632">
      <w:pPr>
        <w:tabs>
          <w:tab w:val="left" w:pos="851"/>
        </w:tabs>
        <w:ind w:firstLine="851"/>
        <w:rPr>
          <w:rFonts w:ascii="Times New Roman" w:hAnsi="Times New Roman" w:cs="Times New Roman"/>
          <w:sz w:val="24"/>
          <w:szCs w:val="24"/>
        </w:rPr>
      </w:pPr>
      <w:r w:rsidRPr="007B3507">
        <w:rPr>
          <w:rFonts w:ascii="Times New Roman" w:hAnsi="Times New Roman" w:cs="Times New Roman"/>
          <w:sz w:val="24"/>
          <w:szCs w:val="24"/>
        </w:rPr>
        <w:tab/>
      </w:r>
      <w:r w:rsidRPr="007B3507">
        <w:rPr>
          <w:rFonts w:ascii="Times New Roman" w:hAnsi="Times New Roman" w:cs="Times New Roman"/>
          <w:b/>
          <w:sz w:val="24"/>
          <w:szCs w:val="24"/>
        </w:rPr>
        <w:tab/>
      </w:r>
      <w:r w:rsidRPr="007B3507">
        <w:rPr>
          <w:rFonts w:ascii="Times New Roman" w:hAnsi="Times New Roman" w:cs="Times New Roman"/>
          <w:b/>
          <w:sz w:val="24"/>
          <w:szCs w:val="24"/>
        </w:rPr>
        <w:tab/>
      </w:r>
    </w:p>
    <w:p w:rsidR="003A5632" w:rsidRPr="004858D3" w:rsidRDefault="003A5632" w:rsidP="003A5632">
      <w:pPr>
        <w:ind w:firstLine="851"/>
        <w:rPr>
          <w:rFonts w:ascii="Times New Roman" w:hAnsi="Times New Roman" w:cs="Times New Roman"/>
          <w:sz w:val="24"/>
          <w:szCs w:val="24"/>
        </w:rPr>
      </w:pPr>
      <w:r w:rsidRPr="004858D3">
        <w:rPr>
          <w:rFonts w:ascii="Times New Roman" w:hAnsi="Times New Roman" w:cs="Times New Roman"/>
          <w:b/>
          <w:sz w:val="24"/>
          <w:szCs w:val="24"/>
        </w:rPr>
        <w:t>Инвестиционные проекты на 2023 год.</w:t>
      </w:r>
    </w:p>
    <w:p w:rsidR="003A5632" w:rsidRPr="004858D3" w:rsidRDefault="003A5632" w:rsidP="003A5632">
      <w:pPr>
        <w:tabs>
          <w:tab w:val="left" w:pos="709"/>
        </w:tabs>
        <w:ind w:firstLine="851"/>
        <w:rPr>
          <w:rFonts w:ascii="Times New Roman" w:hAnsi="Times New Roman" w:cs="Times New Roman"/>
          <w:sz w:val="24"/>
          <w:szCs w:val="24"/>
        </w:rPr>
      </w:pPr>
      <w:r w:rsidRPr="004858D3">
        <w:rPr>
          <w:rFonts w:ascii="Times New Roman" w:hAnsi="Times New Roman" w:cs="Times New Roman"/>
          <w:sz w:val="24"/>
          <w:szCs w:val="24"/>
        </w:rPr>
        <w:t>1. Приобретение техники, для обновления машинно-тракторного парка в сельскохозяйственныхпредприятиях района.</w:t>
      </w:r>
    </w:p>
    <w:p w:rsidR="003A5632" w:rsidRPr="004858D3" w:rsidRDefault="003A5632" w:rsidP="003A5632">
      <w:pPr>
        <w:tabs>
          <w:tab w:val="left" w:pos="709"/>
        </w:tabs>
        <w:ind w:firstLine="851"/>
        <w:rPr>
          <w:rFonts w:ascii="Times New Roman" w:hAnsi="Times New Roman" w:cs="Times New Roman"/>
          <w:sz w:val="24"/>
          <w:szCs w:val="24"/>
        </w:rPr>
      </w:pPr>
      <w:r w:rsidRPr="004858D3">
        <w:rPr>
          <w:rFonts w:ascii="Times New Roman" w:hAnsi="Times New Roman" w:cs="Times New Roman"/>
          <w:sz w:val="24"/>
          <w:szCs w:val="24"/>
        </w:rPr>
        <w:t>2. Вовлечение в оборот залежных земель.</w:t>
      </w:r>
    </w:p>
    <w:p w:rsidR="003A5632" w:rsidRPr="004858D3" w:rsidRDefault="003A5632" w:rsidP="003A5632">
      <w:pPr>
        <w:tabs>
          <w:tab w:val="left" w:pos="709"/>
        </w:tabs>
        <w:ind w:firstLine="851"/>
        <w:rPr>
          <w:rFonts w:ascii="Times New Roman" w:hAnsi="Times New Roman" w:cs="Times New Roman"/>
          <w:sz w:val="24"/>
          <w:szCs w:val="24"/>
        </w:rPr>
      </w:pPr>
      <w:r w:rsidRPr="004858D3">
        <w:rPr>
          <w:rFonts w:ascii="Times New Roman" w:hAnsi="Times New Roman" w:cs="Times New Roman"/>
          <w:sz w:val="24"/>
          <w:szCs w:val="24"/>
        </w:rPr>
        <w:t>3. Закуп молодняка КРС мясного и молочного направления</w:t>
      </w:r>
    </w:p>
    <w:p w:rsidR="003A5632" w:rsidRPr="004858D3" w:rsidRDefault="003A5632" w:rsidP="003A5632">
      <w:pPr>
        <w:tabs>
          <w:tab w:val="left" w:pos="709"/>
        </w:tabs>
        <w:ind w:firstLine="851"/>
        <w:rPr>
          <w:rFonts w:ascii="Times New Roman" w:hAnsi="Times New Roman" w:cs="Times New Roman"/>
          <w:sz w:val="24"/>
          <w:szCs w:val="24"/>
        </w:rPr>
      </w:pPr>
      <w:r w:rsidRPr="004858D3">
        <w:rPr>
          <w:rFonts w:ascii="Times New Roman" w:hAnsi="Times New Roman" w:cs="Times New Roman"/>
          <w:sz w:val="24"/>
          <w:szCs w:val="24"/>
        </w:rPr>
        <w:t>4. Реализация проекта по переработке молока, производства хлеба на территории фабрики «Тарко».</w:t>
      </w:r>
    </w:p>
    <w:p w:rsidR="003A5632" w:rsidRPr="004858D3" w:rsidRDefault="003A5632" w:rsidP="003A5632">
      <w:pPr>
        <w:ind w:firstLine="851"/>
        <w:rPr>
          <w:rFonts w:ascii="Times New Roman" w:hAnsi="Times New Roman" w:cs="Times New Roman"/>
          <w:sz w:val="24"/>
          <w:szCs w:val="24"/>
        </w:rPr>
      </w:pPr>
      <w:r w:rsidRPr="004858D3">
        <w:rPr>
          <w:rFonts w:ascii="Times New Roman" w:hAnsi="Times New Roman" w:cs="Times New Roman"/>
          <w:sz w:val="24"/>
          <w:szCs w:val="24"/>
        </w:rPr>
        <w:t xml:space="preserve">6. Строительство убойного пункта и убойных площадок. </w:t>
      </w:r>
    </w:p>
    <w:p w:rsidR="003A5632" w:rsidRPr="004858D3" w:rsidRDefault="003A5632" w:rsidP="003A5632">
      <w:pPr>
        <w:ind w:firstLine="851"/>
        <w:rPr>
          <w:rFonts w:ascii="Times New Roman" w:hAnsi="Times New Roman" w:cs="Times New Roman"/>
          <w:sz w:val="24"/>
          <w:szCs w:val="24"/>
        </w:rPr>
      </w:pPr>
      <w:r w:rsidRPr="004858D3">
        <w:rPr>
          <w:rFonts w:ascii="Times New Roman" w:hAnsi="Times New Roman" w:cs="Times New Roman"/>
          <w:sz w:val="24"/>
          <w:szCs w:val="24"/>
        </w:rPr>
        <w:t>7. Запуск цеха по производству мясных консервов</w:t>
      </w:r>
    </w:p>
    <w:p w:rsidR="003A5632" w:rsidRPr="004858D3" w:rsidRDefault="003A5632" w:rsidP="003A5632">
      <w:pPr>
        <w:ind w:firstLine="851"/>
        <w:rPr>
          <w:rFonts w:ascii="Times New Roman" w:hAnsi="Times New Roman" w:cs="Times New Roman"/>
          <w:sz w:val="24"/>
          <w:szCs w:val="24"/>
        </w:rPr>
      </w:pPr>
      <w:r w:rsidRPr="004858D3">
        <w:rPr>
          <w:rFonts w:ascii="Times New Roman" w:hAnsi="Times New Roman" w:cs="Times New Roman"/>
          <w:sz w:val="24"/>
          <w:szCs w:val="24"/>
        </w:rPr>
        <w:t>8. Реализация проектов  Гранты «Агростартап» и «Семейная ферма»</w:t>
      </w:r>
    </w:p>
    <w:p w:rsidR="003A5632" w:rsidRDefault="003A5632" w:rsidP="003A5632"/>
    <w:p w:rsidR="000A3D1E" w:rsidRDefault="00E95AB7" w:rsidP="00E95AB7">
      <w:pPr>
        <w:ind w:firstLine="540"/>
        <w:jc w:val="center"/>
        <w:rPr>
          <w:rFonts w:ascii="Times New Roman" w:hAnsi="Times New Roman" w:cs="Times New Roman"/>
          <w:b/>
          <w:i/>
          <w:sz w:val="24"/>
          <w:szCs w:val="24"/>
        </w:rPr>
      </w:pPr>
      <w:r>
        <w:rPr>
          <w:rFonts w:ascii="Times New Roman" w:hAnsi="Times New Roman" w:cs="Times New Roman"/>
          <w:b/>
          <w:i/>
          <w:sz w:val="24"/>
          <w:szCs w:val="24"/>
        </w:rPr>
        <w:t>О</w:t>
      </w:r>
      <w:r w:rsidR="00E81BF2">
        <w:rPr>
          <w:rFonts w:ascii="Times New Roman" w:hAnsi="Times New Roman" w:cs="Times New Roman"/>
          <w:b/>
          <w:i/>
          <w:sz w:val="24"/>
          <w:szCs w:val="24"/>
        </w:rPr>
        <w:t xml:space="preserve">храна </w:t>
      </w:r>
      <w:r w:rsidRPr="00E95AB7">
        <w:rPr>
          <w:rFonts w:ascii="Times New Roman" w:hAnsi="Times New Roman" w:cs="Times New Roman"/>
          <w:b/>
          <w:i/>
          <w:sz w:val="24"/>
          <w:szCs w:val="24"/>
        </w:rPr>
        <w:t xml:space="preserve"> окружающей среды</w:t>
      </w:r>
    </w:p>
    <w:p w:rsidR="00E95AB7" w:rsidRPr="00E95AB7" w:rsidRDefault="00E95AB7" w:rsidP="00E95AB7">
      <w:pPr>
        <w:ind w:firstLine="540"/>
        <w:rPr>
          <w:rFonts w:ascii="Times New Roman" w:hAnsi="Times New Roman" w:cs="Times New Roman"/>
          <w:sz w:val="24"/>
          <w:szCs w:val="24"/>
          <w:u w:val="single"/>
        </w:rPr>
      </w:pPr>
      <w:r w:rsidRPr="00E95AB7">
        <w:rPr>
          <w:rFonts w:ascii="Times New Roman" w:hAnsi="Times New Roman" w:cs="Times New Roman"/>
          <w:sz w:val="24"/>
          <w:szCs w:val="24"/>
        </w:rPr>
        <w:t>В течение  2022 г. подготовлены и представлены в Министерство природных ресурсов и экологии РБ:</w:t>
      </w: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xml:space="preserve">- сведения по форме о несанкционированных местах размещения твердых бытовых отходов; </w:t>
      </w: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сведения по форме об административных наказаниях за нарушения норм охраны окружающей среды;</w:t>
      </w: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xml:space="preserve">- сведения по форме об объектах недвижимости - гидротехнических сооружений на территории МО «Тарбагатайский район»; </w:t>
      </w: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сведения по мероприятиям платы за негативное воздействие на окружающую среду (НВОС);</w:t>
      </w: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xml:space="preserve">- сведения о реестре местах размещения площадок ТКО. </w:t>
      </w:r>
    </w:p>
    <w:p w:rsidR="00E95AB7" w:rsidRPr="00E95AB7" w:rsidRDefault="00E95AB7" w:rsidP="00E95AB7">
      <w:pPr>
        <w:ind w:firstLine="540"/>
        <w:rPr>
          <w:rFonts w:ascii="Times New Roman" w:hAnsi="Times New Roman" w:cs="Times New Roman"/>
          <w:sz w:val="24"/>
          <w:szCs w:val="24"/>
        </w:rPr>
      </w:pP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xml:space="preserve">В течение  2022 г. подготовлены и представлены в Бурприроднадзор: </w:t>
      </w:r>
    </w:p>
    <w:p w:rsidR="00E95AB7" w:rsidRPr="00E95AB7" w:rsidRDefault="00E95AB7" w:rsidP="00E95AB7">
      <w:pPr>
        <w:ind w:firstLine="540"/>
        <w:rPr>
          <w:rFonts w:ascii="Times New Roman" w:hAnsi="Times New Roman" w:cs="Times New Roman"/>
          <w:sz w:val="24"/>
          <w:szCs w:val="24"/>
        </w:rPr>
      </w:pPr>
      <w:r w:rsidRPr="00E95AB7">
        <w:rPr>
          <w:rFonts w:ascii="Times New Roman" w:hAnsi="Times New Roman" w:cs="Times New Roman"/>
          <w:sz w:val="24"/>
          <w:szCs w:val="24"/>
        </w:rPr>
        <w:t>- сведения по форме о несанкционированных местах размещения твердых бытовых отходов;</w:t>
      </w:r>
    </w:p>
    <w:p w:rsidR="00E95AB7" w:rsidRPr="00E95AB7" w:rsidRDefault="00E95AB7" w:rsidP="00E95AB7">
      <w:pPr>
        <w:rPr>
          <w:rFonts w:ascii="Times New Roman" w:hAnsi="Times New Roman" w:cs="Times New Roman"/>
          <w:bCs/>
          <w:sz w:val="24"/>
          <w:szCs w:val="24"/>
        </w:rPr>
      </w:pPr>
      <w:r w:rsidRPr="00E95AB7">
        <w:rPr>
          <w:rFonts w:ascii="Times New Roman" w:hAnsi="Times New Roman" w:cs="Times New Roman"/>
          <w:sz w:val="24"/>
          <w:szCs w:val="24"/>
        </w:rPr>
        <w:tab/>
        <w:t xml:space="preserve">- сведения по форме о </w:t>
      </w:r>
      <w:r w:rsidRPr="00E95AB7">
        <w:rPr>
          <w:rFonts w:ascii="Times New Roman" w:hAnsi="Times New Roman" w:cs="Times New Roman"/>
          <w:bCs/>
          <w:sz w:val="24"/>
          <w:szCs w:val="24"/>
        </w:rPr>
        <w:t>работе административной комиссии;</w:t>
      </w:r>
    </w:p>
    <w:p w:rsidR="00E95AB7" w:rsidRPr="00E95AB7" w:rsidRDefault="00E95AB7" w:rsidP="00E95AB7">
      <w:pPr>
        <w:rPr>
          <w:rFonts w:ascii="Times New Roman" w:hAnsi="Times New Roman" w:cs="Times New Roman"/>
          <w:bCs/>
          <w:sz w:val="24"/>
          <w:szCs w:val="24"/>
        </w:rPr>
      </w:pPr>
      <w:r w:rsidRPr="00E95AB7">
        <w:rPr>
          <w:rFonts w:ascii="Times New Roman" w:hAnsi="Times New Roman" w:cs="Times New Roman"/>
          <w:sz w:val="24"/>
          <w:szCs w:val="24"/>
        </w:rPr>
        <w:tab/>
        <w:t xml:space="preserve">- сведения по форме о </w:t>
      </w:r>
      <w:r w:rsidRPr="00E95AB7">
        <w:rPr>
          <w:rFonts w:ascii="Times New Roman" w:hAnsi="Times New Roman" w:cs="Times New Roman"/>
          <w:bCs/>
          <w:sz w:val="24"/>
          <w:szCs w:val="24"/>
        </w:rPr>
        <w:t>количестве собранных ртутьсодержащих ламп.</w:t>
      </w:r>
    </w:p>
    <w:p w:rsidR="00E95AB7" w:rsidRPr="00E95AB7" w:rsidRDefault="00E95AB7" w:rsidP="00E95AB7">
      <w:pPr>
        <w:rPr>
          <w:rFonts w:ascii="Times New Roman" w:hAnsi="Times New Roman" w:cs="Times New Roman"/>
          <w:bCs/>
          <w:sz w:val="24"/>
          <w:szCs w:val="24"/>
        </w:rPr>
      </w:pPr>
      <w:r w:rsidRPr="00E95AB7">
        <w:rPr>
          <w:rFonts w:ascii="Times New Roman" w:hAnsi="Times New Roman" w:cs="Times New Roman"/>
          <w:bCs/>
          <w:sz w:val="24"/>
          <w:szCs w:val="24"/>
        </w:rPr>
        <w:tab/>
      </w:r>
    </w:p>
    <w:p w:rsidR="00E95AB7" w:rsidRPr="00E95AB7" w:rsidRDefault="00E95AB7" w:rsidP="00E95AB7">
      <w:pPr>
        <w:rPr>
          <w:rFonts w:ascii="Times New Roman" w:hAnsi="Times New Roman" w:cs="Times New Roman"/>
          <w:sz w:val="24"/>
          <w:szCs w:val="24"/>
        </w:rPr>
      </w:pPr>
      <w:r w:rsidRPr="00E95AB7">
        <w:rPr>
          <w:rFonts w:ascii="Times New Roman" w:hAnsi="Times New Roman" w:cs="Times New Roman"/>
          <w:bCs/>
          <w:sz w:val="24"/>
          <w:szCs w:val="24"/>
        </w:rPr>
        <w:tab/>
      </w:r>
      <w:r w:rsidRPr="00E95AB7">
        <w:rPr>
          <w:rFonts w:ascii="Times New Roman" w:hAnsi="Times New Roman" w:cs="Times New Roman"/>
          <w:sz w:val="24"/>
          <w:szCs w:val="24"/>
        </w:rPr>
        <w:t>В течение  2022 г. подготовлены и представлены РАЛХ:</w:t>
      </w:r>
    </w:p>
    <w:p w:rsidR="00E95AB7" w:rsidRPr="00E95AB7" w:rsidRDefault="00E95AB7" w:rsidP="00E95AB7">
      <w:pPr>
        <w:rPr>
          <w:rFonts w:ascii="Times New Roman" w:hAnsi="Times New Roman" w:cs="Times New Roman"/>
          <w:color w:val="000000"/>
          <w:sz w:val="24"/>
          <w:szCs w:val="24"/>
          <w:lang w:bidi="ru-RU"/>
        </w:rPr>
      </w:pPr>
      <w:r w:rsidRPr="00E95AB7">
        <w:rPr>
          <w:rFonts w:ascii="Times New Roman" w:hAnsi="Times New Roman" w:cs="Times New Roman"/>
          <w:sz w:val="24"/>
          <w:szCs w:val="24"/>
        </w:rPr>
        <w:lastRenderedPageBreak/>
        <w:tab/>
        <w:t xml:space="preserve">- сведения по форме о работе межведомственной Комиссии </w:t>
      </w:r>
      <w:r w:rsidRPr="00E95AB7">
        <w:rPr>
          <w:rFonts w:ascii="Times New Roman" w:hAnsi="Times New Roman" w:cs="Times New Roman"/>
          <w:color w:val="000000"/>
          <w:sz w:val="24"/>
          <w:szCs w:val="24"/>
          <w:lang w:bidi="ru-RU"/>
        </w:rPr>
        <w:t xml:space="preserve">противодействию незаконным рубкам и нелегальному обороту древесины на территории МО «Тарбагатайский район» (проведено 4 очередных Комиссии и 1 внеочередная Комиссия); </w:t>
      </w:r>
    </w:p>
    <w:p w:rsidR="00E95AB7" w:rsidRPr="00E95AB7" w:rsidRDefault="00E95AB7" w:rsidP="00E95AB7">
      <w:pPr>
        <w:rPr>
          <w:rFonts w:ascii="Times New Roman" w:hAnsi="Times New Roman" w:cs="Times New Roman"/>
          <w:color w:val="000000"/>
          <w:sz w:val="24"/>
          <w:szCs w:val="24"/>
          <w:lang w:bidi="ru-RU"/>
        </w:rPr>
      </w:pPr>
      <w:r w:rsidRPr="00E95AB7">
        <w:rPr>
          <w:rFonts w:ascii="Times New Roman" w:hAnsi="Times New Roman" w:cs="Times New Roman"/>
          <w:color w:val="000000"/>
          <w:sz w:val="24"/>
          <w:szCs w:val="24"/>
          <w:lang w:bidi="ru-RU"/>
        </w:rPr>
        <w:tab/>
        <w:t xml:space="preserve">- сведения по форме о работе </w:t>
      </w:r>
      <w:r w:rsidRPr="00E95AB7">
        <w:rPr>
          <w:rFonts w:ascii="Times New Roman" w:hAnsi="Times New Roman" w:cs="Times New Roman"/>
          <w:sz w:val="24"/>
          <w:szCs w:val="24"/>
        </w:rPr>
        <w:t>р</w:t>
      </w:r>
      <w:r w:rsidRPr="00E95AB7">
        <w:rPr>
          <w:rFonts w:ascii="Times New Roman" w:hAnsi="Times New Roman" w:cs="Times New Roman"/>
          <w:color w:val="000000"/>
          <w:sz w:val="24"/>
          <w:szCs w:val="24"/>
          <w:lang w:bidi="ru-RU"/>
        </w:rPr>
        <w:t>абочей группы межведомственной Комиссии по противодействию незаконным рубкам и нелегальному обороту древесины на территории МО «Тарбагатайский район» по проверке реализации выданных решений на строительство гражданами жилых домов, ремонта и их реконструкции по целевому использованию древесины на основании договоров купли-продажи лесных насаждений для собственных нужд граждан в 2022 году (проверено 17 граждан);</w:t>
      </w:r>
    </w:p>
    <w:p w:rsidR="00E95AB7" w:rsidRPr="00E95AB7" w:rsidRDefault="00E95AB7" w:rsidP="00E95AB7">
      <w:pPr>
        <w:rPr>
          <w:rFonts w:ascii="Times New Roman" w:hAnsi="Times New Roman" w:cs="Times New Roman"/>
          <w:color w:val="000000"/>
          <w:sz w:val="24"/>
          <w:szCs w:val="24"/>
          <w:lang w:bidi="ru-RU"/>
        </w:rPr>
      </w:pPr>
      <w:r w:rsidRPr="00E95AB7">
        <w:rPr>
          <w:rFonts w:ascii="Times New Roman" w:hAnsi="Times New Roman" w:cs="Times New Roman"/>
          <w:color w:val="000000"/>
          <w:sz w:val="24"/>
          <w:szCs w:val="24"/>
          <w:lang w:bidi="ru-RU"/>
        </w:rPr>
        <w:tab/>
        <w:t>- сведения по форме о количестве и объеме требуемой древесины для отопления населения МО «Тарбагатайский район».</w:t>
      </w:r>
    </w:p>
    <w:p w:rsidR="00E95AB7" w:rsidRPr="00E95AB7" w:rsidRDefault="00E95AB7" w:rsidP="00E95AB7">
      <w:pPr>
        <w:rPr>
          <w:rFonts w:ascii="Times New Roman" w:hAnsi="Times New Roman" w:cs="Times New Roman"/>
          <w:color w:val="000000"/>
          <w:sz w:val="24"/>
          <w:szCs w:val="24"/>
          <w:lang w:bidi="ru-RU"/>
        </w:rPr>
      </w:pPr>
      <w:r w:rsidRPr="00E95AB7">
        <w:rPr>
          <w:rFonts w:ascii="Times New Roman" w:hAnsi="Times New Roman" w:cs="Times New Roman"/>
          <w:color w:val="000000"/>
          <w:sz w:val="24"/>
          <w:szCs w:val="24"/>
          <w:lang w:bidi="ru-RU"/>
        </w:rPr>
        <w:tab/>
      </w:r>
    </w:p>
    <w:p w:rsidR="00E95AB7" w:rsidRPr="00E95AB7" w:rsidRDefault="00E95AB7" w:rsidP="00E95AB7">
      <w:pPr>
        <w:rPr>
          <w:rFonts w:ascii="Times New Roman" w:hAnsi="Times New Roman" w:cs="Times New Roman"/>
          <w:sz w:val="24"/>
          <w:szCs w:val="24"/>
        </w:rPr>
      </w:pPr>
      <w:r w:rsidRPr="00E95AB7">
        <w:rPr>
          <w:rFonts w:ascii="Times New Roman" w:hAnsi="Times New Roman" w:cs="Times New Roman"/>
          <w:color w:val="000000"/>
          <w:sz w:val="24"/>
          <w:szCs w:val="24"/>
          <w:lang w:bidi="ru-RU"/>
        </w:rPr>
        <w:tab/>
      </w:r>
      <w:r w:rsidRPr="00E95AB7">
        <w:rPr>
          <w:rFonts w:ascii="Times New Roman" w:hAnsi="Times New Roman" w:cs="Times New Roman"/>
          <w:sz w:val="24"/>
          <w:szCs w:val="24"/>
        </w:rPr>
        <w:t>В течение  2022 г. подготовлены и представлены Енисейское БВУ (Территориальный отдел водных ресурсов):</w:t>
      </w:r>
    </w:p>
    <w:p w:rsidR="00E95AB7" w:rsidRPr="00E95AB7" w:rsidRDefault="00E95AB7" w:rsidP="00E95AB7">
      <w:pPr>
        <w:rPr>
          <w:rFonts w:ascii="Times New Roman" w:hAnsi="Times New Roman" w:cs="Times New Roman"/>
          <w:sz w:val="24"/>
          <w:szCs w:val="24"/>
        </w:rPr>
      </w:pPr>
      <w:r w:rsidRPr="00E95AB7">
        <w:rPr>
          <w:rFonts w:ascii="Times New Roman" w:hAnsi="Times New Roman" w:cs="Times New Roman"/>
          <w:sz w:val="24"/>
          <w:szCs w:val="24"/>
        </w:rPr>
        <w:tab/>
        <w:t xml:space="preserve">- сведения по форме 2-ОС о внесение в перечень респондентов, в отношении, которых производится за 2022 год федеральное статистическое наблюдение; </w:t>
      </w:r>
    </w:p>
    <w:p w:rsidR="00E95AB7" w:rsidRPr="00E95AB7" w:rsidRDefault="00E95AB7" w:rsidP="00E95AB7">
      <w:pPr>
        <w:rPr>
          <w:rFonts w:ascii="Times New Roman" w:hAnsi="Times New Roman" w:cs="Times New Roman"/>
          <w:sz w:val="24"/>
          <w:szCs w:val="24"/>
        </w:rPr>
      </w:pPr>
      <w:r w:rsidRPr="00E95AB7">
        <w:rPr>
          <w:rFonts w:ascii="Times New Roman" w:hAnsi="Times New Roman" w:cs="Times New Roman"/>
          <w:sz w:val="24"/>
          <w:szCs w:val="24"/>
        </w:rPr>
        <w:tab/>
        <w:t xml:space="preserve">- сведения по форме «перечень действующих субъектов хозяйственной деятельности на территории МО «Тарбагатайский район»». </w:t>
      </w:r>
    </w:p>
    <w:p w:rsidR="00E95AB7" w:rsidRPr="00E95AB7" w:rsidRDefault="00E95AB7" w:rsidP="00E95AB7">
      <w:pPr>
        <w:rPr>
          <w:rFonts w:ascii="Times New Roman" w:hAnsi="Times New Roman" w:cs="Times New Roman"/>
          <w:sz w:val="24"/>
          <w:szCs w:val="24"/>
        </w:rPr>
      </w:pPr>
      <w:r w:rsidRPr="00E95AB7">
        <w:rPr>
          <w:rFonts w:ascii="Times New Roman" w:hAnsi="Times New Roman" w:cs="Times New Roman"/>
          <w:sz w:val="24"/>
          <w:szCs w:val="24"/>
        </w:rPr>
        <w:tab/>
      </w: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 xml:space="preserve">В рамках реализации муниципальной программы по охране окружающей среды на территории МО «Тарбагатайский район» произведено транспортирование отходов с несанкционированного места размещения отходов в местности Кулугуриха МО СП «Тарбагатайское». </w:t>
      </w:r>
    </w:p>
    <w:p w:rsidR="00E95AB7" w:rsidRPr="00E95AB7" w:rsidRDefault="00E95AB7" w:rsidP="00E95AB7">
      <w:pPr>
        <w:ind w:firstLine="709"/>
        <w:rPr>
          <w:rFonts w:ascii="Times New Roman" w:hAnsi="Times New Roman" w:cs="Times New Roman"/>
          <w:sz w:val="24"/>
          <w:szCs w:val="24"/>
        </w:rPr>
      </w:pP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Взаимодействие с органами исполнительной и законодательной власти Республики Бурятия:</w:t>
      </w: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 xml:space="preserve">- предоставление в пользование администрации района, Агентством лесного хозяйства лесных участков (Надеиные скалы и Матвейкины камни) в МО СП «Куйтунское»; </w:t>
      </w: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  совместные выездные обследования территорий местности МО «Тарбагатайский район» со специалистами Минприроды, Бурприроднадзора и Территориального отдела водных ресурсов;</w:t>
      </w: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 xml:space="preserve">- участие в круглом столе Народного хурала РБ по нашей инициативе по обязательномучипированию животных (предложения направлены в Государственную думу ФС РФ); </w:t>
      </w:r>
    </w:p>
    <w:p w:rsidR="00E95AB7" w:rsidRPr="00E95AB7" w:rsidRDefault="00E95AB7" w:rsidP="00E95AB7">
      <w:pPr>
        <w:pStyle w:val="formattext"/>
        <w:spacing w:before="0" w:beforeAutospacing="0" w:after="0" w:afterAutospacing="0"/>
        <w:ind w:firstLine="480"/>
        <w:jc w:val="both"/>
        <w:textAlignment w:val="baseline"/>
        <w:rPr>
          <w:b/>
        </w:rPr>
      </w:pPr>
      <w:r w:rsidRPr="00E95AB7">
        <w:t xml:space="preserve">- обращение  в Народный хурал РБ с законодательной инициативой о внесении изменений в Закон Республики Бурятия от 07.09.2007 № 2455-III «О порядке и нормативах заготовки гражданами древесины для собственных нужд» в части внеочередного порядка имеющих право на заключение договора купли-продажи лесных насаждений для собственных нужд (внесены изменения). </w:t>
      </w:r>
    </w:p>
    <w:p w:rsidR="00E95AB7" w:rsidRPr="00E95AB7" w:rsidRDefault="00E95AB7" w:rsidP="00E95AB7">
      <w:pPr>
        <w:ind w:firstLine="709"/>
        <w:rPr>
          <w:rFonts w:ascii="Times New Roman" w:hAnsi="Times New Roman" w:cs="Times New Roman"/>
          <w:sz w:val="24"/>
          <w:szCs w:val="24"/>
        </w:rPr>
      </w:pPr>
      <w:r>
        <w:rPr>
          <w:rFonts w:ascii="Times New Roman" w:hAnsi="Times New Roman" w:cs="Times New Roman"/>
          <w:sz w:val="24"/>
          <w:szCs w:val="24"/>
        </w:rPr>
        <w:t>Проводится р</w:t>
      </w:r>
      <w:r w:rsidRPr="00E95AB7">
        <w:rPr>
          <w:rFonts w:ascii="Times New Roman" w:hAnsi="Times New Roman" w:cs="Times New Roman"/>
          <w:sz w:val="24"/>
          <w:szCs w:val="24"/>
        </w:rPr>
        <w:t xml:space="preserve">абота по координации административно-технического контроля: </w:t>
      </w: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 установление, пресечение и привлечение виновных лиц к ответственности за нарушения законодательства Республики Бурятия, в том числе в области охраны окружающей среды.</w:t>
      </w:r>
    </w:p>
    <w:p w:rsidR="00E95AB7" w:rsidRPr="00E95AB7" w:rsidRDefault="00E95AB7" w:rsidP="00E95AB7">
      <w:pPr>
        <w:ind w:firstLine="709"/>
        <w:rPr>
          <w:rFonts w:ascii="Times New Roman" w:hAnsi="Times New Roman" w:cs="Times New Roman"/>
          <w:sz w:val="24"/>
          <w:szCs w:val="24"/>
        </w:rPr>
      </w:pPr>
      <w:r w:rsidRPr="00E95AB7">
        <w:rPr>
          <w:rFonts w:ascii="Times New Roman" w:hAnsi="Times New Roman" w:cs="Times New Roman"/>
          <w:sz w:val="24"/>
          <w:szCs w:val="24"/>
        </w:rPr>
        <w:t xml:space="preserve">Проводится профилактика с гражданами  и юридическими лицами на территории района. </w:t>
      </w:r>
    </w:p>
    <w:p w:rsidR="00E95AB7" w:rsidRDefault="00E95AB7"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Default="000A3D1E" w:rsidP="00E95AB7">
      <w:pPr>
        <w:ind w:firstLine="709"/>
        <w:rPr>
          <w:rFonts w:ascii="Times New Roman" w:hAnsi="Times New Roman" w:cs="Times New Roman"/>
          <w:sz w:val="24"/>
          <w:szCs w:val="24"/>
        </w:rPr>
      </w:pPr>
    </w:p>
    <w:p w:rsidR="000A3D1E" w:rsidRPr="00E95AB7" w:rsidRDefault="000A3D1E" w:rsidP="00E95AB7">
      <w:pPr>
        <w:ind w:firstLine="709"/>
        <w:rPr>
          <w:rFonts w:ascii="Times New Roman" w:hAnsi="Times New Roman" w:cs="Times New Roman"/>
          <w:sz w:val="24"/>
          <w:szCs w:val="24"/>
        </w:rPr>
      </w:pPr>
    </w:p>
    <w:p w:rsidR="00AC78EC" w:rsidRPr="007B3507" w:rsidRDefault="00AC78EC" w:rsidP="00AC78EC">
      <w:pPr>
        <w:ind w:firstLine="540"/>
        <w:jc w:val="center"/>
        <w:rPr>
          <w:rFonts w:ascii="Times New Roman" w:hAnsi="Times New Roman" w:cs="Times New Roman"/>
          <w:b/>
          <w:i/>
          <w:sz w:val="24"/>
          <w:szCs w:val="24"/>
        </w:rPr>
      </w:pPr>
      <w:bookmarkStart w:id="0" w:name="_GoBack"/>
      <w:bookmarkEnd w:id="0"/>
      <w:r w:rsidRPr="007B3507">
        <w:rPr>
          <w:rFonts w:ascii="Times New Roman" w:hAnsi="Times New Roman" w:cs="Times New Roman"/>
          <w:b/>
          <w:i/>
          <w:sz w:val="24"/>
          <w:szCs w:val="24"/>
        </w:rPr>
        <w:t>Структура местного бюджета</w:t>
      </w:r>
    </w:p>
    <w:p w:rsidR="00AC78EC" w:rsidRPr="00CF482D" w:rsidRDefault="00AC78EC" w:rsidP="00AC78EC">
      <w:pPr>
        <w:ind w:firstLine="540"/>
        <w:jc w:val="right"/>
        <w:rPr>
          <w:rFonts w:ascii="Times New Roman" w:hAnsi="Times New Roman" w:cs="Times New Roman"/>
          <w:i/>
          <w:sz w:val="20"/>
          <w:szCs w:val="20"/>
        </w:rPr>
      </w:pPr>
      <w:r w:rsidRPr="00CF482D">
        <w:rPr>
          <w:rFonts w:ascii="Times New Roman" w:hAnsi="Times New Roman" w:cs="Times New Roman"/>
          <w:i/>
          <w:sz w:val="20"/>
          <w:szCs w:val="20"/>
        </w:rPr>
        <w:t>(тыс. руб.)</w:t>
      </w:r>
    </w:p>
    <w:tbl>
      <w:tblPr>
        <w:tblW w:w="10362" w:type="dxa"/>
        <w:tblInd w:w="95" w:type="dxa"/>
        <w:tblLayout w:type="fixed"/>
        <w:tblLook w:val="04A0"/>
      </w:tblPr>
      <w:tblGrid>
        <w:gridCol w:w="1145"/>
        <w:gridCol w:w="565"/>
        <w:gridCol w:w="567"/>
        <w:gridCol w:w="567"/>
        <w:gridCol w:w="567"/>
        <w:gridCol w:w="567"/>
        <w:gridCol w:w="571"/>
        <w:gridCol w:w="851"/>
        <w:gridCol w:w="851"/>
        <w:gridCol w:w="850"/>
        <w:gridCol w:w="829"/>
        <w:gridCol w:w="730"/>
        <w:gridCol w:w="851"/>
        <w:gridCol w:w="851"/>
      </w:tblGrid>
      <w:tr w:rsidR="00AC78EC" w:rsidTr="00AC78EC">
        <w:trPr>
          <w:trHeight w:val="330"/>
        </w:trPr>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показатели</w:t>
            </w:r>
          </w:p>
        </w:tc>
        <w:tc>
          <w:tcPr>
            <w:tcW w:w="1699" w:type="dxa"/>
            <w:gridSpan w:val="3"/>
            <w:tcBorders>
              <w:top w:val="single" w:sz="8" w:space="0" w:color="auto"/>
              <w:left w:val="nil"/>
              <w:bottom w:val="single" w:sz="8" w:space="0" w:color="auto"/>
              <w:right w:val="single" w:sz="8" w:space="0" w:color="000000"/>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2020 год</w:t>
            </w:r>
          </w:p>
        </w:tc>
        <w:tc>
          <w:tcPr>
            <w:tcW w:w="3407" w:type="dxa"/>
            <w:gridSpan w:val="5"/>
            <w:tcBorders>
              <w:top w:val="single" w:sz="8" w:space="0" w:color="auto"/>
              <w:left w:val="nil"/>
              <w:bottom w:val="single" w:sz="8" w:space="0" w:color="auto"/>
              <w:right w:val="single" w:sz="8" w:space="0" w:color="000000"/>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2021 год</w:t>
            </w:r>
          </w:p>
        </w:tc>
        <w:tc>
          <w:tcPr>
            <w:tcW w:w="4111" w:type="dxa"/>
            <w:gridSpan w:val="5"/>
            <w:tcBorders>
              <w:top w:val="single" w:sz="8" w:space="0" w:color="auto"/>
              <w:left w:val="nil"/>
              <w:bottom w:val="single" w:sz="8" w:space="0" w:color="auto"/>
              <w:right w:val="single" w:sz="8" w:space="0" w:color="000000"/>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2022 год</w:t>
            </w:r>
          </w:p>
        </w:tc>
      </w:tr>
      <w:tr w:rsidR="00AC78EC" w:rsidTr="00AC78EC">
        <w:trPr>
          <w:trHeight w:val="2850"/>
        </w:trPr>
        <w:tc>
          <w:tcPr>
            <w:tcW w:w="1145" w:type="dxa"/>
            <w:vMerge/>
            <w:tcBorders>
              <w:top w:val="single" w:sz="8" w:space="0" w:color="auto"/>
              <w:left w:val="single" w:sz="8" w:space="0" w:color="auto"/>
              <w:bottom w:val="single" w:sz="8" w:space="0" w:color="000000"/>
              <w:right w:val="single" w:sz="8" w:space="0" w:color="auto"/>
            </w:tcBorders>
            <w:vAlign w:val="center"/>
            <w:hideMark/>
          </w:tcPr>
          <w:p w:rsidR="00AC78EC" w:rsidRPr="00CF482D" w:rsidRDefault="00AC78EC" w:rsidP="00AC78EC">
            <w:pPr>
              <w:rPr>
                <w:b/>
                <w:bCs/>
                <w:color w:val="000000"/>
                <w:sz w:val="16"/>
                <w:szCs w:val="16"/>
              </w:rPr>
            </w:pP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план</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факт</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 исполнения</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план</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факт</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 исполнения</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Динамика  по сравнением с предыдущим периодом</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 Динамика  по сравнением с предыдущим периодом</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план</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факт</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 исполнения</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Динамика  по сравнением с предыдущим периодом</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b/>
                <w:bCs/>
                <w:color w:val="000000"/>
                <w:sz w:val="16"/>
                <w:szCs w:val="16"/>
              </w:rPr>
            </w:pPr>
            <w:r w:rsidRPr="00CF482D">
              <w:rPr>
                <w:b/>
                <w:bCs/>
                <w:color w:val="000000"/>
                <w:sz w:val="16"/>
                <w:szCs w:val="16"/>
              </w:rPr>
              <w:t>% Динамика  по сравнением с предыдущим периодом</w:t>
            </w:r>
          </w:p>
        </w:tc>
      </w:tr>
      <w:tr w:rsidR="00AC78EC" w:rsidTr="00AC78EC">
        <w:trPr>
          <w:trHeight w:val="960"/>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Доходы в том числе:</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622 794,75</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619 776,61</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99,52</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827 468,69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840 070,18</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101,52</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220 293,57</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135,54</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1 066 269,04</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1 071 913,22</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100,53</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231 843,04</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127,60</w:t>
            </w:r>
          </w:p>
        </w:tc>
      </w:tr>
      <w:tr w:rsidR="00AC78EC" w:rsidTr="00AC78EC">
        <w:trPr>
          <w:trHeight w:val="1590"/>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Налоговые и неналоговые в т. ч.</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216 832,77</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227 316,24</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104,83</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264 464,18</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279 141,05</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105,55</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51 824,81</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122,8</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268 028,48</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273 967,89</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102,22</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-5 173,16</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98,15</w:t>
            </w:r>
          </w:p>
        </w:tc>
      </w:tr>
      <w:tr w:rsidR="00AC78EC" w:rsidTr="00AC78EC">
        <w:trPr>
          <w:trHeight w:val="825"/>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 xml:space="preserve"> НДФЛ</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148 983,86</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158 944,57</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106,69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169 469,44</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178 158,46</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105,13</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19 213,89</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112,09</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190 061,03</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191 920,68</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100,98</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13 762,22</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107,72</w:t>
            </w:r>
          </w:p>
        </w:tc>
      </w:tr>
      <w:tr w:rsidR="00AC78EC" w:rsidTr="00AC78EC">
        <w:trPr>
          <w:trHeight w:val="1590"/>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Налог на        совокупный доход</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14 673,24</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14 830,99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101,08</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19 066,49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19 519,50</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102,38</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4 688,51</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131,61</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23 765,56</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26 427,01</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111,20</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6 907,51</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135,39</w:t>
            </w:r>
          </w:p>
        </w:tc>
      </w:tr>
      <w:tr w:rsidR="00AC78EC" w:rsidTr="00AC78EC">
        <w:trPr>
          <w:trHeight w:val="1050"/>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Земельный налог</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14 069,58</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14 828,81</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105,40</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15 027,44</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14 844,48</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98,78</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15,67</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100,11</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14 382,21</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14 086,23</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97,94</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-758,25</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94,89</w:t>
            </w:r>
          </w:p>
        </w:tc>
      </w:tr>
      <w:tr w:rsidR="00AC78EC" w:rsidTr="00AC78EC">
        <w:trPr>
          <w:trHeight w:val="1590"/>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Безвозмездные поступления</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405 961,98</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392 460,37</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96,67</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563 004,51</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560 929,13</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99,63</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168 468,76</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142,93</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798 240,56</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797 945,33</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99,96</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237 016,20</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142,25</w:t>
            </w:r>
          </w:p>
        </w:tc>
      </w:tr>
      <w:tr w:rsidR="00AC78EC" w:rsidTr="00AC78EC">
        <w:trPr>
          <w:trHeight w:val="720"/>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Расходы</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650 813,84</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620 397,79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95,33</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865 066,58</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800 907,08</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92,58</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180 509,29</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129,1</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1 150 260,05</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1 119 591,85</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97,33</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318 684,77</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139,79</w:t>
            </w:r>
          </w:p>
        </w:tc>
      </w:tr>
      <w:tr w:rsidR="00AC78EC" w:rsidTr="00AC78EC">
        <w:trPr>
          <w:trHeight w:val="321"/>
        </w:trPr>
        <w:tc>
          <w:tcPr>
            <w:tcW w:w="1145" w:type="dxa"/>
            <w:tcBorders>
              <w:top w:val="nil"/>
              <w:left w:val="single" w:sz="8" w:space="0" w:color="auto"/>
              <w:bottom w:val="single" w:sz="8" w:space="0" w:color="auto"/>
              <w:right w:val="single" w:sz="8" w:space="0" w:color="auto"/>
            </w:tcBorders>
            <w:shd w:val="clear" w:color="auto" w:fill="auto"/>
            <w:hideMark/>
          </w:tcPr>
          <w:p w:rsidR="00AC78EC" w:rsidRPr="00CF482D" w:rsidRDefault="00AC78EC" w:rsidP="00AC78EC">
            <w:pPr>
              <w:rPr>
                <w:rFonts w:ascii="Times New Roman" w:hAnsi="Times New Roman" w:cs="Times New Roman"/>
                <w:b/>
                <w:bCs/>
                <w:color w:val="000000"/>
                <w:sz w:val="16"/>
                <w:szCs w:val="16"/>
              </w:rPr>
            </w:pPr>
            <w:r w:rsidRPr="00CF482D">
              <w:rPr>
                <w:rFonts w:ascii="Times New Roman" w:hAnsi="Times New Roman" w:cs="Times New Roman"/>
                <w:b/>
                <w:bCs/>
                <w:color w:val="000000"/>
                <w:sz w:val="16"/>
                <w:szCs w:val="16"/>
              </w:rPr>
              <w:t>Дефицит/профицит</w:t>
            </w:r>
          </w:p>
        </w:tc>
        <w:tc>
          <w:tcPr>
            <w:tcW w:w="565"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-28 019,09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-621,18</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 </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-37 597,89</w:t>
            </w:r>
          </w:p>
        </w:tc>
        <w:tc>
          <w:tcPr>
            <w:tcW w:w="567"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39 163,10</w:t>
            </w:r>
          </w:p>
        </w:tc>
        <w:tc>
          <w:tcPr>
            <w:tcW w:w="57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 </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-1 551,07</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-83 991,01</w:t>
            </w:r>
          </w:p>
        </w:tc>
        <w:tc>
          <w:tcPr>
            <w:tcW w:w="829"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-47 678,63</w:t>
            </w:r>
          </w:p>
        </w:tc>
        <w:tc>
          <w:tcPr>
            <w:tcW w:w="730"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 </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-86 841,73</w:t>
            </w:r>
          </w:p>
        </w:tc>
        <w:tc>
          <w:tcPr>
            <w:tcW w:w="851" w:type="dxa"/>
            <w:tcBorders>
              <w:top w:val="nil"/>
              <w:left w:val="nil"/>
              <w:bottom w:val="single" w:sz="8" w:space="0" w:color="auto"/>
              <w:right w:val="single" w:sz="8" w:space="0" w:color="auto"/>
            </w:tcBorders>
            <w:shd w:val="clear" w:color="auto" w:fill="auto"/>
            <w:hideMark/>
          </w:tcPr>
          <w:p w:rsidR="00AC78EC" w:rsidRPr="00CF482D" w:rsidRDefault="00AC78EC" w:rsidP="00AC78EC">
            <w:pPr>
              <w:jc w:val="center"/>
              <w:rPr>
                <w:rFonts w:ascii="Times New Roman" w:hAnsi="Times New Roman" w:cs="Times New Roman"/>
                <w:color w:val="000000"/>
                <w:sz w:val="16"/>
                <w:szCs w:val="16"/>
              </w:rPr>
            </w:pPr>
            <w:r w:rsidRPr="00CF482D">
              <w:rPr>
                <w:rFonts w:ascii="Times New Roman" w:hAnsi="Times New Roman" w:cs="Times New Roman"/>
                <w:color w:val="000000"/>
                <w:sz w:val="16"/>
                <w:szCs w:val="16"/>
              </w:rPr>
              <w:t> </w:t>
            </w:r>
          </w:p>
        </w:tc>
      </w:tr>
    </w:tbl>
    <w:p w:rsidR="00AC78EC" w:rsidRPr="007B3507" w:rsidRDefault="00AC78EC" w:rsidP="00AC78EC">
      <w:pPr>
        <w:pStyle w:val="a3"/>
        <w:shd w:val="clear" w:color="auto" w:fill="FFFFFF"/>
        <w:spacing w:before="0" w:beforeAutospacing="0" w:after="0" w:afterAutospacing="0"/>
        <w:ind w:firstLine="450"/>
        <w:jc w:val="both"/>
        <w:rPr>
          <w:rFonts w:ascii="Times New Roman" w:hAnsi="Times New Roman"/>
        </w:rPr>
      </w:pPr>
    </w:p>
    <w:p w:rsidR="00AC78EC" w:rsidRPr="007B3507" w:rsidRDefault="00AC78EC" w:rsidP="00AC78EC">
      <w:pPr>
        <w:pStyle w:val="a3"/>
        <w:shd w:val="clear" w:color="auto" w:fill="FFFFFF"/>
        <w:spacing w:before="0" w:beforeAutospacing="0" w:after="0" w:afterAutospacing="0"/>
        <w:ind w:firstLine="450"/>
        <w:jc w:val="both"/>
        <w:rPr>
          <w:rFonts w:ascii="Times New Roman" w:hAnsi="Times New Roman"/>
        </w:rPr>
      </w:pPr>
      <w:r>
        <w:rPr>
          <w:rFonts w:ascii="Times New Roman" w:hAnsi="Times New Roman"/>
        </w:rPr>
        <w:t>За 12 месяцев 2022</w:t>
      </w:r>
      <w:r w:rsidRPr="007B3507">
        <w:rPr>
          <w:rFonts w:ascii="Times New Roman" w:hAnsi="Times New Roman"/>
        </w:rPr>
        <w:t xml:space="preserve"> года </w:t>
      </w:r>
      <w:r w:rsidRPr="007B3507">
        <w:rPr>
          <w:rFonts w:ascii="Times New Roman" w:hAnsi="Times New Roman"/>
          <w:bCs/>
        </w:rPr>
        <w:t>в местный бюджет</w:t>
      </w:r>
      <w:r>
        <w:rPr>
          <w:rFonts w:ascii="Times New Roman" w:hAnsi="Times New Roman"/>
        </w:rPr>
        <w:t xml:space="preserve"> поступило доходов всего 1 071 913,22</w:t>
      </w:r>
      <w:r w:rsidRPr="007B3507">
        <w:rPr>
          <w:rFonts w:ascii="Times New Roman" w:hAnsi="Times New Roman"/>
        </w:rPr>
        <w:t xml:space="preserve"> тыс. руб. (</w:t>
      </w:r>
      <w:r>
        <w:rPr>
          <w:rFonts w:ascii="Times New Roman" w:hAnsi="Times New Roman"/>
        </w:rPr>
        <w:t>100,53</w:t>
      </w:r>
      <w:r w:rsidRPr="007B3507">
        <w:rPr>
          <w:rFonts w:ascii="Times New Roman" w:hAnsi="Times New Roman"/>
        </w:rPr>
        <w:t xml:space="preserve"> % от плановых назначений), динамика по сравнению с 202</w:t>
      </w:r>
      <w:r>
        <w:rPr>
          <w:rFonts w:ascii="Times New Roman" w:hAnsi="Times New Roman"/>
        </w:rPr>
        <w:t>1</w:t>
      </w:r>
      <w:r w:rsidRPr="007B3507">
        <w:rPr>
          <w:rFonts w:ascii="Times New Roman" w:hAnsi="Times New Roman"/>
        </w:rPr>
        <w:t xml:space="preserve"> годом составила </w:t>
      </w:r>
      <w:r>
        <w:rPr>
          <w:rFonts w:ascii="Times New Roman" w:hAnsi="Times New Roman"/>
        </w:rPr>
        <w:t>127,6</w:t>
      </w:r>
      <w:r w:rsidRPr="007B3507">
        <w:rPr>
          <w:rFonts w:ascii="Times New Roman" w:hAnsi="Times New Roman"/>
        </w:rPr>
        <w:t xml:space="preserve">%. </w:t>
      </w:r>
    </w:p>
    <w:p w:rsidR="00AC78EC" w:rsidRPr="007B3507" w:rsidRDefault="00AC78EC" w:rsidP="00AC78EC">
      <w:pPr>
        <w:pStyle w:val="a3"/>
        <w:shd w:val="clear" w:color="auto" w:fill="FFFFFF"/>
        <w:spacing w:before="0" w:beforeAutospacing="0" w:after="0" w:afterAutospacing="0"/>
        <w:ind w:firstLine="450"/>
        <w:jc w:val="both"/>
        <w:rPr>
          <w:rFonts w:ascii="Times New Roman" w:hAnsi="Times New Roman"/>
        </w:rPr>
      </w:pPr>
      <w:r w:rsidRPr="007B3507">
        <w:rPr>
          <w:rFonts w:ascii="Times New Roman" w:hAnsi="Times New Roman"/>
        </w:rPr>
        <w:t xml:space="preserve">Поступило налогов и сборов в сумме </w:t>
      </w:r>
      <w:r>
        <w:rPr>
          <w:rFonts w:ascii="Times New Roman" w:hAnsi="Times New Roman"/>
        </w:rPr>
        <w:t>273 967,89</w:t>
      </w:r>
      <w:r w:rsidRPr="007B3507">
        <w:rPr>
          <w:rFonts w:ascii="Times New Roman" w:hAnsi="Times New Roman"/>
        </w:rPr>
        <w:t xml:space="preserve"> тыс. руб. (</w:t>
      </w:r>
      <w:r>
        <w:rPr>
          <w:rFonts w:ascii="Times New Roman" w:hAnsi="Times New Roman"/>
        </w:rPr>
        <w:t>102,22</w:t>
      </w:r>
      <w:r w:rsidRPr="007B3507">
        <w:rPr>
          <w:rFonts w:ascii="Times New Roman" w:hAnsi="Times New Roman"/>
        </w:rPr>
        <w:t xml:space="preserve"> % от плановых назначений), динамика по сравнению с 202</w:t>
      </w:r>
      <w:r>
        <w:rPr>
          <w:rFonts w:ascii="Times New Roman" w:hAnsi="Times New Roman"/>
        </w:rPr>
        <w:t>1</w:t>
      </w:r>
      <w:r w:rsidRPr="007B3507">
        <w:rPr>
          <w:rFonts w:ascii="Times New Roman" w:hAnsi="Times New Roman"/>
        </w:rPr>
        <w:t xml:space="preserve"> годом составила </w:t>
      </w:r>
      <w:r>
        <w:rPr>
          <w:rFonts w:ascii="Times New Roman" w:hAnsi="Times New Roman"/>
        </w:rPr>
        <w:t>98,15</w:t>
      </w:r>
      <w:r w:rsidRPr="007B3507">
        <w:rPr>
          <w:rFonts w:ascii="Times New Roman" w:hAnsi="Times New Roman"/>
        </w:rPr>
        <w:t xml:space="preserve">%,  в т.ч. </w:t>
      </w:r>
    </w:p>
    <w:p w:rsidR="00AC78EC" w:rsidRPr="007B3507" w:rsidRDefault="00AC78EC" w:rsidP="00AC78EC">
      <w:pPr>
        <w:pStyle w:val="a3"/>
        <w:numPr>
          <w:ilvl w:val="0"/>
          <w:numId w:val="4"/>
        </w:numPr>
        <w:shd w:val="clear" w:color="auto" w:fill="FFFFFF"/>
        <w:spacing w:before="0" w:beforeAutospacing="0" w:after="0" w:afterAutospacing="0"/>
        <w:jc w:val="both"/>
        <w:rPr>
          <w:rFonts w:ascii="Times New Roman" w:hAnsi="Times New Roman"/>
        </w:rPr>
      </w:pPr>
      <w:r w:rsidRPr="007B3507">
        <w:rPr>
          <w:rFonts w:ascii="Times New Roman" w:hAnsi="Times New Roman"/>
        </w:rPr>
        <w:t xml:space="preserve">НДФЛ – </w:t>
      </w:r>
      <w:r>
        <w:rPr>
          <w:rFonts w:ascii="Times New Roman" w:hAnsi="Times New Roman"/>
        </w:rPr>
        <w:t>191 920,68</w:t>
      </w:r>
      <w:r w:rsidRPr="007B3507">
        <w:rPr>
          <w:rFonts w:ascii="Times New Roman" w:hAnsi="Times New Roman"/>
        </w:rPr>
        <w:t xml:space="preserve"> тыс. руб., (</w:t>
      </w:r>
      <w:r>
        <w:rPr>
          <w:rFonts w:ascii="Times New Roman" w:hAnsi="Times New Roman"/>
        </w:rPr>
        <w:t>100,98</w:t>
      </w:r>
      <w:r w:rsidRPr="007B3507">
        <w:rPr>
          <w:rFonts w:ascii="Times New Roman" w:hAnsi="Times New Roman"/>
        </w:rPr>
        <w:t xml:space="preserve"> % от плановых назначений), динамика по сравнению с 202</w:t>
      </w:r>
      <w:r>
        <w:rPr>
          <w:rFonts w:ascii="Times New Roman" w:hAnsi="Times New Roman"/>
        </w:rPr>
        <w:t>1</w:t>
      </w:r>
      <w:r w:rsidRPr="007B3507">
        <w:rPr>
          <w:rFonts w:ascii="Times New Roman" w:hAnsi="Times New Roman"/>
        </w:rPr>
        <w:t xml:space="preserve"> годом составила </w:t>
      </w:r>
      <w:r>
        <w:rPr>
          <w:rFonts w:ascii="Times New Roman" w:hAnsi="Times New Roman"/>
        </w:rPr>
        <w:t>107,72</w:t>
      </w:r>
      <w:r w:rsidRPr="007B3507">
        <w:rPr>
          <w:rFonts w:ascii="Times New Roman" w:hAnsi="Times New Roman"/>
        </w:rPr>
        <w:t>%</w:t>
      </w:r>
    </w:p>
    <w:p w:rsidR="00AC78EC" w:rsidRPr="007B3507" w:rsidRDefault="00AC78EC" w:rsidP="00AC78EC">
      <w:pPr>
        <w:pStyle w:val="a3"/>
        <w:numPr>
          <w:ilvl w:val="0"/>
          <w:numId w:val="4"/>
        </w:numPr>
        <w:shd w:val="clear" w:color="auto" w:fill="FFFFFF"/>
        <w:spacing w:before="0" w:beforeAutospacing="0" w:after="0" w:afterAutospacing="0"/>
        <w:jc w:val="both"/>
        <w:rPr>
          <w:rFonts w:ascii="Times New Roman" w:hAnsi="Times New Roman"/>
        </w:rPr>
      </w:pPr>
      <w:r w:rsidRPr="007B3507">
        <w:rPr>
          <w:rFonts w:ascii="Times New Roman" w:hAnsi="Times New Roman"/>
        </w:rPr>
        <w:lastRenderedPageBreak/>
        <w:t xml:space="preserve">Налог на совокупный доход – </w:t>
      </w:r>
      <w:r>
        <w:rPr>
          <w:rFonts w:ascii="Times New Roman" w:hAnsi="Times New Roman"/>
        </w:rPr>
        <w:t>26 427,01</w:t>
      </w:r>
      <w:r w:rsidRPr="007B3507">
        <w:rPr>
          <w:rFonts w:ascii="Times New Roman" w:hAnsi="Times New Roman"/>
        </w:rPr>
        <w:t xml:space="preserve"> тыс. руб., (</w:t>
      </w:r>
      <w:r>
        <w:rPr>
          <w:rFonts w:ascii="Times New Roman" w:hAnsi="Times New Roman"/>
        </w:rPr>
        <w:t>111,2</w:t>
      </w:r>
      <w:r w:rsidRPr="007B3507">
        <w:rPr>
          <w:rFonts w:ascii="Times New Roman" w:hAnsi="Times New Roman"/>
        </w:rPr>
        <w:t xml:space="preserve"> % от плановых назначений), динамика по сравнению с 202</w:t>
      </w:r>
      <w:r>
        <w:rPr>
          <w:rFonts w:ascii="Times New Roman" w:hAnsi="Times New Roman"/>
        </w:rPr>
        <w:t>1</w:t>
      </w:r>
      <w:r w:rsidRPr="007B3507">
        <w:rPr>
          <w:rFonts w:ascii="Times New Roman" w:hAnsi="Times New Roman"/>
        </w:rPr>
        <w:t xml:space="preserve"> годом составила </w:t>
      </w:r>
      <w:r>
        <w:rPr>
          <w:rFonts w:ascii="Times New Roman" w:hAnsi="Times New Roman"/>
        </w:rPr>
        <w:t>135,39</w:t>
      </w:r>
      <w:r w:rsidRPr="007B3507">
        <w:rPr>
          <w:rFonts w:ascii="Times New Roman" w:hAnsi="Times New Roman"/>
        </w:rPr>
        <w:t>%</w:t>
      </w:r>
    </w:p>
    <w:p w:rsidR="00AC78EC" w:rsidRPr="007B3507" w:rsidRDefault="00AC78EC" w:rsidP="00AC78EC">
      <w:pPr>
        <w:pStyle w:val="a3"/>
        <w:numPr>
          <w:ilvl w:val="0"/>
          <w:numId w:val="4"/>
        </w:numPr>
        <w:shd w:val="clear" w:color="auto" w:fill="FFFFFF"/>
        <w:spacing w:before="0" w:beforeAutospacing="0" w:after="0" w:afterAutospacing="0"/>
        <w:jc w:val="both"/>
        <w:rPr>
          <w:rFonts w:ascii="Times New Roman" w:hAnsi="Times New Roman"/>
        </w:rPr>
      </w:pPr>
      <w:r w:rsidRPr="007B3507">
        <w:rPr>
          <w:rFonts w:ascii="Times New Roman" w:hAnsi="Times New Roman"/>
        </w:rPr>
        <w:t xml:space="preserve">Земельный налог – </w:t>
      </w:r>
      <w:r>
        <w:rPr>
          <w:rFonts w:ascii="Times New Roman" w:hAnsi="Times New Roman"/>
        </w:rPr>
        <w:t>14 086,23</w:t>
      </w:r>
      <w:r w:rsidRPr="007B3507">
        <w:rPr>
          <w:rFonts w:ascii="Times New Roman" w:hAnsi="Times New Roman"/>
        </w:rPr>
        <w:t xml:space="preserve"> тыс. руб. (</w:t>
      </w:r>
      <w:r>
        <w:rPr>
          <w:rFonts w:ascii="Times New Roman" w:hAnsi="Times New Roman"/>
        </w:rPr>
        <w:t>97,94</w:t>
      </w:r>
      <w:r w:rsidRPr="007B3507">
        <w:rPr>
          <w:rFonts w:ascii="Times New Roman" w:hAnsi="Times New Roman"/>
        </w:rPr>
        <w:t xml:space="preserve"> % от плановых назначений), динамика по сравнению с 202</w:t>
      </w:r>
      <w:r>
        <w:rPr>
          <w:rFonts w:ascii="Times New Roman" w:hAnsi="Times New Roman"/>
        </w:rPr>
        <w:t>1</w:t>
      </w:r>
      <w:r w:rsidRPr="007B3507">
        <w:rPr>
          <w:rFonts w:ascii="Times New Roman" w:hAnsi="Times New Roman"/>
        </w:rPr>
        <w:t xml:space="preserve"> годом составила </w:t>
      </w:r>
      <w:r>
        <w:rPr>
          <w:rFonts w:ascii="Times New Roman" w:hAnsi="Times New Roman"/>
        </w:rPr>
        <w:t>94,89</w:t>
      </w:r>
      <w:r w:rsidRPr="007B3507">
        <w:rPr>
          <w:rFonts w:ascii="Times New Roman" w:hAnsi="Times New Roman"/>
        </w:rPr>
        <w:t>%</w:t>
      </w:r>
    </w:p>
    <w:p w:rsidR="00AC78EC" w:rsidRPr="007B3507" w:rsidRDefault="00AC78EC" w:rsidP="00AC78EC">
      <w:pPr>
        <w:pStyle w:val="a3"/>
        <w:shd w:val="clear" w:color="auto" w:fill="FFFFFF"/>
        <w:spacing w:before="0" w:beforeAutospacing="0" w:after="0" w:afterAutospacing="0"/>
        <w:ind w:firstLine="450"/>
        <w:jc w:val="both"/>
        <w:rPr>
          <w:rFonts w:ascii="Times New Roman" w:hAnsi="Times New Roman"/>
        </w:rPr>
      </w:pPr>
      <w:r w:rsidRPr="007B3507">
        <w:rPr>
          <w:rFonts w:ascii="Times New Roman" w:hAnsi="Times New Roman"/>
        </w:rPr>
        <w:t xml:space="preserve">Безвозмездные поступления – </w:t>
      </w:r>
      <w:r>
        <w:rPr>
          <w:rFonts w:ascii="Times New Roman" w:hAnsi="Times New Roman"/>
        </w:rPr>
        <w:t>797 945,33</w:t>
      </w:r>
      <w:r w:rsidRPr="007B3507">
        <w:rPr>
          <w:rFonts w:ascii="Times New Roman" w:hAnsi="Times New Roman"/>
        </w:rPr>
        <w:t xml:space="preserve"> тыс. руб. (99,</w:t>
      </w:r>
      <w:r>
        <w:rPr>
          <w:rFonts w:ascii="Times New Roman" w:hAnsi="Times New Roman"/>
        </w:rPr>
        <w:t>9</w:t>
      </w:r>
      <w:r w:rsidRPr="007B3507">
        <w:rPr>
          <w:rFonts w:ascii="Times New Roman" w:hAnsi="Times New Roman"/>
        </w:rPr>
        <w:t>6 % от плановых назначений), динамика по сравнению с 202</w:t>
      </w:r>
      <w:r>
        <w:rPr>
          <w:rFonts w:ascii="Times New Roman" w:hAnsi="Times New Roman"/>
        </w:rPr>
        <w:t>1</w:t>
      </w:r>
      <w:r w:rsidRPr="007B3507">
        <w:rPr>
          <w:rFonts w:ascii="Times New Roman" w:hAnsi="Times New Roman"/>
        </w:rPr>
        <w:t xml:space="preserve"> годом составила 142,</w:t>
      </w:r>
      <w:r>
        <w:rPr>
          <w:rFonts w:ascii="Times New Roman" w:hAnsi="Times New Roman"/>
        </w:rPr>
        <w:t>25</w:t>
      </w:r>
      <w:r w:rsidRPr="007B3507">
        <w:rPr>
          <w:rFonts w:ascii="Times New Roman" w:hAnsi="Times New Roman"/>
        </w:rPr>
        <w:t>%</w:t>
      </w:r>
    </w:p>
    <w:p w:rsidR="00AC78EC" w:rsidRPr="007B3507" w:rsidRDefault="00AC78EC" w:rsidP="00AC78EC">
      <w:pPr>
        <w:pStyle w:val="a3"/>
        <w:shd w:val="clear" w:color="auto" w:fill="FFFFFF"/>
        <w:spacing w:before="0" w:beforeAutospacing="0" w:after="0" w:afterAutospacing="0"/>
        <w:ind w:left="450"/>
        <w:jc w:val="both"/>
        <w:rPr>
          <w:rFonts w:ascii="Times New Roman" w:hAnsi="Times New Roman"/>
        </w:rPr>
      </w:pPr>
    </w:p>
    <w:p w:rsidR="00AC78EC" w:rsidRPr="007B3507" w:rsidRDefault="00AC78EC" w:rsidP="00AC78EC">
      <w:pPr>
        <w:ind w:firstLine="450"/>
        <w:rPr>
          <w:rFonts w:ascii="Times New Roman" w:hAnsi="Times New Roman" w:cs="Times New Roman"/>
          <w:color w:val="000000"/>
          <w:sz w:val="24"/>
          <w:szCs w:val="24"/>
        </w:rPr>
      </w:pPr>
      <w:r w:rsidRPr="007B3507">
        <w:rPr>
          <w:rFonts w:ascii="Times New Roman" w:hAnsi="Times New Roman" w:cs="Times New Roman"/>
          <w:color w:val="000000"/>
          <w:sz w:val="24"/>
          <w:szCs w:val="24"/>
        </w:rPr>
        <w:t>Исполнение доходной части консолидированного бюджета Тарбагатайского района за 202</w:t>
      </w:r>
      <w:r>
        <w:rPr>
          <w:rFonts w:ascii="Times New Roman" w:hAnsi="Times New Roman" w:cs="Times New Roman"/>
          <w:color w:val="000000"/>
          <w:sz w:val="24"/>
          <w:szCs w:val="24"/>
        </w:rPr>
        <w:t>2</w:t>
      </w:r>
      <w:r w:rsidRPr="007B3507">
        <w:rPr>
          <w:rFonts w:ascii="Times New Roman" w:hAnsi="Times New Roman" w:cs="Times New Roman"/>
          <w:color w:val="000000"/>
          <w:sz w:val="24"/>
          <w:szCs w:val="24"/>
        </w:rPr>
        <w:t xml:space="preserve"> год составило </w:t>
      </w:r>
      <w:r>
        <w:rPr>
          <w:rFonts w:ascii="Times New Roman" w:hAnsi="Times New Roman" w:cs="Times New Roman"/>
          <w:color w:val="000000"/>
          <w:sz w:val="24"/>
          <w:szCs w:val="24"/>
        </w:rPr>
        <w:t>1 071913,22</w:t>
      </w:r>
      <w:r w:rsidRPr="007B3507">
        <w:rPr>
          <w:rFonts w:ascii="Times New Roman" w:hAnsi="Times New Roman" w:cs="Times New Roman"/>
          <w:color w:val="000000"/>
          <w:sz w:val="24"/>
          <w:szCs w:val="24"/>
        </w:rPr>
        <w:t xml:space="preserve"> тыс. рублей, в том числе по налоговым и неналоговым доходам – </w:t>
      </w:r>
      <w:r>
        <w:rPr>
          <w:rFonts w:ascii="Times New Roman" w:hAnsi="Times New Roman" w:cs="Times New Roman"/>
          <w:color w:val="000000"/>
          <w:sz w:val="24"/>
          <w:szCs w:val="24"/>
        </w:rPr>
        <w:t>273 967,89</w:t>
      </w:r>
      <w:r w:rsidRPr="007B3507">
        <w:rPr>
          <w:rFonts w:ascii="Times New Roman" w:hAnsi="Times New Roman" w:cs="Times New Roman"/>
          <w:color w:val="000000"/>
          <w:sz w:val="24"/>
          <w:szCs w:val="24"/>
        </w:rPr>
        <w:t xml:space="preserve"> тыс. руб. и безвозмездных поступлений – </w:t>
      </w:r>
      <w:r>
        <w:rPr>
          <w:rFonts w:ascii="Times New Roman" w:hAnsi="Times New Roman" w:cs="Times New Roman"/>
          <w:color w:val="000000"/>
          <w:sz w:val="24"/>
          <w:szCs w:val="24"/>
        </w:rPr>
        <w:t>797 945,33</w:t>
      </w:r>
      <w:r w:rsidRPr="007B3507">
        <w:rPr>
          <w:rFonts w:ascii="Times New Roman" w:hAnsi="Times New Roman" w:cs="Times New Roman"/>
          <w:color w:val="000000"/>
          <w:sz w:val="24"/>
          <w:szCs w:val="24"/>
        </w:rPr>
        <w:t xml:space="preserve"> тыс. рублей. Доля налоговых и неналоговых доходов составила</w:t>
      </w:r>
      <w:r>
        <w:rPr>
          <w:rFonts w:ascii="Times New Roman" w:hAnsi="Times New Roman" w:cs="Times New Roman"/>
          <w:color w:val="000000"/>
          <w:sz w:val="24"/>
          <w:szCs w:val="24"/>
        </w:rPr>
        <w:t xml:space="preserve"> - 25,56%</w:t>
      </w:r>
      <w:r w:rsidRPr="007B3507">
        <w:rPr>
          <w:rFonts w:ascii="Times New Roman" w:hAnsi="Times New Roman" w:cs="Times New Roman"/>
          <w:color w:val="000000"/>
          <w:sz w:val="24"/>
          <w:szCs w:val="24"/>
        </w:rPr>
        <w:t xml:space="preserve"> и безвозмездных поступлений </w:t>
      </w:r>
      <w:r>
        <w:rPr>
          <w:rFonts w:ascii="Times New Roman" w:hAnsi="Times New Roman" w:cs="Times New Roman"/>
          <w:color w:val="000000"/>
          <w:sz w:val="24"/>
          <w:szCs w:val="24"/>
        </w:rPr>
        <w:t>- 74,44</w:t>
      </w:r>
      <w:r w:rsidRPr="007B3507">
        <w:rPr>
          <w:rFonts w:ascii="Times New Roman" w:hAnsi="Times New Roman" w:cs="Times New Roman"/>
          <w:color w:val="000000"/>
          <w:sz w:val="24"/>
          <w:szCs w:val="24"/>
        </w:rPr>
        <w:t xml:space="preserve">%. </w:t>
      </w:r>
    </w:p>
    <w:p w:rsidR="00AC78EC" w:rsidRPr="007B3507" w:rsidRDefault="00AC78EC" w:rsidP="00AC78EC">
      <w:pPr>
        <w:ind w:firstLine="450"/>
        <w:rPr>
          <w:rFonts w:ascii="Times New Roman" w:hAnsi="Times New Roman" w:cs="Times New Roman"/>
          <w:sz w:val="24"/>
          <w:szCs w:val="24"/>
        </w:rPr>
      </w:pPr>
      <w:r w:rsidRPr="007B3507">
        <w:rPr>
          <w:rFonts w:ascii="Times New Roman" w:hAnsi="Times New Roman" w:cs="Times New Roman"/>
          <w:sz w:val="24"/>
          <w:szCs w:val="24"/>
        </w:rPr>
        <w:t>Расходы бюджета муниципального образования «Тарбагатайский район»  за 202</w:t>
      </w:r>
      <w:r>
        <w:rPr>
          <w:rFonts w:ascii="Times New Roman" w:hAnsi="Times New Roman" w:cs="Times New Roman"/>
          <w:sz w:val="24"/>
          <w:szCs w:val="24"/>
        </w:rPr>
        <w:t>2</w:t>
      </w:r>
      <w:r w:rsidRPr="007B3507">
        <w:rPr>
          <w:rFonts w:ascii="Times New Roman" w:hAnsi="Times New Roman" w:cs="Times New Roman"/>
          <w:sz w:val="24"/>
          <w:szCs w:val="24"/>
        </w:rPr>
        <w:t xml:space="preserve"> год утверждены на сумму </w:t>
      </w:r>
      <w:r>
        <w:rPr>
          <w:rFonts w:ascii="Times New Roman" w:hAnsi="Times New Roman" w:cs="Times New Roman"/>
          <w:sz w:val="24"/>
          <w:szCs w:val="24"/>
        </w:rPr>
        <w:t>1 150 260,05</w:t>
      </w:r>
      <w:r w:rsidRPr="007B3507">
        <w:rPr>
          <w:rFonts w:ascii="Times New Roman" w:hAnsi="Times New Roman" w:cs="Times New Roman"/>
          <w:sz w:val="24"/>
          <w:szCs w:val="24"/>
        </w:rPr>
        <w:t xml:space="preserve"> тыс. руб. исполнение бюджета </w:t>
      </w:r>
      <w:r>
        <w:rPr>
          <w:rFonts w:ascii="Times New Roman" w:hAnsi="Times New Roman" w:cs="Times New Roman"/>
          <w:sz w:val="24"/>
          <w:szCs w:val="24"/>
        </w:rPr>
        <w:t xml:space="preserve">по расходам </w:t>
      </w:r>
      <w:r w:rsidRPr="007B3507">
        <w:rPr>
          <w:rFonts w:ascii="Times New Roman" w:hAnsi="Times New Roman" w:cs="Times New Roman"/>
          <w:sz w:val="24"/>
          <w:szCs w:val="24"/>
        </w:rPr>
        <w:t>за 202</w:t>
      </w:r>
      <w:r>
        <w:rPr>
          <w:rFonts w:ascii="Times New Roman" w:hAnsi="Times New Roman" w:cs="Times New Roman"/>
          <w:sz w:val="24"/>
          <w:szCs w:val="24"/>
        </w:rPr>
        <w:t>2</w:t>
      </w:r>
      <w:r w:rsidRPr="007B3507">
        <w:rPr>
          <w:rFonts w:ascii="Times New Roman" w:hAnsi="Times New Roman" w:cs="Times New Roman"/>
          <w:sz w:val="24"/>
          <w:szCs w:val="24"/>
        </w:rPr>
        <w:t xml:space="preserve"> год составило  в сумме  </w:t>
      </w:r>
      <w:r>
        <w:rPr>
          <w:rFonts w:ascii="Times New Roman" w:hAnsi="Times New Roman" w:cs="Times New Roman"/>
          <w:sz w:val="24"/>
          <w:szCs w:val="24"/>
        </w:rPr>
        <w:t>1 119 591,85</w:t>
      </w:r>
      <w:r w:rsidRPr="007B3507">
        <w:rPr>
          <w:rFonts w:ascii="Times New Roman" w:hAnsi="Times New Roman" w:cs="Times New Roman"/>
          <w:sz w:val="24"/>
          <w:szCs w:val="24"/>
        </w:rPr>
        <w:t xml:space="preserve">  тыс. руб. или  </w:t>
      </w:r>
      <w:r>
        <w:rPr>
          <w:rFonts w:ascii="Times New Roman" w:hAnsi="Times New Roman" w:cs="Times New Roman"/>
          <w:sz w:val="24"/>
          <w:szCs w:val="24"/>
        </w:rPr>
        <w:t>97,33</w:t>
      </w:r>
      <w:r w:rsidRPr="007B3507">
        <w:rPr>
          <w:rFonts w:ascii="Times New Roman" w:hAnsi="Times New Roman" w:cs="Times New Roman"/>
          <w:sz w:val="24"/>
          <w:szCs w:val="24"/>
        </w:rPr>
        <w:t xml:space="preserve"> % от плановых назначений  202</w:t>
      </w:r>
      <w:r>
        <w:rPr>
          <w:rFonts w:ascii="Times New Roman" w:hAnsi="Times New Roman" w:cs="Times New Roman"/>
          <w:sz w:val="24"/>
          <w:szCs w:val="24"/>
        </w:rPr>
        <w:t>2</w:t>
      </w:r>
      <w:r w:rsidRPr="007B3507">
        <w:rPr>
          <w:rFonts w:ascii="Times New Roman" w:hAnsi="Times New Roman" w:cs="Times New Roman"/>
          <w:sz w:val="24"/>
          <w:szCs w:val="24"/>
        </w:rPr>
        <w:t xml:space="preserve"> года. </w:t>
      </w:r>
      <w:r>
        <w:rPr>
          <w:rFonts w:ascii="Times New Roman" w:hAnsi="Times New Roman" w:cs="Times New Roman"/>
          <w:sz w:val="24"/>
          <w:szCs w:val="24"/>
        </w:rPr>
        <w:t>Де</w:t>
      </w:r>
      <w:r w:rsidRPr="007B3507">
        <w:rPr>
          <w:rFonts w:ascii="Times New Roman" w:hAnsi="Times New Roman" w:cs="Times New Roman"/>
          <w:sz w:val="24"/>
          <w:szCs w:val="24"/>
        </w:rPr>
        <w:t xml:space="preserve">фицит составил – </w:t>
      </w:r>
      <w:r>
        <w:rPr>
          <w:rFonts w:ascii="Times New Roman" w:hAnsi="Times New Roman" w:cs="Times New Roman"/>
          <w:sz w:val="24"/>
          <w:szCs w:val="24"/>
        </w:rPr>
        <w:t>47 678,63</w:t>
      </w:r>
      <w:r w:rsidRPr="007B3507">
        <w:rPr>
          <w:rFonts w:ascii="Times New Roman" w:hAnsi="Times New Roman" w:cs="Times New Roman"/>
          <w:sz w:val="24"/>
          <w:szCs w:val="24"/>
        </w:rPr>
        <w:t xml:space="preserve"> тыс. рублей.</w:t>
      </w:r>
    </w:p>
    <w:p w:rsidR="00AC78EC" w:rsidRPr="007B3507" w:rsidRDefault="00AC78EC" w:rsidP="00AC78EC">
      <w:pPr>
        <w:ind w:firstLine="709"/>
        <w:contextualSpacing/>
        <w:rPr>
          <w:rFonts w:ascii="Times New Roman" w:hAnsi="Times New Roman" w:cs="Times New Roman"/>
          <w:sz w:val="24"/>
          <w:szCs w:val="24"/>
        </w:rPr>
      </w:pPr>
    </w:p>
    <w:p w:rsidR="00AC78EC" w:rsidRPr="007B3507" w:rsidRDefault="00AC78EC" w:rsidP="00AC78EC">
      <w:pPr>
        <w:ind w:firstLine="709"/>
        <w:contextualSpacing/>
        <w:rPr>
          <w:rFonts w:ascii="Times New Roman" w:hAnsi="Times New Roman" w:cs="Times New Roman"/>
          <w:sz w:val="24"/>
          <w:szCs w:val="24"/>
        </w:rPr>
      </w:pPr>
      <w:r w:rsidRPr="007B3507">
        <w:rPr>
          <w:rFonts w:ascii="Times New Roman" w:hAnsi="Times New Roman" w:cs="Times New Roman"/>
          <w:sz w:val="24"/>
          <w:szCs w:val="24"/>
        </w:rPr>
        <w:t>Утверждены основные характеристики бюджета муниципального образования «Тарбагатайский район» на 202</w:t>
      </w:r>
      <w:r>
        <w:rPr>
          <w:rFonts w:ascii="Times New Roman" w:hAnsi="Times New Roman" w:cs="Times New Roman"/>
          <w:sz w:val="24"/>
          <w:szCs w:val="24"/>
        </w:rPr>
        <w:t>3</w:t>
      </w:r>
      <w:r w:rsidRPr="007B3507">
        <w:rPr>
          <w:rFonts w:ascii="Times New Roman" w:hAnsi="Times New Roman" w:cs="Times New Roman"/>
          <w:sz w:val="24"/>
          <w:szCs w:val="24"/>
        </w:rPr>
        <w:t xml:space="preserve"> год:</w:t>
      </w:r>
    </w:p>
    <w:p w:rsidR="00AC78EC" w:rsidRPr="007B3507" w:rsidRDefault="00AC78EC" w:rsidP="00AC78EC">
      <w:pPr>
        <w:ind w:firstLine="708"/>
        <w:contextualSpacing/>
        <w:rPr>
          <w:rFonts w:ascii="Times New Roman" w:hAnsi="Times New Roman" w:cs="Times New Roman"/>
          <w:sz w:val="24"/>
          <w:szCs w:val="24"/>
        </w:rPr>
      </w:pPr>
      <w:r w:rsidRPr="007B3507">
        <w:rPr>
          <w:rFonts w:ascii="Times New Roman" w:hAnsi="Times New Roman" w:cs="Times New Roman"/>
          <w:sz w:val="24"/>
          <w:szCs w:val="24"/>
        </w:rPr>
        <w:t xml:space="preserve">1) общий объем доходов в сумме  </w:t>
      </w:r>
      <w:r>
        <w:rPr>
          <w:rFonts w:ascii="Times New Roman" w:hAnsi="Times New Roman" w:cs="Times New Roman"/>
          <w:sz w:val="24"/>
          <w:szCs w:val="24"/>
        </w:rPr>
        <w:t>913 506,79</w:t>
      </w:r>
      <w:r w:rsidRPr="007B3507">
        <w:rPr>
          <w:rFonts w:ascii="Times New Roman" w:hAnsi="Times New Roman" w:cs="Times New Roman"/>
          <w:sz w:val="24"/>
          <w:szCs w:val="24"/>
        </w:rPr>
        <w:t xml:space="preserve"> тыс. рублей, в том числе безвозмездных поступлений в сумме </w:t>
      </w:r>
      <w:r>
        <w:rPr>
          <w:rFonts w:ascii="Times New Roman" w:hAnsi="Times New Roman" w:cs="Times New Roman"/>
          <w:sz w:val="24"/>
          <w:szCs w:val="24"/>
        </w:rPr>
        <w:t>742 182,15</w:t>
      </w:r>
      <w:r w:rsidRPr="007B3507">
        <w:rPr>
          <w:rFonts w:ascii="Times New Roman" w:hAnsi="Times New Roman" w:cs="Times New Roman"/>
          <w:sz w:val="24"/>
          <w:szCs w:val="24"/>
        </w:rPr>
        <w:t xml:space="preserve">  тыс. рублей;</w:t>
      </w:r>
    </w:p>
    <w:p w:rsidR="00AC78EC" w:rsidRPr="007B3507" w:rsidRDefault="00AC78EC" w:rsidP="00AC78EC">
      <w:pPr>
        <w:ind w:firstLine="708"/>
        <w:contextualSpacing/>
        <w:rPr>
          <w:rFonts w:ascii="Times New Roman" w:hAnsi="Times New Roman" w:cs="Times New Roman"/>
          <w:sz w:val="24"/>
          <w:szCs w:val="24"/>
        </w:rPr>
      </w:pPr>
      <w:r w:rsidRPr="007B3507">
        <w:rPr>
          <w:rFonts w:ascii="Times New Roman" w:hAnsi="Times New Roman" w:cs="Times New Roman"/>
          <w:sz w:val="24"/>
          <w:szCs w:val="24"/>
        </w:rPr>
        <w:t xml:space="preserve">2) общий объем расходов в сумме  </w:t>
      </w:r>
      <w:r>
        <w:rPr>
          <w:rFonts w:ascii="Times New Roman" w:hAnsi="Times New Roman" w:cs="Times New Roman"/>
          <w:sz w:val="24"/>
          <w:szCs w:val="24"/>
        </w:rPr>
        <w:t>896 076,79</w:t>
      </w:r>
      <w:r w:rsidRPr="007B3507">
        <w:rPr>
          <w:rFonts w:ascii="Times New Roman" w:hAnsi="Times New Roman" w:cs="Times New Roman"/>
          <w:sz w:val="24"/>
          <w:szCs w:val="24"/>
        </w:rPr>
        <w:t xml:space="preserve"> тыс. рублей;</w:t>
      </w:r>
    </w:p>
    <w:p w:rsidR="00AC78EC" w:rsidRPr="007B3507" w:rsidRDefault="00AC78EC" w:rsidP="00AC78EC">
      <w:pPr>
        <w:ind w:firstLine="708"/>
        <w:contextualSpacing/>
        <w:rPr>
          <w:rFonts w:ascii="Times New Roman" w:hAnsi="Times New Roman" w:cs="Times New Roman"/>
          <w:sz w:val="24"/>
          <w:szCs w:val="24"/>
        </w:rPr>
      </w:pPr>
      <w:r w:rsidRPr="007B3507">
        <w:rPr>
          <w:rFonts w:ascii="Times New Roman" w:hAnsi="Times New Roman" w:cs="Times New Roman"/>
          <w:sz w:val="24"/>
          <w:szCs w:val="24"/>
        </w:rPr>
        <w:t xml:space="preserve">3) профицит бюджета муниципального образования в сумме </w:t>
      </w:r>
      <w:r>
        <w:rPr>
          <w:rFonts w:ascii="Times New Roman" w:hAnsi="Times New Roman" w:cs="Times New Roman"/>
          <w:sz w:val="24"/>
          <w:szCs w:val="24"/>
        </w:rPr>
        <w:t>17 430,00</w:t>
      </w:r>
      <w:r w:rsidRPr="007B3507">
        <w:rPr>
          <w:rFonts w:ascii="Times New Roman" w:hAnsi="Times New Roman" w:cs="Times New Roman"/>
          <w:sz w:val="24"/>
          <w:szCs w:val="24"/>
        </w:rPr>
        <w:t xml:space="preserve"> тыс. рублей.</w:t>
      </w:r>
    </w:p>
    <w:p w:rsidR="00AC78EC" w:rsidRPr="007B3507" w:rsidRDefault="00AC78EC" w:rsidP="00AC78EC">
      <w:pPr>
        <w:ind w:firstLine="450"/>
        <w:rPr>
          <w:rFonts w:ascii="Times New Roman" w:hAnsi="Times New Roman" w:cs="Times New Roman"/>
          <w:sz w:val="24"/>
          <w:szCs w:val="24"/>
        </w:rPr>
      </w:pPr>
    </w:p>
    <w:p w:rsidR="0054408B" w:rsidRDefault="0054408B" w:rsidP="00DF0780">
      <w:pPr>
        <w:ind w:firstLine="540"/>
        <w:jc w:val="center"/>
        <w:rPr>
          <w:rFonts w:ascii="Times New Roman" w:hAnsi="Times New Roman" w:cs="Times New Roman"/>
          <w:b/>
          <w:i/>
          <w:sz w:val="24"/>
          <w:szCs w:val="24"/>
        </w:rPr>
      </w:pPr>
      <w:r w:rsidRPr="007B3507">
        <w:rPr>
          <w:rFonts w:ascii="Times New Roman" w:hAnsi="Times New Roman" w:cs="Times New Roman"/>
          <w:b/>
          <w:i/>
          <w:sz w:val="24"/>
          <w:szCs w:val="24"/>
        </w:rPr>
        <w:t>Развитие социальной сферы</w:t>
      </w:r>
      <w:r w:rsidR="00EC7D1A" w:rsidRPr="007B3507">
        <w:rPr>
          <w:rFonts w:ascii="Times New Roman" w:hAnsi="Times New Roman" w:cs="Times New Roman"/>
          <w:b/>
          <w:i/>
          <w:sz w:val="24"/>
          <w:szCs w:val="24"/>
        </w:rPr>
        <w:t xml:space="preserve"> Тарбагатайского района</w:t>
      </w:r>
    </w:p>
    <w:p w:rsidR="000A3D1E" w:rsidRDefault="000A3D1E" w:rsidP="00DF0780">
      <w:pPr>
        <w:ind w:firstLine="540"/>
        <w:jc w:val="center"/>
        <w:rPr>
          <w:rFonts w:ascii="Times New Roman" w:hAnsi="Times New Roman" w:cs="Times New Roman"/>
          <w:b/>
          <w:i/>
          <w:sz w:val="24"/>
          <w:szCs w:val="24"/>
        </w:rPr>
      </w:pPr>
    </w:p>
    <w:p w:rsidR="005A7E31" w:rsidRDefault="005A7E31" w:rsidP="005A7E31">
      <w:pPr>
        <w:ind w:firstLine="540"/>
        <w:jc w:val="center"/>
        <w:rPr>
          <w:rFonts w:ascii="Times New Roman" w:hAnsi="Times New Roman" w:cs="Times New Roman"/>
          <w:b/>
          <w:i/>
          <w:sz w:val="24"/>
          <w:szCs w:val="24"/>
        </w:rPr>
      </w:pPr>
      <w:r w:rsidRPr="007B3507">
        <w:rPr>
          <w:rFonts w:ascii="Times New Roman" w:hAnsi="Times New Roman" w:cs="Times New Roman"/>
          <w:b/>
          <w:i/>
          <w:sz w:val="24"/>
          <w:szCs w:val="24"/>
        </w:rPr>
        <w:t>Образование</w:t>
      </w:r>
    </w:p>
    <w:p w:rsidR="005A7E31" w:rsidRPr="00116902" w:rsidRDefault="005A7E31" w:rsidP="005A7E31">
      <w:pPr>
        <w:ind w:right="284" w:firstLine="567"/>
        <w:rPr>
          <w:rFonts w:ascii="Times New Roman" w:hAnsi="Times New Roman" w:cs="Times New Roman"/>
          <w:color w:val="000000"/>
          <w:sz w:val="24"/>
          <w:szCs w:val="24"/>
        </w:rPr>
      </w:pPr>
      <w:r w:rsidRPr="00116902">
        <w:rPr>
          <w:rFonts w:ascii="Times New Roman" w:hAnsi="Times New Roman" w:cs="Times New Roman"/>
          <w:color w:val="000000"/>
          <w:sz w:val="24"/>
          <w:szCs w:val="24"/>
        </w:rPr>
        <w:t>Достигнуты следующие показатели деятельности муниципальной  системы образования:</w:t>
      </w:r>
    </w:p>
    <w:p w:rsidR="005A7E31" w:rsidRPr="00116902" w:rsidRDefault="005A7E31" w:rsidP="005A7E31">
      <w:pPr>
        <w:pStyle w:val="a3"/>
        <w:spacing w:before="0" w:beforeAutospacing="0" w:after="0" w:afterAutospacing="0"/>
        <w:ind w:firstLine="567"/>
        <w:jc w:val="both"/>
        <w:rPr>
          <w:rFonts w:ascii="Times New Roman" w:hAnsi="Times New Roman"/>
        </w:rPr>
      </w:pPr>
      <w:r>
        <w:rPr>
          <w:rFonts w:ascii="Times New Roman" w:hAnsi="Times New Roman"/>
        </w:rPr>
        <w:t>1.</w:t>
      </w:r>
      <w:r w:rsidRPr="00116902">
        <w:rPr>
          <w:rFonts w:ascii="Times New Roman" w:hAnsi="Times New Roman"/>
        </w:rPr>
        <w:t xml:space="preserve"> Размер среднемесячной заработной платы по итогам года:</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педагогических работников общеобразовательных учреждений- 53190,00  (2020-41845,80;  2021 -  42588,00) руб.</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воспитателей дошкольных образовательных учреждений – 42130,00 (2020-37958,00; 2021 год -38 743,70) руб.</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педагогические работники дополнительного образования–44400,00 (2020 -38709,80. 2021- 39 035,50) руб.</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2. Выполнение муниципального задания:</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 xml:space="preserve">2.1. Среднегодовое количество детей посещающих муниципальные дошкольные образовательные учреждения: план 820 факт - 832 </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2.2. Среднегодовое количество учащихся, обучающихся в муниципальных образовательных учреждениях общеобразовательных школах: -3156 (2020 – 2699, 2021 – 2949)чел.</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2.3. Среднегодовое количество детей обучающихся в муниципальных образовательных учреждениях дополнительного образования детей: план - 1375 человек, факт - 1771 чел. (2021 год план - 1355 человек, факт - 1375 чел.).</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3.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план - не менее 95 %, факт – 97,5 % (2021 год 95 %, факт – 100 %).</w:t>
      </w:r>
    </w:p>
    <w:p w:rsidR="005A7E31" w:rsidRPr="00116902" w:rsidRDefault="005A7E31" w:rsidP="005A7E31">
      <w:pPr>
        <w:pStyle w:val="a3"/>
        <w:spacing w:before="0" w:beforeAutospacing="0" w:after="0" w:afterAutospacing="0"/>
        <w:ind w:firstLine="567"/>
        <w:jc w:val="both"/>
        <w:rPr>
          <w:rFonts w:ascii="Times New Roman" w:hAnsi="Times New Roman"/>
        </w:rPr>
      </w:pPr>
      <w:r w:rsidRPr="00116902">
        <w:rPr>
          <w:rFonts w:ascii="Times New Roman" w:hAnsi="Times New Roman"/>
        </w:rPr>
        <w:t>4. Средняя наполняемость классов: 20,5 человек</w:t>
      </w:r>
    </w:p>
    <w:p w:rsidR="005A7E31" w:rsidRPr="00116902" w:rsidRDefault="005A7E31" w:rsidP="005A7E31">
      <w:pPr>
        <w:rPr>
          <w:rFonts w:ascii="Times New Roman" w:hAnsi="Times New Roman" w:cs="Times New Roman"/>
          <w:b/>
          <w:sz w:val="24"/>
          <w:szCs w:val="24"/>
        </w:rPr>
      </w:pPr>
      <w:r w:rsidRPr="00EF6DAC">
        <w:rPr>
          <w:rFonts w:ascii="Times New Roman" w:hAnsi="Times New Roman" w:cs="Times New Roman"/>
          <w:b/>
          <w:sz w:val="24"/>
          <w:szCs w:val="24"/>
        </w:rPr>
        <w:t>Подпрограмма 1</w:t>
      </w:r>
      <w:r w:rsidRPr="00EF6DAC">
        <w:rPr>
          <w:rFonts w:ascii="Times New Roman" w:hAnsi="Times New Roman" w:cs="Times New Roman"/>
          <w:sz w:val="24"/>
          <w:szCs w:val="24"/>
        </w:rPr>
        <w:t xml:space="preserve">: </w:t>
      </w:r>
      <w:r w:rsidRPr="00EF6DAC">
        <w:rPr>
          <w:rFonts w:ascii="Times New Roman" w:hAnsi="Times New Roman" w:cs="Times New Roman"/>
          <w:b/>
          <w:sz w:val="24"/>
          <w:szCs w:val="24"/>
        </w:rPr>
        <w:t>«Развитие системы дошкольного образования на территории МО «Тарбагатайский район»</w:t>
      </w:r>
      <w:r w:rsidRPr="00116902">
        <w:rPr>
          <w:rFonts w:ascii="Times New Roman" w:hAnsi="Times New Roman" w:cs="Times New Roman"/>
          <w:sz w:val="24"/>
          <w:szCs w:val="24"/>
        </w:rPr>
        <w:t xml:space="preserve">   </w:t>
      </w:r>
    </w:p>
    <w:p w:rsidR="005A7E31" w:rsidRPr="00EF6DAC" w:rsidRDefault="005A7E31" w:rsidP="005A7E31">
      <w:pPr>
        <w:ind w:firstLine="567"/>
        <w:contextualSpacing/>
        <w:rPr>
          <w:rFonts w:ascii="Times New Roman" w:hAnsi="Times New Roman" w:cs="Times New Roman"/>
          <w:b/>
          <w:sz w:val="24"/>
          <w:szCs w:val="24"/>
        </w:rPr>
      </w:pPr>
      <w:r>
        <w:rPr>
          <w:rFonts w:ascii="Times New Roman" w:hAnsi="Times New Roman" w:cs="Times New Roman"/>
          <w:b/>
          <w:sz w:val="24"/>
          <w:szCs w:val="24"/>
        </w:rPr>
        <w:t>Р</w:t>
      </w:r>
      <w:r w:rsidRPr="00EF6DAC">
        <w:rPr>
          <w:rFonts w:ascii="Times New Roman" w:hAnsi="Times New Roman" w:cs="Times New Roman"/>
          <w:b/>
          <w:sz w:val="24"/>
          <w:szCs w:val="24"/>
        </w:rPr>
        <w:t>езультаты (в т.ч.) показатели, достигнутые за отчетный период</w:t>
      </w:r>
    </w:p>
    <w:p w:rsidR="005A7E31" w:rsidRPr="00EF6DAC" w:rsidRDefault="005A7E31" w:rsidP="005A7E31">
      <w:pPr>
        <w:pStyle w:val="af1"/>
        <w:ind w:firstLine="567"/>
        <w:jc w:val="both"/>
        <w:rPr>
          <w:rFonts w:ascii="Times New Roman" w:hAnsi="Times New Roman"/>
          <w:sz w:val="24"/>
          <w:szCs w:val="24"/>
        </w:rPr>
      </w:pPr>
      <w:r w:rsidRPr="00EF6DAC">
        <w:rPr>
          <w:rFonts w:ascii="Times New Roman" w:hAnsi="Times New Roman"/>
          <w:sz w:val="24"/>
          <w:szCs w:val="24"/>
        </w:rPr>
        <w:t>В 202</w:t>
      </w:r>
      <w:r>
        <w:rPr>
          <w:rFonts w:ascii="Times New Roman" w:hAnsi="Times New Roman"/>
          <w:sz w:val="24"/>
          <w:szCs w:val="24"/>
        </w:rPr>
        <w:t>2</w:t>
      </w:r>
      <w:r w:rsidRPr="00EF6DAC">
        <w:rPr>
          <w:rFonts w:ascii="Times New Roman" w:hAnsi="Times New Roman"/>
          <w:sz w:val="24"/>
          <w:szCs w:val="24"/>
        </w:rPr>
        <w:t xml:space="preserve"> году на реализацию подпрограммы «</w:t>
      </w:r>
      <w:r w:rsidRPr="00EF6DAC">
        <w:rPr>
          <w:rFonts w:ascii="Times New Roman" w:eastAsia="Times New Roman" w:hAnsi="Times New Roman"/>
          <w:sz w:val="24"/>
          <w:szCs w:val="24"/>
        </w:rPr>
        <w:t>Развитие системы дошкольного образова</w:t>
      </w:r>
      <w:r w:rsidRPr="00EF6DAC">
        <w:rPr>
          <w:rFonts w:ascii="Times New Roman" w:hAnsi="Times New Roman"/>
          <w:sz w:val="24"/>
          <w:szCs w:val="24"/>
        </w:rPr>
        <w:t>ния» было направлено  7</w:t>
      </w:r>
      <w:r>
        <w:rPr>
          <w:rFonts w:ascii="Times New Roman" w:hAnsi="Times New Roman"/>
          <w:sz w:val="24"/>
          <w:szCs w:val="24"/>
        </w:rPr>
        <w:t>8</w:t>
      </w:r>
      <w:r w:rsidRPr="00EF6DAC">
        <w:rPr>
          <w:rFonts w:ascii="Times New Roman" w:hAnsi="Times New Roman"/>
          <w:sz w:val="24"/>
          <w:szCs w:val="24"/>
        </w:rPr>
        <w:t> </w:t>
      </w:r>
      <w:r>
        <w:rPr>
          <w:rFonts w:ascii="Times New Roman" w:hAnsi="Times New Roman"/>
          <w:sz w:val="24"/>
          <w:szCs w:val="24"/>
        </w:rPr>
        <w:t>866</w:t>
      </w:r>
      <w:r w:rsidRPr="00EF6DAC">
        <w:rPr>
          <w:rFonts w:ascii="Times New Roman" w:hAnsi="Times New Roman"/>
          <w:sz w:val="24"/>
          <w:szCs w:val="24"/>
        </w:rPr>
        <w:t>,</w:t>
      </w:r>
      <w:r>
        <w:rPr>
          <w:rFonts w:ascii="Times New Roman" w:hAnsi="Times New Roman"/>
          <w:sz w:val="24"/>
          <w:szCs w:val="24"/>
        </w:rPr>
        <w:t>78</w:t>
      </w:r>
      <w:r w:rsidRPr="00EF6DAC">
        <w:rPr>
          <w:rFonts w:ascii="Times New Roman" w:hAnsi="Times New Roman"/>
          <w:sz w:val="24"/>
          <w:szCs w:val="24"/>
        </w:rPr>
        <w:t xml:space="preserve"> тыс. руб. в том числе: </w:t>
      </w:r>
    </w:p>
    <w:p w:rsidR="005A7E31" w:rsidRPr="00EF6DAC" w:rsidRDefault="005A7E31" w:rsidP="005A7E31">
      <w:pPr>
        <w:pStyle w:val="af1"/>
        <w:ind w:firstLine="567"/>
        <w:jc w:val="both"/>
        <w:rPr>
          <w:rFonts w:ascii="Times New Roman" w:hAnsi="Times New Roman"/>
          <w:sz w:val="24"/>
          <w:szCs w:val="24"/>
        </w:rPr>
      </w:pPr>
      <w:r w:rsidRPr="00EF6DAC">
        <w:rPr>
          <w:rFonts w:ascii="Times New Roman" w:hAnsi="Times New Roman"/>
          <w:sz w:val="24"/>
          <w:szCs w:val="24"/>
        </w:rPr>
        <w:t>-</w:t>
      </w:r>
      <w:r>
        <w:rPr>
          <w:rFonts w:ascii="Times New Roman" w:hAnsi="Times New Roman"/>
          <w:sz w:val="24"/>
          <w:szCs w:val="24"/>
        </w:rPr>
        <w:t xml:space="preserve"> </w:t>
      </w:r>
      <w:r w:rsidRPr="00EF6DAC">
        <w:rPr>
          <w:rFonts w:ascii="Times New Roman" w:hAnsi="Times New Roman"/>
          <w:sz w:val="24"/>
          <w:szCs w:val="24"/>
        </w:rPr>
        <w:t>субвенция из бюджета Республики Бурятия на оплату труда и приобретение игрушек в сумме -</w:t>
      </w:r>
      <w:r>
        <w:rPr>
          <w:rFonts w:ascii="Times New Roman" w:hAnsi="Times New Roman"/>
          <w:sz w:val="24"/>
          <w:szCs w:val="24"/>
        </w:rPr>
        <w:t xml:space="preserve"> 49</w:t>
      </w:r>
      <w:r w:rsidRPr="00EF6DAC">
        <w:rPr>
          <w:rFonts w:ascii="Times New Roman" w:hAnsi="Times New Roman"/>
          <w:sz w:val="24"/>
          <w:szCs w:val="24"/>
        </w:rPr>
        <w:t xml:space="preserve"> </w:t>
      </w:r>
      <w:r>
        <w:rPr>
          <w:rFonts w:ascii="Times New Roman" w:hAnsi="Times New Roman"/>
          <w:sz w:val="24"/>
          <w:szCs w:val="24"/>
        </w:rPr>
        <w:t>144</w:t>
      </w:r>
      <w:r w:rsidRPr="00EF6DAC">
        <w:rPr>
          <w:rFonts w:ascii="Times New Roman" w:hAnsi="Times New Roman"/>
          <w:sz w:val="24"/>
          <w:szCs w:val="24"/>
        </w:rPr>
        <w:t>,</w:t>
      </w:r>
      <w:r>
        <w:rPr>
          <w:rFonts w:ascii="Times New Roman" w:hAnsi="Times New Roman"/>
          <w:sz w:val="24"/>
          <w:szCs w:val="24"/>
        </w:rPr>
        <w:t>9</w:t>
      </w:r>
      <w:r w:rsidRPr="00EF6DAC">
        <w:rPr>
          <w:rFonts w:ascii="Times New Roman" w:hAnsi="Times New Roman"/>
          <w:sz w:val="24"/>
          <w:szCs w:val="24"/>
        </w:rPr>
        <w:t xml:space="preserve"> тыс. руб.</w:t>
      </w:r>
    </w:p>
    <w:p w:rsidR="005A7E31" w:rsidRPr="00EF6DAC" w:rsidRDefault="005A7E31" w:rsidP="005A7E31">
      <w:pPr>
        <w:pStyle w:val="af1"/>
        <w:ind w:firstLine="567"/>
        <w:jc w:val="both"/>
        <w:rPr>
          <w:rFonts w:ascii="Times New Roman" w:hAnsi="Times New Roman"/>
          <w:sz w:val="24"/>
          <w:szCs w:val="24"/>
        </w:rPr>
      </w:pPr>
      <w:r w:rsidRPr="00EF6DAC">
        <w:rPr>
          <w:rFonts w:ascii="Times New Roman" w:hAnsi="Times New Roman"/>
          <w:sz w:val="24"/>
          <w:szCs w:val="24"/>
        </w:rPr>
        <w:lastRenderedPageBreak/>
        <w:t>-</w:t>
      </w:r>
      <w:r>
        <w:rPr>
          <w:rFonts w:ascii="Times New Roman" w:hAnsi="Times New Roman"/>
          <w:sz w:val="24"/>
          <w:szCs w:val="24"/>
        </w:rPr>
        <w:t xml:space="preserve"> </w:t>
      </w:r>
      <w:r w:rsidRPr="00EF6DAC">
        <w:rPr>
          <w:rFonts w:ascii="Times New Roman" w:hAnsi="Times New Roman"/>
          <w:sz w:val="24"/>
          <w:szCs w:val="24"/>
        </w:rPr>
        <w:t>субвенция на МСП педагогическим работникам, проживающим в сельской местности в сумме 15</w:t>
      </w:r>
      <w:r>
        <w:rPr>
          <w:rFonts w:ascii="Times New Roman" w:hAnsi="Times New Roman"/>
          <w:sz w:val="24"/>
          <w:szCs w:val="24"/>
        </w:rPr>
        <w:t>04</w:t>
      </w:r>
      <w:r w:rsidRPr="00EF6DAC">
        <w:rPr>
          <w:rFonts w:ascii="Times New Roman" w:hAnsi="Times New Roman"/>
          <w:sz w:val="24"/>
          <w:szCs w:val="24"/>
        </w:rPr>
        <w:t>,</w:t>
      </w:r>
      <w:r>
        <w:rPr>
          <w:rFonts w:ascii="Times New Roman" w:hAnsi="Times New Roman"/>
          <w:sz w:val="24"/>
          <w:szCs w:val="24"/>
        </w:rPr>
        <w:t>1</w:t>
      </w:r>
      <w:r w:rsidRPr="00EF6DAC">
        <w:rPr>
          <w:rFonts w:ascii="Times New Roman" w:hAnsi="Times New Roman"/>
          <w:sz w:val="24"/>
          <w:szCs w:val="24"/>
        </w:rPr>
        <w:t xml:space="preserve"> тыс. руб.</w:t>
      </w:r>
    </w:p>
    <w:p w:rsidR="005A7E31" w:rsidRPr="00EF6DAC" w:rsidRDefault="005A7E31" w:rsidP="005A7E31">
      <w:pPr>
        <w:pStyle w:val="af1"/>
        <w:ind w:firstLine="567"/>
        <w:jc w:val="both"/>
        <w:rPr>
          <w:rFonts w:ascii="Times New Roman" w:hAnsi="Times New Roman"/>
          <w:sz w:val="24"/>
          <w:szCs w:val="24"/>
        </w:rPr>
      </w:pPr>
      <w:r w:rsidRPr="00EF6DAC">
        <w:rPr>
          <w:rFonts w:ascii="Times New Roman" w:hAnsi="Times New Roman"/>
          <w:sz w:val="24"/>
          <w:szCs w:val="24"/>
        </w:rPr>
        <w:t>-  субсидия на возмещение расходов частными дошкольными учреждениями, осуществляющими присмотр и уход в сумме 5 </w:t>
      </w:r>
      <w:r>
        <w:rPr>
          <w:rFonts w:ascii="Times New Roman" w:hAnsi="Times New Roman"/>
          <w:sz w:val="24"/>
          <w:szCs w:val="24"/>
        </w:rPr>
        <w:t>040</w:t>
      </w:r>
      <w:r w:rsidRPr="00EF6DAC">
        <w:rPr>
          <w:rFonts w:ascii="Times New Roman" w:hAnsi="Times New Roman"/>
          <w:sz w:val="24"/>
          <w:szCs w:val="24"/>
        </w:rPr>
        <w:t>,</w:t>
      </w:r>
      <w:r>
        <w:rPr>
          <w:rFonts w:ascii="Times New Roman" w:hAnsi="Times New Roman"/>
          <w:sz w:val="24"/>
          <w:szCs w:val="24"/>
        </w:rPr>
        <w:t>0</w:t>
      </w:r>
      <w:r w:rsidRPr="00EF6DAC">
        <w:rPr>
          <w:rFonts w:ascii="Times New Roman" w:hAnsi="Times New Roman"/>
          <w:sz w:val="24"/>
          <w:szCs w:val="24"/>
        </w:rPr>
        <w:t xml:space="preserve"> тыс. руб.  использовано </w:t>
      </w:r>
      <w:r>
        <w:rPr>
          <w:rFonts w:ascii="Times New Roman" w:hAnsi="Times New Roman"/>
          <w:sz w:val="24"/>
          <w:szCs w:val="24"/>
        </w:rPr>
        <w:t>5002,5</w:t>
      </w:r>
      <w:r w:rsidRPr="00EF6DAC">
        <w:rPr>
          <w:rFonts w:ascii="Times New Roman" w:hAnsi="Times New Roman"/>
          <w:sz w:val="24"/>
          <w:szCs w:val="24"/>
        </w:rPr>
        <w:t>.тыс. руб. Невыполнение связано с тем, что возмещение расходов производится по фактически представленным расходам по табелям посещаемости детей.</w:t>
      </w:r>
    </w:p>
    <w:p w:rsidR="005A7E31" w:rsidRPr="00EF6DAC" w:rsidRDefault="005A7E31" w:rsidP="005A7E31">
      <w:pPr>
        <w:ind w:firstLine="567"/>
        <w:rPr>
          <w:rFonts w:ascii="Times New Roman" w:hAnsi="Times New Roman" w:cs="Times New Roman"/>
          <w:sz w:val="24"/>
          <w:szCs w:val="24"/>
        </w:rPr>
      </w:pPr>
      <w:r>
        <w:rPr>
          <w:rFonts w:ascii="Times New Roman" w:hAnsi="Times New Roman" w:cs="Times New Roman"/>
          <w:sz w:val="24"/>
          <w:szCs w:val="24"/>
        </w:rPr>
        <w:t>В  2022</w:t>
      </w:r>
      <w:r w:rsidRPr="00EF6DAC">
        <w:rPr>
          <w:rFonts w:ascii="Times New Roman" w:hAnsi="Times New Roman" w:cs="Times New Roman"/>
          <w:sz w:val="24"/>
          <w:szCs w:val="24"/>
        </w:rPr>
        <w:t xml:space="preserve"> году на территории муниципального образования «Тарбагатайский район» 1</w:t>
      </w:r>
      <w:r>
        <w:rPr>
          <w:rFonts w:ascii="Times New Roman" w:hAnsi="Times New Roman" w:cs="Times New Roman"/>
          <w:sz w:val="24"/>
          <w:szCs w:val="24"/>
        </w:rPr>
        <w:t>3</w:t>
      </w:r>
      <w:r w:rsidRPr="00EF6DAC">
        <w:rPr>
          <w:rFonts w:ascii="Times New Roman" w:hAnsi="Times New Roman" w:cs="Times New Roman"/>
          <w:sz w:val="24"/>
          <w:szCs w:val="24"/>
        </w:rPr>
        <w:t xml:space="preserve"> образовательных учреждений, реализующих образовательную программу дошкольного образования, с количеством мест - </w:t>
      </w:r>
      <w:r>
        <w:rPr>
          <w:rFonts w:ascii="Times New Roman" w:hAnsi="Times New Roman" w:cs="Times New Roman"/>
          <w:sz w:val="24"/>
          <w:szCs w:val="24"/>
        </w:rPr>
        <w:t>932. Из них 5</w:t>
      </w:r>
      <w:r w:rsidRPr="00EF6DAC">
        <w:rPr>
          <w:rFonts w:ascii="Times New Roman" w:hAnsi="Times New Roman" w:cs="Times New Roman"/>
          <w:sz w:val="24"/>
          <w:szCs w:val="24"/>
        </w:rPr>
        <w:t xml:space="preserve"> дошкольных образовательных учреждений, дошкольные группы при 8 школах, 1 индивидуальный предприниматель, осуществляющие присмотр и уход за </w:t>
      </w:r>
      <w:r>
        <w:rPr>
          <w:rFonts w:ascii="Times New Roman" w:hAnsi="Times New Roman" w:cs="Times New Roman"/>
          <w:sz w:val="24"/>
          <w:szCs w:val="24"/>
        </w:rPr>
        <w:t>детьми дошкольного возраста на 100</w:t>
      </w:r>
      <w:r w:rsidRPr="00EF6DAC">
        <w:rPr>
          <w:rFonts w:ascii="Times New Roman" w:hAnsi="Times New Roman" w:cs="Times New Roman"/>
          <w:sz w:val="24"/>
          <w:szCs w:val="24"/>
        </w:rPr>
        <w:t xml:space="preserve"> мест:</w:t>
      </w:r>
    </w:p>
    <w:p w:rsidR="005A7E31" w:rsidRPr="00EF6DAC"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МБДОУ детский сад «Колосок» - с.Нижний Саянтуй (2</w:t>
      </w:r>
      <w:r>
        <w:rPr>
          <w:rFonts w:ascii="Times New Roman" w:hAnsi="Times New Roman" w:cs="Times New Roman"/>
          <w:sz w:val="24"/>
          <w:szCs w:val="24"/>
        </w:rPr>
        <w:t>34</w:t>
      </w:r>
      <w:r w:rsidRPr="00EF6DAC">
        <w:rPr>
          <w:rFonts w:ascii="Times New Roman" w:hAnsi="Times New Roman" w:cs="Times New Roman"/>
          <w:sz w:val="24"/>
          <w:szCs w:val="24"/>
        </w:rPr>
        <w:t xml:space="preserve"> места)</w:t>
      </w:r>
    </w:p>
    <w:p w:rsidR="005A7E31" w:rsidRPr="00EF6DAC" w:rsidRDefault="005A7E31" w:rsidP="005A7E31">
      <w:pPr>
        <w:ind w:firstLine="567"/>
        <w:rPr>
          <w:rFonts w:ascii="Times New Roman" w:hAnsi="Times New Roman" w:cs="Times New Roman"/>
          <w:sz w:val="24"/>
          <w:szCs w:val="24"/>
        </w:rPr>
      </w:pPr>
      <w:r>
        <w:rPr>
          <w:rFonts w:ascii="Times New Roman" w:hAnsi="Times New Roman" w:cs="Times New Roman"/>
          <w:sz w:val="24"/>
          <w:szCs w:val="24"/>
        </w:rPr>
        <w:t>ИП «Дугарова Д.Ж.</w:t>
      </w:r>
      <w:r w:rsidRPr="00EF6DAC">
        <w:rPr>
          <w:rFonts w:ascii="Times New Roman" w:hAnsi="Times New Roman" w:cs="Times New Roman"/>
          <w:sz w:val="24"/>
          <w:szCs w:val="24"/>
        </w:rPr>
        <w:t>» - с.Нижний Саянтуй (</w:t>
      </w:r>
      <w:r>
        <w:rPr>
          <w:rFonts w:ascii="Times New Roman" w:hAnsi="Times New Roman" w:cs="Times New Roman"/>
          <w:sz w:val="24"/>
          <w:szCs w:val="24"/>
        </w:rPr>
        <w:t>1</w:t>
      </w:r>
      <w:r w:rsidRPr="00EF6DAC">
        <w:rPr>
          <w:rFonts w:ascii="Times New Roman" w:hAnsi="Times New Roman" w:cs="Times New Roman"/>
          <w:sz w:val="24"/>
          <w:szCs w:val="24"/>
        </w:rPr>
        <w:t>0</w:t>
      </w:r>
      <w:r>
        <w:rPr>
          <w:rFonts w:ascii="Times New Roman" w:hAnsi="Times New Roman" w:cs="Times New Roman"/>
          <w:sz w:val="24"/>
          <w:szCs w:val="24"/>
        </w:rPr>
        <w:t>0</w:t>
      </w:r>
      <w:r w:rsidRPr="00EF6DAC">
        <w:rPr>
          <w:rFonts w:ascii="Times New Roman" w:hAnsi="Times New Roman" w:cs="Times New Roman"/>
          <w:sz w:val="24"/>
          <w:szCs w:val="24"/>
        </w:rPr>
        <w:t xml:space="preserve"> мест)</w:t>
      </w:r>
    </w:p>
    <w:p w:rsidR="005A7E31" w:rsidRPr="00EF6DAC"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МБДОО детск</w:t>
      </w:r>
      <w:r>
        <w:rPr>
          <w:rFonts w:ascii="Times New Roman" w:hAnsi="Times New Roman" w:cs="Times New Roman"/>
          <w:sz w:val="24"/>
          <w:szCs w:val="24"/>
        </w:rPr>
        <w:t>ий сад «Филиппок» - с.Солонцы (51</w:t>
      </w:r>
      <w:r w:rsidRPr="00EF6DAC">
        <w:rPr>
          <w:rFonts w:ascii="Times New Roman" w:hAnsi="Times New Roman" w:cs="Times New Roman"/>
          <w:sz w:val="24"/>
          <w:szCs w:val="24"/>
        </w:rPr>
        <w:t xml:space="preserve"> мест)</w:t>
      </w:r>
    </w:p>
    <w:p w:rsidR="005A7E31" w:rsidRPr="00EF6DAC"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МБДОУ детский сад «Ласточка» - с.Тарбагатай (1</w:t>
      </w:r>
      <w:r>
        <w:rPr>
          <w:rFonts w:ascii="Times New Roman" w:hAnsi="Times New Roman" w:cs="Times New Roman"/>
          <w:sz w:val="24"/>
          <w:szCs w:val="24"/>
        </w:rPr>
        <w:t>83</w:t>
      </w:r>
      <w:r w:rsidRPr="00EF6DAC">
        <w:rPr>
          <w:rFonts w:ascii="Times New Roman" w:hAnsi="Times New Roman" w:cs="Times New Roman"/>
          <w:sz w:val="24"/>
          <w:szCs w:val="24"/>
        </w:rPr>
        <w:t xml:space="preserve"> место)</w:t>
      </w:r>
    </w:p>
    <w:p w:rsidR="005A7E31"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МБДОУ детский сад «Солнышко» пос. Николаевский (85 мест)</w:t>
      </w:r>
    </w:p>
    <w:p w:rsidR="005A7E31" w:rsidRPr="00EF6DAC" w:rsidRDefault="005A7E31" w:rsidP="005A7E31">
      <w:pPr>
        <w:ind w:firstLine="567"/>
        <w:rPr>
          <w:rFonts w:ascii="Times New Roman" w:hAnsi="Times New Roman" w:cs="Times New Roman"/>
          <w:sz w:val="24"/>
          <w:szCs w:val="24"/>
        </w:rPr>
      </w:pPr>
      <w:r>
        <w:rPr>
          <w:rFonts w:ascii="Times New Roman" w:hAnsi="Times New Roman" w:cs="Times New Roman"/>
          <w:sz w:val="24"/>
          <w:szCs w:val="24"/>
        </w:rPr>
        <w:t>МАДОУ детский сад «Черемушка» с. Нижний Саянтуй (173 мест)</w:t>
      </w:r>
    </w:p>
    <w:p w:rsidR="005A7E31" w:rsidRPr="00EF6DAC"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Дошкольные группы при ОУ – 10</w:t>
      </w:r>
      <w:r>
        <w:rPr>
          <w:rFonts w:ascii="Times New Roman" w:hAnsi="Times New Roman" w:cs="Times New Roman"/>
          <w:sz w:val="24"/>
          <w:szCs w:val="24"/>
        </w:rPr>
        <w:t>6</w:t>
      </w:r>
      <w:r w:rsidRPr="00EF6DAC">
        <w:rPr>
          <w:rFonts w:ascii="Times New Roman" w:hAnsi="Times New Roman" w:cs="Times New Roman"/>
          <w:sz w:val="24"/>
          <w:szCs w:val="24"/>
        </w:rPr>
        <w:t xml:space="preserve"> места.</w:t>
      </w:r>
    </w:p>
    <w:p w:rsidR="005A7E31" w:rsidRPr="00116902" w:rsidRDefault="005A7E31" w:rsidP="005A7E31">
      <w:pPr>
        <w:ind w:firstLine="567"/>
        <w:rPr>
          <w:rFonts w:ascii="Times New Roman" w:hAnsi="Times New Roman" w:cs="Times New Roman"/>
          <w:sz w:val="24"/>
          <w:szCs w:val="24"/>
        </w:rPr>
      </w:pPr>
      <w:r>
        <w:rPr>
          <w:rFonts w:ascii="Times New Roman" w:hAnsi="Times New Roman" w:cs="Times New Roman"/>
          <w:sz w:val="24"/>
          <w:szCs w:val="24"/>
        </w:rPr>
        <w:t>В 01.01.</w:t>
      </w:r>
      <w:r w:rsidRPr="00EF6DAC">
        <w:rPr>
          <w:rFonts w:ascii="Times New Roman" w:hAnsi="Times New Roman" w:cs="Times New Roman"/>
          <w:sz w:val="24"/>
          <w:szCs w:val="24"/>
        </w:rPr>
        <w:t>202</w:t>
      </w:r>
      <w:r>
        <w:rPr>
          <w:rFonts w:ascii="Times New Roman" w:hAnsi="Times New Roman" w:cs="Times New Roman"/>
          <w:sz w:val="24"/>
          <w:szCs w:val="24"/>
        </w:rPr>
        <w:t>2</w:t>
      </w:r>
      <w:r w:rsidRPr="00EF6DAC">
        <w:rPr>
          <w:rFonts w:ascii="Times New Roman" w:hAnsi="Times New Roman" w:cs="Times New Roman"/>
          <w:sz w:val="24"/>
          <w:szCs w:val="24"/>
        </w:rPr>
        <w:t xml:space="preserve"> год</w:t>
      </w:r>
      <w:r>
        <w:rPr>
          <w:rFonts w:ascii="Times New Roman" w:hAnsi="Times New Roman" w:cs="Times New Roman"/>
          <w:sz w:val="24"/>
          <w:szCs w:val="24"/>
        </w:rPr>
        <w:t>а</w:t>
      </w:r>
      <w:r w:rsidRPr="00EF6DAC">
        <w:rPr>
          <w:rFonts w:ascii="Times New Roman" w:hAnsi="Times New Roman" w:cs="Times New Roman"/>
          <w:sz w:val="24"/>
          <w:szCs w:val="24"/>
        </w:rPr>
        <w:t xml:space="preserve"> открыт новый детский сад в с. Нижний Саянтуй  МАДОУ «</w:t>
      </w:r>
      <w:r w:rsidRPr="00116902">
        <w:rPr>
          <w:rFonts w:ascii="Times New Roman" w:hAnsi="Times New Roman" w:cs="Times New Roman"/>
          <w:sz w:val="24"/>
          <w:szCs w:val="24"/>
        </w:rPr>
        <w:t>Черемушка». Детский сад  на 173 места,  в детск</w:t>
      </w:r>
      <w:r>
        <w:rPr>
          <w:rFonts w:ascii="Times New Roman" w:hAnsi="Times New Roman" w:cs="Times New Roman"/>
          <w:sz w:val="24"/>
          <w:szCs w:val="24"/>
        </w:rPr>
        <w:t>ом саду функционируют  6 групп.</w:t>
      </w:r>
    </w:p>
    <w:p w:rsidR="005A7E31" w:rsidRPr="00EF6DAC"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В новом детском саду имеется спортивный зал, музыкальный зал, прачечная, кухонный блок оборудован новым современным оборудованием. Детский сад оснащен необходимым оборудованием для обучения детей  с ограниченными возможностями здоровья и инвалидностью.</w:t>
      </w:r>
    </w:p>
    <w:p w:rsidR="005A7E31" w:rsidRPr="003B6FC1" w:rsidRDefault="005A7E31" w:rsidP="005A7E31">
      <w:pPr>
        <w:tabs>
          <w:tab w:val="left" w:pos="5387"/>
        </w:tabs>
        <w:ind w:right="-1" w:firstLine="567"/>
        <w:rPr>
          <w:rFonts w:ascii="Times New Roman" w:hAnsi="Times New Roman" w:cs="Times New Roman"/>
          <w:bCs/>
          <w:sz w:val="24"/>
          <w:szCs w:val="24"/>
        </w:rPr>
      </w:pPr>
      <w:r w:rsidRPr="003B6FC1">
        <w:rPr>
          <w:rFonts w:ascii="Times New Roman" w:hAnsi="Times New Roman" w:cs="Times New Roman"/>
          <w:bCs/>
          <w:sz w:val="24"/>
          <w:szCs w:val="24"/>
        </w:rPr>
        <w:t>Установлен новый размер родительской платы за присмотр и уход за детьми в дошкольных образовательных учреждениях МО «Тарбагатайский район». Постановление №216 от 24.09.2022.</w:t>
      </w:r>
    </w:p>
    <w:p w:rsidR="005A7E31" w:rsidRDefault="005A7E31" w:rsidP="005A7E31">
      <w:pPr>
        <w:rPr>
          <w:rFonts w:ascii="Times New Roman" w:hAnsi="Times New Roman" w:cs="Times New Roman"/>
          <w:sz w:val="24"/>
          <w:szCs w:val="24"/>
        </w:rPr>
      </w:pPr>
    </w:p>
    <w:p w:rsidR="005A7E31" w:rsidRPr="00003876" w:rsidRDefault="005A7E31" w:rsidP="005A7E31">
      <w:pPr>
        <w:pStyle w:val="af1"/>
        <w:ind w:firstLine="567"/>
        <w:jc w:val="both"/>
        <w:rPr>
          <w:rFonts w:ascii="Times New Roman" w:hAnsi="Times New Roman"/>
          <w:b/>
          <w:sz w:val="24"/>
          <w:szCs w:val="24"/>
        </w:rPr>
      </w:pPr>
      <w:r w:rsidRPr="00EF6DAC">
        <w:rPr>
          <w:rFonts w:ascii="Times New Roman" w:hAnsi="Times New Roman"/>
          <w:b/>
          <w:sz w:val="24"/>
          <w:szCs w:val="24"/>
        </w:rPr>
        <w:t>Подпрограмма 2:</w:t>
      </w:r>
      <w:r w:rsidRPr="00EF6DAC">
        <w:rPr>
          <w:rFonts w:ascii="Times New Roman" w:hAnsi="Times New Roman"/>
          <w:sz w:val="24"/>
          <w:szCs w:val="24"/>
        </w:rPr>
        <w:t xml:space="preserve"> </w:t>
      </w:r>
      <w:r w:rsidRPr="00EF6DAC">
        <w:rPr>
          <w:rFonts w:ascii="Times New Roman" w:hAnsi="Times New Roman"/>
          <w:b/>
          <w:sz w:val="24"/>
          <w:szCs w:val="24"/>
        </w:rPr>
        <w:t>«Развитие общего образования детей на территории МО «Тарбагатайский район»</w:t>
      </w:r>
      <w:r w:rsidRPr="00EF6DAC">
        <w:rPr>
          <w:rFonts w:ascii="Times New Roman" w:hAnsi="Times New Roman"/>
          <w:sz w:val="24"/>
          <w:szCs w:val="24"/>
        </w:rPr>
        <w:t>.</w:t>
      </w:r>
    </w:p>
    <w:p w:rsidR="005A7E31" w:rsidRPr="00104EAD" w:rsidRDefault="005A7E31" w:rsidP="005A7E31">
      <w:pPr>
        <w:ind w:firstLine="567"/>
        <w:contextualSpacing/>
        <w:rPr>
          <w:rFonts w:ascii="Times New Roman" w:hAnsi="Times New Roman" w:cs="Times New Roman"/>
          <w:b/>
          <w:sz w:val="24"/>
          <w:szCs w:val="24"/>
        </w:rPr>
      </w:pPr>
      <w:r>
        <w:rPr>
          <w:rFonts w:ascii="Times New Roman" w:hAnsi="Times New Roman" w:cs="Times New Roman"/>
          <w:b/>
          <w:sz w:val="24"/>
          <w:szCs w:val="24"/>
        </w:rPr>
        <w:t>Р</w:t>
      </w:r>
      <w:r w:rsidRPr="00EF6DAC">
        <w:rPr>
          <w:rFonts w:ascii="Times New Roman" w:hAnsi="Times New Roman" w:cs="Times New Roman"/>
          <w:b/>
          <w:sz w:val="24"/>
          <w:szCs w:val="24"/>
        </w:rPr>
        <w:t>езультаты (в т.ч.) показатели, достигнутые за отчетный период</w:t>
      </w:r>
    </w:p>
    <w:p w:rsidR="005A7E31" w:rsidRDefault="005A7E31" w:rsidP="005A7E31">
      <w:pPr>
        <w:contextualSpacing/>
        <w:rPr>
          <w:rFonts w:ascii="Times New Roman" w:hAnsi="Times New Roman" w:cs="Times New Roman"/>
          <w:sz w:val="24"/>
          <w:szCs w:val="24"/>
        </w:rPr>
      </w:pPr>
      <w:r w:rsidRPr="002E3C98">
        <w:rPr>
          <w:rFonts w:ascii="Times New Roman" w:hAnsi="Times New Roman" w:cs="Times New Roman"/>
          <w:sz w:val="24"/>
          <w:szCs w:val="24"/>
        </w:rPr>
        <w:t>На финансирование</w:t>
      </w:r>
      <w:r>
        <w:rPr>
          <w:rFonts w:ascii="Times New Roman" w:hAnsi="Times New Roman" w:cs="Times New Roman"/>
          <w:sz w:val="24"/>
          <w:szCs w:val="24"/>
        </w:rPr>
        <w:t xml:space="preserve"> подпрограммы развитие общего образования в 2022 году направлено: 356 014,3 тыс. руб. в том числе:</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оплату труда и начисления по оплате труда  - 255 655,8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организацию горячего питания обучающихся – 28 892,1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ремонт спортивного зала МБОУ «Большекуналейская СОШ» - 2530,7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-на привязку к местности  ПСД повторного использования по строительству школы в с. Десятниково – 3 405,3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составление сметы на капитальный ремонт МБОУ «Барыкинская ООШ» - 500,0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оплату коммунальных услуг – 32220,8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приобретение ГСМ – 6 343,3 тыс. руб.</w:t>
      </w:r>
    </w:p>
    <w:p w:rsidR="005A7E31"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создание Точек роста в двух учреждениях – 800,0 тыс. руб.</w:t>
      </w:r>
    </w:p>
    <w:p w:rsidR="005A7E31" w:rsidRPr="002E3C98" w:rsidRDefault="005A7E31" w:rsidP="005A7E31">
      <w:pPr>
        <w:contextualSpacing/>
        <w:rPr>
          <w:rFonts w:ascii="Times New Roman" w:hAnsi="Times New Roman" w:cs="Times New Roman"/>
          <w:sz w:val="24"/>
          <w:szCs w:val="24"/>
        </w:rPr>
      </w:pPr>
      <w:r>
        <w:rPr>
          <w:rFonts w:ascii="Times New Roman" w:hAnsi="Times New Roman" w:cs="Times New Roman"/>
          <w:sz w:val="24"/>
          <w:szCs w:val="24"/>
        </w:rPr>
        <w:t>-  на прочие расходы – 25 666,3 тыс. руб.</w:t>
      </w:r>
    </w:p>
    <w:p w:rsidR="005A7E31" w:rsidRPr="00EF6DAC" w:rsidRDefault="005A7E31" w:rsidP="005A7E31">
      <w:pPr>
        <w:ind w:firstLine="567"/>
        <w:rPr>
          <w:rFonts w:ascii="Times New Roman" w:hAnsi="Times New Roman" w:cs="Times New Roman"/>
          <w:sz w:val="24"/>
          <w:szCs w:val="24"/>
        </w:rPr>
      </w:pPr>
      <w:r>
        <w:rPr>
          <w:rFonts w:ascii="Times New Roman" w:hAnsi="Times New Roman" w:cs="Times New Roman"/>
          <w:sz w:val="24"/>
          <w:szCs w:val="24"/>
        </w:rPr>
        <w:t>Всего в районе 14 общеобразовательных организаций, в том числе 6 средних, 5 основных и 3 начальных общеобразовательных школ.</w:t>
      </w:r>
    </w:p>
    <w:p w:rsidR="005A7E31"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На 1 января  202</w:t>
      </w:r>
      <w:r>
        <w:rPr>
          <w:rFonts w:ascii="Times New Roman" w:hAnsi="Times New Roman" w:cs="Times New Roman"/>
          <w:sz w:val="24"/>
          <w:szCs w:val="24"/>
        </w:rPr>
        <w:t>3</w:t>
      </w:r>
      <w:r w:rsidRPr="00EF6DAC">
        <w:rPr>
          <w:rFonts w:ascii="Times New Roman" w:hAnsi="Times New Roman" w:cs="Times New Roman"/>
          <w:sz w:val="24"/>
          <w:szCs w:val="24"/>
        </w:rPr>
        <w:t xml:space="preserve"> года   в школах района  обучалось  </w:t>
      </w:r>
      <w:r>
        <w:rPr>
          <w:rFonts w:ascii="Times New Roman" w:hAnsi="Times New Roman" w:cs="Times New Roman"/>
          <w:sz w:val="24"/>
          <w:szCs w:val="24"/>
        </w:rPr>
        <w:t>3156</w:t>
      </w:r>
      <w:r w:rsidRPr="00EF6DAC">
        <w:rPr>
          <w:rFonts w:ascii="Times New Roman" w:hAnsi="Times New Roman" w:cs="Times New Roman"/>
          <w:sz w:val="24"/>
          <w:szCs w:val="24"/>
        </w:rPr>
        <w:t xml:space="preserve"> человек, (что на </w:t>
      </w:r>
      <w:r>
        <w:rPr>
          <w:rFonts w:ascii="Times New Roman" w:hAnsi="Times New Roman" w:cs="Times New Roman"/>
          <w:sz w:val="24"/>
          <w:szCs w:val="24"/>
        </w:rPr>
        <w:t>214</w:t>
      </w:r>
      <w:r w:rsidRPr="00EF6DAC">
        <w:rPr>
          <w:rFonts w:ascii="Times New Roman" w:hAnsi="Times New Roman" w:cs="Times New Roman"/>
          <w:sz w:val="24"/>
          <w:szCs w:val="24"/>
        </w:rPr>
        <w:t xml:space="preserve">  человек больше, чем  </w:t>
      </w:r>
      <w:r>
        <w:rPr>
          <w:rFonts w:ascii="Times New Roman" w:hAnsi="Times New Roman" w:cs="Times New Roman"/>
          <w:sz w:val="24"/>
          <w:szCs w:val="24"/>
        </w:rPr>
        <w:t>на 01.01.</w:t>
      </w:r>
      <w:r w:rsidRPr="00EF6DAC">
        <w:rPr>
          <w:rFonts w:ascii="Times New Roman" w:hAnsi="Times New Roman" w:cs="Times New Roman"/>
          <w:sz w:val="24"/>
          <w:szCs w:val="24"/>
        </w:rPr>
        <w:t>202</w:t>
      </w:r>
      <w:r>
        <w:rPr>
          <w:rFonts w:ascii="Times New Roman" w:hAnsi="Times New Roman" w:cs="Times New Roman"/>
          <w:sz w:val="24"/>
          <w:szCs w:val="24"/>
        </w:rPr>
        <w:t>2</w:t>
      </w:r>
      <w:r w:rsidRPr="00EF6DAC">
        <w:rPr>
          <w:rFonts w:ascii="Times New Roman" w:hAnsi="Times New Roman" w:cs="Times New Roman"/>
          <w:sz w:val="24"/>
          <w:szCs w:val="24"/>
        </w:rPr>
        <w:t xml:space="preserve"> г.) в 1</w:t>
      </w:r>
      <w:r>
        <w:rPr>
          <w:rFonts w:ascii="Times New Roman" w:hAnsi="Times New Roman" w:cs="Times New Roman"/>
          <w:sz w:val="24"/>
          <w:szCs w:val="24"/>
        </w:rPr>
        <w:t>54</w:t>
      </w:r>
      <w:r w:rsidRPr="00EF6DAC">
        <w:rPr>
          <w:rFonts w:ascii="Times New Roman" w:hAnsi="Times New Roman" w:cs="Times New Roman"/>
          <w:sz w:val="24"/>
          <w:szCs w:val="24"/>
        </w:rPr>
        <w:t xml:space="preserve"> классах, средняя наполняемость составляет </w:t>
      </w:r>
      <w:r>
        <w:rPr>
          <w:rFonts w:ascii="Times New Roman" w:hAnsi="Times New Roman" w:cs="Times New Roman"/>
          <w:sz w:val="24"/>
          <w:szCs w:val="24"/>
        </w:rPr>
        <w:t>20</w:t>
      </w:r>
      <w:r w:rsidRPr="00EF6DAC">
        <w:rPr>
          <w:rFonts w:ascii="Times New Roman" w:hAnsi="Times New Roman" w:cs="Times New Roman"/>
          <w:sz w:val="24"/>
          <w:szCs w:val="24"/>
        </w:rPr>
        <w:t xml:space="preserve"> человек (МБОУ «Тарбагатайская СОШ»-2</w:t>
      </w:r>
      <w:r>
        <w:rPr>
          <w:rFonts w:ascii="Times New Roman" w:hAnsi="Times New Roman" w:cs="Times New Roman"/>
          <w:sz w:val="24"/>
          <w:szCs w:val="24"/>
        </w:rPr>
        <w:t>5</w:t>
      </w:r>
      <w:r w:rsidRPr="00EF6DAC">
        <w:rPr>
          <w:rFonts w:ascii="Times New Roman" w:hAnsi="Times New Roman" w:cs="Times New Roman"/>
          <w:sz w:val="24"/>
          <w:szCs w:val="24"/>
        </w:rPr>
        <w:t>, «Н-Саянтуйская СОШ»-</w:t>
      </w:r>
      <w:r>
        <w:rPr>
          <w:rFonts w:ascii="Times New Roman" w:hAnsi="Times New Roman" w:cs="Times New Roman"/>
          <w:sz w:val="24"/>
          <w:szCs w:val="24"/>
        </w:rPr>
        <w:t>33</w:t>
      </w:r>
      <w:r w:rsidRPr="00EF6DAC">
        <w:rPr>
          <w:rFonts w:ascii="Times New Roman" w:hAnsi="Times New Roman" w:cs="Times New Roman"/>
          <w:sz w:val="24"/>
          <w:szCs w:val="24"/>
        </w:rPr>
        <w:t>, «Н-Жиримская ООШ- 3)</w:t>
      </w:r>
      <w:r w:rsidRPr="00EF6DAC">
        <w:rPr>
          <w:rFonts w:ascii="Times New Roman" w:eastAsia="Georgia" w:hAnsi="Times New Roman" w:cs="Times New Roman"/>
          <w:sz w:val="24"/>
          <w:szCs w:val="24"/>
        </w:rPr>
        <w:t>.</w:t>
      </w:r>
      <w:r w:rsidRPr="00EF6DAC">
        <w:rPr>
          <w:rFonts w:ascii="Times New Roman" w:hAnsi="Times New Roman" w:cs="Times New Roman"/>
          <w:sz w:val="24"/>
          <w:szCs w:val="24"/>
        </w:rPr>
        <w:t xml:space="preserve"> </w:t>
      </w:r>
    </w:p>
    <w:p w:rsidR="005A7E31" w:rsidRPr="00EF6DAC"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В связи с увеличением количества учащихся в  две смены  работают</w:t>
      </w:r>
      <w:r>
        <w:rPr>
          <w:rFonts w:ascii="Times New Roman" w:hAnsi="Times New Roman" w:cs="Times New Roman"/>
          <w:sz w:val="24"/>
          <w:szCs w:val="24"/>
        </w:rPr>
        <w:t xml:space="preserve"> МБОУ «Нижнесаянтуйская СОШ», </w:t>
      </w:r>
      <w:r w:rsidRPr="00EF6DAC">
        <w:rPr>
          <w:rFonts w:ascii="Times New Roman" w:hAnsi="Times New Roman" w:cs="Times New Roman"/>
          <w:sz w:val="24"/>
          <w:szCs w:val="24"/>
        </w:rPr>
        <w:t xml:space="preserve">  МБОО «Заводская СОШ», МБОУ «Вознесеновская НОШ». </w:t>
      </w:r>
    </w:p>
    <w:p w:rsidR="005A7E31" w:rsidRDefault="005A7E31" w:rsidP="005A7E31">
      <w:pPr>
        <w:ind w:firstLine="567"/>
        <w:rPr>
          <w:rFonts w:ascii="Times New Roman" w:hAnsi="Times New Roman" w:cs="Times New Roman"/>
          <w:sz w:val="24"/>
          <w:szCs w:val="24"/>
        </w:rPr>
      </w:pPr>
      <w:r>
        <w:rPr>
          <w:rFonts w:ascii="Times New Roman" w:hAnsi="Times New Roman" w:cs="Times New Roman"/>
          <w:sz w:val="24"/>
          <w:szCs w:val="24"/>
        </w:rPr>
        <w:t>Для обеспечения равных возможностей обучения для</w:t>
      </w:r>
      <w:r w:rsidRPr="00BB5174">
        <w:rPr>
          <w:rFonts w:ascii="Times New Roman" w:hAnsi="Times New Roman" w:cs="Times New Roman"/>
          <w:sz w:val="24"/>
          <w:szCs w:val="24"/>
        </w:rPr>
        <w:t xml:space="preserve"> </w:t>
      </w:r>
      <w:r w:rsidRPr="00BB5174">
        <w:rPr>
          <w:rFonts w:ascii="Times New Roman" w:hAnsi="Times New Roman" w:cs="Times New Roman"/>
          <w:color w:val="292929"/>
          <w:sz w:val="24"/>
          <w:szCs w:val="24"/>
        </w:rPr>
        <w:t>1036</w:t>
      </w:r>
      <w:r>
        <w:rPr>
          <w:rFonts w:ascii="Times New Roman" w:hAnsi="Times New Roman" w:cs="Times New Roman"/>
          <w:sz w:val="24"/>
          <w:szCs w:val="24"/>
        </w:rPr>
        <w:t xml:space="preserve"> учащихся организован подвоз в 10 общеобразовательных учреждениях. </w:t>
      </w:r>
    </w:p>
    <w:p w:rsidR="005A7E31" w:rsidRPr="00003876" w:rsidRDefault="005A7E31" w:rsidP="005A7E31">
      <w:pPr>
        <w:pStyle w:val="a3"/>
        <w:shd w:val="clear" w:color="auto" w:fill="FFFFFF"/>
        <w:spacing w:before="0" w:beforeAutospacing="0" w:after="0" w:afterAutospacing="0"/>
        <w:ind w:firstLine="567"/>
        <w:jc w:val="both"/>
        <w:rPr>
          <w:rFonts w:ascii="Times New Roman" w:hAnsi="Times New Roman"/>
          <w:color w:val="292929"/>
        </w:rPr>
      </w:pPr>
      <w:r w:rsidRPr="00003876">
        <w:rPr>
          <w:rFonts w:ascii="Times New Roman" w:hAnsi="Times New Roman"/>
          <w:color w:val="292929"/>
        </w:rPr>
        <w:t>В 2022 учебном году две школы получили новые автобусы: МБОУ «Нижнесаянтуйская СОШ»-1 и МБОУ «Селенгинская СОШ»- 1, в 2023 году один автобус в МБОУ «Нижнесаянтуйская СОШ».</w:t>
      </w:r>
    </w:p>
    <w:p w:rsidR="005A7E31" w:rsidRPr="00FF731F" w:rsidRDefault="005A7E31" w:rsidP="005A7E31">
      <w:pPr>
        <w:pStyle w:val="af1"/>
        <w:ind w:firstLine="567"/>
        <w:jc w:val="both"/>
        <w:rPr>
          <w:rFonts w:ascii="Times New Roman" w:hAnsi="Times New Roman"/>
          <w:sz w:val="24"/>
          <w:szCs w:val="24"/>
        </w:rPr>
      </w:pPr>
      <w:r w:rsidRPr="00FF731F">
        <w:rPr>
          <w:rFonts w:ascii="Times New Roman" w:hAnsi="Times New Roman"/>
          <w:sz w:val="24"/>
          <w:szCs w:val="24"/>
        </w:rPr>
        <w:lastRenderedPageBreak/>
        <w:t>В сентябре 2021г. МБОУ «Нижнесаянтуйская СОШ» включена в список школ Республики Бурятия, принимающих участие в апробации примерных рабочих программ ФГОС 2021г.</w:t>
      </w:r>
    </w:p>
    <w:p w:rsidR="005A7E31" w:rsidRPr="00A5644D" w:rsidRDefault="005A7E31" w:rsidP="005A7E31">
      <w:pPr>
        <w:ind w:firstLine="567"/>
        <w:rPr>
          <w:rFonts w:ascii="Times New Roman" w:eastAsia="+mj-ea" w:hAnsi="Times New Roman" w:cs="Times New Roman"/>
          <w:sz w:val="24"/>
          <w:szCs w:val="24"/>
          <w:highlight w:val="yellow"/>
          <w:shd w:val="clear" w:color="auto" w:fill="FFFFFF"/>
        </w:rPr>
      </w:pPr>
    </w:p>
    <w:p w:rsidR="005A7E31" w:rsidRPr="00EA5E1E" w:rsidRDefault="005A7E31" w:rsidP="005A7E31">
      <w:pPr>
        <w:ind w:firstLine="567"/>
        <w:rPr>
          <w:rFonts w:ascii="Times New Roman" w:hAnsi="Times New Roman" w:cs="Times New Roman"/>
          <w:b/>
          <w:sz w:val="24"/>
          <w:szCs w:val="24"/>
        </w:rPr>
      </w:pPr>
      <w:r w:rsidRPr="00EA5E1E">
        <w:rPr>
          <w:rFonts w:ascii="Times New Roman" w:hAnsi="Times New Roman" w:cs="Times New Roman"/>
          <w:b/>
          <w:sz w:val="24"/>
          <w:szCs w:val="24"/>
        </w:rPr>
        <w:t>Подпрограмма 3 «Развитие дополнительного образования»</w:t>
      </w:r>
    </w:p>
    <w:p w:rsidR="005A7E31" w:rsidRPr="00003876" w:rsidRDefault="005A7E31" w:rsidP="005A7E31">
      <w:pPr>
        <w:ind w:firstLine="567"/>
        <w:contextualSpacing/>
        <w:rPr>
          <w:rFonts w:ascii="Times New Roman" w:hAnsi="Times New Roman" w:cs="Times New Roman"/>
          <w:b/>
          <w:sz w:val="24"/>
          <w:szCs w:val="24"/>
        </w:rPr>
      </w:pPr>
      <w:r>
        <w:rPr>
          <w:rFonts w:ascii="Times New Roman" w:hAnsi="Times New Roman" w:cs="Times New Roman"/>
          <w:b/>
          <w:sz w:val="24"/>
          <w:szCs w:val="24"/>
        </w:rPr>
        <w:t>Р</w:t>
      </w:r>
      <w:r w:rsidRPr="00003876">
        <w:rPr>
          <w:rFonts w:ascii="Times New Roman" w:hAnsi="Times New Roman" w:cs="Times New Roman"/>
          <w:b/>
          <w:sz w:val="24"/>
          <w:szCs w:val="24"/>
        </w:rPr>
        <w:t>езультаты (в т.ч.) показатели, достигнутые за отчетный период</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На реализацию подпрограммы в 2022году было направлено бюджетных средств в сумме: 36 657,8 тыс. руб. в том числе:</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 на выплату заработной платы и начислений  - 25 964,7 тыс. руб.</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 на ремонт спортивного зала филиала МБУ ДО «ДЮСШ» - 4 247,6 тыс. руб.</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 на проведение мероприятий для учащихся – 483,0 тыс. руб.</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-на оплату коммунальных услуг – 2 897,3 тыс. руб.</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 на уплату налогов – 980,8 тыс. руб.</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 на прочие расходы – 2084,4 тыс. руб.</w:t>
      </w:r>
    </w:p>
    <w:p w:rsidR="005A7E31" w:rsidRPr="00003876" w:rsidRDefault="005A7E31" w:rsidP="005A7E31">
      <w:pPr>
        <w:pStyle w:val="a3"/>
        <w:spacing w:before="0" w:beforeAutospacing="0" w:after="0" w:afterAutospacing="0"/>
        <w:ind w:firstLine="708"/>
        <w:contextualSpacing/>
        <w:jc w:val="both"/>
        <w:rPr>
          <w:rFonts w:ascii="Times New Roman" w:hAnsi="Times New Roman"/>
        </w:rPr>
      </w:pPr>
      <w:r w:rsidRPr="00003876">
        <w:rPr>
          <w:rFonts w:ascii="Times New Roman" w:hAnsi="Times New Roman"/>
        </w:rPr>
        <w:t xml:space="preserve">Дополнительное образование реализуется в 17 учреждениях: двух организациях дополнительного образования,  одиннадцати школах, четырех дошкольных учреждениях. В 2022 году по данным Росстата в районе проживает 5505 человек в возрасте с 5 до 18 лет. На 01.01. 2023 года в системе «СГО. Допобразование»  зарегистрировано по услугам  2917 человек, из них 2562  уникальных учащихся. </w:t>
      </w:r>
    </w:p>
    <w:p w:rsidR="005A7E31" w:rsidRPr="00EA5E1E" w:rsidRDefault="005A7E31" w:rsidP="005A7E31">
      <w:pPr>
        <w:rPr>
          <w:rFonts w:ascii="Times New Roman" w:hAnsi="Times New Roman" w:cs="Times New Roman"/>
          <w:b/>
          <w:sz w:val="24"/>
          <w:szCs w:val="24"/>
        </w:rPr>
      </w:pPr>
    </w:p>
    <w:p w:rsidR="005A7E31" w:rsidRPr="00EA5E1E" w:rsidRDefault="005A7E31" w:rsidP="005A7E31">
      <w:pPr>
        <w:rPr>
          <w:rStyle w:val="13"/>
          <w:b/>
          <w:sz w:val="24"/>
          <w:szCs w:val="24"/>
        </w:rPr>
      </w:pPr>
      <w:r w:rsidRPr="00EA5E1E">
        <w:rPr>
          <w:rFonts w:ascii="Times New Roman" w:hAnsi="Times New Roman" w:cs="Times New Roman"/>
          <w:b/>
          <w:sz w:val="24"/>
          <w:szCs w:val="24"/>
        </w:rPr>
        <w:t>Подпрограмма 4 «</w:t>
      </w:r>
      <w:r w:rsidRPr="00EA5E1E">
        <w:rPr>
          <w:rStyle w:val="13"/>
          <w:b/>
          <w:sz w:val="24"/>
          <w:szCs w:val="24"/>
        </w:rPr>
        <w:t>Организация отдыха, оздоровления детей»</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 </w:t>
      </w:r>
      <w:r>
        <w:rPr>
          <w:rFonts w:ascii="Times New Roman" w:hAnsi="Times New Roman" w:cs="Times New Roman"/>
          <w:b/>
          <w:sz w:val="24"/>
          <w:szCs w:val="24"/>
        </w:rPr>
        <w:t>Р</w:t>
      </w:r>
      <w:r w:rsidRPr="00EA5E1E">
        <w:rPr>
          <w:rFonts w:ascii="Times New Roman" w:hAnsi="Times New Roman" w:cs="Times New Roman"/>
          <w:b/>
          <w:sz w:val="24"/>
          <w:szCs w:val="24"/>
        </w:rPr>
        <w:t>езультаты, показатели, достигнутые за отчетный период</w:t>
      </w:r>
      <w:r w:rsidRPr="00EA5E1E">
        <w:rPr>
          <w:rFonts w:ascii="Times New Roman" w:hAnsi="Times New Roman" w:cs="Times New Roman"/>
          <w:sz w:val="24"/>
          <w:szCs w:val="24"/>
        </w:rPr>
        <w:t>.</w:t>
      </w:r>
    </w:p>
    <w:p w:rsidR="005A7E31" w:rsidRPr="00EA5E1E" w:rsidRDefault="005A7E31" w:rsidP="005A7E31">
      <w:pPr>
        <w:ind w:firstLine="567"/>
        <w:contextualSpacing/>
        <w:rPr>
          <w:rFonts w:ascii="Times New Roman" w:hAnsi="Times New Roman" w:cs="Times New Roman"/>
          <w:sz w:val="24"/>
          <w:szCs w:val="24"/>
        </w:rPr>
      </w:pPr>
      <w:r w:rsidRPr="00EA5E1E">
        <w:rPr>
          <w:rFonts w:ascii="Times New Roman" w:hAnsi="Times New Roman" w:cs="Times New Roman"/>
          <w:sz w:val="24"/>
          <w:szCs w:val="24"/>
        </w:rPr>
        <w:t>С января 2022 года была начата подготовка к  проведению летнего отдыха и оздоровления детей и подростков в летний период. В</w:t>
      </w:r>
      <w:r w:rsidRPr="00EA5E1E">
        <w:rPr>
          <w:rFonts w:ascii="Times New Roman" w:hAnsi="Times New Roman" w:cs="Times New Roman"/>
          <w:iCs/>
          <w:color w:val="000000"/>
          <w:sz w:val="24"/>
          <w:szCs w:val="24"/>
        </w:rPr>
        <w:t xml:space="preserve"> Министерство спорта и молодежной политики Республики Бурятия были направлены документы,  предусмотренные порядком для включения в единый реестр организаций,  оказывающих услуги по отдыху  и оздоровлению детей. В</w:t>
      </w:r>
      <w:r w:rsidRPr="00EA5E1E">
        <w:rPr>
          <w:rFonts w:ascii="Times New Roman" w:hAnsi="Times New Roman" w:cs="Times New Roman"/>
          <w:sz w:val="24"/>
          <w:szCs w:val="24"/>
        </w:rPr>
        <w:t xml:space="preserve"> Управление Роспотребнадзора направлено уведомление об открытии лагерей с дневным пребыванием детей. Подготовлены документы на получение </w:t>
      </w:r>
      <w:r w:rsidRPr="00EA5E1E">
        <w:rPr>
          <w:rFonts w:ascii="Times New Roman" w:hAnsi="Times New Roman" w:cs="Times New Roman"/>
          <w:color w:val="000000"/>
          <w:sz w:val="24"/>
          <w:szCs w:val="24"/>
          <w:shd w:val="clear" w:color="auto" w:fill="FFFFFF"/>
        </w:rPr>
        <w:t xml:space="preserve">санитарно-эпидемиологического заключения. </w:t>
      </w:r>
      <w:r w:rsidRPr="00EA5E1E">
        <w:rPr>
          <w:rFonts w:ascii="Times New Roman" w:hAnsi="Times New Roman" w:cs="Times New Roman"/>
          <w:sz w:val="24"/>
          <w:szCs w:val="24"/>
        </w:rPr>
        <w:t xml:space="preserve">Проведено совещание директоров. Директорами общеобразовательных учреждений заключены  договоры </w:t>
      </w:r>
      <w:r w:rsidRPr="00EA5E1E">
        <w:rPr>
          <w:rFonts w:ascii="Times New Roman" w:hAnsi="Times New Roman" w:cs="Times New Roman"/>
          <w:color w:val="000000"/>
          <w:sz w:val="24"/>
          <w:szCs w:val="24"/>
        </w:rPr>
        <w:t>на дератизацию, дезинсекцию и  аккарицидную обработку территории.  В образовательные учреждения района были  выделены средства в размере 1 000,00 тыс. руб. на приобретение кухонного оборудования, канцелярских принадлежностей, спортивного инвентаря для организации занятости детей в период летних оздоровительных площадок.</w:t>
      </w:r>
    </w:p>
    <w:p w:rsidR="005A7E31" w:rsidRPr="00EA5E1E" w:rsidRDefault="005A7E31" w:rsidP="005A7E31">
      <w:pPr>
        <w:tabs>
          <w:tab w:val="left" w:pos="851"/>
        </w:tabs>
        <w:ind w:firstLine="567"/>
        <w:contextualSpacing/>
        <w:rPr>
          <w:rFonts w:ascii="Times New Roman" w:hAnsi="Times New Roman" w:cs="Times New Roman"/>
          <w:sz w:val="24"/>
          <w:szCs w:val="24"/>
        </w:rPr>
      </w:pPr>
      <w:r w:rsidRPr="00EA5E1E">
        <w:rPr>
          <w:rFonts w:ascii="Times New Roman" w:hAnsi="Times New Roman" w:cs="Times New Roman"/>
          <w:sz w:val="24"/>
          <w:szCs w:val="24"/>
        </w:rPr>
        <w:t xml:space="preserve"> Были подготовлены и отправлены  ответы на запросы в Министерство спорта и молодежной политики по палаточным и стационарным лагерям. На организацию летнего отдыха детей в летний период было выделено: </w:t>
      </w:r>
    </w:p>
    <w:p w:rsidR="005A7E31" w:rsidRPr="00EA5E1E" w:rsidRDefault="005A7E31" w:rsidP="005A7E31">
      <w:pPr>
        <w:tabs>
          <w:tab w:val="left" w:pos="851"/>
        </w:tabs>
        <w:ind w:firstLine="567"/>
        <w:contextualSpacing/>
        <w:rPr>
          <w:rFonts w:ascii="Times New Roman" w:hAnsi="Times New Roman" w:cs="Times New Roman"/>
          <w:sz w:val="24"/>
          <w:szCs w:val="24"/>
        </w:rPr>
      </w:pPr>
      <w:r w:rsidRPr="00EA5E1E">
        <w:rPr>
          <w:rFonts w:ascii="Times New Roman" w:hAnsi="Times New Roman" w:cs="Times New Roman"/>
          <w:sz w:val="24"/>
          <w:szCs w:val="24"/>
        </w:rPr>
        <w:t>- по линии Министерства социальной защиты – 3799,1 тыс. руб.  использовано  3679,6 тыс. руб.</w:t>
      </w:r>
    </w:p>
    <w:p w:rsidR="005A7E31" w:rsidRPr="00EA5E1E" w:rsidRDefault="005A7E31" w:rsidP="005A7E31">
      <w:pPr>
        <w:tabs>
          <w:tab w:val="left" w:pos="851"/>
        </w:tabs>
        <w:ind w:firstLine="567"/>
        <w:contextualSpacing/>
        <w:rPr>
          <w:rFonts w:ascii="Times New Roman" w:hAnsi="Times New Roman" w:cs="Times New Roman"/>
          <w:sz w:val="24"/>
          <w:szCs w:val="24"/>
        </w:rPr>
      </w:pPr>
      <w:r w:rsidRPr="00EA5E1E">
        <w:rPr>
          <w:rFonts w:ascii="Times New Roman" w:hAnsi="Times New Roman" w:cs="Times New Roman"/>
          <w:sz w:val="24"/>
          <w:szCs w:val="24"/>
        </w:rPr>
        <w:t>- по линии Министерства спорта – 2 665,2  тыс. руб. использовано -1491,1 тыс. руб.</w:t>
      </w:r>
    </w:p>
    <w:p w:rsidR="005A7E31" w:rsidRPr="00EA5E1E" w:rsidRDefault="005A7E31" w:rsidP="005A7E31">
      <w:pPr>
        <w:tabs>
          <w:tab w:val="left" w:pos="851"/>
        </w:tabs>
        <w:ind w:firstLine="567"/>
        <w:contextualSpacing/>
        <w:rPr>
          <w:rFonts w:ascii="Times New Roman" w:hAnsi="Times New Roman" w:cs="Times New Roman"/>
          <w:sz w:val="24"/>
          <w:szCs w:val="24"/>
        </w:rPr>
      </w:pPr>
      <w:r w:rsidRPr="00EA5E1E">
        <w:rPr>
          <w:rFonts w:ascii="Times New Roman" w:hAnsi="Times New Roman" w:cs="Times New Roman"/>
          <w:sz w:val="24"/>
          <w:szCs w:val="24"/>
        </w:rPr>
        <w:t>Неиспользованный остаток средств по организации летнего отдыха детей, кроме детей находящихся в трудной жизненной ситуации обусловлен тем, что выросла стоимость путевок в стационарные загородные лагеря, и  не поступало заявок от родителей на приобретение путевок.</w:t>
      </w:r>
    </w:p>
    <w:p w:rsidR="005A7E31" w:rsidRPr="00EA5E1E" w:rsidRDefault="005A7E31" w:rsidP="005A7E31">
      <w:pPr>
        <w:rPr>
          <w:rFonts w:ascii="Times New Roman" w:hAnsi="Times New Roman" w:cs="Times New Roman"/>
          <w:b/>
          <w:sz w:val="24"/>
          <w:szCs w:val="24"/>
        </w:rPr>
      </w:pPr>
    </w:p>
    <w:p w:rsidR="005A7E31" w:rsidRPr="00EA5E1E" w:rsidRDefault="005A7E31" w:rsidP="005A7E31">
      <w:pPr>
        <w:ind w:firstLine="567"/>
        <w:rPr>
          <w:rStyle w:val="13"/>
          <w:b/>
          <w:sz w:val="24"/>
          <w:szCs w:val="24"/>
        </w:rPr>
      </w:pPr>
      <w:r w:rsidRPr="00EA5E1E">
        <w:rPr>
          <w:rFonts w:ascii="Times New Roman" w:hAnsi="Times New Roman" w:cs="Times New Roman"/>
          <w:b/>
          <w:sz w:val="24"/>
          <w:szCs w:val="24"/>
        </w:rPr>
        <w:t>Подпрограмма 5 «</w:t>
      </w:r>
      <w:r w:rsidRPr="00EA5E1E">
        <w:rPr>
          <w:rStyle w:val="13"/>
          <w:b/>
          <w:sz w:val="24"/>
          <w:szCs w:val="24"/>
        </w:rPr>
        <w:t>Выявление и поддержка одаренных детей и талантливой учащейся молодежи в МО «Тарбагатайский район»</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 </w:t>
      </w:r>
      <w:r w:rsidRPr="00A96910">
        <w:rPr>
          <w:rFonts w:ascii="Times New Roman" w:hAnsi="Times New Roman" w:cs="Times New Roman"/>
          <w:b/>
          <w:sz w:val="24"/>
          <w:szCs w:val="24"/>
        </w:rPr>
        <w:t>Р</w:t>
      </w:r>
      <w:r w:rsidRPr="00EA5E1E">
        <w:rPr>
          <w:rFonts w:ascii="Times New Roman" w:hAnsi="Times New Roman" w:cs="Times New Roman"/>
          <w:b/>
          <w:sz w:val="24"/>
          <w:szCs w:val="24"/>
        </w:rPr>
        <w:t>езультаты, показатели, достигнутые за отчетный период</w:t>
      </w:r>
      <w:r w:rsidRPr="00EA5E1E">
        <w:rPr>
          <w:rFonts w:ascii="Times New Roman" w:hAnsi="Times New Roman" w:cs="Times New Roman"/>
          <w:sz w:val="24"/>
          <w:szCs w:val="24"/>
        </w:rPr>
        <w:t>.</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ab/>
        <w:t xml:space="preserve">Одним из основных мероприятий по направлению «Одаренные дети» является </w:t>
      </w:r>
      <w:r w:rsidRPr="00EA5E1E">
        <w:rPr>
          <w:rFonts w:ascii="Times New Roman" w:hAnsi="Times New Roman" w:cs="Times New Roman"/>
          <w:b/>
          <w:sz w:val="24"/>
          <w:szCs w:val="24"/>
        </w:rPr>
        <w:t>Всероссийская олимпиада школьников</w:t>
      </w:r>
      <w:r w:rsidRPr="00EA5E1E">
        <w:rPr>
          <w:rFonts w:ascii="Times New Roman" w:hAnsi="Times New Roman" w:cs="Times New Roman"/>
          <w:sz w:val="24"/>
          <w:szCs w:val="24"/>
        </w:rPr>
        <w:t xml:space="preserve">. В 2022 году проведены школьный </w:t>
      </w:r>
      <w:r w:rsidRPr="00EA5E1E">
        <w:rPr>
          <w:rFonts w:ascii="Times New Roman" w:hAnsi="Times New Roman" w:cs="Times New Roman"/>
          <w:color w:val="000000"/>
          <w:sz w:val="24"/>
          <w:szCs w:val="24"/>
        </w:rPr>
        <w:t xml:space="preserve">(19.09.2022 - 28.10.2022г), </w:t>
      </w:r>
      <w:r w:rsidRPr="00EA5E1E">
        <w:rPr>
          <w:rFonts w:ascii="Times New Roman" w:hAnsi="Times New Roman" w:cs="Times New Roman"/>
          <w:sz w:val="24"/>
          <w:szCs w:val="24"/>
        </w:rPr>
        <w:t>муниципальный  (08.11.2022 - 20.12.2022г), региональный этап Олимпиады   (11.01.2023 - 25.02.2023г).</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Школьный этап проводился среди учащихся 4-11 классов. В школьном этапе Олимпиады приняли участие начальные, основные, средние ОУ. Всего участвовавших в Олимпиаде: 960 учащихся, из них победителей и призеров – 302. Олимпиада проводилась по 18 предметам:  русский язык, литература, МХК, математика, физика, химия, биология, экология, география, история, обществознание, право, технология, физкультура, ОБЖ, английский язык, история Бурятии, избирательное право. Школьный этап Олимпиады среди 4-х классов был проведен по </w:t>
      </w:r>
      <w:r w:rsidRPr="00EA5E1E">
        <w:rPr>
          <w:rFonts w:ascii="Times New Roman" w:hAnsi="Times New Roman" w:cs="Times New Roman"/>
          <w:sz w:val="24"/>
          <w:szCs w:val="24"/>
        </w:rPr>
        <w:lastRenderedPageBreak/>
        <w:t>предметам «Русский язык», «Математика». Всего приняло участие среди 4-х классов –246 учащихся, из них призеров-23, победителей-18.</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 С 08.11.2022-20.12.2022г. состоялся районный этап олимпиады, в котором приняли участие 303 школьника из 7-11 классов по 22 общеобразовательным  предметам федерального компонента образовательных программ основного общего и среднего общего образования. Количество победителей составило 20 учащихся, призеров 56 учеников.</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Республиканский этап ВсОШ проводился в период с 11.01.2023 по 25.02.2023г. В Республике Бурятия  республиканский этап Олимпиады проводился по 22 общеобразовательным предметам федерального компонента образовательных программ основного общего  и среднего образования.</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Победителей регионального этапа Олимпиады 2023 году от МО «Тарбагатайский район» нет, однако, призером Олимпиады стал Щербаков Максим Александрович</w:t>
      </w:r>
      <w:r w:rsidRPr="00EA5E1E">
        <w:rPr>
          <w:rFonts w:ascii="Times New Roman" w:hAnsi="Times New Roman" w:cs="Times New Roman"/>
          <w:color w:val="000000"/>
          <w:sz w:val="24"/>
          <w:szCs w:val="24"/>
        </w:rPr>
        <w:t>, учащийся 10  класса МБОУ «Тарбагатайская СОШ» по предмету «Физическая культура (юноши), заняв второе место.</w:t>
      </w:r>
      <w:r w:rsidRPr="00EA5E1E">
        <w:rPr>
          <w:rFonts w:ascii="Times New Roman" w:hAnsi="Times New Roman" w:cs="Times New Roman"/>
          <w:sz w:val="24"/>
          <w:szCs w:val="24"/>
        </w:rPr>
        <w:t xml:space="preserve"> </w:t>
      </w:r>
    </w:p>
    <w:p w:rsidR="005A7E31" w:rsidRPr="00003876"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В число десяти участников,  показавших наилучшие результаты от МО «Тарбагатайский район» вошло 5 учеников  по предметам: физика, биология, ОБЖ, география, литература. </w:t>
      </w:r>
    </w:p>
    <w:p w:rsidR="005A7E31" w:rsidRDefault="005A7E31" w:rsidP="005A7E31">
      <w:pPr>
        <w:pStyle w:val="af1"/>
        <w:ind w:firstLine="567"/>
        <w:jc w:val="both"/>
        <w:rPr>
          <w:rFonts w:ascii="Times New Roman" w:hAnsi="Times New Roman"/>
          <w:b/>
          <w:sz w:val="24"/>
          <w:szCs w:val="24"/>
        </w:rPr>
      </w:pPr>
    </w:p>
    <w:p w:rsidR="005A7E31" w:rsidRPr="00EA5E1E" w:rsidRDefault="005A7E31" w:rsidP="005A7E31">
      <w:pPr>
        <w:pStyle w:val="af1"/>
        <w:ind w:firstLine="567"/>
        <w:jc w:val="both"/>
        <w:rPr>
          <w:rFonts w:ascii="Times New Roman" w:eastAsia="Times New Roman" w:hAnsi="Times New Roman"/>
          <w:b/>
          <w:sz w:val="24"/>
          <w:szCs w:val="24"/>
        </w:rPr>
      </w:pPr>
      <w:r w:rsidRPr="00EA5E1E">
        <w:rPr>
          <w:rFonts w:ascii="Times New Roman" w:hAnsi="Times New Roman"/>
          <w:b/>
          <w:sz w:val="24"/>
          <w:szCs w:val="24"/>
        </w:rPr>
        <w:t>Подпрограмма 6</w:t>
      </w:r>
      <w:r w:rsidRPr="00EA5E1E">
        <w:rPr>
          <w:rFonts w:ascii="Times New Roman" w:hAnsi="Times New Roman"/>
          <w:sz w:val="24"/>
          <w:szCs w:val="24"/>
        </w:rPr>
        <w:t xml:space="preserve">: </w:t>
      </w:r>
      <w:r w:rsidRPr="00EA5E1E">
        <w:rPr>
          <w:rFonts w:ascii="Times New Roman" w:hAnsi="Times New Roman"/>
          <w:b/>
          <w:sz w:val="24"/>
          <w:szCs w:val="24"/>
        </w:rPr>
        <w:t xml:space="preserve">«Развитие кадрового потенциала системы дошкольного, общего и дополнительного </w:t>
      </w:r>
      <w:r w:rsidRPr="00EA5E1E">
        <w:rPr>
          <w:rFonts w:ascii="Times New Roman" w:eastAsia="Times New Roman" w:hAnsi="Times New Roman"/>
          <w:b/>
          <w:sz w:val="24"/>
          <w:szCs w:val="24"/>
        </w:rPr>
        <w:t>образования детей в МО «Тарбагатайский район»</w:t>
      </w:r>
    </w:p>
    <w:p w:rsidR="005A7E31" w:rsidRDefault="005A7E31" w:rsidP="005A7E31">
      <w:pPr>
        <w:pStyle w:val="a5"/>
        <w:spacing w:after="0" w:line="240" w:lineRule="auto"/>
        <w:ind w:left="0" w:firstLine="567"/>
        <w:jc w:val="both"/>
        <w:rPr>
          <w:rFonts w:ascii="Times New Roman" w:hAnsi="Times New Roman"/>
          <w:sz w:val="24"/>
          <w:szCs w:val="24"/>
        </w:rPr>
      </w:pPr>
      <w:r>
        <w:rPr>
          <w:rFonts w:ascii="Times New Roman" w:hAnsi="Times New Roman"/>
          <w:b/>
          <w:sz w:val="24"/>
          <w:szCs w:val="24"/>
        </w:rPr>
        <w:t>Р</w:t>
      </w:r>
      <w:r w:rsidRPr="00003876">
        <w:rPr>
          <w:rFonts w:ascii="Times New Roman" w:hAnsi="Times New Roman"/>
          <w:b/>
          <w:sz w:val="24"/>
          <w:szCs w:val="24"/>
        </w:rPr>
        <w:t>езультаты, показатели, достигнутые за отчетный период</w:t>
      </w:r>
      <w:r w:rsidRPr="00003876">
        <w:rPr>
          <w:rFonts w:ascii="Times New Roman" w:hAnsi="Times New Roman"/>
          <w:sz w:val="24"/>
          <w:szCs w:val="24"/>
        </w:rPr>
        <w:t>.</w:t>
      </w:r>
    </w:p>
    <w:p w:rsidR="005A7E31" w:rsidRPr="00EA5E1E" w:rsidRDefault="005A7E31" w:rsidP="005A7E31">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w:t>
      </w:r>
      <w:r w:rsidRPr="00EA5E1E">
        <w:rPr>
          <w:rFonts w:ascii="Times New Roman" w:hAnsi="Times New Roman"/>
          <w:sz w:val="24"/>
          <w:szCs w:val="24"/>
        </w:rPr>
        <w:t xml:space="preserve"> системе образования района работает 28</w:t>
      </w:r>
      <w:r>
        <w:rPr>
          <w:rFonts w:ascii="Times New Roman" w:hAnsi="Times New Roman"/>
          <w:sz w:val="24"/>
          <w:szCs w:val="24"/>
        </w:rPr>
        <w:t>5</w:t>
      </w:r>
      <w:r w:rsidRPr="00EA5E1E">
        <w:rPr>
          <w:rFonts w:ascii="Times New Roman" w:hAnsi="Times New Roman"/>
          <w:sz w:val="24"/>
          <w:szCs w:val="24"/>
        </w:rPr>
        <w:t xml:space="preserve"> педагогических работник</w:t>
      </w:r>
      <w:r>
        <w:rPr>
          <w:rFonts w:ascii="Times New Roman" w:hAnsi="Times New Roman"/>
          <w:sz w:val="24"/>
          <w:szCs w:val="24"/>
        </w:rPr>
        <w:t>а</w:t>
      </w:r>
      <w:r w:rsidRPr="00EA5E1E">
        <w:rPr>
          <w:rFonts w:ascii="Times New Roman" w:hAnsi="Times New Roman"/>
          <w:sz w:val="24"/>
          <w:szCs w:val="24"/>
        </w:rPr>
        <w:t xml:space="preserve">, в том числе в школах - </w:t>
      </w:r>
      <w:r>
        <w:rPr>
          <w:rFonts w:ascii="Times New Roman" w:hAnsi="Times New Roman"/>
          <w:sz w:val="24"/>
          <w:szCs w:val="24"/>
        </w:rPr>
        <w:t>211</w:t>
      </w:r>
      <w:r w:rsidRPr="00EA5E1E">
        <w:rPr>
          <w:rFonts w:ascii="Times New Roman" w:hAnsi="Times New Roman"/>
          <w:sz w:val="24"/>
          <w:szCs w:val="24"/>
        </w:rPr>
        <w:t xml:space="preserve">, </w:t>
      </w:r>
      <w:r>
        <w:rPr>
          <w:rFonts w:ascii="Times New Roman" w:hAnsi="Times New Roman"/>
          <w:sz w:val="24"/>
          <w:szCs w:val="24"/>
        </w:rPr>
        <w:t>в  дошкольных учреждениях – 55</w:t>
      </w:r>
      <w:r w:rsidRPr="00EA5E1E">
        <w:rPr>
          <w:rFonts w:ascii="Times New Roman" w:hAnsi="Times New Roman"/>
          <w:sz w:val="24"/>
          <w:szCs w:val="24"/>
        </w:rPr>
        <w:t>, в учреждениях дополнительного образования- 1</w:t>
      </w:r>
      <w:r>
        <w:rPr>
          <w:rFonts w:ascii="Times New Roman" w:hAnsi="Times New Roman"/>
          <w:sz w:val="24"/>
          <w:szCs w:val="24"/>
        </w:rPr>
        <w:t>9</w:t>
      </w:r>
      <w:r w:rsidRPr="00EA5E1E">
        <w:rPr>
          <w:rFonts w:ascii="Times New Roman" w:hAnsi="Times New Roman"/>
          <w:sz w:val="24"/>
          <w:szCs w:val="24"/>
        </w:rPr>
        <w:t xml:space="preserve">.   </w:t>
      </w:r>
      <w:r w:rsidRPr="00EA5E1E">
        <w:rPr>
          <w:sz w:val="28"/>
          <w:szCs w:val="28"/>
        </w:rPr>
        <w:t xml:space="preserve">    </w:t>
      </w:r>
      <w:r w:rsidRPr="00EA5E1E">
        <w:rPr>
          <w:rFonts w:ascii="Times New Roman" w:hAnsi="Times New Roman"/>
          <w:sz w:val="24"/>
          <w:szCs w:val="24"/>
        </w:rPr>
        <w:t>В 2022 учебном году в образовательных организациях МО «Тарбагатайский район», реализующих программы общего образования, численность педагогических работников составляет  2</w:t>
      </w:r>
      <w:r>
        <w:rPr>
          <w:rFonts w:ascii="Times New Roman" w:hAnsi="Times New Roman"/>
          <w:sz w:val="24"/>
          <w:szCs w:val="24"/>
        </w:rPr>
        <w:t>11</w:t>
      </w:r>
      <w:r w:rsidRPr="00EA5E1E">
        <w:rPr>
          <w:rFonts w:ascii="Times New Roman" w:hAnsi="Times New Roman"/>
          <w:sz w:val="24"/>
          <w:szCs w:val="24"/>
        </w:rPr>
        <w:t xml:space="preserve"> </w:t>
      </w:r>
      <w:r>
        <w:rPr>
          <w:rFonts w:ascii="Times New Roman" w:hAnsi="Times New Roman"/>
          <w:sz w:val="24"/>
          <w:szCs w:val="24"/>
        </w:rPr>
        <w:t>человек</w:t>
      </w:r>
      <w:r w:rsidRPr="00EA5E1E">
        <w:rPr>
          <w:rFonts w:ascii="Times New Roman" w:hAnsi="Times New Roman"/>
          <w:sz w:val="24"/>
          <w:szCs w:val="24"/>
        </w:rPr>
        <w:t>, из них учителей -190. Руководящих работников – 27.</w:t>
      </w:r>
    </w:p>
    <w:p w:rsidR="005A7E31"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Доля женщин - педагогов от общего числа педагогиче</w:t>
      </w:r>
      <w:r>
        <w:rPr>
          <w:rFonts w:ascii="Times New Roman" w:hAnsi="Times New Roman" w:cs="Times New Roman"/>
          <w:sz w:val="24"/>
          <w:szCs w:val="24"/>
        </w:rPr>
        <w:t>ских работников составляет 91% 25</w:t>
      </w:r>
      <w:r w:rsidRPr="00EA5E1E">
        <w:rPr>
          <w:rFonts w:ascii="Times New Roman" w:hAnsi="Times New Roman" w:cs="Times New Roman"/>
          <w:sz w:val="24"/>
          <w:szCs w:val="24"/>
        </w:rPr>
        <w:t xml:space="preserve">9 чел., педагогов – мужчин составляет </w:t>
      </w:r>
      <w:r>
        <w:rPr>
          <w:rFonts w:ascii="Times New Roman" w:hAnsi="Times New Roman" w:cs="Times New Roman"/>
          <w:sz w:val="24"/>
          <w:szCs w:val="24"/>
        </w:rPr>
        <w:t>26</w:t>
      </w:r>
      <w:r w:rsidRPr="00EA5E1E">
        <w:rPr>
          <w:rFonts w:ascii="Times New Roman" w:hAnsi="Times New Roman" w:cs="Times New Roman"/>
          <w:sz w:val="24"/>
          <w:szCs w:val="24"/>
        </w:rPr>
        <w:t xml:space="preserve"> чел.</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b/>
          <w:bCs/>
          <w:sz w:val="24"/>
          <w:szCs w:val="24"/>
        </w:rPr>
        <w:t xml:space="preserve">     </w:t>
      </w:r>
      <w:r w:rsidRPr="00EA5E1E">
        <w:rPr>
          <w:rFonts w:ascii="Times New Roman" w:hAnsi="Times New Roman" w:cs="Times New Roman"/>
          <w:sz w:val="24"/>
          <w:szCs w:val="24"/>
        </w:rPr>
        <w:t xml:space="preserve">Из 190 учителей имеют педагогическое образование; высшее профессиональное образование имеют 156 (82,6%), среднее профессиональное образование – 34 (17,4%). Возглавляют общеобразовательные организации 27 руководителей, из них высшее профессиональное образование имеют-26 и среднее профессиональное образование -1.     Количество педагогических работников, которые имеют полную занятость - 172 человека, что составляет 82,6%, из них численность работников  имеющих внутреннее совмещение - 52 человека (25%), внешнее-17(8%) </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Наиболее высокий процент полной занятости (более 90%) имеют следующие педагогические работники: учителя начальных классов, русского языка и литературы, истории, обществознания, математики, физической культуры.</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Низкий процент занятости у учителей музыки, изобразительного искусства, ОБЖ и технологии.</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Анализ возрастного состава педагогических работников общеобразовательных организаций  показывает, что доля педагогических работников в возрасте до 30 лет остается стабильной и составляет около 15,5% (36 чел.).</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Доля педагогических работников в возрасте 30-45 лет  по сравнению с 2021 учебным годом немного увеличилась и  равна 31,5% (74 чел.). </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В возрастной структуре преобладает группа педагогов старше 45 лет в количестве – 126  человека(53,8%) от общего числа педагогических работников. В этой возрастной категории следует выделить 37 человек (15,8%) получающих  пенсию по выслуге лет и количество педагогов пенсионного возраста - 45 человек, что составляет 19,6%. Следует отметить тенденцию роста количества педагогических работников пенсионного возраста. Средний возраст педагогов увеличился с 45 до 46 лет.</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 xml:space="preserve">       На курсах профессиональной переподготовки  из числа работающих учителей  в 2022 году - 4 человек. На данные цели из бюджета Республики Бурятия было выделено 131,6 тыс. руб. средства использованы в полном объеме. </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Выплачено из  муниципального бюджета подъемных молодым специалистам (5 чел.)  сумме 93,2  тыс. руб.</w:t>
      </w:r>
    </w:p>
    <w:p w:rsidR="005A7E31" w:rsidRPr="00EA5E1E" w:rsidRDefault="005A7E31" w:rsidP="005A7E31">
      <w:pPr>
        <w:ind w:firstLine="567"/>
        <w:rPr>
          <w:rFonts w:ascii="Times New Roman" w:hAnsi="Times New Roman" w:cs="Times New Roman"/>
          <w:b/>
          <w:sz w:val="24"/>
          <w:szCs w:val="24"/>
        </w:rPr>
      </w:pPr>
      <w:r w:rsidRPr="00EA5E1E">
        <w:rPr>
          <w:rFonts w:ascii="Times New Roman" w:hAnsi="Times New Roman" w:cs="Times New Roman"/>
          <w:sz w:val="24"/>
          <w:szCs w:val="24"/>
        </w:rPr>
        <w:t>За 2022г. аттестовано на категорию</w:t>
      </w:r>
      <w:r w:rsidRPr="00EA5E1E">
        <w:rPr>
          <w:rFonts w:ascii="Times New Roman" w:hAnsi="Times New Roman" w:cs="Times New Roman"/>
          <w:b/>
          <w:sz w:val="24"/>
          <w:szCs w:val="24"/>
        </w:rPr>
        <w:t xml:space="preserve"> </w:t>
      </w:r>
      <w:r w:rsidRPr="00EA5E1E">
        <w:rPr>
          <w:rFonts w:ascii="Times New Roman" w:hAnsi="Times New Roman" w:cs="Times New Roman"/>
          <w:sz w:val="24"/>
          <w:szCs w:val="24"/>
        </w:rPr>
        <w:t>40 педагогов ОУ.</w:t>
      </w:r>
      <w:r w:rsidRPr="00EA5E1E">
        <w:rPr>
          <w:rFonts w:ascii="Times New Roman" w:hAnsi="Times New Roman" w:cs="Times New Roman"/>
          <w:b/>
          <w:sz w:val="24"/>
          <w:szCs w:val="24"/>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1423"/>
        <w:gridCol w:w="1484"/>
        <w:gridCol w:w="1447"/>
        <w:gridCol w:w="1423"/>
        <w:gridCol w:w="1484"/>
        <w:gridCol w:w="875"/>
      </w:tblGrid>
      <w:tr w:rsidR="005A7E31" w:rsidRPr="00EA5E1E" w:rsidTr="000A3D1E">
        <w:tc>
          <w:tcPr>
            <w:tcW w:w="1610" w:type="dxa"/>
            <w:vMerge w:val="restart"/>
          </w:tcPr>
          <w:p w:rsidR="005A7E31" w:rsidRPr="00F4499E" w:rsidRDefault="005A7E31" w:rsidP="000A3D1E">
            <w:pPr>
              <w:rPr>
                <w:rFonts w:ascii="Times New Roman" w:hAnsi="Times New Roman" w:cs="Times New Roman"/>
                <w:color w:val="000000"/>
                <w:sz w:val="24"/>
                <w:szCs w:val="24"/>
              </w:rPr>
            </w:pPr>
            <w:r w:rsidRPr="00F4499E">
              <w:rPr>
                <w:rFonts w:ascii="Times New Roman" w:hAnsi="Times New Roman" w:cs="Times New Roman"/>
                <w:color w:val="000000"/>
                <w:sz w:val="24"/>
                <w:szCs w:val="24"/>
              </w:rPr>
              <w:lastRenderedPageBreak/>
              <w:t>2021-2022</w:t>
            </w:r>
          </w:p>
        </w:tc>
        <w:tc>
          <w:tcPr>
            <w:tcW w:w="4354" w:type="dxa"/>
            <w:gridSpan w:val="3"/>
          </w:tcPr>
          <w:p w:rsidR="005A7E31" w:rsidRPr="00F4499E" w:rsidRDefault="005A7E31" w:rsidP="000A3D1E">
            <w:pPr>
              <w:jc w:val="center"/>
              <w:rPr>
                <w:rFonts w:ascii="Times New Roman" w:hAnsi="Times New Roman" w:cs="Times New Roman"/>
                <w:b/>
                <w:color w:val="000000"/>
                <w:sz w:val="24"/>
                <w:szCs w:val="24"/>
              </w:rPr>
            </w:pPr>
            <w:r w:rsidRPr="00F4499E">
              <w:rPr>
                <w:rFonts w:ascii="Times New Roman" w:hAnsi="Times New Roman" w:cs="Times New Roman"/>
                <w:b/>
                <w:color w:val="000000"/>
                <w:sz w:val="24"/>
                <w:szCs w:val="24"/>
              </w:rPr>
              <w:t>20</w:t>
            </w:r>
          </w:p>
        </w:tc>
        <w:tc>
          <w:tcPr>
            <w:tcW w:w="3782" w:type="dxa"/>
            <w:gridSpan w:val="3"/>
          </w:tcPr>
          <w:p w:rsidR="005A7E31" w:rsidRPr="00F4499E" w:rsidRDefault="005A7E31" w:rsidP="000A3D1E">
            <w:pPr>
              <w:jc w:val="center"/>
              <w:rPr>
                <w:rFonts w:ascii="Times New Roman" w:hAnsi="Times New Roman" w:cs="Times New Roman"/>
                <w:b/>
                <w:color w:val="000000"/>
                <w:sz w:val="24"/>
                <w:szCs w:val="24"/>
              </w:rPr>
            </w:pPr>
            <w:r w:rsidRPr="00F4499E">
              <w:rPr>
                <w:rFonts w:ascii="Times New Roman" w:hAnsi="Times New Roman" w:cs="Times New Roman"/>
                <w:b/>
                <w:color w:val="000000"/>
                <w:sz w:val="24"/>
                <w:szCs w:val="24"/>
              </w:rPr>
              <w:t>20</w:t>
            </w:r>
          </w:p>
        </w:tc>
      </w:tr>
      <w:tr w:rsidR="005A7E31" w:rsidRPr="00EA5E1E" w:rsidTr="000A3D1E">
        <w:tc>
          <w:tcPr>
            <w:tcW w:w="1610" w:type="dxa"/>
            <w:vMerge/>
          </w:tcPr>
          <w:p w:rsidR="005A7E31" w:rsidRPr="00F4499E" w:rsidRDefault="005A7E31" w:rsidP="000A3D1E">
            <w:pPr>
              <w:rPr>
                <w:rFonts w:ascii="Times New Roman" w:hAnsi="Times New Roman" w:cs="Times New Roman"/>
                <w:color w:val="000000"/>
                <w:sz w:val="24"/>
                <w:szCs w:val="24"/>
              </w:rPr>
            </w:pPr>
          </w:p>
        </w:tc>
        <w:tc>
          <w:tcPr>
            <w:tcW w:w="1423"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учителя</w:t>
            </w:r>
          </w:p>
        </w:tc>
        <w:tc>
          <w:tcPr>
            <w:tcW w:w="1484"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воспитатели</w:t>
            </w:r>
          </w:p>
        </w:tc>
        <w:tc>
          <w:tcPr>
            <w:tcW w:w="1447"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ПДО</w:t>
            </w:r>
          </w:p>
        </w:tc>
        <w:tc>
          <w:tcPr>
            <w:tcW w:w="1423"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учителя</w:t>
            </w:r>
          </w:p>
        </w:tc>
        <w:tc>
          <w:tcPr>
            <w:tcW w:w="1484"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воспитатели</w:t>
            </w:r>
          </w:p>
        </w:tc>
        <w:tc>
          <w:tcPr>
            <w:tcW w:w="875"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ПДО</w:t>
            </w:r>
          </w:p>
        </w:tc>
      </w:tr>
      <w:tr w:rsidR="005A7E31" w:rsidRPr="00EA5E1E" w:rsidTr="000A3D1E">
        <w:tc>
          <w:tcPr>
            <w:tcW w:w="1610" w:type="dxa"/>
            <w:vMerge/>
          </w:tcPr>
          <w:p w:rsidR="005A7E31" w:rsidRPr="00F4499E" w:rsidRDefault="005A7E31" w:rsidP="000A3D1E">
            <w:pPr>
              <w:rPr>
                <w:rFonts w:ascii="Times New Roman" w:hAnsi="Times New Roman" w:cs="Times New Roman"/>
                <w:color w:val="000000"/>
                <w:sz w:val="24"/>
                <w:szCs w:val="24"/>
              </w:rPr>
            </w:pPr>
          </w:p>
        </w:tc>
        <w:tc>
          <w:tcPr>
            <w:tcW w:w="1423"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9</w:t>
            </w:r>
          </w:p>
        </w:tc>
        <w:tc>
          <w:tcPr>
            <w:tcW w:w="1484"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4</w:t>
            </w:r>
          </w:p>
        </w:tc>
        <w:tc>
          <w:tcPr>
            <w:tcW w:w="1447"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7</w:t>
            </w:r>
          </w:p>
        </w:tc>
        <w:tc>
          <w:tcPr>
            <w:tcW w:w="1423"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13</w:t>
            </w:r>
          </w:p>
        </w:tc>
        <w:tc>
          <w:tcPr>
            <w:tcW w:w="1484"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7</w:t>
            </w:r>
          </w:p>
        </w:tc>
        <w:tc>
          <w:tcPr>
            <w:tcW w:w="875" w:type="dxa"/>
          </w:tcPr>
          <w:p w:rsidR="005A7E31" w:rsidRPr="00F4499E" w:rsidRDefault="005A7E31" w:rsidP="000A3D1E">
            <w:pPr>
              <w:jc w:val="center"/>
              <w:rPr>
                <w:rFonts w:ascii="Times New Roman" w:hAnsi="Times New Roman" w:cs="Times New Roman"/>
                <w:color w:val="000000"/>
                <w:sz w:val="24"/>
                <w:szCs w:val="24"/>
              </w:rPr>
            </w:pPr>
            <w:r w:rsidRPr="00F4499E">
              <w:rPr>
                <w:rFonts w:ascii="Times New Roman" w:hAnsi="Times New Roman" w:cs="Times New Roman"/>
                <w:color w:val="000000"/>
                <w:sz w:val="24"/>
                <w:szCs w:val="24"/>
              </w:rPr>
              <w:t>0</w:t>
            </w:r>
          </w:p>
        </w:tc>
      </w:tr>
    </w:tbl>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Отказов в установлении категорий нет.</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    Аттестация педагогических работников, с целью подтверждения соответствия занимаемой должности, проводился в отношении педагогических работников, не имеющих категории. Процедура аттестации на соответствие занимаемой должности в ОУ осуществляется в соответствии с нормативно – правовой базой:</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ab/>
        <w:t>За 2022 год аттестовано педагогических работников на соответствие занимаемой должности- 14 педагогов, что составляет 5,3 % от общего количества педагогов района.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5103"/>
      </w:tblGrid>
      <w:tr w:rsidR="005A7E31" w:rsidRPr="00EA5E1E" w:rsidTr="000A3D1E">
        <w:tc>
          <w:tcPr>
            <w:tcW w:w="4679" w:type="dxa"/>
          </w:tcPr>
          <w:p w:rsidR="005A7E31" w:rsidRPr="00EA5E1E" w:rsidRDefault="005A7E31" w:rsidP="000A3D1E">
            <w:pPr>
              <w:ind w:firstLine="567"/>
              <w:rPr>
                <w:rFonts w:ascii="Times New Roman" w:hAnsi="Times New Roman" w:cs="Times New Roman"/>
                <w:sz w:val="24"/>
                <w:szCs w:val="24"/>
              </w:rPr>
            </w:pPr>
            <w:r w:rsidRPr="00EA5E1E">
              <w:rPr>
                <w:rFonts w:ascii="Times New Roman" w:hAnsi="Times New Roman" w:cs="Times New Roman"/>
                <w:sz w:val="24"/>
                <w:szCs w:val="24"/>
              </w:rPr>
              <w:t>Год</w:t>
            </w:r>
          </w:p>
        </w:tc>
        <w:tc>
          <w:tcPr>
            <w:tcW w:w="5103" w:type="dxa"/>
          </w:tcPr>
          <w:p w:rsidR="005A7E31" w:rsidRPr="00EA5E1E" w:rsidRDefault="005A7E31" w:rsidP="000A3D1E">
            <w:pPr>
              <w:ind w:firstLine="567"/>
              <w:rPr>
                <w:rFonts w:ascii="Times New Roman" w:hAnsi="Times New Roman" w:cs="Times New Roman"/>
                <w:sz w:val="24"/>
                <w:szCs w:val="24"/>
              </w:rPr>
            </w:pPr>
            <w:r w:rsidRPr="00EA5E1E">
              <w:rPr>
                <w:rFonts w:ascii="Times New Roman" w:hAnsi="Times New Roman" w:cs="Times New Roman"/>
                <w:sz w:val="24"/>
                <w:szCs w:val="24"/>
              </w:rPr>
              <w:t>Соответствие занимаемой должности</w:t>
            </w:r>
          </w:p>
        </w:tc>
      </w:tr>
      <w:tr w:rsidR="005A7E31" w:rsidRPr="00EA5E1E" w:rsidTr="000A3D1E">
        <w:tc>
          <w:tcPr>
            <w:tcW w:w="4679" w:type="dxa"/>
          </w:tcPr>
          <w:p w:rsidR="005A7E31" w:rsidRPr="00EA5E1E" w:rsidRDefault="005A7E31" w:rsidP="000A3D1E">
            <w:pPr>
              <w:ind w:firstLine="567"/>
              <w:rPr>
                <w:rFonts w:ascii="Times New Roman" w:hAnsi="Times New Roman" w:cs="Times New Roman"/>
                <w:sz w:val="24"/>
                <w:szCs w:val="24"/>
              </w:rPr>
            </w:pPr>
            <w:r w:rsidRPr="00EA5E1E">
              <w:rPr>
                <w:rFonts w:ascii="Times New Roman" w:hAnsi="Times New Roman" w:cs="Times New Roman"/>
                <w:sz w:val="24"/>
                <w:szCs w:val="24"/>
              </w:rPr>
              <w:t>2022</w:t>
            </w:r>
          </w:p>
        </w:tc>
        <w:tc>
          <w:tcPr>
            <w:tcW w:w="5103" w:type="dxa"/>
          </w:tcPr>
          <w:p w:rsidR="005A7E31" w:rsidRPr="00EA5E1E" w:rsidRDefault="005A7E31" w:rsidP="000A3D1E">
            <w:pPr>
              <w:ind w:firstLine="567"/>
              <w:rPr>
                <w:rFonts w:ascii="Times New Roman" w:hAnsi="Times New Roman" w:cs="Times New Roman"/>
                <w:sz w:val="24"/>
                <w:szCs w:val="24"/>
              </w:rPr>
            </w:pPr>
            <w:r w:rsidRPr="00EA5E1E">
              <w:rPr>
                <w:rFonts w:ascii="Times New Roman" w:hAnsi="Times New Roman" w:cs="Times New Roman"/>
                <w:sz w:val="24"/>
                <w:szCs w:val="24"/>
              </w:rPr>
              <w:t>14</w:t>
            </w:r>
          </w:p>
        </w:tc>
      </w:tr>
    </w:tbl>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Руководящие работники подлежат аттестации с целью подтверждения ими соответствия уровня квалификации занимаемым должностям. Аттестация руководителя с целью подтверждения соответствия занимаемой должности проводится по истечению одного года и один раз в 5 лет. </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 xml:space="preserve">В 2021-2022 учебном году прошли аттестацию на соответствие занимаемой должности  «руководителя ОО» (директора, зам.директоров, заведующие) 11  руководителей ОУ.    </w:t>
      </w:r>
      <w:r w:rsidRPr="00EA5E1E">
        <w:rPr>
          <w:rFonts w:ascii="Times New Roman" w:hAnsi="Times New Roman" w:cs="Times New Roman"/>
          <w:sz w:val="24"/>
          <w:szCs w:val="24"/>
        </w:rPr>
        <w:tab/>
        <w:t xml:space="preserve"> </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Двое руководящих работника аттестованы с рекомендациями.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559"/>
        <w:gridCol w:w="1843"/>
        <w:gridCol w:w="2126"/>
        <w:gridCol w:w="1985"/>
      </w:tblGrid>
      <w:tr w:rsidR="005A7E31" w:rsidRPr="00EA5E1E" w:rsidTr="000A3D1E">
        <w:tc>
          <w:tcPr>
            <w:tcW w:w="2269"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Учебный год</w:t>
            </w:r>
          </w:p>
        </w:tc>
        <w:tc>
          <w:tcPr>
            <w:tcW w:w="1559"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Всего</w:t>
            </w:r>
          </w:p>
        </w:tc>
        <w:tc>
          <w:tcPr>
            <w:tcW w:w="1843"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Директора</w:t>
            </w:r>
          </w:p>
        </w:tc>
        <w:tc>
          <w:tcPr>
            <w:tcW w:w="2126"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Заместители директоров по УВР</w:t>
            </w:r>
          </w:p>
        </w:tc>
        <w:tc>
          <w:tcPr>
            <w:tcW w:w="1985"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Заведующие ДОУ</w:t>
            </w:r>
          </w:p>
        </w:tc>
      </w:tr>
      <w:tr w:rsidR="005A7E31" w:rsidRPr="00EF6DAC" w:rsidTr="000A3D1E">
        <w:tc>
          <w:tcPr>
            <w:tcW w:w="2269"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2021</w:t>
            </w:r>
          </w:p>
        </w:tc>
        <w:tc>
          <w:tcPr>
            <w:tcW w:w="1559" w:type="dxa"/>
          </w:tcPr>
          <w:p w:rsidR="005A7E31" w:rsidRPr="00EA5E1E" w:rsidRDefault="005A7E31" w:rsidP="000A3D1E">
            <w:pPr>
              <w:rPr>
                <w:rFonts w:ascii="Times New Roman" w:hAnsi="Times New Roman" w:cs="Times New Roman"/>
                <w:b/>
                <w:sz w:val="24"/>
                <w:szCs w:val="24"/>
              </w:rPr>
            </w:pPr>
            <w:r w:rsidRPr="00EA5E1E">
              <w:rPr>
                <w:rFonts w:ascii="Times New Roman" w:hAnsi="Times New Roman" w:cs="Times New Roman"/>
                <w:b/>
                <w:sz w:val="24"/>
                <w:szCs w:val="24"/>
              </w:rPr>
              <w:t>11</w:t>
            </w:r>
          </w:p>
        </w:tc>
        <w:tc>
          <w:tcPr>
            <w:tcW w:w="1843"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4</w:t>
            </w:r>
          </w:p>
        </w:tc>
        <w:tc>
          <w:tcPr>
            <w:tcW w:w="2126"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4</w:t>
            </w:r>
          </w:p>
        </w:tc>
        <w:tc>
          <w:tcPr>
            <w:tcW w:w="1985" w:type="dxa"/>
          </w:tcPr>
          <w:p w:rsidR="005A7E31" w:rsidRPr="00EF6DAC"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3</w:t>
            </w:r>
          </w:p>
        </w:tc>
      </w:tr>
    </w:tbl>
    <w:p w:rsidR="005A7E31" w:rsidRPr="00EA5E1E" w:rsidRDefault="005A7E31" w:rsidP="005A7E31">
      <w:pPr>
        <w:ind w:firstLine="567"/>
        <w:rPr>
          <w:rFonts w:ascii="Times New Roman" w:hAnsi="Times New Roman" w:cs="Times New Roman"/>
          <w:sz w:val="24"/>
          <w:szCs w:val="24"/>
        </w:rPr>
      </w:pPr>
      <w:r w:rsidRPr="00EF6DAC">
        <w:rPr>
          <w:rFonts w:ascii="Times New Roman" w:hAnsi="Times New Roman" w:cs="Times New Roman"/>
          <w:sz w:val="24"/>
          <w:szCs w:val="24"/>
        </w:rPr>
        <w:tab/>
      </w:r>
      <w:r w:rsidRPr="00EA5E1E">
        <w:rPr>
          <w:rFonts w:ascii="Times New Roman" w:hAnsi="Times New Roman" w:cs="Times New Roman"/>
          <w:sz w:val="24"/>
          <w:szCs w:val="24"/>
        </w:rPr>
        <w:t>Целью курсов переподготовки «Менеджмент в образовании» является  формирование и развитие профессиональных компетенций руководителей ОУ, обеспечивающих их готовность к выполнению управленческой деятельности в новых социально-экономических условиях в соответствии с требованиями ФГОС и профессиональных стандартов.</w:t>
      </w:r>
    </w:p>
    <w:p w:rsidR="005A7E31" w:rsidRPr="00EA5E1E" w:rsidRDefault="005A7E31" w:rsidP="005A7E31">
      <w:pPr>
        <w:ind w:firstLine="567"/>
        <w:rPr>
          <w:rFonts w:ascii="Times New Roman" w:hAnsi="Times New Roman" w:cs="Times New Roman"/>
          <w:sz w:val="24"/>
          <w:szCs w:val="24"/>
        </w:rPr>
      </w:pPr>
      <w:r w:rsidRPr="00EA5E1E">
        <w:rPr>
          <w:rFonts w:ascii="Times New Roman" w:hAnsi="Times New Roman" w:cs="Times New Roman"/>
          <w:sz w:val="24"/>
          <w:szCs w:val="24"/>
        </w:rPr>
        <w:tab/>
        <w:t xml:space="preserve">Слушателями данных курсов являются: руководители образовательных учреждений, заместители руководителей и педагогические работники, состоящие в кадровом резерве на руководящую должность. </w:t>
      </w:r>
    </w:p>
    <w:p w:rsidR="005A7E31" w:rsidRPr="00EA5E1E" w:rsidRDefault="005A7E31" w:rsidP="005A7E31">
      <w:pPr>
        <w:rPr>
          <w:rFonts w:ascii="Times New Roman" w:hAnsi="Times New Roman" w:cs="Times New Roman"/>
          <w:sz w:val="24"/>
          <w:szCs w:val="24"/>
        </w:rPr>
      </w:pPr>
      <w:r w:rsidRPr="00EA5E1E">
        <w:rPr>
          <w:rFonts w:ascii="Times New Roman" w:hAnsi="Times New Roman" w:cs="Times New Roman"/>
          <w:sz w:val="24"/>
          <w:szCs w:val="24"/>
        </w:rPr>
        <w:tab/>
      </w:r>
      <w:r w:rsidRPr="00EA5E1E">
        <w:rPr>
          <w:rFonts w:ascii="Times New Roman" w:hAnsi="Times New Roman" w:cs="Times New Roman"/>
          <w:sz w:val="24"/>
          <w:szCs w:val="24"/>
        </w:rPr>
        <w:tab/>
      </w:r>
      <w:r w:rsidRPr="00EA5E1E">
        <w:rPr>
          <w:rFonts w:ascii="Times New Roman" w:hAnsi="Times New Roman" w:cs="Times New Roman"/>
          <w:sz w:val="24"/>
          <w:szCs w:val="24"/>
        </w:rPr>
        <w:tab/>
        <w:t>Анализ наличия курсов переподготовки приведен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076"/>
        <w:gridCol w:w="2032"/>
        <w:gridCol w:w="2291"/>
        <w:gridCol w:w="1970"/>
      </w:tblGrid>
      <w:tr w:rsidR="005A7E31" w:rsidRPr="00EA5E1E" w:rsidTr="000A3D1E">
        <w:tc>
          <w:tcPr>
            <w:tcW w:w="696"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Год</w:t>
            </w:r>
          </w:p>
        </w:tc>
        <w:tc>
          <w:tcPr>
            <w:tcW w:w="3076"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Имеют переподготовку</w:t>
            </w:r>
          </w:p>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«Менеджмент в образовании»</w:t>
            </w:r>
          </w:p>
        </w:tc>
        <w:tc>
          <w:tcPr>
            <w:tcW w:w="2032"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Обучаются на курсах «Менеджмент в образовании»</w:t>
            </w:r>
          </w:p>
        </w:tc>
        <w:tc>
          <w:tcPr>
            <w:tcW w:w="2291"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Не имеют переподготовку «Менеджмент в образовании»</w:t>
            </w:r>
          </w:p>
        </w:tc>
        <w:tc>
          <w:tcPr>
            <w:tcW w:w="1970"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Общее кол-во директоров, зам.директоров по УР и ВР</w:t>
            </w:r>
          </w:p>
        </w:tc>
      </w:tr>
      <w:tr w:rsidR="005A7E31" w:rsidRPr="00EF6DAC" w:rsidTr="000A3D1E">
        <w:tc>
          <w:tcPr>
            <w:tcW w:w="696"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2022</w:t>
            </w:r>
          </w:p>
        </w:tc>
        <w:tc>
          <w:tcPr>
            <w:tcW w:w="3076"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color w:val="000000"/>
                <w:sz w:val="24"/>
                <w:szCs w:val="24"/>
              </w:rPr>
              <w:t>37 руководителей (84%)</w:t>
            </w:r>
          </w:p>
        </w:tc>
        <w:tc>
          <w:tcPr>
            <w:tcW w:w="2032"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0</w:t>
            </w:r>
          </w:p>
        </w:tc>
        <w:tc>
          <w:tcPr>
            <w:tcW w:w="2291" w:type="dxa"/>
          </w:tcPr>
          <w:p w:rsidR="005A7E31" w:rsidRPr="00EA5E1E" w:rsidRDefault="005A7E31" w:rsidP="000A3D1E">
            <w:pPr>
              <w:rPr>
                <w:rFonts w:ascii="Times New Roman" w:hAnsi="Times New Roman" w:cs="Times New Roman"/>
                <w:sz w:val="24"/>
                <w:szCs w:val="24"/>
              </w:rPr>
            </w:pPr>
            <w:r w:rsidRPr="00EA5E1E">
              <w:rPr>
                <w:rFonts w:ascii="Times New Roman" w:hAnsi="Times New Roman" w:cs="Times New Roman"/>
                <w:color w:val="000000"/>
                <w:sz w:val="24"/>
                <w:szCs w:val="24"/>
              </w:rPr>
              <w:t>7 (16%)</w:t>
            </w:r>
          </w:p>
        </w:tc>
        <w:tc>
          <w:tcPr>
            <w:tcW w:w="1970" w:type="dxa"/>
          </w:tcPr>
          <w:p w:rsidR="005A7E31" w:rsidRPr="00EF6DAC" w:rsidRDefault="005A7E31" w:rsidP="000A3D1E">
            <w:pPr>
              <w:rPr>
                <w:rFonts w:ascii="Times New Roman" w:hAnsi="Times New Roman" w:cs="Times New Roman"/>
                <w:sz w:val="24"/>
                <w:szCs w:val="24"/>
              </w:rPr>
            </w:pPr>
            <w:r w:rsidRPr="00EA5E1E">
              <w:rPr>
                <w:rFonts w:ascii="Times New Roman" w:hAnsi="Times New Roman" w:cs="Times New Roman"/>
                <w:sz w:val="24"/>
                <w:szCs w:val="24"/>
              </w:rPr>
              <w:t>44</w:t>
            </w:r>
          </w:p>
        </w:tc>
      </w:tr>
    </w:tbl>
    <w:p w:rsidR="004C2E4C" w:rsidRPr="005A7E31" w:rsidRDefault="005A7E31" w:rsidP="005A7E31">
      <w:pPr>
        <w:ind w:firstLine="567"/>
        <w:rPr>
          <w:rFonts w:ascii="Times New Roman" w:hAnsi="Times New Roman" w:cs="Times New Roman"/>
          <w:b/>
          <w:sz w:val="24"/>
          <w:szCs w:val="24"/>
        </w:rPr>
      </w:pPr>
      <w:r w:rsidRPr="00EF6DAC">
        <w:rPr>
          <w:rFonts w:ascii="Times New Roman" w:hAnsi="Times New Roman" w:cs="Times New Roman"/>
          <w:sz w:val="24"/>
          <w:szCs w:val="24"/>
        </w:rPr>
        <w:tab/>
      </w:r>
    </w:p>
    <w:p w:rsidR="00DF0780" w:rsidRPr="007B3507" w:rsidRDefault="00DF0780" w:rsidP="00DF0780">
      <w:pPr>
        <w:pStyle w:val="3"/>
        <w:shd w:val="clear" w:color="auto" w:fill="auto"/>
        <w:spacing w:before="0" w:line="240" w:lineRule="auto"/>
        <w:ind w:left="140"/>
        <w:jc w:val="center"/>
        <w:rPr>
          <w:rStyle w:val="af7"/>
          <w:rFonts w:eastAsiaTheme="minorEastAsia"/>
          <w:b/>
          <w:sz w:val="24"/>
          <w:szCs w:val="24"/>
        </w:rPr>
      </w:pPr>
      <w:r w:rsidRPr="007B3507">
        <w:rPr>
          <w:rStyle w:val="af7"/>
          <w:rFonts w:eastAsiaTheme="minorEastAsia"/>
          <w:b/>
          <w:sz w:val="24"/>
          <w:szCs w:val="24"/>
        </w:rPr>
        <w:t>Культура</w:t>
      </w:r>
    </w:p>
    <w:p w:rsidR="0036741D" w:rsidRDefault="0036741D" w:rsidP="0036741D">
      <w:pPr>
        <w:ind w:firstLine="708"/>
        <w:rPr>
          <w:rFonts w:eastAsiaTheme="minorEastAsia"/>
          <w:lang w:eastAsia="ru-RU"/>
        </w:rPr>
      </w:pPr>
      <w:r>
        <w:rPr>
          <w:rFonts w:ascii="Times New Roman" w:eastAsiaTheme="minorEastAsia" w:hAnsi="Times New Roman" w:cs="Times New Roman"/>
          <w:sz w:val="24"/>
          <w:szCs w:val="24"/>
          <w:lang w:eastAsia="ru-RU"/>
        </w:rPr>
        <w:t>В 2022 году в отрасли «Культура» осуществляли свою деятельность  17 учреждений культуры культурно-досугового типа, в системе библиотечного обслуживания 15 библиотек, 1-детская школа искусств, 1-музей.</w:t>
      </w:r>
    </w:p>
    <w:p w:rsidR="0036741D" w:rsidRDefault="0036741D" w:rsidP="0036741D">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Численность работников культуры Тарбагатайского района  составляет 129 человек</w:t>
      </w:r>
      <w:r w:rsidRPr="0036741D">
        <w:rPr>
          <w:rFonts w:ascii="Times New Roman" w:hAnsi="Times New Roman" w:cs="Times New Roman"/>
          <w:sz w:val="24"/>
          <w:szCs w:val="24"/>
          <w:lang w:eastAsia="ru-RU"/>
        </w:rPr>
        <w:t>, из</w:t>
      </w:r>
      <w:r>
        <w:rPr>
          <w:rFonts w:ascii="Times New Roman" w:hAnsi="Times New Roman" w:cs="Times New Roman"/>
          <w:sz w:val="24"/>
          <w:szCs w:val="24"/>
          <w:lang w:eastAsia="ru-RU"/>
        </w:rPr>
        <w:t>них 95 человек - специалисты основного персонала.</w:t>
      </w:r>
    </w:p>
    <w:p w:rsidR="0036741D" w:rsidRDefault="0036741D" w:rsidP="0036741D">
      <w:pPr>
        <w:rPr>
          <w:rFonts w:ascii="Times New Roman" w:eastAsiaTheme="minorEastAsia" w:hAnsi="Times New Roman" w:cs="Times New Roman"/>
          <w:sz w:val="24"/>
          <w:szCs w:val="24"/>
          <w:lang w:eastAsia="ru-RU"/>
        </w:rPr>
      </w:pPr>
      <w:r w:rsidRPr="0036741D">
        <w:rPr>
          <w:rFonts w:ascii="Times New Roman" w:eastAsiaTheme="minorEastAsia" w:hAnsi="Times New Roman" w:cs="Times New Roman"/>
          <w:b/>
          <w:iCs/>
          <w:sz w:val="24"/>
          <w:szCs w:val="24"/>
          <w:lang w:eastAsia="ru-RU"/>
        </w:rPr>
        <w:t>Финансирование</w:t>
      </w:r>
      <w:r>
        <w:rPr>
          <w:rFonts w:ascii="Times New Roman" w:eastAsiaTheme="minorEastAsia" w:hAnsi="Times New Roman" w:cs="Times New Roman"/>
          <w:sz w:val="24"/>
          <w:szCs w:val="24"/>
          <w:lang w:eastAsia="ru-RU"/>
        </w:rPr>
        <w:t>за  2022 год составило   95583,61 тыс. руб. от консолидированного бюджета района  - 8,42 %.</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Выполнение показателей, установленных дорожной картой во исполнение майских Указов Президента:</w:t>
      </w:r>
    </w:p>
    <w:p w:rsidR="0036741D" w:rsidRDefault="0036741D" w:rsidP="0036741D">
      <w:pPr>
        <w:pStyle w:val="a5"/>
        <w:ind w:left="0" w:firstLine="720"/>
        <w:jc w:val="both"/>
        <w:rPr>
          <w:rFonts w:ascii="Times New Roman" w:hAnsi="Times New Roman"/>
          <w:sz w:val="24"/>
          <w:szCs w:val="24"/>
        </w:rPr>
      </w:pPr>
      <w:r>
        <w:rPr>
          <w:rFonts w:ascii="Times New Roman" w:hAnsi="Times New Roman"/>
          <w:sz w:val="24"/>
          <w:szCs w:val="24"/>
        </w:rPr>
        <w:t>- средняя заработная плата работников культуры – 35587,28 руб., работников доп.образования (ДШИ) – 47258 руб., что составляет  100% от плановых значений.</w:t>
      </w:r>
    </w:p>
    <w:p w:rsidR="0036741D" w:rsidRDefault="0036741D" w:rsidP="0036741D">
      <w:pPr>
        <w:pStyle w:val="a5"/>
        <w:spacing w:after="0" w:line="240" w:lineRule="auto"/>
        <w:jc w:val="both"/>
        <w:rPr>
          <w:rFonts w:ascii="Times New Roman" w:hAnsi="Times New Roman"/>
          <w:sz w:val="24"/>
          <w:szCs w:val="24"/>
        </w:rPr>
      </w:pPr>
      <w:r>
        <w:rPr>
          <w:rFonts w:ascii="Times New Roman" w:hAnsi="Times New Roman"/>
          <w:sz w:val="24"/>
          <w:szCs w:val="24"/>
        </w:rPr>
        <w:t>- посещение на 01.12.2022 г. - 103789, что составляет 80 % от годового плана.</w:t>
      </w:r>
    </w:p>
    <w:p w:rsidR="0036741D" w:rsidRDefault="0036741D" w:rsidP="0036741D">
      <w:pPr>
        <w:rPr>
          <w:rFonts w:ascii="Times New Roman" w:hAnsi="Times New Roman" w:cs="Times New Roman"/>
          <w:b/>
          <w:bCs/>
          <w:iCs/>
          <w:sz w:val="24"/>
          <w:szCs w:val="24"/>
        </w:rPr>
      </w:pPr>
      <w:r>
        <w:rPr>
          <w:rFonts w:ascii="Times New Roman" w:hAnsi="Times New Roman" w:cs="Times New Roman"/>
          <w:b/>
          <w:bCs/>
          <w:iCs/>
          <w:sz w:val="24"/>
          <w:szCs w:val="24"/>
        </w:rPr>
        <w:t xml:space="preserve">Материально-техническая база </w:t>
      </w:r>
    </w:p>
    <w:p w:rsidR="0036741D" w:rsidRDefault="0036741D" w:rsidP="0036741D">
      <w:pPr>
        <w:ind w:firstLine="426"/>
        <w:rPr>
          <w:rFonts w:ascii="Times New Roman" w:hAnsi="Times New Roman" w:cs="Times New Roman"/>
          <w:b/>
          <w:sz w:val="24"/>
          <w:szCs w:val="24"/>
        </w:rPr>
      </w:pPr>
      <w:r>
        <w:rPr>
          <w:rFonts w:ascii="Times New Roman" w:hAnsi="Times New Roman" w:cs="Times New Roman"/>
          <w:sz w:val="24"/>
          <w:szCs w:val="24"/>
        </w:rPr>
        <w:t xml:space="preserve">На укрепления материально-технической базы учреждений культуры  МО «Тарбагатайский район» в 2022 году направленно 3905664,35 руб.:  из средств субсидии  республиканского </w:t>
      </w:r>
      <w:r>
        <w:rPr>
          <w:rFonts w:ascii="Times New Roman" w:hAnsi="Times New Roman" w:cs="Times New Roman"/>
          <w:sz w:val="24"/>
          <w:szCs w:val="24"/>
        </w:rPr>
        <w:lastRenderedPageBreak/>
        <w:t>бюджета –76568,32тыс.  руб., из средств федерального бюджета –  1199456,4 руб., из средств местного бюджета-  2629639,64 руб.</w:t>
      </w:r>
    </w:p>
    <w:p w:rsidR="0036741D" w:rsidRDefault="0036741D" w:rsidP="0036741D">
      <w:pPr>
        <w:rPr>
          <w:rFonts w:ascii="Times New Roman" w:hAnsi="Times New Roman" w:cs="Times New Roman"/>
          <w:b/>
          <w:bCs/>
          <w:iCs/>
          <w:sz w:val="24"/>
          <w:szCs w:val="24"/>
        </w:rPr>
      </w:pPr>
      <w:r>
        <w:rPr>
          <w:rFonts w:ascii="Times New Roman" w:hAnsi="Times New Roman" w:cs="Times New Roman"/>
          <w:b/>
          <w:bCs/>
          <w:iCs/>
          <w:sz w:val="24"/>
          <w:szCs w:val="24"/>
        </w:rPr>
        <w:t>Проведение капитальных и текущих ремонтов</w:t>
      </w:r>
    </w:p>
    <w:p w:rsidR="0036741D" w:rsidRDefault="0036741D" w:rsidP="0036741D">
      <w:pPr>
        <w:pStyle w:val="a5"/>
        <w:spacing w:after="160" w:line="256" w:lineRule="auto"/>
        <w:ind w:left="0"/>
        <w:jc w:val="both"/>
        <w:rPr>
          <w:rFonts w:ascii="Times New Roman" w:hAnsi="Times New Roman"/>
          <w:sz w:val="24"/>
          <w:szCs w:val="24"/>
        </w:rPr>
      </w:pPr>
      <w:r>
        <w:rPr>
          <w:rFonts w:ascii="Times New Roman" w:hAnsi="Times New Roman"/>
          <w:sz w:val="24"/>
          <w:szCs w:val="24"/>
        </w:rPr>
        <w:t>В рамках реализации Национального проекта «Культура»:</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Проведен капитальный ремонт СДК с.Барыкино стоимостью 6293,930 тыс.руб.;</w:t>
      </w:r>
    </w:p>
    <w:p w:rsidR="0036741D" w:rsidRDefault="0036741D" w:rsidP="0036741D">
      <w:pPr>
        <w:pStyle w:val="a5"/>
        <w:ind w:left="0" w:firstLine="720"/>
        <w:jc w:val="both"/>
        <w:rPr>
          <w:rFonts w:ascii="Times New Roman" w:eastAsiaTheme="minorEastAsia" w:hAnsi="Times New Roman"/>
          <w:sz w:val="24"/>
          <w:szCs w:val="24"/>
          <w:lang w:eastAsia="zh-TW"/>
        </w:rPr>
      </w:pPr>
      <w:r>
        <w:rPr>
          <w:rFonts w:ascii="Times New Roman" w:hAnsi="Times New Roman"/>
          <w:sz w:val="24"/>
          <w:szCs w:val="24"/>
        </w:rPr>
        <w:t xml:space="preserve">- </w:t>
      </w:r>
      <w:r>
        <w:rPr>
          <w:rFonts w:ascii="Times New Roman" w:eastAsiaTheme="minorEastAsia" w:hAnsi="Times New Roman"/>
          <w:sz w:val="24"/>
          <w:szCs w:val="24"/>
          <w:lang w:eastAsia="zh-TW"/>
        </w:rPr>
        <w:t>Детское отделение Центральной межпоселенческой библиотеки ми. Ф.Ф. Болонева признано победителем конкурсного отбора по созданию модельных библиотек на 2023 год. Выделено 5 млн. рублей из Федерального бюджета. Софинансирование Муниципалитета составило: 280 т. р.</w:t>
      </w:r>
    </w:p>
    <w:p w:rsidR="0036741D" w:rsidRDefault="0036741D" w:rsidP="0036741D">
      <w:pPr>
        <w:pStyle w:val="a5"/>
        <w:spacing w:after="0" w:line="240" w:lineRule="auto"/>
        <w:ind w:left="0"/>
        <w:jc w:val="both"/>
        <w:rPr>
          <w:rFonts w:ascii="Times New Roman" w:eastAsiaTheme="minorEastAsia" w:hAnsi="Times New Roman"/>
          <w:sz w:val="24"/>
          <w:szCs w:val="24"/>
          <w:lang w:eastAsia="zh-TW"/>
        </w:rPr>
      </w:pPr>
      <w:r>
        <w:rPr>
          <w:rFonts w:ascii="Times New Roman" w:eastAsiaTheme="minorEastAsia" w:hAnsi="Times New Roman"/>
          <w:sz w:val="24"/>
          <w:szCs w:val="24"/>
          <w:lang w:eastAsia="zh-TW"/>
        </w:rPr>
        <w:t>Проведены ремонты в следующих филиалах:</w:t>
      </w:r>
    </w:p>
    <w:tbl>
      <w:tblPr>
        <w:tblStyle w:val="af3"/>
        <w:tblW w:w="0" w:type="auto"/>
        <w:tblLook w:val="04A0"/>
      </w:tblPr>
      <w:tblGrid>
        <w:gridCol w:w="445"/>
        <w:gridCol w:w="2173"/>
        <w:gridCol w:w="1875"/>
        <w:gridCol w:w="1356"/>
        <w:gridCol w:w="1335"/>
        <w:gridCol w:w="1356"/>
        <w:gridCol w:w="1335"/>
      </w:tblGrid>
      <w:tr w:rsidR="0036741D" w:rsidTr="0036741D">
        <w:tc>
          <w:tcPr>
            <w:tcW w:w="442"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712"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Вид работ</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Ф.Б.</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Р.Б.</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М.Б.</w:t>
            </w:r>
          </w:p>
        </w:tc>
      </w:tr>
      <w:tr w:rsidR="0036741D" w:rsidTr="0036741D">
        <w:tc>
          <w:tcPr>
            <w:tcW w:w="442"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Ремонт кровли СДК с.БольшойКуналей</w:t>
            </w:r>
          </w:p>
        </w:tc>
        <w:tc>
          <w:tcPr>
            <w:tcW w:w="1712"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Общественная инфраструктура</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2515052,85</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1997609,85</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rsidP="0036741D">
            <w:pPr>
              <w:jc w:val="center"/>
              <w:rPr>
                <w:rFonts w:ascii="Times New Roman" w:hAnsi="Times New Roman" w:cs="Times New Roman"/>
                <w:sz w:val="24"/>
                <w:szCs w:val="24"/>
              </w:rPr>
            </w:pPr>
            <w:r>
              <w:rPr>
                <w:rFonts w:ascii="Times New Roman" w:hAnsi="Times New Roman" w:cs="Times New Roman"/>
                <w:sz w:val="24"/>
                <w:szCs w:val="24"/>
              </w:rPr>
              <w:t>517443,00</w:t>
            </w:r>
          </w:p>
        </w:tc>
      </w:tr>
      <w:tr w:rsidR="0036741D" w:rsidTr="0036741D">
        <w:tc>
          <w:tcPr>
            <w:tcW w:w="442"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СДК с.ВерхнийЖирим</w:t>
            </w:r>
          </w:p>
        </w:tc>
        <w:tc>
          <w:tcPr>
            <w:tcW w:w="1712"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Устройство теплого туалета</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464924,60</w:t>
            </w:r>
          </w:p>
        </w:tc>
        <w:tc>
          <w:tcPr>
            <w:tcW w:w="1335"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464924,60</w:t>
            </w:r>
          </w:p>
        </w:tc>
      </w:tr>
      <w:tr w:rsidR="0036741D" w:rsidTr="0036741D">
        <w:tc>
          <w:tcPr>
            <w:tcW w:w="442"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СДК с.Пестерево</w:t>
            </w:r>
          </w:p>
        </w:tc>
        <w:tc>
          <w:tcPr>
            <w:tcW w:w="1712"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Замена полов</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526240,57</w:t>
            </w:r>
          </w:p>
        </w:tc>
        <w:tc>
          <w:tcPr>
            <w:tcW w:w="1335"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526240,57</w:t>
            </w:r>
          </w:p>
        </w:tc>
      </w:tr>
      <w:tr w:rsidR="0036741D" w:rsidTr="0036741D">
        <w:tc>
          <w:tcPr>
            <w:tcW w:w="442"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СДК с.Десятниково</w:t>
            </w:r>
          </w:p>
        </w:tc>
        <w:tc>
          <w:tcPr>
            <w:tcW w:w="1712"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Устройство теплого туалета</w:t>
            </w: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599727,00</w:t>
            </w:r>
          </w:p>
        </w:tc>
        <w:tc>
          <w:tcPr>
            <w:tcW w:w="1335"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599727,00</w:t>
            </w:r>
          </w:p>
        </w:tc>
      </w:tr>
    </w:tbl>
    <w:p w:rsidR="0036741D" w:rsidRDefault="0036741D" w:rsidP="0036741D">
      <w:pPr>
        <w:pStyle w:val="a5"/>
        <w:spacing w:after="160" w:line="256" w:lineRule="auto"/>
        <w:ind w:left="0" w:firstLine="708"/>
        <w:jc w:val="both"/>
        <w:rPr>
          <w:rFonts w:ascii="Times New Roman" w:hAnsi="Times New Roman"/>
          <w:sz w:val="24"/>
          <w:szCs w:val="24"/>
        </w:rPr>
      </w:pPr>
    </w:p>
    <w:p w:rsidR="0036741D" w:rsidRDefault="0036741D" w:rsidP="0036741D">
      <w:pPr>
        <w:pStyle w:val="a5"/>
        <w:spacing w:after="160" w:line="256" w:lineRule="auto"/>
        <w:ind w:left="0" w:firstLine="708"/>
        <w:jc w:val="both"/>
        <w:rPr>
          <w:rFonts w:ascii="Times New Roman" w:hAnsi="Times New Roman"/>
          <w:sz w:val="24"/>
          <w:szCs w:val="24"/>
        </w:rPr>
      </w:pPr>
      <w:r>
        <w:rPr>
          <w:rFonts w:ascii="Times New Roman" w:hAnsi="Times New Roman"/>
          <w:sz w:val="24"/>
          <w:szCs w:val="24"/>
        </w:rPr>
        <w:t>Запущена в работу система электронных платежей «Электронный билет» в учреждениях культуры, проект «Пушкинская карта». Оказано услуг по «Пушкинской карте» на сумму 301,820 тыс.руб.</w:t>
      </w:r>
    </w:p>
    <w:p w:rsidR="0036741D" w:rsidRDefault="0036741D" w:rsidP="0036741D">
      <w:pPr>
        <w:pStyle w:val="a5"/>
        <w:ind w:left="0" w:firstLine="360"/>
        <w:jc w:val="both"/>
        <w:rPr>
          <w:rFonts w:ascii="Times New Roman" w:hAnsi="Times New Roman"/>
          <w:sz w:val="24"/>
          <w:szCs w:val="24"/>
        </w:rPr>
      </w:pPr>
      <w:r>
        <w:rPr>
          <w:rFonts w:ascii="Times New Roman" w:hAnsi="Times New Roman"/>
          <w:sz w:val="24"/>
          <w:szCs w:val="24"/>
        </w:rPr>
        <w:t>Общий объем платных услуг учреждений культуры составил 1772,710 тыс.руб., что составляет 100% выполнения показателей социально – экономического развития.</w:t>
      </w:r>
    </w:p>
    <w:p w:rsidR="0036741D" w:rsidRDefault="0036741D" w:rsidP="0036741D">
      <w:pPr>
        <w:pStyle w:val="a5"/>
        <w:spacing w:after="160" w:line="256" w:lineRule="auto"/>
        <w:ind w:left="0" w:firstLine="360"/>
        <w:jc w:val="both"/>
        <w:rPr>
          <w:rFonts w:ascii="Times New Roman" w:hAnsi="Times New Roman"/>
          <w:sz w:val="24"/>
          <w:szCs w:val="24"/>
        </w:rPr>
      </w:pPr>
      <w:r>
        <w:rPr>
          <w:rFonts w:ascii="Times New Roman" w:hAnsi="Times New Roman"/>
          <w:sz w:val="24"/>
          <w:szCs w:val="24"/>
        </w:rPr>
        <w:t>Грантовая деятельность:</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Грантовый конкурс Министерства спорта и молодежной политики, издание нотно – музыкального сборника  «Отец мой был природный пахарь» на сумму 300,00 тыс.руб.</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xml:space="preserve">- ТОСами при СДК привлечено для улучшения материально – технической базы домов культуры 415 тыс.руб.   </w:t>
      </w:r>
    </w:p>
    <w:p w:rsidR="0036741D" w:rsidRDefault="0036741D" w:rsidP="0036741D">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Победы в конкурсах:</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Республиканский конкурс «Хранители отчих традиций» из 11 поданных заявок на конкурс – 7 заявок от Тарбагатайского района, в номинации «Частные усадьбы и подворья» стали победителями:</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1 место Пискунова Татьяна Харлампьевна, с.Десятниково премия 100 тыс. руб.;</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2 место Редикальцева Надежда Павловна, с.Пестерево, 2 место премия 65 тыс.руб.;</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Спецприз «За трудовые традиции» Безызвестных Татьяна Анатольевна, с.Пестерево, премия 15 тыс.руб.;</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Спецприз «Руки золотые» Рыморев Виктор Нестерович премия 15 тыс.руб.;</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Поощрительные призы по 15 тыс. руб. – Жеткевич М.П., Постникова Е.И., Фомина Н.Н.</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xml:space="preserve">В номинации сельские дома культуры диплом </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и приз 35 тыс.руб. районному дому культуры с.Тарбагатай.</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республиканский конкурс на создание новой концертной программы победителями стали Большекуналейский народный хор, детский образцовый ансамбль «Черпачок», народный хор «Былина» по 200 тыс.рублей каждый коллектив.</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Республиканский фестиваль детского творчества по сохранению семейской культуры «Корольки», победителями стали:</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и приз 70 тыс.руб. в номинации «Концертная, обрядово – игровая программа», детскому фолклорному ансамблю «Черпачата» с.Тарбагатай, руководитель Пласкеева А.Ю.;</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 и приз 50 тыс.рублей в номинации «Концертная, обрядово – игровая программа», детскому фолклорному ансамблю «Янтарек», с.Десятниково, руководитель Лаптева Н.Ф.;</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lastRenderedPageBreak/>
        <w:t>Диплом лауреата 1 степени и приз 100 тыс.руб в номинации «Информационно – просветительская программа» студия декоративно – прикладного творчества «Дом Ремёсел» с.Тарбагатай, руководитель Белоусова Т.П.</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xml:space="preserve">Итого: по итогам конкурсов получено премий на развитие коллективов в сумме 855,00 </w:t>
      </w:r>
    </w:p>
    <w:p w:rsidR="0036741D" w:rsidRDefault="0036741D" w:rsidP="0036741D">
      <w:pPr>
        <w:pStyle w:val="a5"/>
        <w:spacing w:after="160" w:line="256" w:lineRule="auto"/>
        <w:ind w:left="0" w:firstLine="708"/>
        <w:jc w:val="both"/>
        <w:rPr>
          <w:rFonts w:ascii="Times New Roman" w:hAnsi="Times New Roman"/>
          <w:sz w:val="24"/>
          <w:szCs w:val="24"/>
        </w:rPr>
      </w:pPr>
      <w:r>
        <w:rPr>
          <w:rFonts w:ascii="Times New Roman" w:hAnsi="Times New Roman"/>
          <w:sz w:val="24"/>
          <w:szCs w:val="24"/>
        </w:rPr>
        <w:t>Впервые реализованы проекты по проведению культурно – массовых мероприятий:</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Фестиваль культурной самобытности народов Бурятии «Степной ветер»;</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День ВДВ;</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Туристический проект «Хранители истоков» по Пушкинской карте для студентов г.Улан-Удэ;</w:t>
      </w:r>
    </w:p>
    <w:p w:rsidR="0036741D" w:rsidRDefault="0036741D" w:rsidP="005A086D">
      <w:pPr>
        <w:pStyle w:val="a5"/>
        <w:jc w:val="both"/>
        <w:rPr>
          <w:rFonts w:ascii="Times New Roman" w:hAnsi="Times New Roman"/>
          <w:sz w:val="24"/>
          <w:szCs w:val="24"/>
        </w:rPr>
      </w:pPr>
      <w:r>
        <w:rPr>
          <w:rFonts w:ascii="Times New Roman" w:hAnsi="Times New Roman"/>
          <w:sz w:val="24"/>
          <w:szCs w:val="24"/>
        </w:rPr>
        <w:t>- концерт инструментальной кавер-группы «Межа» памяти В.Цоя «Звезда по имени Солнце».</w:t>
      </w:r>
    </w:p>
    <w:p w:rsidR="0036741D" w:rsidRDefault="0036741D" w:rsidP="0036741D">
      <w:pPr>
        <w:pStyle w:val="a5"/>
        <w:jc w:val="both"/>
        <w:rPr>
          <w:rFonts w:ascii="Times New Roman" w:hAnsi="Times New Roman"/>
          <w:sz w:val="24"/>
          <w:szCs w:val="24"/>
        </w:rPr>
      </w:pPr>
      <w:r>
        <w:rPr>
          <w:rFonts w:ascii="Times New Roman" w:hAnsi="Times New Roman"/>
          <w:sz w:val="24"/>
          <w:szCs w:val="24"/>
        </w:rPr>
        <w:t>Реализованы ежегодные проекты:</w:t>
      </w:r>
    </w:p>
    <w:p w:rsidR="0036741D" w:rsidRDefault="0036741D" w:rsidP="0036741D">
      <w:pPr>
        <w:pStyle w:val="a5"/>
        <w:spacing w:after="0"/>
        <w:ind w:left="0"/>
        <w:jc w:val="both"/>
        <w:rPr>
          <w:rFonts w:ascii="Times New Roman" w:hAnsi="Times New Roman"/>
          <w:sz w:val="24"/>
          <w:szCs w:val="24"/>
        </w:rPr>
      </w:pPr>
      <w:r>
        <w:rPr>
          <w:rFonts w:ascii="Times New Roman" w:hAnsi="Times New Roman"/>
          <w:sz w:val="24"/>
          <w:szCs w:val="24"/>
        </w:rPr>
        <w:t>- районный конкурс «Лучший мастер сувенирной продукции»;</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районый конкурс патриотической песни «Песни спетые душой»;</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районный фестиваль конкурс «Сад, огород»</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 районный фестиваль - конкурс  «Тарбагатайского сала не бывает мало»</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ab/>
        <w:t>Проведены благотворительные концерты в поддержку СВО общая сумма собранных средств составляет 219,921 тыс.руб. 09 декабря 2022 г. выездной благотворительный концерт в честь Дня Героев в госпитале п.Сосновый бор.</w:t>
      </w:r>
    </w:p>
    <w:p w:rsidR="0036741D" w:rsidRDefault="0036741D" w:rsidP="0036741D">
      <w:pPr>
        <w:rPr>
          <w:rFonts w:ascii="Times New Roman" w:hAnsi="Times New Roman" w:cs="Times New Roman"/>
          <w:sz w:val="24"/>
          <w:szCs w:val="24"/>
        </w:rPr>
      </w:pPr>
      <w:r>
        <w:rPr>
          <w:rFonts w:ascii="Times New Roman" w:hAnsi="Times New Roman" w:cs="Times New Roman"/>
          <w:sz w:val="24"/>
          <w:szCs w:val="24"/>
        </w:rPr>
        <w:tab/>
      </w:r>
    </w:p>
    <w:p w:rsidR="0036741D" w:rsidRDefault="0036741D" w:rsidP="0036741D">
      <w:pPr>
        <w:pStyle w:val="a5"/>
        <w:ind w:left="0" w:firstLine="720"/>
        <w:jc w:val="both"/>
        <w:rPr>
          <w:rFonts w:ascii="Times New Roman" w:hAnsi="Times New Roman"/>
          <w:sz w:val="24"/>
          <w:szCs w:val="24"/>
        </w:rPr>
      </w:pPr>
      <w:r>
        <w:rPr>
          <w:rFonts w:ascii="Times New Roman" w:hAnsi="Times New Roman"/>
          <w:sz w:val="24"/>
          <w:szCs w:val="24"/>
        </w:rPr>
        <w:t>В начале года сайты учреждений культуры подключены к ресурсу «Про.Культура.РФ», установлен счетчик посещений электронных ресурсов (сайтов) показатели:</w:t>
      </w:r>
    </w:p>
    <w:p w:rsidR="0036741D" w:rsidRDefault="0036741D" w:rsidP="0036741D">
      <w:pPr>
        <w:pStyle w:val="a5"/>
        <w:jc w:val="both"/>
        <w:rPr>
          <w:rFonts w:ascii="Times New Roman" w:hAnsi="Times New Roman"/>
          <w:sz w:val="24"/>
          <w:szCs w:val="24"/>
        </w:rPr>
      </w:pPr>
      <w:r>
        <w:rPr>
          <w:rFonts w:ascii="Times New Roman" w:hAnsi="Times New Roman"/>
          <w:sz w:val="24"/>
          <w:szCs w:val="24"/>
        </w:rPr>
        <w:t>КДЦ визиты - 16000, просмотры – 51638, что составляет 100% от плановых значений;</w:t>
      </w:r>
    </w:p>
    <w:p w:rsidR="0036741D" w:rsidRDefault="0036741D" w:rsidP="0036741D">
      <w:pPr>
        <w:pStyle w:val="a5"/>
        <w:jc w:val="both"/>
        <w:rPr>
          <w:rFonts w:ascii="Times New Roman" w:hAnsi="Times New Roman"/>
          <w:sz w:val="24"/>
          <w:szCs w:val="24"/>
        </w:rPr>
      </w:pPr>
      <w:r>
        <w:rPr>
          <w:rFonts w:ascii="Times New Roman" w:hAnsi="Times New Roman"/>
          <w:sz w:val="24"/>
          <w:szCs w:val="24"/>
        </w:rPr>
        <w:t xml:space="preserve">ЦБС визиты – 24123, просмотры 72415, что составляет 100% от плановых значений. </w:t>
      </w:r>
    </w:p>
    <w:p w:rsidR="0036741D" w:rsidRPr="0036741D" w:rsidRDefault="0036741D" w:rsidP="0036741D">
      <w:pPr>
        <w:jc w:val="center"/>
        <w:rPr>
          <w:rFonts w:ascii="Times New Roman" w:hAnsi="Times New Roman" w:cs="Times New Roman"/>
          <w:bCs/>
          <w:sz w:val="24"/>
          <w:szCs w:val="24"/>
        </w:rPr>
      </w:pPr>
      <w:r>
        <w:rPr>
          <w:rFonts w:ascii="Times New Roman" w:hAnsi="Times New Roman" w:cs="Times New Roman"/>
          <w:bCs/>
          <w:sz w:val="24"/>
          <w:szCs w:val="24"/>
        </w:rPr>
        <w:t xml:space="preserve">Основные показатели работы учреждений культуры от установленных планов в 2020-2022г.г. </w:t>
      </w:r>
      <w:r>
        <w:rPr>
          <w:rFonts w:ascii="Times New Roman" w:hAnsi="Times New Roman" w:cs="Times New Roman"/>
          <w:b/>
          <w:bCs/>
          <w:sz w:val="24"/>
          <w:szCs w:val="24"/>
        </w:rPr>
        <w:t>программой СЭР:</w:t>
      </w:r>
      <w:r>
        <w:rPr>
          <w:rFonts w:ascii="Times New Roman" w:hAnsi="Times New Roman" w:cs="Times New Roman"/>
          <w:bCs/>
          <w:sz w:val="24"/>
          <w:szCs w:val="24"/>
        </w:rPr>
        <w:t>Показатели зависящие от очного посещения зрителей</w:t>
      </w:r>
    </w:p>
    <w:tbl>
      <w:tblPr>
        <w:tblW w:w="956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410"/>
        <w:gridCol w:w="793"/>
        <w:gridCol w:w="858"/>
        <w:gridCol w:w="858"/>
        <w:gridCol w:w="769"/>
        <w:gridCol w:w="808"/>
        <w:gridCol w:w="850"/>
        <w:gridCol w:w="849"/>
        <w:gridCol w:w="991"/>
      </w:tblGrid>
      <w:tr w:rsidR="0036741D" w:rsidTr="0036741D">
        <w:trPr>
          <w:trHeight w:val="46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индикаторы</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 xml:space="preserve"> 2020</w:t>
            </w:r>
          </w:p>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2020</w:t>
            </w:r>
          </w:p>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2021</w:t>
            </w:r>
          </w:p>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2021</w:t>
            </w:r>
          </w:p>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2022</w:t>
            </w:r>
          </w:p>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2022</w:t>
            </w:r>
          </w:p>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b/>
                <w:sz w:val="24"/>
                <w:szCs w:val="24"/>
              </w:rPr>
            </w:pPr>
            <w:r>
              <w:rPr>
                <w:rFonts w:ascii="Times New Roman" w:hAnsi="Times New Roman" w:cs="Times New Roman"/>
                <w:b/>
                <w:sz w:val="24"/>
                <w:szCs w:val="24"/>
              </w:rPr>
              <w:t>Причины  (- ; +) %</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rPr>
                <w:rFonts w:ascii="Times New Roman" w:hAnsi="Times New Roman" w:cs="Times New Roman"/>
                <w:sz w:val="24"/>
                <w:szCs w:val="24"/>
              </w:rPr>
            </w:pPr>
            <w:r>
              <w:rPr>
                <w:rFonts w:ascii="Times New Roman" w:hAnsi="Times New Roman" w:cs="Times New Roman"/>
                <w:sz w:val="24"/>
                <w:szCs w:val="24"/>
              </w:rPr>
              <w:t>Объем платных услуг учреждений культуры</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858"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 xml:space="preserve">1548,0 </w:t>
            </w:r>
          </w:p>
          <w:p w:rsidR="0036741D" w:rsidRDefault="0036741D">
            <w:pP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476,1</w:t>
            </w:r>
          </w:p>
        </w:tc>
        <w:tc>
          <w:tcPr>
            <w:tcW w:w="769" w:type="dxa"/>
            <w:tcBorders>
              <w:top w:val="single" w:sz="4" w:space="0" w:color="auto"/>
              <w:left w:val="single" w:sz="4" w:space="0" w:color="auto"/>
              <w:bottom w:val="single" w:sz="4" w:space="0" w:color="auto"/>
              <w:right w:val="single" w:sz="4" w:space="0" w:color="auto"/>
            </w:tcBorders>
            <w:hideMark/>
          </w:tcPr>
          <w:p w:rsidR="0036741D" w:rsidRPr="0036741D" w:rsidRDefault="0036741D">
            <w:pPr>
              <w:jc w:val="center"/>
              <w:rPr>
                <w:rFonts w:ascii="Times New Roman" w:eastAsia="Calibri" w:hAnsi="Times New Roman" w:cs="Times New Roman"/>
                <w:sz w:val="24"/>
                <w:szCs w:val="24"/>
              </w:rPr>
            </w:pPr>
            <w:r w:rsidRPr="0036741D">
              <w:rPr>
                <w:rFonts w:ascii="Times New Roman" w:eastAsia="Calibri" w:hAnsi="Times New Roman" w:cs="Times New Roman"/>
                <w:sz w:val="24"/>
                <w:szCs w:val="24"/>
              </w:rPr>
              <w:t>1548</w:t>
            </w:r>
          </w:p>
        </w:tc>
        <w:tc>
          <w:tcPr>
            <w:tcW w:w="808" w:type="dxa"/>
            <w:tcBorders>
              <w:top w:val="single" w:sz="4" w:space="0" w:color="auto"/>
              <w:left w:val="single" w:sz="4" w:space="0" w:color="auto"/>
              <w:bottom w:val="single" w:sz="4" w:space="0" w:color="auto"/>
              <w:right w:val="single" w:sz="4" w:space="0" w:color="auto"/>
            </w:tcBorders>
            <w:hideMark/>
          </w:tcPr>
          <w:p w:rsidR="0036741D" w:rsidRPr="0036741D" w:rsidRDefault="0036741D">
            <w:pPr>
              <w:jc w:val="center"/>
              <w:rPr>
                <w:rFonts w:ascii="Times New Roman" w:eastAsia="Calibri" w:hAnsi="Times New Roman" w:cs="Times New Roman"/>
                <w:sz w:val="24"/>
                <w:szCs w:val="24"/>
              </w:rPr>
            </w:pPr>
            <w:r w:rsidRPr="0036741D">
              <w:rPr>
                <w:rFonts w:ascii="Times New Roman" w:eastAsia="Calibri" w:hAnsi="Times New Roman" w:cs="Times New Roman"/>
                <w:sz w:val="24"/>
                <w:szCs w:val="24"/>
              </w:rPr>
              <w:t>1081,34</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1576,00</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2069,9</w:t>
            </w:r>
          </w:p>
        </w:tc>
        <w:tc>
          <w:tcPr>
            <w:tcW w:w="991"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131%</w:t>
            </w:r>
          </w:p>
          <w:p w:rsidR="0036741D" w:rsidRDefault="0036741D">
            <w:pPr>
              <w:jc w:val="center"/>
              <w:rPr>
                <w:rFonts w:ascii="Times New Roman" w:hAnsi="Times New Roman" w:cs="Times New Roman"/>
                <w:sz w:val="24"/>
                <w:szCs w:val="24"/>
              </w:rPr>
            </w:pPr>
          </w:p>
        </w:tc>
      </w:tr>
      <w:tr w:rsidR="0036741D" w:rsidTr="0036741D">
        <w:trPr>
          <w:trHeight w:val="1150"/>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rPr>
                <w:rFonts w:ascii="Times New Roman" w:hAnsi="Times New Roman" w:cs="Times New Roman"/>
                <w:sz w:val="24"/>
                <w:szCs w:val="24"/>
              </w:rPr>
            </w:pPr>
            <w:r>
              <w:rPr>
                <w:rFonts w:ascii="Times New Roman" w:hAnsi="Times New Roman" w:cs="Times New Roman"/>
                <w:sz w:val="24"/>
                <w:szCs w:val="24"/>
              </w:rPr>
              <w:t>Количество человек, участвующих в платных культурно-досуговых мероприятиях, проводимых государственными (муниципальными) учреждениями культуры</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чел.</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39940</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4483</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eastAsia="Calibri" w:hAnsi="Times New Roman" w:cs="Times New Roman"/>
                <w:sz w:val="24"/>
                <w:szCs w:val="24"/>
              </w:rPr>
            </w:pPr>
            <w:r>
              <w:rPr>
                <w:rFonts w:ascii="Times New Roman" w:eastAsia="Calibri" w:hAnsi="Times New Roman" w:cs="Times New Roman"/>
                <w:sz w:val="24"/>
                <w:szCs w:val="24"/>
              </w:rPr>
              <w:t>39940</w:t>
            </w:r>
          </w:p>
        </w:tc>
        <w:tc>
          <w:tcPr>
            <w:tcW w:w="808" w:type="dxa"/>
            <w:tcBorders>
              <w:top w:val="single" w:sz="4" w:space="0" w:color="auto"/>
              <w:left w:val="single" w:sz="4" w:space="0" w:color="auto"/>
              <w:bottom w:val="single" w:sz="4" w:space="0" w:color="auto"/>
              <w:right w:val="single" w:sz="4" w:space="0" w:color="auto"/>
            </w:tcBorders>
            <w:vAlign w:val="center"/>
            <w:hideMark/>
          </w:tcPr>
          <w:p w:rsidR="0036741D" w:rsidRDefault="0036741D">
            <w:pPr>
              <w:rPr>
                <w:rFonts w:ascii="Times New Roman" w:eastAsia="Calibri" w:hAnsi="Times New Roman" w:cs="Times New Roman"/>
                <w:sz w:val="24"/>
                <w:szCs w:val="24"/>
              </w:rPr>
            </w:pPr>
            <w:r>
              <w:rPr>
                <w:rFonts w:ascii="Times New Roman" w:eastAsia="Calibri" w:hAnsi="Times New Roman" w:cs="Times New Roman"/>
                <w:sz w:val="24"/>
                <w:szCs w:val="24"/>
              </w:rPr>
              <w:t>11193</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38110</w:t>
            </w:r>
          </w:p>
        </w:tc>
        <w:tc>
          <w:tcPr>
            <w:tcW w:w="849"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культуры и искусства</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97,6</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92,9</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114,5</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99,9</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114,5</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100,8</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88,0%</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культуры и искусства</w:t>
            </w:r>
          </w:p>
        </w:tc>
        <w:tc>
          <w:tcPr>
            <w:tcW w:w="793"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highlight w:val="yellow"/>
              </w:rPr>
            </w:pPr>
          </w:p>
        </w:tc>
        <w:tc>
          <w:tcPr>
            <w:tcW w:w="849"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highlight w:val="yellow"/>
              </w:rPr>
            </w:pPr>
          </w:p>
        </w:tc>
        <w:tc>
          <w:tcPr>
            <w:tcW w:w="991"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highlight w:val="yellow"/>
              </w:rPr>
            </w:pPr>
          </w:p>
        </w:tc>
      </w:tr>
      <w:tr w:rsidR="0036741D" w:rsidTr="0036741D">
        <w:trPr>
          <w:trHeight w:val="822"/>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spacing w:line="240" w:lineRule="atLeast"/>
              <w:rPr>
                <w:rFonts w:ascii="Times New Roman" w:hAnsi="Times New Roman" w:cs="Times New Roman"/>
                <w:sz w:val="24"/>
                <w:szCs w:val="24"/>
              </w:rPr>
            </w:pPr>
            <w:r>
              <w:rPr>
                <w:rFonts w:ascii="Times New Roman" w:hAnsi="Times New Roman" w:cs="Times New Roman"/>
                <w:sz w:val="24"/>
                <w:szCs w:val="24"/>
              </w:rPr>
              <w:t>Среднемесячная номинальная начисленная заработная плата работников государственных (муниципальных) учреждений культуры и искусства</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руб.</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26, 848</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27 720,0</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28341,0</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29069,20</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35394,00</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35587,28</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highlight w:val="yellow"/>
              </w:rPr>
            </w:pPr>
            <w:r>
              <w:rPr>
                <w:rFonts w:ascii="Times New Roman" w:hAnsi="Times New Roman" w:cs="Times New Roman"/>
                <w:sz w:val="24"/>
                <w:szCs w:val="24"/>
              </w:rPr>
              <w:t>101%</w:t>
            </w:r>
          </w:p>
        </w:tc>
      </w:tr>
      <w:tr w:rsidR="0036741D" w:rsidTr="0036741D">
        <w:trPr>
          <w:trHeight w:val="822"/>
        </w:trPr>
        <w:tc>
          <w:tcPr>
            <w:tcW w:w="383"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spacing w:line="240" w:lineRule="atLeast"/>
              <w:rPr>
                <w:rFonts w:ascii="Times New Roman" w:hAnsi="Times New Roman" w:cs="Times New Roman"/>
                <w:sz w:val="24"/>
                <w:szCs w:val="24"/>
              </w:rPr>
            </w:pPr>
            <w:r>
              <w:rPr>
                <w:rFonts w:ascii="Times New Roman" w:hAnsi="Times New Roman" w:cs="Times New Roman"/>
                <w:sz w:val="24"/>
                <w:szCs w:val="24"/>
              </w:rPr>
              <w:t>Среднемесячная номинальная начисленная заработная плата работников педагогических работников дополнительного образования</w:t>
            </w:r>
          </w:p>
        </w:tc>
        <w:tc>
          <w:tcPr>
            <w:tcW w:w="793" w:type="dxa"/>
            <w:tcBorders>
              <w:top w:val="single" w:sz="4" w:space="0" w:color="auto"/>
              <w:left w:val="single" w:sz="4" w:space="0" w:color="auto"/>
              <w:bottom w:val="single" w:sz="4" w:space="0" w:color="auto"/>
              <w:right w:val="single" w:sz="4" w:space="0" w:color="auto"/>
            </w:tcBorders>
          </w:tcPr>
          <w:p w:rsidR="0036741D" w:rsidRDefault="0036741D">
            <w:pPr>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38009</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39 461,7</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47163,0</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47257,90</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47163,00</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47258,00</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highlight w:val="yellow"/>
              </w:rPr>
            </w:pPr>
            <w:r>
              <w:rPr>
                <w:rFonts w:ascii="Times New Roman" w:hAnsi="Times New Roman" w:cs="Times New Roman"/>
                <w:sz w:val="24"/>
                <w:szCs w:val="24"/>
              </w:rPr>
              <w:t>101%</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spacing w:line="240" w:lineRule="atLeast"/>
              <w:rPr>
                <w:rFonts w:ascii="Times New Roman" w:hAnsi="Times New Roman" w:cs="Times New Roman"/>
                <w:sz w:val="24"/>
                <w:szCs w:val="24"/>
              </w:rPr>
            </w:pPr>
            <w:r>
              <w:rPr>
                <w:rFonts w:ascii="Times New Roman" w:hAnsi="Times New Roman" w:cs="Times New Roman"/>
                <w:sz w:val="24"/>
                <w:szCs w:val="24"/>
              </w:rPr>
              <w:t>Обеспеченность культурно-досуговыми учреждениями</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highlight w:val="yellow"/>
              </w:rPr>
            </w:pPr>
            <w:r>
              <w:rPr>
                <w:rFonts w:ascii="Times New Roman" w:hAnsi="Times New Roman" w:cs="Times New Roman"/>
                <w:sz w:val="24"/>
                <w:szCs w:val="24"/>
              </w:rPr>
              <w:t>100%</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spacing w:line="240" w:lineRule="atLeast"/>
              <w:rPr>
                <w:rFonts w:ascii="Times New Roman" w:hAnsi="Times New Roman" w:cs="Times New Roman"/>
                <w:sz w:val="24"/>
                <w:szCs w:val="24"/>
              </w:rPr>
            </w:pPr>
            <w:r>
              <w:rPr>
                <w:rFonts w:ascii="Times New Roman" w:hAnsi="Times New Roman" w:cs="Times New Roman"/>
                <w:sz w:val="24"/>
                <w:szCs w:val="24"/>
              </w:rPr>
              <w:t>Обеспеченность  библиотеками от нормативной потребности</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spacing w:line="240" w:lineRule="atLeast"/>
              <w:rPr>
                <w:rFonts w:ascii="Times New Roman" w:hAnsi="Times New Roman" w:cs="Times New Roman"/>
                <w:sz w:val="24"/>
                <w:szCs w:val="24"/>
              </w:rPr>
            </w:pPr>
            <w:r>
              <w:rPr>
                <w:rFonts w:ascii="Times New Roman" w:hAnsi="Times New Roman" w:cs="Times New Roman"/>
                <w:sz w:val="24"/>
                <w:szCs w:val="24"/>
              </w:rPr>
              <w:t>Количество детских школ искусств                 ( учреждений муниципальных образований с числом жителей от 3,0 тыс. человек до 10,0 тыс. чел. и свыше 10,0 тыс. чел.)</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Ед.</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100%</w:t>
            </w:r>
          </w:p>
        </w:tc>
      </w:tr>
      <w:tr w:rsidR="0036741D" w:rsidTr="0036741D">
        <w:trPr>
          <w:trHeight w:val="553"/>
        </w:trPr>
        <w:tc>
          <w:tcPr>
            <w:tcW w:w="38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36741D" w:rsidRDefault="0036741D">
            <w:pPr>
              <w:spacing w:line="240" w:lineRule="atLeast"/>
              <w:rPr>
                <w:rFonts w:ascii="Times New Roman" w:hAnsi="Times New Roman" w:cs="Times New Roman"/>
                <w:sz w:val="24"/>
                <w:szCs w:val="24"/>
              </w:rPr>
            </w:pPr>
            <w:r>
              <w:rPr>
                <w:rFonts w:ascii="Times New Roman" w:hAnsi="Times New Roman" w:cs="Times New Roman"/>
                <w:sz w:val="24"/>
                <w:szCs w:val="24"/>
              </w:rPr>
              <w:t>Количество детей до 15 лет  охваченных дополнительным образованием в сфере культуры и искусства</w:t>
            </w:r>
          </w:p>
        </w:tc>
        <w:tc>
          <w:tcPr>
            <w:tcW w:w="793"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Чел.</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114</w:t>
            </w:r>
          </w:p>
        </w:tc>
        <w:tc>
          <w:tcPr>
            <w:tcW w:w="85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104</w:t>
            </w:r>
          </w:p>
        </w:tc>
        <w:tc>
          <w:tcPr>
            <w:tcW w:w="76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114</w:t>
            </w:r>
          </w:p>
        </w:tc>
        <w:tc>
          <w:tcPr>
            <w:tcW w:w="808"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114</w:t>
            </w:r>
          </w:p>
        </w:tc>
        <w:tc>
          <w:tcPr>
            <w:tcW w:w="849"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rPr>
            </w:pPr>
            <w:r>
              <w:rPr>
                <w:rFonts w:ascii="Times New Roman" w:hAnsi="Times New Roman" w:cs="Times New Roman"/>
                <w:sz w:val="24"/>
                <w:szCs w:val="24"/>
              </w:rPr>
              <w:t>105</w:t>
            </w:r>
          </w:p>
        </w:tc>
        <w:tc>
          <w:tcPr>
            <w:tcW w:w="991" w:type="dxa"/>
            <w:tcBorders>
              <w:top w:val="single" w:sz="4" w:space="0" w:color="auto"/>
              <w:left w:val="single" w:sz="4" w:space="0" w:color="auto"/>
              <w:bottom w:val="single" w:sz="4" w:space="0" w:color="auto"/>
              <w:right w:val="single" w:sz="4" w:space="0" w:color="auto"/>
            </w:tcBorders>
            <w:hideMark/>
          </w:tcPr>
          <w:p w:rsidR="0036741D" w:rsidRDefault="0036741D">
            <w:pPr>
              <w:jc w:val="center"/>
              <w:rPr>
                <w:rFonts w:ascii="Times New Roman" w:hAnsi="Times New Roman" w:cs="Times New Roman"/>
                <w:sz w:val="24"/>
                <w:szCs w:val="24"/>
                <w:highlight w:val="yellow"/>
              </w:rPr>
            </w:pPr>
            <w:r>
              <w:rPr>
                <w:rFonts w:ascii="Times New Roman" w:hAnsi="Times New Roman" w:cs="Times New Roman"/>
                <w:sz w:val="24"/>
                <w:szCs w:val="24"/>
              </w:rPr>
              <w:t>92,1%</w:t>
            </w:r>
          </w:p>
        </w:tc>
      </w:tr>
    </w:tbl>
    <w:p w:rsidR="0036741D" w:rsidRDefault="0036741D" w:rsidP="0036741D">
      <w:pPr>
        <w:rPr>
          <w:rFonts w:ascii="Times New Roman" w:hAnsi="Times New Roman" w:cs="Times New Roman"/>
          <w:sz w:val="24"/>
          <w:szCs w:val="24"/>
        </w:rPr>
      </w:pPr>
    </w:p>
    <w:p w:rsidR="004A64DE" w:rsidRDefault="004A64DE" w:rsidP="008E7CF0">
      <w:pPr>
        <w:pStyle w:val="a3"/>
        <w:spacing w:before="0" w:beforeAutospacing="0" w:after="0" w:afterAutospacing="0"/>
        <w:jc w:val="center"/>
        <w:rPr>
          <w:rFonts w:ascii="Times New Roman" w:hAnsi="Times New Roman"/>
          <w:b/>
          <w:bCs/>
          <w:i/>
        </w:rPr>
      </w:pPr>
      <w:r>
        <w:rPr>
          <w:rFonts w:ascii="Times New Roman" w:hAnsi="Times New Roman"/>
          <w:b/>
          <w:bCs/>
          <w:i/>
        </w:rPr>
        <w:t>Здравоохранение</w:t>
      </w:r>
    </w:p>
    <w:p w:rsidR="004A64DE" w:rsidRDefault="004A64DE" w:rsidP="008E7CF0">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Сохранение и укрепление здоровья граждан, повышение доступности, качества и эффективности медицинской помощи – являются главными приоритетами системы здравоохранения Тарбагатайского района. </w:t>
      </w:r>
    </w:p>
    <w:p w:rsidR="004A64DE" w:rsidRDefault="004A64DE" w:rsidP="004A64DE">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Деятельность учреждений здравоохранения района в отчетном году была направлена на обеспечение государственных гарантий оказания бесплатной медицинской помощи, дальнейшее совершенствование первичной медико-санитарной помощи в рамках реализации национальных проектов «Здравоохранение», «Демография». </w:t>
      </w:r>
    </w:p>
    <w:p w:rsidR="004A64DE" w:rsidRDefault="004A64DE" w:rsidP="004A64DE">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Цели и задачи ГБУЗ «Тарбагатайской ЦРБ», механизмы их реализации направлены на повышение качества и уровня жизни населения, обеспечение доступности медицинских услуг, прежде всего, качественного медицинского обслуживания, участие в реализации федеральных, региональных и ведомственных целевых программах. </w:t>
      </w:r>
    </w:p>
    <w:p w:rsidR="004A64DE" w:rsidRDefault="004A64DE" w:rsidP="008E7CF0">
      <w:pPr>
        <w:ind w:firstLine="708"/>
        <w:rPr>
          <w:rFonts w:ascii="Times New Roman" w:hAnsi="Times New Roman" w:cs="Times New Roman"/>
          <w:sz w:val="24"/>
          <w:szCs w:val="24"/>
          <w:lang w:eastAsia="ru-RU"/>
        </w:rPr>
      </w:pPr>
      <w:r>
        <w:rPr>
          <w:rFonts w:ascii="Times New Roman" w:hAnsi="Times New Roman" w:cs="Times New Roman"/>
          <w:bCs/>
          <w:sz w:val="24"/>
          <w:szCs w:val="24"/>
        </w:rPr>
        <w:lastRenderedPageBreak/>
        <w:t>За 12 месяцев 2022 года смертность населения (без показателя смертности от внешних причин) составила 1103,6 умерших  на 100,0 тыс. чел, что на 19% ниже, по сравнению с аналогичным периодом 2021 года.</w:t>
      </w:r>
    </w:p>
    <w:p w:rsidR="004A64DE" w:rsidRDefault="004A64DE" w:rsidP="008E7CF0">
      <w:pPr>
        <w:pStyle w:val="a3"/>
        <w:spacing w:before="0" w:beforeAutospacing="0" w:after="0" w:afterAutospacing="0"/>
        <w:jc w:val="both"/>
        <w:rPr>
          <w:rFonts w:ascii="Times New Roman" w:hAnsi="Times New Roman"/>
          <w:bCs/>
        </w:rPr>
      </w:pPr>
      <w:r>
        <w:rPr>
          <w:rFonts w:ascii="Times New Roman" w:hAnsi="Times New Roman"/>
          <w:bCs/>
        </w:rPr>
        <w:t xml:space="preserve"> </w:t>
      </w:r>
      <w:r>
        <w:rPr>
          <w:rFonts w:ascii="Times New Roman" w:hAnsi="Times New Roman"/>
          <w:bCs/>
        </w:rPr>
        <w:tab/>
        <w:t xml:space="preserve">Основными причинами смертности являются – сердечно-сосудистые, бронхолегочные и онкозаболевания. </w:t>
      </w:r>
    </w:p>
    <w:p w:rsidR="004A64DE" w:rsidRDefault="004A64DE" w:rsidP="008E7CF0">
      <w:pPr>
        <w:ind w:firstLine="708"/>
        <w:rPr>
          <w:rFonts w:ascii="Times New Roman" w:eastAsia="Calibri" w:hAnsi="Times New Roman" w:cs="Times New Roman"/>
          <w:sz w:val="24"/>
          <w:szCs w:val="24"/>
        </w:rPr>
      </w:pPr>
      <w:r>
        <w:rPr>
          <w:rFonts w:ascii="Times New Roman" w:eastAsia="Calibri" w:hAnsi="Times New Roman" w:cs="Times New Roman"/>
          <w:sz w:val="24"/>
          <w:szCs w:val="24"/>
        </w:rPr>
        <w:t>Среди общего числа умерших преобладает смертность мужчин, их доля составляет 53,3%, женщин-46,7%. Среди трудоспособного населения доля умерших мужчин возрастает до 80%, женщин снижается до 20%.</w:t>
      </w:r>
    </w:p>
    <w:p w:rsidR="004A64DE" w:rsidRDefault="004A64DE" w:rsidP="004A64DE">
      <w:pPr>
        <w:ind w:firstLine="708"/>
        <w:rPr>
          <w:rFonts w:ascii="Times New Roman" w:hAnsi="Times New Roman" w:cs="Times New Roman"/>
          <w:bCs/>
          <w:sz w:val="24"/>
          <w:szCs w:val="24"/>
        </w:rPr>
      </w:pPr>
      <w:r>
        <w:rPr>
          <w:rFonts w:ascii="Times New Roman" w:hAnsi="Times New Roman" w:cs="Times New Roman"/>
          <w:bCs/>
          <w:sz w:val="24"/>
          <w:szCs w:val="24"/>
        </w:rPr>
        <w:t>Ожидаемая продолжительность жизни при рождении 74 года.</w:t>
      </w:r>
    </w:p>
    <w:p w:rsidR="004A64DE" w:rsidRDefault="004A64DE" w:rsidP="004A64DE">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течение 2018-2022 гг. проведены следующие мероприятия:</w:t>
      </w:r>
    </w:p>
    <w:p w:rsidR="004A64DE" w:rsidRDefault="004A64DE" w:rsidP="004A64DE">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рамках Федеральной программы «Развитие сельских территорий» построена поликлиника ЦРБ в с. Тарбагатай. </w:t>
      </w:r>
    </w:p>
    <w:p w:rsidR="004A64DE" w:rsidRDefault="004A64DE" w:rsidP="004A64DE">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построены новые модульные здания врачебной амбулатории в с. Куйтун и фельдшерско-акушерском пункте в с. Барыкино. </w:t>
      </w:r>
    </w:p>
    <w:p w:rsidR="004A64DE" w:rsidRDefault="004A64DE" w:rsidP="004A64DE">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закуплено медицинское оборудование на общую сумму 88,2 млн. рублей, в т.ч. портативный аппарат УЗИ, дефибрилляторы, флюорограф цифровой, маммограф цифровой, дентальный рентген-аппарат, офтальмологическое и эндоскопическое оборудование, стоматологические установки.</w:t>
      </w:r>
    </w:p>
    <w:p w:rsidR="004A64DE" w:rsidRDefault="004A64DE" w:rsidP="004A64DE">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приобретено 3 единицы автотранспорта, в т.ч. 1 санитарный автомобиль, 2 легковых автомобиля для обслуживания амбулаторных пациентов в населенных пунктах: Тарбагатай, Куйтун.</w:t>
      </w:r>
    </w:p>
    <w:p w:rsidR="004A64DE" w:rsidRDefault="004A64DE" w:rsidP="004A64DE">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проведен косметический ремонт стационара.</w:t>
      </w:r>
    </w:p>
    <w:p w:rsidR="004A64DE" w:rsidRDefault="004A64DE" w:rsidP="004A64DE">
      <w:pPr>
        <w:shd w:val="clear" w:color="auto" w:fill="FFFFFF"/>
        <w:rPr>
          <w:rFonts w:ascii="Times New Roman" w:hAnsi="Times New Roman" w:cs="Times New Roman"/>
          <w:sz w:val="24"/>
          <w:szCs w:val="24"/>
          <w:lang w:eastAsia="ru-RU"/>
        </w:rPr>
      </w:pPr>
    </w:p>
    <w:p w:rsidR="004A64DE" w:rsidRDefault="004A64DE" w:rsidP="004A64DE">
      <w:pPr>
        <w:rPr>
          <w:rFonts w:ascii="Times New Roman" w:hAnsi="Times New Roman" w:cs="Times New Roman"/>
          <w:sz w:val="24"/>
          <w:szCs w:val="24"/>
        </w:rPr>
      </w:pPr>
      <w:r>
        <w:rPr>
          <w:rFonts w:ascii="Times New Roman" w:hAnsi="Times New Roman" w:cs="Times New Roman"/>
          <w:sz w:val="24"/>
          <w:szCs w:val="24"/>
        </w:rPr>
        <w:t>В рамках реализации проекта «Единый цифровой контур» в 2022 году:</w:t>
      </w:r>
    </w:p>
    <w:p w:rsidR="004A64DE" w:rsidRDefault="004A64DE" w:rsidP="004A64DE">
      <w:pPr>
        <w:pStyle w:val="a3"/>
        <w:numPr>
          <w:ilvl w:val="0"/>
          <w:numId w:val="25"/>
        </w:numPr>
        <w:spacing w:before="0" w:beforeAutospacing="0" w:after="0" w:afterAutospacing="0"/>
        <w:ind w:left="0" w:firstLine="0"/>
        <w:contextualSpacing/>
        <w:jc w:val="both"/>
        <w:rPr>
          <w:rFonts w:ascii="Times New Roman" w:hAnsi="Times New Roman"/>
        </w:rPr>
      </w:pPr>
      <w:r>
        <w:rPr>
          <w:rFonts w:ascii="Times New Roman" w:hAnsi="Times New Roman"/>
          <w:shd w:val="clear" w:color="auto" w:fill="FFFFFF"/>
        </w:rPr>
        <w:t xml:space="preserve">Заработало автоматизированное управление льготным лекарственным обеспечением. </w:t>
      </w:r>
    </w:p>
    <w:p w:rsidR="004A64DE" w:rsidRDefault="004A64DE" w:rsidP="004A64DE">
      <w:pPr>
        <w:pStyle w:val="a3"/>
        <w:numPr>
          <w:ilvl w:val="0"/>
          <w:numId w:val="25"/>
        </w:numPr>
        <w:spacing w:before="0" w:beforeAutospacing="0" w:after="0" w:afterAutospacing="0"/>
        <w:ind w:left="0" w:firstLine="0"/>
        <w:contextualSpacing/>
        <w:jc w:val="both"/>
        <w:rPr>
          <w:rFonts w:ascii="Times New Roman" w:hAnsi="Times New Roman"/>
        </w:rPr>
      </w:pPr>
      <w:r>
        <w:rPr>
          <w:rFonts w:ascii="Times New Roman" w:hAnsi="Times New Roman"/>
          <w:shd w:val="clear" w:color="auto" w:fill="FFFFFF"/>
        </w:rPr>
        <w:t xml:space="preserve">В личном кабинете пациента «Мое здоровье» на портале госуслуг стали  доступны запись к врачу и на диспансеризацию, получение сертификата прививок от </w:t>
      </w:r>
      <w:r>
        <w:rPr>
          <w:rFonts w:ascii="Times New Roman" w:hAnsi="Times New Roman"/>
          <w:shd w:val="clear" w:color="auto" w:fill="FFFFFF"/>
          <w:lang w:val="en-US"/>
        </w:rPr>
        <w:t>Covid</w:t>
      </w:r>
      <w:r>
        <w:rPr>
          <w:rFonts w:ascii="Times New Roman" w:hAnsi="Times New Roman"/>
          <w:shd w:val="clear" w:color="auto" w:fill="FFFFFF"/>
        </w:rPr>
        <w:t>-19, подача заявления на полис.</w:t>
      </w:r>
    </w:p>
    <w:p w:rsidR="004A64DE" w:rsidRDefault="004A64DE" w:rsidP="004A64DE">
      <w:pPr>
        <w:pStyle w:val="a3"/>
        <w:numPr>
          <w:ilvl w:val="0"/>
          <w:numId w:val="26"/>
        </w:numPr>
        <w:spacing w:before="0" w:beforeAutospacing="0" w:after="0" w:afterAutospacing="0"/>
        <w:ind w:left="0" w:firstLine="0"/>
        <w:contextualSpacing/>
        <w:jc w:val="both"/>
        <w:rPr>
          <w:rFonts w:ascii="Times New Roman" w:hAnsi="Times New Roman"/>
        </w:rPr>
      </w:pPr>
      <w:r>
        <w:rPr>
          <w:rFonts w:ascii="Times New Roman" w:hAnsi="Times New Roman"/>
        </w:rPr>
        <w:t>К высокоскоростному интернету подключены все структурные подразделения ЦРБ</w:t>
      </w:r>
    </w:p>
    <w:p w:rsidR="004A64DE" w:rsidRDefault="004A64DE" w:rsidP="004A64DE">
      <w:pPr>
        <w:pStyle w:val="a3"/>
        <w:numPr>
          <w:ilvl w:val="0"/>
          <w:numId w:val="26"/>
        </w:numPr>
        <w:spacing w:before="0" w:beforeAutospacing="0" w:after="0" w:afterAutospacing="0"/>
        <w:ind w:left="0" w:firstLine="0"/>
        <w:contextualSpacing/>
        <w:jc w:val="both"/>
        <w:rPr>
          <w:rFonts w:ascii="Times New Roman" w:hAnsi="Times New Roman"/>
        </w:rPr>
      </w:pPr>
      <w:r>
        <w:rPr>
          <w:rFonts w:ascii="Times New Roman" w:hAnsi="Times New Roman"/>
          <w:bCs/>
        </w:rPr>
        <w:t>Интегрирована служба  скорой медицинской помощи 112 с КИС СМП 103.</w:t>
      </w:r>
    </w:p>
    <w:p w:rsidR="004A64DE" w:rsidRDefault="004A64DE" w:rsidP="004A64DE">
      <w:pPr>
        <w:rPr>
          <w:rFonts w:ascii="Times New Roman" w:eastAsia="+mn-ea" w:hAnsi="Times New Roman" w:cs="Times New Roman"/>
          <w:bCs/>
          <w:iCs/>
          <w:sz w:val="24"/>
          <w:szCs w:val="24"/>
          <w:lang w:eastAsia="ru-RU"/>
        </w:rPr>
      </w:pPr>
      <w:r>
        <w:rPr>
          <w:rFonts w:ascii="Times New Roman" w:hAnsi="Times New Roman" w:cs="Times New Roman"/>
          <w:sz w:val="24"/>
          <w:szCs w:val="24"/>
        </w:rPr>
        <w:t xml:space="preserve">Реализованы </w:t>
      </w:r>
      <w:r>
        <w:rPr>
          <w:rFonts w:ascii="Times New Roman" w:hAnsi="Times New Roman" w:cs="Times New Roman"/>
          <w:bCs/>
          <w:iCs/>
          <w:sz w:val="24"/>
          <w:szCs w:val="24"/>
        </w:rPr>
        <w:t xml:space="preserve">электронные </w:t>
      </w:r>
      <w:r>
        <w:rPr>
          <w:rFonts w:ascii="Times New Roman" w:hAnsi="Times New Roman" w:cs="Times New Roman"/>
          <w:sz w:val="24"/>
          <w:szCs w:val="24"/>
        </w:rPr>
        <w:t>проекты</w:t>
      </w:r>
      <w:r>
        <w:rPr>
          <w:rFonts w:ascii="Times New Roman" w:hAnsi="Times New Roman" w:cs="Times New Roman"/>
          <w:bCs/>
          <w:iCs/>
          <w:sz w:val="24"/>
          <w:szCs w:val="24"/>
        </w:rPr>
        <w:t>, такие, как:</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 xml:space="preserve">Маркировка лекарственных средств </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 xml:space="preserve">Электронный рецепт </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Электронная цифровая подпись для врачей</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Запись на прием в электронном виде</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 xml:space="preserve">Больничный лист, </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 xml:space="preserve">РЭМД </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МСЭ</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bCs/>
          <w:iCs/>
        </w:rPr>
        <w:t>электронное свидетельство о смерти</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shd w:val="clear" w:color="auto" w:fill="FFFFFF"/>
        </w:rPr>
        <w:t>ведение электронного расписания приема врачей</w:t>
      </w:r>
      <w:r>
        <w:rPr>
          <w:rFonts w:ascii="Times New Roman" w:hAnsi="Times New Roman"/>
        </w:rPr>
        <w:t>.</w:t>
      </w:r>
    </w:p>
    <w:p w:rsidR="004A64DE" w:rsidRDefault="004A64DE" w:rsidP="004A64DE">
      <w:pPr>
        <w:pStyle w:val="a3"/>
        <w:numPr>
          <w:ilvl w:val="0"/>
          <w:numId w:val="27"/>
        </w:numPr>
        <w:spacing w:before="0" w:beforeAutospacing="0" w:after="0" w:afterAutospacing="0"/>
        <w:ind w:left="0" w:firstLine="0"/>
        <w:contextualSpacing/>
        <w:jc w:val="both"/>
        <w:rPr>
          <w:rFonts w:ascii="Times New Roman" w:hAnsi="Times New Roman"/>
          <w:bCs/>
          <w:iCs/>
        </w:rPr>
      </w:pPr>
      <w:r>
        <w:rPr>
          <w:rFonts w:ascii="Times New Roman" w:hAnsi="Times New Roman"/>
          <w:shd w:val="clear" w:color="auto" w:fill="FFFFFF"/>
        </w:rPr>
        <w:t>формирование автоматической выгрузки реестров счетов в территориальные фонды обязательного медицинского страхования.</w:t>
      </w:r>
    </w:p>
    <w:p w:rsidR="004A64DE" w:rsidRDefault="004A64DE" w:rsidP="004A64DE">
      <w:pPr>
        <w:rPr>
          <w:rFonts w:ascii="Times New Roman" w:hAnsi="Times New Roman" w:cs="Times New Roman"/>
          <w:bCs/>
          <w:iCs/>
          <w:sz w:val="24"/>
          <w:szCs w:val="24"/>
        </w:rPr>
      </w:pPr>
      <w:r>
        <w:rPr>
          <w:rFonts w:ascii="Times New Roman" w:hAnsi="Times New Roman" w:cs="Times New Roman"/>
          <w:bCs/>
          <w:iCs/>
          <w:sz w:val="24"/>
          <w:szCs w:val="24"/>
        </w:rPr>
        <w:t xml:space="preserve">В процессе настройки находятся модули: лабораторной информационной системы, ЦАМИ </w:t>
      </w:r>
    </w:p>
    <w:p w:rsidR="004A64DE" w:rsidRDefault="004A64DE" w:rsidP="004A64DE">
      <w:pPr>
        <w:rPr>
          <w:rFonts w:ascii="Times New Roman" w:hAnsi="Times New Roman" w:cs="Times New Roman"/>
          <w:bCs/>
          <w:iCs/>
          <w:sz w:val="24"/>
          <w:szCs w:val="24"/>
        </w:rPr>
      </w:pPr>
      <w:r>
        <w:rPr>
          <w:rFonts w:ascii="Times New Roman" w:hAnsi="Times New Roman" w:cs="Times New Roman"/>
          <w:bCs/>
          <w:iCs/>
          <w:sz w:val="24"/>
          <w:szCs w:val="24"/>
        </w:rPr>
        <w:t>Планируется: внедрение  единой информационной системы в рентгенологии.</w:t>
      </w:r>
    </w:p>
    <w:p w:rsidR="004A64DE" w:rsidRDefault="004A64DE" w:rsidP="004A64DE">
      <w:pPr>
        <w:rPr>
          <w:rFonts w:ascii="Times New Roman" w:hAnsi="Times New Roman" w:cs="Times New Roman"/>
          <w:bCs/>
          <w:iCs/>
          <w:sz w:val="24"/>
          <w:szCs w:val="24"/>
        </w:rPr>
      </w:pPr>
      <w:r>
        <w:rPr>
          <w:rFonts w:ascii="Times New Roman" w:hAnsi="Times New Roman" w:cs="Times New Roman"/>
          <w:sz w:val="24"/>
          <w:szCs w:val="24"/>
          <w:shd w:val="clear" w:color="auto" w:fill="FFFFFF"/>
        </w:rPr>
        <w:t>ведение электронных медицинских карт пациентов. </w:t>
      </w:r>
    </w:p>
    <w:p w:rsidR="004A64DE" w:rsidRDefault="004A64DE" w:rsidP="004A64DE">
      <w:pPr>
        <w:rPr>
          <w:rFonts w:ascii="Times New Roman" w:hAnsi="Times New Roman" w:cs="Times New Roman"/>
          <w:sz w:val="24"/>
          <w:szCs w:val="24"/>
        </w:rPr>
      </w:pPr>
    </w:p>
    <w:p w:rsidR="004A64DE" w:rsidRDefault="004A64DE" w:rsidP="004A64DE">
      <w:pPr>
        <w:ind w:firstLine="708"/>
        <w:rPr>
          <w:rFonts w:ascii="Times New Roman" w:hAnsi="Times New Roman" w:cs="Times New Roman"/>
          <w:sz w:val="24"/>
          <w:szCs w:val="24"/>
        </w:rPr>
      </w:pPr>
      <w:r>
        <w:rPr>
          <w:rFonts w:ascii="Times New Roman" w:hAnsi="Times New Roman" w:cs="Times New Roman"/>
          <w:sz w:val="24"/>
          <w:szCs w:val="24"/>
        </w:rPr>
        <w:t>В рамках программы «Развитие первичной медико-санитарной помощи» обеспечено оказание медицинской помощи жителям  малонаселенных пунктов посредством передвижных медицинских комплексов. Проведено 75 выездов  на передвижном ФАПе, принято 2011 человек при плане 1800.</w:t>
      </w:r>
    </w:p>
    <w:p w:rsidR="004A64DE" w:rsidRDefault="004A64DE" w:rsidP="004A64DE">
      <w:pPr>
        <w:pStyle w:val="a3"/>
        <w:spacing w:after="0"/>
        <w:ind w:firstLine="708"/>
        <w:jc w:val="both"/>
        <w:rPr>
          <w:rFonts w:ascii="Times New Roman" w:hAnsi="Times New Roman"/>
          <w:bCs/>
        </w:rPr>
      </w:pPr>
      <w:r>
        <w:rPr>
          <w:rFonts w:ascii="Times New Roman" w:hAnsi="Times New Roman"/>
          <w:bCs/>
        </w:rPr>
        <w:t>В 2023 году планируется трудоустройство 3 врачей по программе «Земский доктор»  и 2 средних медицинских работника на ФАП.</w:t>
      </w:r>
    </w:p>
    <w:p w:rsidR="006A0F07" w:rsidRDefault="006A0F07" w:rsidP="006A0F07">
      <w:pPr>
        <w:pStyle w:val="23"/>
        <w:shd w:val="clear" w:color="auto" w:fill="auto"/>
        <w:spacing w:after="0" w:line="240" w:lineRule="auto"/>
        <w:ind w:right="160"/>
        <w:jc w:val="center"/>
        <w:rPr>
          <w:b/>
          <w:i/>
          <w:color w:val="000000"/>
          <w:sz w:val="24"/>
          <w:szCs w:val="24"/>
        </w:rPr>
      </w:pPr>
      <w:r w:rsidRPr="007B3507">
        <w:rPr>
          <w:b/>
          <w:i/>
          <w:color w:val="000000"/>
          <w:sz w:val="24"/>
          <w:szCs w:val="24"/>
        </w:rPr>
        <w:lastRenderedPageBreak/>
        <w:t>Комиссия по делам несовершеннолетних и защите их прав</w:t>
      </w:r>
    </w:p>
    <w:p w:rsidR="006A0F07" w:rsidRPr="009B2521" w:rsidRDefault="006A0F07" w:rsidP="006A0F07">
      <w:pPr>
        <w:ind w:firstLine="708"/>
        <w:rPr>
          <w:rFonts w:ascii="Times New Roman" w:hAnsi="Times New Roman" w:cs="Times New Roman"/>
          <w:sz w:val="24"/>
          <w:szCs w:val="24"/>
        </w:rPr>
      </w:pPr>
      <w:r w:rsidRPr="009B2521">
        <w:rPr>
          <w:rFonts w:ascii="Times New Roman" w:hAnsi="Times New Roman" w:cs="Times New Roman"/>
          <w:sz w:val="24"/>
          <w:szCs w:val="24"/>
        </w:rPr>
        <w:t>Комиссия по делам несовершеннолетних и защите их прав осуществляет свою работу в соответствии с Федеральным законом № 120-ФЗ «Об основах системы профилактики безнадзорности и правонарушений несовершеннолетних»,  исходя из анализа работы  органов системы профилактики безнадзорности и правонарушений несовершеннолетних в 2022 году:</w:t>
      </w:r>
    </w:p>
    <w:p w:rsidR="006A0F07" w:rsidRPr="009B2521" w:rsidRDefault="006A0F07" w:rsidP="006A0F07">
      <w:pPr>
        <w:rPr>
          <w:rFonts w:ascii="Times New Roman" w:hAnsi="Times New Roman" w:cs="Times New Roman"/>
          <w:sz w:val="24"/>
          <w:szCs w:val="24"/>
        </w:rPr>
      </w:pPr>
      <w:r w:rsidRPr="009B2521">
        <w:rPr>
          <w:rFonts w:ascii="Times New Roman" w:hAnsi="Times New Roman" w:cs="Times New Roman"/>
          <w:sz w:val="24"/>
          <w:szCs w:val="24"/>
        </w:rPr>
        <w:t xml:space="preserve">   </w:t>
      </w:r>
      <w:r>
        <w:rPr>
          <w:rFonts w:ascii="Times New Roman" w:hAnsi="Times New Roman" w:cs="Times New Roman"/>
          <w:sz w:val="24"/>
          <w:szCs w:val="24"/>
        </w:rPr>
        <w:tab/>
      </w:r>
      <w:r w:rsidRPr="009B2521">
        <w:rPr>
          <w:rFonts w:ascii="Times New Roman" w:hAnsi="Times New Roman" w:cs="Times New Roman"/>
          <w:sz w:val="24"/>
          <w:szCs w:val="24"/>
        </w:rPr>
        <w:t>Численность детского населения 0-18 лет в Тарбагатайском районе 7215  человек (АППГ-6877), прирост составил 338 детей.</w:t>
      </w:r>
    </w:p>
    <w:p w:rsidR="006A0F07" w:rsidRPr="009B2521" w:rsidRDefault="006A0F07" w:rsidP="006A0F07">
      <w:pPr>
        <w:rPr>
          <w:rFonts w:ascii="Times New Roman" w:hAnsi="Times New Roman" w:cs="Times New Roman"/>
          <w:sz w:val="24"/>
          <w:szCs w:val="24"/>
        </w:rPr>
      </w:pPr>
      <w:r w:rsidRPr="009B2521">
        <w:rPr>
          <w:rFonts w:ascii="Times New Roman" w:hAnsi="Times New Roman" w:cs="Times New Roman"/>
          <w:sz w:val="24"/>
          <w:szCs w:val="24"/>
        </w:rPr>
        <w:t xml:space="preserve">    </w:t>
      </w:r>
      <w:r>
        <w:rPr>
          <w:rFonts w:ascii="Times New Roman" w:hAnsi="Times New Roman" w:cs="Times New Roman"/>
          <w:sz w:val="24"/>
          <w:szCs w:val="24"/>
        </w:rPr>
        <w:tab/>
      </w:r>
      <w:r w:rsidRPr="009B2521">
        <w:rPr>
          <w:rFonts w:ascii="Times New Roman" w:hAnsi="Times New Roman" w:cs="Times New Roman"/>
          <w:sz w:val="24"/>
          <w:szCs w:val="24"/>
        </w:rPr>
        <w:t>В течении 2022 года состоялось 25  заседаний комиссии, из них 1 расширенное, 1 выездное в МБОУ «Нижнесаянтуйская СОШ», 1 внеочередное, в ходе проведения заседаний было рассмотрено 239 вопросов</w:t>
      </w:r>
      <w:r>
        <w:rPr>
          <w:rFonts w:ascii="Times New Roman" w:hAnsi="Times New Roman" w:cs="Times New Roman"/>
          <w:sz w:val="24"/>
          <w:szCs w:val="24"/>
        </w:rPr>
        <w:t>.</w:t>
      </w:r>
    </w:p>
    <w:p w:rsidR="006A0F07" w:rsidRPr="00237D4C" w:rsidRDefault="006A0F07" w:rsidP="006A0F07">
      <w:pPr>
        <w:pStyle w:val="af1"/>
        <w:jc w:val="both"/>
        <w:rPr>
          <w:rFonts w:ascii="Times New Roman" w:hAnsi="Times New Roman"/>
          <w:sz w:val="24"/>
          <w:szCs w:val="24"/>
        </w:rPr>
      </w:pPr>
      <w:r w:rsidRPr="00237D4C">
        <w:rPr>
          <w:rFonts w:ascii="Times New Roman" w:hAnsi="Times New Roman"/>
          <w:sz w:val="24"/>
          <w:szCs w:val="24"/>
        </w:rPr>
        <w:t xml:space="preserve">  </w:t>
      </w:r>
      <w:r>
        <w:rPr>
          <w:rFonts w:ascii="Times New Roman" w:hAnsi="Times New Roman"/>
          <w:sz w:val="24"/>
          <w:szCs w:val="24"/>
        </w:rPr>
        <w:tab/>
      </w:r>
      <w:r w:rsidRPr="00237D4C">
        <w:rPr>
          <w:rFonts w:ascii="Times New Roman" w:hAnsi="Times New Roman"/>
          <w:sz w:val="24"/>
          <w:szCs w:val="24"/>
        </w:rPr>
        <w:t xml:space="preserve">В течении  2022 года, субъектам системы профилактики  было дано 557 поручений и 114 поручений со сроками в 1 полугодии 2022 г. перешли с 2021 года. Так, в 2022 году субъектам системы профилактики  МО «Тарбагатайский район», исполнено 634 поручения, 37 поручений перешли на 2023 г со сроком исполнения в 1 квартале 2023 года. </w:t>
      </w:r>
    </w:p>
    <w:p w:rsidR="006A0F07" w:rsidRPr="000A5E1E" w:rsidRDefault="006A0F07" w:rsidP="006A0F07">
      <w:pPr>
        <w:pStyle w:val="af1"/>
        <w:jc w:val="both"/>
        <w:rPr>
          <w:rFonts w:ascii="Times New Roman" w:hAnsi="Times New Roman" w:cs="Times New Roman"/>
          <w:sz w:val="24"/>
          <w:szCs w:val="24"/>
        </w:rPr>
      </w:pPr>
      <w:r w:rsidRPr="00237D4C">
        <w:rPr>
          <w:rFonts w:ascii="Times New Roman" w:hAnsi="Times New Roman"/>
          <w:sz w:val="24"/>
          <w:szCs w:val="24"/>
        </w:rPr>
        <w:t xml:space="preserve">  </w:t>
      </w:r>
      <w:r>
        <w:rPr>
          <w:rFonts w:ascii="Times New Roman" w:hAnsi="Times New Roman"/>
          <w:sz w:val="24"/>
          <w:szCs w:val="24"/>
        </w:rPr>
        <w:tab/>
      </w:r>
      <w:r w:rsidRPr="000A5E1E">
        <w:rPr>
          <w:rFonts w:ascii="Times New Roman" w:hAnsi="Times New Roman" w:cs="Times New Roman"/>
          <w:sz w:val="24"/>
          <w:szCs w:val="24"/>
        </w:rPr>
        <w:t>В отчетный период 2022 года рассмотрено 113 административных материалов</w:t>
      </w:r>
      <w:r w:rsidRPr="000A5E1E">
        <w:rPr>
          <w:rFonts w:ascii="Times New Roman" w:hAnsi="Times New Roman" w:cs="Times New Roman"/>
          <w:b/>
          <w:sz w:val="24"/>
          <w:szCs w:val="24"/>
        </w:rPr>
        <w:t xml:space="preserve"> </w:t>
      </w:r>
      <w:r w:rsidRPr="000A5E1E">
        <w:rPr>
          <w:rFonts w:ascii="Times New Roman" w:hAnsi="Times New Roman" w:cs="Times New Roman"/>
          <w:sz w:val="24"/>
          <w:szCs w:val="24"/>
        </w:rPr>
        <w:t xml:space="preserve">(из них передано по подведомственности- 4, прекращено-8). </w:t>
      </w:r>
    </w:p>
    <w:p w:rsidR="006A0F07" w:rsidRPr="009B2521" w:rsidRDefault="006A0F07" w:rsidP="006A0F07">
      <w:pPr>
        <w:rPr>
          <w:rFonts w:ascii="Times New Roman" w:hAnsi="Times New Roman" w:cs="Times New Roman"/>
          <w:sz w:val="24"/>
          <w:szCs w:val="24"/>
        </w:rPr>
      </w:pPr>
      <w:r w:rsidRPr="009B2521">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ab/>
      </w:r>
      <w:r w:rsidRPr="002B6413">
        <w:rPr>
          <w:rFonts w:ascii="Times New Roman" w:hAnsi="Times New Roman" w:cs="Times New Roman"/>
          <w:sz w:val="24"/>
          <w:szCs w:val="24"/>
          <w:shd w:val="clear" w:color="auto" w:fill="FFFFFF"/>
        </w:rPr>
        <w:t>В отче</w:t>
      </w:r>
      <w:r w:rsidRPr="002B6413">
        <w:rPr>
          <w:rFonts w:ascii="Times New Roman" w:hAnsi="Times New Roman" w:cs="Times New Roman"/>
          <w:sz w:val="24"/>
          <w:szCs w:val="24"/>
        </w:rPr>
        <w:t>тный период 2022 года с 49 (АППГ-73) несовершеннолетними</w:t>
      </w:r>
      <w:r>
        <w:rPr>
          <w:rFonts w:ascii="Times New Roman" w:hAnsi="Times New Roman" w:cs="Times New Roman"/>
          <w:sz w:val="24"/>
          <w:szCs w:val="24"/>
        </w:rPr>
        <w:t>,</w:t>
      </w:r>
      <w:r w:rsidRPr="002B6413">
        <w:rPr>
          <w:rFonts w:ascii="Times New Roman" w:hAnsi="Times New Roman" w:cs="Times New Roman"/>
          <w:sz w:val="24"/>
          <w:szCs w:val="24"/>
        </w:rPr>
        <w:t xml:space="preserve"> стоящими на учете ПДН О МВД</w:t>
      </w:r>
      <w:r w:rsidRPr="00237D4C">
        <w:rPr>
          <w:rFonts w:ascii="Times New Roman" w:hAnsi="Times New Roman" w:cs="Times New Roman"/>
          <w:sz w:val="24"/>
          <w:szCs w:val="24"/>
        </w:rPr>
        <w:t xml:space="preserve"> России по Тарбагатайскому району, проводилась индивидуальная профилактическая работа, из них 5 (АППГ-6) условно осужденные, в отношении 34 (АППГ-42) несовершеннолетних профилактическая работа  прекращена, из них по исправлению -25 (АППГ-26) несовершеннолетними.</w:t>
      </w:r>
    </w:p>
    <w:p w:rsidR="006A0F07" w:rsidRPr="009B2521" w:rsidRDefault="006A0F07" w:rsidP="006A0F07">
      <w:pPr>
        <w:rPr>
          <w:rFonts w:ascii="Times New Roman" w:hAnsi="Times New Roman" w:cs="Times New Roman"/>
          <w:bCs/>
          <w:sz w:val="24"/>
          <w:szCs w:val="24"/>
        </w:rPr>
      </w:pPr>
      <w:r w:rsidRPr="009B25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9B2521">
        <w:rPr>
          <w:rFonts w:ascii="Times New Roman" w:hAnsi="Times New Roman" w:cs="Times New Roman"/>
          <w:color w:val="000000"/>
          <w:sz w:val="24"/>
          <w:szCs w:val="24"/>
          <w:shd w:val="clear" w:color="auto" w:fill="FFFFFF"/>
        </w:rPr>
        <w:t xml:space="preserve">В отношении 1 (АППГ-0) несовершеннолетнего Комиссия ходатайствовала перед Районным судом о помещении в СУВУЗТ, ходатайство удовлетворено. 25.08.2022 г. несовершеннолетний направлен в Щекинское СУВУЗТ Тульской области, для прохождения реабилитации. </w:t>
      </w:r>
    </w:p>
    <w:p w:rsidR="006A0F07" w:rsidRPr="009B2521" w:rsidRDefault="006A0F07" w:rsidP="006A0F07">
      <w:pPr>
        <w:pStyle w:val="23"/>
        <w:shd w:val="clear" w:color="auto" w:fill="auto"/>
        <w:spacing w:after="0" w:line="240" w:lineRule="auto"/>
        <w:ind w:firstLine="0"/>
        <w:contextualSpacing/>
        <w:jc w:val="both"/>
        <w:rPr>
          <w:sz w:val="24"/>
          <w:szCs w:val="24"/>
        </w:rPr>
      </w:pPr>
      <w:r w:rsidRPr="009B2521">
        <w:rPr>
          <w:sz w:val="24"/>
          <w:szCs w:val="24"/>
        </w:rPr>
        <w:t xml:space="preserve">  </w:t>
      </w:r>
      <w:r>
        <w:rPr>
          <w:sz w:val="24"/>
          <w:szCs w:val="24"/>
        </w:rPr>
        <w:tab/>
      </w:r>
      <w:r w:rsidRPr="009B2521">
        <w:rPr>
          <w:sz w:val="24"/>
          <w:szCs w:val="24"/>
        </w:rPr>
        <w:t>На 01.01.2023 года на внутришкольном учете состоит 38 учащихся из 7 школ района (АППГ – 46 человек).  Отчисленные учащиеся общеобразовательных учреждений в 2022 году отсутствуют. Для учащихся организуется индивидуальное  обучение. 22 несовершеннолетних по состоянию здоровья обучаются индивидуально - на дому.  Осуществляется психолого-педагогическое сопровождение семей и детей Республиканской психолого-медико-педагогической комиссией для установления выбора типа учреждения или другой формы обучения. Согласно мониторинга о прохождении  ПМПК в 2022 году прошли 59 детей из Тарбагатайского района, из них  35 школьников и дошкольников, обучающихся в школах района.</w:t>
      </w:r>
    </w:p>
    <w:p w:rsidR="006A0F07" w:rsidRDefault="006A0F07" w:rsidP="006A0F07">
      <w:pPr>
        <w:rPr>
          <w:rFonts w:ascii="Times New Roman" w:hAnsi="Times New Roman" w:cs="Times New Roman"/>
          <w:sz w:val="24"/>
          <w:szCs w:val="24"/>
          <w:shd w:val="clear" w:color="auto" w:fill="FFFFFF"/>
        </w:rPr>
      </w:pPr>
      <w:r w:rsidRPr="009B2521">
        <w:rPr>
          <w:rFonts w:ascii="Times New Roman" w:hAnsi="Times New Roman" w:cs="Times New Roman"/>
          <w:sz w:val="24"/>
          <w:szCs w:val="24"/>
        </w:rPr>
        <w:t xml:space="preserve">  </w:t>
      </w:r>
      <w:r>
        <w:rPr>
          <w:rFonts w:ascii="Times New Roman" w:hAnsi="Times New Roman" w:cs="Times New Roman"/>
          <w:sz w:val="24"/>
          <w:szCs w:val="24"/>
        </w:rPr>
        <w:tab/>
      </w:r>
      <w:r w:rsidRPr="009B2521">
        <w:rPr>
          <w:rFonts w:ascii="Times New Roman" w:hAnsi="Times New Roman" w:cs="Times New Roman"/>
          <w:sz w:val="24"/>
          <w:szCs w:val="24"/>
        </w:rPr>
        <w:t xml:space="preserve">Одним из важных инструментов профилактики является совет профилактики безнадзорности и правонарушений несовершеннолетних, который действует в 13 школах и 1 Колледже расположенных на территории МО «Тарбагатайский район».  </w:t>
      </w:r>
      <w:r w:rsidRPr="009B2521">
        <w:rPr>
          <w:rFonts w:ascii="Times New Roman" w:hAnsi="Times New Roman" w:cs="Times New Roman"/>
          <w:sz w:val="24"/>
          <w:szCs w:val="24"/>
          <w:shd w:val="clear" w:color="auto" w:fill="FFFFFF"/>
        </w:rPr>
        <w:t xml:space="preserve">Совет профилактики </w:t>
      </w:r>
      <w:r w:rsidRPr="009B2521">
        <w:rPr>
          <w:rFonts w:ascii="Times New Roman" w:hAnsi="Times New Roman" w:cs="Times New Roman"/>
          <w:sz w:val="24"/>
          <w:szCs w:val="24"/>
        </w:rPr>
        <w:t xml:space="preserve">изучает и анализирует состояние правонарушений и преступности среди учащихся, состояние воспитательной и профилактической работы, направленной на их предупреждение, </w:t>
      </w:r>
      <w:r w:rsidRPr="009B2521">
        <w:rPr>
          <w:rFonts w:ascii="Times New Roman" w:hAnsi="Times New Roman" w:cs="Times New Roman"/>
          <w:sz w:val="24"/>
          <w:szCs w:val="24"/>
          <w:shd w:val="clear" w:color="auto" w:fill="FFFFFF"/>
        </w:rPr>
        <w:t xml:space="preserve">занятость учащихся, детей «группы риска» в кружках, спортивных секциях. </w:t>
      </w:r>
    </w:p>
    <w:p w:rsidR="006A0F07" w:rsidRPr="009B2521" w:rsidRDefault="006A0F07" w:rsidP="006A0F07">
      <w:pPr>
        <w:rPr>
          <w:rFonts w:ascii="Times New Roman" w:eastAsiaTheme="minorHAnsi" w:hAnsi="Times New Roman" w:cs="Times New Roman"/>
          <w:sz w:val="24"/>
          <w:szCs w:val="24"/>
        </w:rPr>
      </w:pPr>
      <w:r>
        <w:rPr>
          <w:rFonts w:ascii="Times New Roman" w:hAnsi="Times New Roman" w:cs="Times New Roman"/>
          <w:sz w:val="24"/>
          <w:szCs w:val="24"/>
        </w:rPr>
        <w:tab/>
      </w:r>
      <w:r w:rsidRPr="009B2521">
        <w:rPr>
          <w:rFonts w:ascii="Times New Roman" w:hAnsi="Times New Roman" w:cs="Times New Roman"/>
          <w:sz w:val="24"/>
          <w:szCs w:val="24"/>
        </w:rPr>
        <w:t>Согласно Закон</w:t>
      </w:r>
      <w:r>
        <w:rPr>
          <w:rFonts w:ascii="Times New Roman" w:hAnsi="Times New Roman" w:cs="Times New Roman"/>
          <w:sz w:val="24"/>
          <w:szCs w:val="24"/>
        </w:rPr>
        <w:t>у</w:t>
      </w:r>
      <w:r w:rsidRPr="009B2521">
        <w:rPr>
          <w:rFonts w:ascii="Times New Roman" w:hAnsi="Times New Roman" w:cs="Times New Roman"/>
          <w:sz w:val="24"/>
          <w:szCs w:val="24"/>
        </w:rPr>
        <w:t xml:space="preserve"> РФ от 19.04.1991 N 1032-1 "О занятости населения в Российской Федерации" органы местного самоуправления вправе участвовать в организации и финансировании проведения общественных работ, а также временных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6A0F07" w:rsidRPr="009B2521" w:rsidRDefault="006A0F07" w:rsidP="006A0F07">
      <w:pPr>
        <w:rPr>
          <w:rFonts w:ascii="Times New Roman" w:hAnsi="Times New Roman" w:cs="Times New Roman"/>
          <w:sz w:val="24"/>
          <w:szCs w:val="24"/>
        </w:rPr>
      </w:pPr>
      <w:r w:rsidRPr="009B2521">
        <w:rPr>
          <w:rFonts w:ascii="Times New Roman" w:hAnsi="Times New Roman" w:cs="Times New Roman"/>
          <w:sz w:val="24"/>
          <w:szCs w:val="24"/>
        </w:rPr>
        <w:t xml:space="preserve"> </w:t>
      </w:r>
      <w:r>
        <w:rPr>
          <w:rFonts w:ascii="Times New Roman" w:hAnsi="Times New Roman" w:cs="Times New Roman"/>
          <w:sz w:val="24"/>
          <w:szCs w:val="24"/>
        </w:rPr>
        <w:tab/>
      </w:r>
      <w:r w:rsidRPr="009B2521">
        <w:rPr>
          <w:rFonts w:ascii="Times New Roman" w:hAnsi="Times New Roman" w:cs="Times New Roman"/>
          <w:sz w:val="24"/>
          <w:szCs w:val="24"/>
        </w:rPr>
        <w:t>В 2022г было трудоустроено 131 граждан в возрасте от 14 до 18 лет:</w:t>
      </w:r>
      <w:r w:rsidRPr="009B2521">
        <w:rPr>
          <w:rFonts w:ascii="Times New Roman" w:hAnsi="Times New Roman" w:cs="Times New Roman"/>
          <w:color w:val="333333"/>
          <w:sz w:val="24"/>
          <w:szCs w:val="24"/>
          <w:shd w:val="clear" w:color="auto" w:fill="FFFFFF"/>
        </w:rPr>
        <w:t xml:space="preserve"> </w:t>
      </w:r>
      <w:r w:rsidRPr="009B2521">
        <w:rPr>
          <w:rFonts w:ascii="Times New Roman" w:hAnsi="Times New Roman" w:cs="Times New Roman"/>
          <w:sz w:val="24"/>
          <w:szCs w:val="24"/>
        </w:rPr>
        <w:t>129 - в общеобразовательные школы,  1-ребенок был трудоустроен по квоте в ИП Красикова Н.В  по (субсидированной программе) и 1 несовершеннолетний прошел стаж</w:t>
      </w:r>
      <w:r>
        <w:rPr>
          <w:rFonts w:ascii="Times New Roman" w:hAnsi="Times New Roman" w:cs="Times New Roman"/>
          <w:sz w:val="24"/>
          <w:szCs w:val="24"/>
        </w:rPr>
        <w:t>и</w:t>
      </w:r>
      <w:r w:rsidRPr="009B2521">
        <w:rPr>
          <w:rFonts w:ascii="Times New Roman" w:hAnsi="Times New Roman" w:cs="Times New Roman"/>
          <w:sz w:val="24"/>
          <w:szCs w:val="24"/>
        </w:rPr>
        <w:t>ровку в ЦЗН Тарбагатайский филиал.</w:t>
      </w:r>
    </w:p>
    <w:p w:rsidR="006A0F07" w:rsidRPr="009B2521" w:rsidRDefault="006A0F07" w:rsidP="006A0F07">
      <w:pPr>
        <w:rPr>
          <w:rFonts w:ascii="Times New Roman" w:hAnsi="Times New Roman" w:cs="Times New Roman"/>
          <w:color w:val="333333"/>
          <w:sz w:val="24"/>
          <w:szCs w:val="24"/>
          <w:shd w:val="clear" w:color="auto" w:fill="FFFFFF"/>
        </w:rPr>
      </w:pPr>
      <w:r w:rsidRPr="009B2521">
        <w:rPr>
          <w:rFonts w:ascii="Times New Roman" w:hAnsi="Times New Roman" w:cs="Times New Roman"/>
          <w:sz w:val="24"/>
          <w:szCs w:val="24"/>
        </w:rPr>
        <w:t xml:space="preserve"> </w:t>
      </w:r>
      <w:r>
        <w:rPr>
          <w:rFonts w:ascii="Times New Roman" w:hAnsi="Times New Roman" w:cs="Times New Roman"/>
          <w:sz w:val="24"/>
          <w:szCs w:val="24"/>
        </w:rPr>
        <w:tab/>
      </w:r>
      <w:r w:rsidRPr="009B2521">
        <w:rPr>
          <w:rFonts w:ascii="Times New Roman" w:hAnsi="Times New Roman" w:cs="Times New Roman"/>
          <w:sz w:val="24"/>
          <w:szCs w:val="24"/>
        </w:rPr>
        <w:t>В 2022 г в трудоустройстве несовершеннолетних граждан приняли участие 9 школ района:</w:t>
      </w:r>
      <w:r w:rsidRPr="009B2521">
        <w:rPr>
          <w:rFonts w:ascii="Times New Roman" w:hAnsi="Times New Roman" w:cs="Times New Roman"/>
          <w:color w:val="333333"/>
          <w:sz w:val="24"/>
          <w:szCs w:val="24"/>
          <w:shd w:val="clear" w:color="auto" w:fill="FFFFFF"/>
        </w:rPr>
        <w:t xml:space="preserve"> </w:t>
      </w:r>
      <w:r w:rsidRPr="009B2521">
        <w:rPr>
          <w:rFonts w:ascii="Times New Roman" w:eastAsiaTheme="minorHAnsi" w:hAnsi="Times New Roman" w:cs="Times New Roman"/>
          <w:sz w:val="24"/>
          <w:szCs w:val="24"/>
        </w:rPr>
        <w:t>Тарбагатайская СОШ- 40, В-Жиримкая СОШ – 6, Десятниковская СОШ-6  Селенгинская СОШ-16, Б-Куналейская СОШ- 6, Заводская СОШ- 10</w:t>
      </w:r>
      <w:r w:rsidRPr="009B2521">
        <w:rPr>
          <w:rFonts w:ascii="Times New Roman" w:hAnsi="Times New Roman" w:cs="Times New Roman"/>
          <w:color w:val="333333"/>
          <w:sz w:val="24"/>
          <w:szCs w:val="24"/>
          <w:shd w:val="clear" w:color="auto" w:fill="FFFFFF"/>
        </w:rPr>
        <w:t xml:space="preserve">, </w:t>
      </w:r>
      <w:r w:rsidRPr="009B2521">
        <w:rPr>
          <w:rFonts w:ascii="Times New Roman" w:eastAsiaTheme="minorHAnsi" w:hAnsi="Times New Roman" w:cs="Times New Roman"/>
          <w:sz w:val="24"/>
          <w:szCs w:val="24"/>
        </w:rPr>
        <w:t>Н-Саянтуйская СОШ-51</w:t>
      </w:r>
      <w:r w:rsidRPr="009B2521">
        <w:rPr>
          <w:rFonts w:ascii="Times New Roman" w:hAnsi="Times New Roman" w:cs="Times New Roman"/>
          <w:color w:val="333333"/>
          <w:sz w:val="24"/>
          <w:szCs w:val="24"/>
          <w:shd w:val="clear" w:color="auto" w:fill="FFFFFF"/>
        </w:rPr>
        <w:t xml:space="preserve">, </w:t>
      </w:r>
      <w:r w:rsidRPr="009B2521">
        <w:rPr>
          <w:rFonts w:ascii="Times New Roman" w:eastAsiaTheme="minorHAnsi" w:hAnsi="Times New Roman" w:cs="Times New Roman"/>
          <w:sz w:val="24"/>
          <w:szCs w:val="24"/>
        </w:rPr>
        <w:t>Н-Жиримская ООШ-5</w:t>
      </w:r>
      <w:r w:rsidRPr="009B2521">
        <w:rPr>
          <w:rFonts w:ascii="Times New Roman" w:hAnsi="Times New Roman" w:cs="Times New Roman"/>
          <w:color w:val="333333"/>
          <w:sz w:val="24"/>
          <w:szCs w:val="24"/>
          <w:shd w:val="clear" w:color="auto" w:fill="FFFFFF"/>
        </w:rPr>
        <w:t xml:space="preserve">, </w:t>
      </w:r>
      <w:r w:rsidRPr="009B2521">
        <w:rPr>
          <w:rFonts w:ascii="Times New Roman" w:eastAsiaTheme="minorHAnsi" w:hAnsi="Times New Roman" w:cs="Times New Roman"/>
          <w:sz w:val="24"/>
          <w:szCs w:val="24"/>
        </w:rPr>
        <w:t>Куйтунская ООШ -5.</w:t>
      </w:r>
    </w:p>
    <w:p w:rsidR="006A0F07" w:rsidRPr="009B2521" w:rsidRDefault="006A0F07" w:rsidP="006A0F07">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ab/>
        <w:t>Органами профилактики про</w:t>
      </w:r>
      <w:r w:rsidRPr="009B2521">
        <w:rPr>
          <w:rFonts w:ascii="Times New Roman" w:hAnsi="Times New Roman" w:cs="Times New Roman"/>
          <w:sz w:val="24"/>
          <w:szCs w:val="24"/>
        </w:rPr>
        <w:t xml:space="preserve">ведено 77 массовых мероприятий по правовому просвещению, в которых участвовало 2399 человек (171 дошкольник,  2063 – школьников, 42 студента, 123 – обучающиеся учреждений  дополнительного образования).   Организован  21 </w:t>
      </w:r>
      <w:r w:rsidRPr="009B2521">
        <w:rPr>
          <w:rFonts w:ascii="Times New Roman" w:hAnsi="Times New Roman" w:cs="Times New Roman"/>
          <w:sz w:val="24"/>
          <w:szCs w:val="24"/>
        </w:rPr>
        <w:lastRenderedPageBreak/>
        <w:t>консультационный пункт. Поступило 85 обращений (45 - от детей, 40 – от родителей). Оказано 32   консультации детям,  родителям, опекунам и приемным семьям. В рамках празднования Международного дня прав человека была организована акция - Всероссийский единый урок «Права человека», направленная на формирование правовой культуры молодых граждан нашей страны.</w:t>
      </w:r>
    </w:p>
    <w:p w:rsidR="006A0F07" w:rsidRDefault="006A0F07" w:rsidP="006A0F07">
      <w:pPr>
        <w:contextualSpacing/>
        <w:rPr>
          <w:rFonts w:ascii="Times New Roman" w:hAnsi="Times New Roman" w:cs="Times New Roman"/>
          <w:sz w:val="24"/>
          <w:szCs w:val="24"/>
        </w:rPr>
      </w:pPr>
      <w:r w:rsidRPr="009B2521">
        <w:rPr>
          <w:rFonts w:ascii="Times New Roman" w:hAnsi="Times New Roman" w:cs="Times New Roman"/>
          <w:sz w:val="24"/>
          <w:szCs w:val="24"/>
        </w:rPr>
        <w:tab/>
      </w:r>
      <w:r w:rsidRPr="00D7138D">
        <w:rPr>
          <w:rFonts w:ascii="Times New Roman" w:hAnsi="Times New Roman" w:cs="Times New Roman"/>
          <w:sz w:val="24"/>
          <w:szCs w:val="24"/>
        </w:rPr>
        <w:t xml:space="preserve"> </w:t>
      </w:r>
      <w:r>
        <w:rPr>
          <w:rFonts w:ascii="Times New Roman" w:hAnsi="Times New Roman" w:cs="Times New Roman"/>
          <w:sz w:val="24"/>
          <w:szCs w:val="24"/>
        </w:rPr>
        <w:t>В</w:t>
      </w:r>
      <w:r w:rsidRPr="00D7138D">
        <w:rPr>
          <w:rFonts w:ascii="Times New Roman" w:hAnsi="Times New Roman" w:cs="Times New Roman"/>
          <w:sz w:val="24"/>
          <w:szCs w:val="24"/>
        </w:rPr>
        <w:t xml:space="preserve"> декабре 2022 года проведен мониторинг психологического здоровья среди учащихся  5-7 классов, направленный на выявление фактора риска суицидального поведения, выявления несовершеннолетних, нуждающихся в психологической помощи. </w:t>
      </w:r>
      <w:r w:rsidRPr="00D7138D">
        <w:rPr>
          <w:rFonts w:ascii="Times New Roman" w:hAnsi="Times New Roman" w:cs="Times New Roman"/>
          <w:bCs/>
          <w:sz w:val="24"/>
          <w:szCs w:val="24"/>
        </w:rPr>
        <w:t>Использованы психодиагностические методики. Общее  количество учащихся 5-11 классов в 2022 году – 1641 (АППГ – 1507). Количество обучающихся 5-11 классов, охваченных психодиагностикой по выявлению факторов риска – 1545 (АППГ – 1350). Выявлено несовершеннолетних,  имеющих высокий уровень тревожности и факторы риска суицидального поведения – 5 (АППГ -11). Составлены  ИПС (индивидуальная программа сопровождения) в отношении несовершеннолетних – 5.</w:t>
      </w:r>
      <w:r w:rsidRPr="00D7138D">
        <w:rPr>
          <w:rFonts w:ascii="Times New Roman" w:hAnsi="Times New Roman" w:cs="Times New Roman"/>
          <w:sz w:val="24"/>
          <w:szCs w:val="24"/>
        </w:rPr>
        <w:t xml:space="preserve"> </w:t>
      </w:r>
    </w:p>
    <w:p w:rsidR="006A0F07" w:rsidRPr="008D19B3" w:rsidRDefault="006A0F07" w:rsidP="006A0F07">
      <w:pPr>
        <w:rPr>
          <w:rFonts w:ascii="Times New Roman" w:hAnsi="Times New Roman" w:cs="Times New Roman"/>
          <w:sz w:val="24"/>
          <w:szCs w:val="24"/>
        </w:rPr>
      </w:pPr>
      <w:r>
        <w:rPr>
          <w:rFonts w:ascii="Times New Roman" w:hAnsi="Times New Roman" w:cs="Times New Roman"/>
          <w:sz w:val="24"/>
          <w:szCs w:val="24"/>
        </w:rPr>
        <w:t xml:space="preserve">           Суицидов и попыток суицида в 2022 г. не зафиксировано (АППГ – 2). </w:t>
      </w:r>
      <w:r w:rsidRPr="009B2521">
        <w:rPr>
          <w:rFonts w:ascii="Times New Roman" w:hAnsi="Times New Roman" w:cs="Times New Roman"/>
          <w:sz w:val="24"/>
          <w:szCs w:val="24"/>
        </w:rPr>
        <w:t xml:space="preserve">Смертности от внешних причин на территории МО «Тарбагатайский район» </w:t>
      </w:r>
      <w:r w:rsidRPr="008D19B3">
        <w:rPr>
          <w:rFonts w:ascii="Times New Roman" w:hAnsi="Times New Roman" w:cs="Times New Roman"/>
          <w:sz w:val="24"/>
          <w:szCs w:val="24"/>
        </w:rPr>
        <w:t>не   допущено.</w:t>
      </w:r>
    </w:p>
    <w:p w:rsidR="006A0F07" w:rsidRPr="008D19B3" w:rsidRDefault="006A0F07" w:rsidP="006A0F07">
      <w:pPr>
        <w:pStyle w:val="23"/>
        <w:shd w:val="clear" w:color="auto" w:fill="auto"/>
        <w:spacing w:after="0" w:line="240" w:lineRule="auto"/>
        <w:ind w:firstLine="708"/>
        <w:contextualSpacing/>
        <w:jc w:val="both"/>
        <w:rPr>
          <w:sz w:val="24"/>
          <w:szCs w:val="24"/>
        </w:rPr>
      </w:pPr>
      <w:r w:rsidRPr="008D19B3">
        <w:rPr>
          <w:sz w:val="24"/>
          <w:szCs w:val="24"/>
        </w:rPr>
        <w:t xml:space="preserve">Вопросы воспитания потребности в здоровом образе жизни, антинаркотической, антиалкогольной пропаганды, профилактики табакокурения включены в модуль «Профилактика» обновленной программы воспитания. С сентября 2022 года данный модуль становится инвариантным, т.е. обязательным. Основной акцент на вопросы профилактики вредных привычек делается в ходе проведения акций, месячников, декадников правового воспитания и профилактики правонарушений, профилактики наркомании и СПИДа. </w:t>
      </w:r>
    </w:p>
    <w:p w:rsidR="006A0F07" w:rsidRPr="009B2521" w:rsidRDefault="006A0F07" w:rsidP="006A0F07">
      <w:pPr>
        <w:pStyle w:val="23"/>
        <w:shd w:val="clear" w:color="auto" w:fill="auto"/>
        <w:spacing w:after="0" w:line="240" w:lineRule="auto"/>
        <w:ind w:firstLine="0"/>
        <w:contextualSpacing/>
        <w:jc w:val="both"/>
        <w:rPr>
          <w:sz w:val="24"/>
          <w:szCs w:val="24"/>
        </w:rPr>
      </w:pPr>
      <w:r w:rsidRPr="008D19B3">
        <w:rPr>
          <w:sz w:val="24"/>
          <w:szCs w:val="24"/>
        </w:rPr>
        <w:t xml:space="preserve">   </w:t>
      </w:r>
      <w:r>
        <w:rPr>
          <w:sz w:val="24"/>
          <w:szCs w:val="24"/>
        </w:rPr>
        <w:tab/>
      </w:r>
      <w:r w:rsidRPr="009B2521">
        <w:rPr>
          <w:sz w:val="24"/>
          <w:szCs w:val="24"/>
        </w:rPr>
        <w:t>9.07.2022 года Районной Комиссией по делам несовершеннолетних совместно с Центром молодежного туризма «Байкал» в рамках реализации проекта «Старший брат» организовали  сплав по реке Селенга, с горы Омулёвка «Спящий лев» до села Вознесеновка. Целью данного мероприятия было создание эффективной модели и механизма, которая может оказать правильное влияние на формирование положительной жизненной позиции подростков, а так же навыков поведения в экстремальной ситуации. В мероприятии приняли участие: 10 подростков (стоящих на ведомственных учетах УИИ, ПДН и семей СОП), специалист ОСЗН по работе с семьями, инспектор УИИ по Тарбагатайскому району и специалист по делам несовершеннолетних Комитета по социальному развитию МО Тарбагатайский район.</w:t>
      </w:r>
    </w:p>
    <w:p w:rsidR="006A0F07" w:rsidRPr="009B2521" w:rsidRDefault="006A0F07" w:rsidP="006A0F07">
      <w:pPr>
        <w:rPr>
          <w:rFonts w:ascii="Times New Roman" w:hAnsi="Times New Roman" w:cs="Times New Roman"/>
          <w:color w:val="000000"/>
          <w:sz w:val="24"/>
          <w:szCs w:val="24"/>
        </w:rPr>
      </w:pPr>
      <w:r w:rsidRPr="009B2521">
        <w:rPr>
          <w:rFonts w:ascii="Times New Roman" w:hAnsi="Times New Roman" w:cs="Times New Roman"/>
          <w:sz w:val="24"/>
          <w:szCs w:val="24"/>
        </w:rPr>
        <w:t xml:space="preserve">      </w:t>
      </w:r>
      <w:r>
        <w:rPr>
          <w:rFonts w:ascii="Times New Roman" w:hAnsi="Times New Roman" w:cs="Times New Roman"/>
          <w:sz w:val="24"/>
          <w:szCs w:val="24"/>
        </w:rPr>
        <w:tab/>
      </w:r>
      <w:r w:rsidRPr="009B25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p>
    <w:p w:rsidR="006A0F07" w:rsidRPr="009B2521" w:rsidRDefault="006A0F07" w:rsidP="006A0F07">
      <w:pPr>
        <w:pStyle w:val="default0"/>
        <w:spacing w:before="0" w:beforeAutospacing="0" w:after="0" w:afterAutospacing="0"/>
        <w:jc w:val="both"/>
      </w:pPr>
      <w:r w:rsidRPr="009B2521">
        <w:t xml:space="preserve">  </w:t>
      </w:r>
      <w:r>
        <w:tab/>
      </w:r>
      <w:r w:rsidRPr="009B2521">
        <w:t xml:space="preserve">Реализованы права детей на свободу выражать свои взгляды и мнение по вопросам, затрагивающим ребенка, в соответствии с его возрастом и зрелостью и защиты иных личных прав детей. Комиссия по делам несовершеннолетних и защите их прав МО «Тарбагатайский район» в отчетный период участвовала в 24 судебных заседаниях, в том числе по лишению (ограничению) родительских прав(АППГ-19) за ненадлежащее исполнение родительских обязанностей в Тарбагатайский районный суд направлено </w:t>
      </w:r>
      <w:r w:rsidRPr="009B2521">
        <w:rPr>
          <w:color w:val="000000" w:themeColor="text1"/>
        </w:rPr>
        <w:t>4 (АППГ-6)</w:t>
      </w:r>
      <w:r w:rsidRPr="009B2521">
        <w:t xml:space="preserve"> исковых заявления на лишение (ограничение) в родительских правах (3 (АППГ-6) заявления в отношении семей СОП) в отношении </w:t>
      </w:r>
      <w:r w:rsidRPr="009B2521">
        <w:rPr>
          <w:color w:val="000000" w:themeColor="text1"/>
        </w:rPr>
        <w:t>6</w:t>
      </w:r>
      <w:r w:rsidRPr="009B2521">
        <w:t xml:space="preserve"> родителей  по отношению к </w:t>
      </w:r>
      <w:r w:rsidRPr="009B2521">
        <w:rPr>
          <w:color w:val="000000" w:themeColor="text1"/>
        </w:rPr>
        <w:t>10</w:t>
      </w:r>
      <w:r w:rsidRPr="009B2521">
        <w:t xml:space="preserve"> несовершеннолетним, мнение 2 несовершеннолетних заслушано судьей на процессе в ограничении родительских правах. Все исковые заявления удовлетворены судом.</w:t>
      </w:r>
    </w:p>
    <w:p w:rsidR="006A0F07" w:rsidRPr="009B2521" w:rsidRDefault="006A0F07" w:rsidP="006A0F07">
      <w:pPr>
        <w:pBdr>
          <w:bottom w:val="single" w:sz="6" w:space="0" w:color="D6DDB9"/>
        </w:pBdr>
        <w:shd w:val="clear" w:color="auto" w:fill="FFFFFF"/>
        <w:spacing w:line="0" w:lineRule="atLeast"/>
        <w:ind w:firstLine="708"/>
        <w:contextualSpacing/>
        <w:outlineLvl w:val="1"/>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xml:space="preserve">Профилактическая работа </w:t>
      </w:r>
      <w:r w:rsidRPr="008D19B3">
        <w:rPr>
          <w:rFonts w:ascii="Times New Roman" w:hAnsi="Times New Roman" w:cs="Times New Roman"/>
          <w:bCs/>
          <w:color w:val="000000"/>
          <w:sz w:val="24"/>
          <w:szCs w:val="24"/>
        </w:rPr>
        <w:t>с семьями признанными находящимися в социально опасном положении</w:t>
      </w:r>
      <w:r>
        <w:rPr>
          <w:rFonts w:ascii="Times New Roman" w:hAnsi="Times New Roman" w:cs="Times New Roman"/>
          <w:bCs/>
          <w:color w:val="000000"/>
          <w:sz w:val="24"/>
          <w:szCs w:val="24"/>
        </w:rPr>
        <w:t>:</w:t>
      </w:r>
      <w:r w:rsidRPr="009B252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9B2521">
        <w:rPr>
          <w:rFonts w:ascii="Times New Roman" w:hAnsi="Times New Roman" w:cs="Times New Roman"/>
          <w:bCs/>
          <w:color w:val="000000"/>
          <w:sz w:val="24"/>
          <w:szCs w:val="24"/>
        </w:rPr>
        <w:t>На начало 2022г. на учете состояло 19 семей/ 49 детей (АППГ- 16). За 2022г. поставлено на учет 16 семей/39 детей (АППГ-14/36), снято 18 семей/47детей (АППГ- 11/19) из них: с улучшением ситуации 15 семей/42ребенка (АППГ-9/12), с лишением родительских прав 1 семью/1 ребенок (АППГ-4/7), ограничением 2 семьи 2 ребенка (АППГ- 2/3), в связи с переездом в другие районы 2 семьи/2ребенка (АППГ-2/7). На 01.01.2023г. на учете состоит 17 семей/41 ребенок. Семей, состоящих на учете более одного года -3.</w:t>
      </w:r>
    </w:p>
    <w:p w:rsidR="006A0F07" w:rsidRPr="009B2521" w:rsidRDefault="006A0F07" w:rsidP="006A0F07">
      <w:pPr>
        <w:pBdr>
          <w:bottom w:val="single" w:sz="6" w:space="0" w:color="D6DDB9"/>
        </w:pBdr>
        <w:shd w:val="clear" w:color="auto" w:fill="FFFFFF"/>
        <w:spacing w:line="0" w:lineRule="atLeast"/>
        <w:ind w:left="-567"/>
        <w:contextualSpacing/>
        <w:outlineLvl w:val="1"/>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Семьям оказывалась </w:t>
      </w:r>
      <w:r w:rsidRPr="009B2521">
        <w:rPr>
          <w:rFonts w:ascii="Times New Roman" w:hAnsi="Times New Roman" w:cs="Times New Roman"/>
          <w:bCs/>
          <w:color w:val="000000"/>
          <w:sz w:val="24"/>
          <w:szCs w:val="24"/>
        </w:rPr>
        <w:t>помощь:</w:t>
      </w:r>
    </w:p>
    <w:p w:rsidR="006A0F07" w:rsidRPr="009B2521" w:rsidRDefault="006A0F07" w:rsidP="006A0F07">
      <w:pPr>
        <w:pBdr>
          <w:bottom w:val="single" w:sz="6" w:space="0" w:color="D6DDB9"/>
        </w:pBdr>
        <w:shd w:val="clear" w:color="auto" w:fill="FFFFFF"/>
        <w:spacing w:line="0" w:lineRule="atLeast"/>
        <w:contextualSpacing/>
        <w:outlineLvl w:val="1"/>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в сборе документов для выдачи материальной помощи - 13 семьям на общую сумму 25000 рублей, в том числе 18000 рублей по республиканской акции «Помогите детям собраться в школу».</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в сборе документов и выдачи справки для организации летнего отдыха детей из семей СОП, охват летним отдыхом составляет 100%;</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lastRenderedPageBreak/>
        <w:t>- в сборе документов для назначения социальных выплат (детское пособие на детей до 18 лет и на детей в возрасте от 3 до 7 лет), охват назначением гос. пособий на детей из семей СОП составляет 100%;</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в выделении детских вещей (из банка приема и выдачи вещей (одежда) бывших в употреблении) 31 семьи;</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для оказания срочной помощи продуктами питания неблагополучных семей с детьми, в том числе семей СОП организована благотворительная акция «Тележка добра» в магазине «Светофор» с. Тарбагатай. Проведены тематические акции «День защиты Детей», «Новый год для детей».</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оказана помощь родителям с лечении от алкогольной зависимости</w:t>
      </w:r>
      <w:r>
        <w:rPr>
          <w:rFonts w:ascii="Times New Roman" w:hAnsi="Times New Roman" w:cs="Times New Roman"/>
          <w:bCs/>
          <w:color w:val="000000"/>
          <w:sz w:val="24"/>
          <w:szCs w:val="24"/>
        </w:rPr>
        <w:t>.</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9B2521">
        <w:rPr>
          <w:rFonts w:ascii="Times New Roman" w:hAnsi="Times New Roman" w:cs="Times New Roman"/>
          <w:bCs/>
          <w:color w:val="000000"/>
          <w:sz w:val="24"/>
          <w:szCs w:val="24"/>
        </w:rPr>
        <w:t xml:space="preserve">В ходе рейдовых мероприятий 18 семей СОП обеспечены продуктовыми наборами. По всем селам района субъектами профилактики проведены оперативно-профилактические рейды: </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xml:space="preserve">* с 1 по 21 июня в ходе профилактических мероприятий «Защита»120 детей получили сладости (кондитерские изделия, конфеты, шоколадки). </w:t>
      </w:r>
    </w:p>
    <w:p w:rsidR="006A0F07" w:rsidRPr="009B2521" w:rsidRDefault="006A0F07" w:rsidP="006A0F07">
      <w:pPr>
        <w:rPr>
          <w:rFonts w:ascii="Times New Roman" w:hAnsi="Times New Roman" w:cs="Times New Roman"/>
          <w:bCs/>
          <w:color w:val="000000"/>
          <w:sz w:val="24"/>
          <w:szCs w:val="24"/>
        </w:rPr>
      </w:pPr>
      <w:r w:rsidRPr="009B2521">
        <w:rPr>
          <w:rFonts w:ascii="Times New Roman" w:hAnsi="Times New Roman" w:cs="Times New Roman"/>
          <w:bCs/>
          <w:color w:val="000000"/>
          <w:sz w:val="24"/>
          <w:szCs w:val="24"/>
        </w:rPr>
        <w:t>* в Новогодние праздничные дни по Акции «Новогодний апельсин» спонсорские новогодние сладкие подарки получили 5 семей СОП;</w:t>
      </w:r>
    </w:p>
    <w:p w:rsidR="006A0F07" w:rsidRPr="009B2521" w:rsidRDefault="006A0F07" w:rsidP="006A0F07">
      <w:pPr>
        <w:spacing w:after="200"/>
        <w:rPr>
          <w:rFonts w:ascii="Times New Roman" w:hAnsi="Times New Roman" w:cs="Times New Roman"/>
          <w:sz w:val="24"/>
          <w:szCs w:val="24"/>
        </w:rPr>
      </w:pPr>
      <w:r w:rsidRPr="009B2521">
        <w:rPr>
          <w:rFonts w:ascii="Times New Roman" w:hAnsi="Times New Roman" w:cs="Times New Roman"/>
          <w:bCs/>
          <w:sz w:val="24"/>
          <w:szCs w:val="24"/>
        </w:rPr>
        <w:t xml:space="preserve">  </w:t>
      </w:r>
      <w:r>
        <w:rPr>
          <w:rFonts w:ascii="Times New Roman" w:hAnsi="Times New Roman" w:cs="Times New Roman"/>
          <w:bCs/>
          <w:sz w:val="24"/>
          <w:szCs w:val="24"/>
        </w:rPr>
        <w:tab/>
      </w:r>
      <w:r w:rsidRPr="009B2521">
        <w:rPr>
          <w:rFonts w:ascii="Times New Roman" w:hAnsi="Times New Roman" w:cs="Times New Roman"/>
          <w:bCs/>
          <w:sz w:val="24"/>
          <w:szCs w:val="24"/>
        </w:rPr>
        <w:t xml:space="preserve">Комиссией по делам несовершеннолетних и защите их прав МО «Тарбагатайский район» на протяжении отчетного периода 2022 года, на постоянной основе использовался ресурс ТСРЦН в проведении профилактической работы с детьми, из семей находящихся в трудной жизненной ситуации, а так же семей, попавших в поле зрения субъектов профилактики с целью улучшения ситуации в семье и недопущению признания семьи находящихся в социально опасном положении.  </w:t>
      </w:r>
      <w:r w:rsidRPr="009B2521">
        <w:rPr>
          <w:rFonts w:ascii="Times New Roman" w:hAnsi="Times New Roman" w:cs="Times New Roman"/>
          <w:sz w:val="24"/>
          <w:szCs w:val="24"/>
        </w:rPr>
        <w:t>В течении 2022 года, в Тарбагатайском, социально-реабилитационном центре для несовершеннолетних, реабилитацию прошло 125 несовершеннолетних, из них 86 несовершеннолетних жителей МО «Тарбагатайский район»</w:t>
      </w:r>
    </w:p>
    <w:p w:rsidR="006A0F07" w:rsidRPr="009B2521" w:rsidRDefault="006A0F07" w:rsidP="006A0F07">
      <w:pPr>
        <w:rPr>
          <w:rFonts w:ascii="Times New Roman" w:hAnsi="Times New Roman" w:cs="Times New Roman"/>
          <w:sz w:val="24"/>
          <w:szCs w:val="24"/>
        </w:rPr>
      </w:pPr>
      <w:r w:rsidRPr="009B2521">
        <w:rPr>
          <w:rFonts w:ascii="Times New Roman" w:hAnsi="Times New Roman" w:cs="Times New Roman"/>
          <w:bCs/>
          <w:sz w:val="24"/>
          <w:szCs w:val="24"/>
        </w:rPr>
        <w:t xml:space="preserve"> </w:t>
      </w:r>
      <w:r>
        <w:rPr>
          <w:rFonts w:ascii="Times New Roman" w:hAnsi="Times New Roman" w:cs="Times New Roman"/>
          <w:bCs/>
          <w:sz w:val="24"/>
          <w:szCs w:val="24"/>
        </w:rPr>
        <w:tab/>
      </w:r>
      <w:r w:rsidRPr="009B2521">
        <w:rPr>
          <w:rFonts w:ascii="Times New Roman" w:hAnsi="Times New Roman" w:cs="Times New Roman"/>
          <w:bCs/>
          <w:sz w:val="24"/>
          <w:szCs w:val="24"/>
        </w:rPr>
        <w:t>В 2022 году 11 граждан (родителей) прошли лечение от алкогольной зависимости в РНД, 7 из них по программе «С чистого листа» (АППГ-3), в данный момент 3 гражданки проходят лечение по данному проекту (окончание лечение предполагает март 2023 год), 1 планирует пройти (ожидает очередь на начало 2023 г.).</w:t>
      </w:r>
    </w:p>
    <w:p w:rsidR="006A0F07" w:rsidRPr="009B2521" w:rsidRDefault="006A0F07" w:rsidP="006A0F07">
      <w:pPr>
        <w:ind w:firstLine="708"/>
        <w:rPr>
          <w:rFonts w:ascii="Times New Roman" w:hAnsi="Times New Roman" w:cs="Times New Roman"/>
          <w:sz w:val="24"/>
          <w:szCs w:val="24"/>
        </w:rPr>
      </w:pPr>
      <w:r w:rsidRPr="009B2521">
        <w:rPr>
          <w:rFonts w:ascii="Times New Roman" w:hAnsi="Times New Roman" w:cs="Times New Roman"/>
          <w:sz w:val="24"/>
          <w:szCs w:val="24"/>
        </w:rPr>
        <w:t xml:space="preserve">Таким образом, в МО Тарбагатайский район, проводилась работа направленная на реализацию Комплексного межведомственного плана мероприятий по предупреждению безнадзорности, правонарушений, преступлений несовершеннолетних и защите их прав МО «Тарбагатайский район» на 2022 год. </w:t>
      </w:r>
    </w:p>
    <w:p w:rsidR="006A0F07" w:rsidRPr="009B2521" w:rsidRDefault="006A0F07" w:rsidP="006A0F07">
      <w:pPr>
        <w:ind w:firstLine="708"/>
        <w:rPr>
          <w:rFonts w:ascii="Times New Roman" w:hAnsi="Times New Roman" w:cs="Times New Roman"/>
          <w:sz w:val="24"/>
          <w:szCs w:val="24"/>
        </w:rPr>
      </w:pPr>
      <w:r w:rsidRPr="009B2521">
        <w:rPr>
          <w:rStyle w:val="af"/>
          <w:rFonts w:ascii="Times New Roman" w:hAnsi="Times New Roman" w:cs="Times New Roman"/>
          <w:b w:val="0"/>
          <w:iCs/>
          <w:sz w:val="24"/>
          <w:szCs w:val="24"/>
        </w:rPr>
        <w:t>О</w:t>
      </w:r>
      <w:r w:rsidRPr="009B2521">
        <w:rPr>
          <w:rFonts w:ascii="Times New Roman" w:hAnsi="Times New Roman" w:cs="Times New Roman"/>
          <w:sz w:val="24"/>
          <w:szCs w:val="24"/>
        </w:rPr>
        <w:t xml:space="preserve">стается актуальной задача повышения эффективности профилактической работы с несовершеннолетними, усиления роли Совета профилактики в образовательных организациях, педагогического коллектива образовательного учреждения. РКДН и ЗП в 2023 году планирует </w:t>
      </w:r>
      <w:r w:rsidRPr="009B2521">
        <w:rPr>
          <w:rStyle w:val="af"/>
          <w:rFonts w:ascii="Times New Roman" w:hAnsi="Times New Roman" w:cs="Times New Roman"/>
          <w:b w:val="0"/>
          <w:iCs/>
          <w:sz w:val="24"/>
          <w:szCs w:val="24"/>
        </w:rPr>
        <w:t>продолжить работу</w:t>
      </w:r>
      <w:r w:rsidRPr="009B2521">
        <w:rPr>
          <w:rStyle w:val="af"/>
          <w:rFonts w:ascii="Times New Roman" w:hAnsi="Times New Roman" w:cs="Times New Roman"/>
          <w:iCs/>
          <w:sz w:val="24"/>
          <w:szCs w:val="24"/>
        </w:rPr>
        <w:t xml:space="preserve"> </w:t>
      </w:r>
      <w:r w:rsidRPr="009B2521">
        <w:rPr>
          <w:rFonts w:ascii="Times New Roman" w:hAnsi="Times New Roman" w:cs="Times New Roman"/>
          <w:sz w:val="24"/>
          <w:szCs w:val="24"/>
        </w:rPr>
        <w:t>по формированию устойчивого отношения к негативным проявлениям окружающей среды и воспитанию положительных привычек, привлекать к проведению мероприятий родителей (законных представителей), общественность.</w:t>
      </w:r>
      <w:r w:rsidRPr="009B2521">
        <w:rPr>
          <w:rFonts w:ascii="Times New Roman" w:hAnsi="Times New Roman" w:cs="Times New Roman"/>
          <w:iCs/>
          <w:color w:val="000000"/>
          <w:sz w:val="24"/>
          <w:szCs w:val="24"/>
        </w:rPr>
        <w:t xml:space="preserve"> Продолжить работу по выявлению семейного неблагополучия и устранения причин и условий, порождающих беспризорность и неблагополучие в семье.</w:t>
      </w:r>
    </w:p>
    <w:p w:rsidR="006A0F07" w:rsidRPr="007B3507" w:rsidRDefault="006A0F07" w:rsidP="006A0F07">
      <w:pPr>
        <w:pStyle w:val="3"/>
        <w:shd w:val="clear" w:color="auto" w:fill="auto"/>
        <w:spacing w:before="0" w:line="240" w:lineRule="auto"/>
        <w:jc w:val="both"/>
        <w:rPr>
          <w:rStyle w:val="af7"/>
          <w:rFonts w:eastAsiaTheme="minorEastAsia"/>
          <w:sz w:val="24"/>
          <w:szCs w:val="24"/>
        </w:rPr>
      </w:pPr>
    </w:p>
    <w:p w:rsidR="006A0F07" w:rsidRDefault="006A0F07" w:rsidP="006A0F07">
      <w:pPr>
        <w:ind w:firstLine="720"/>
        <w:jc w:val="center"/>
        <w:rPr>
          <w:rFonts w:ascii="Times New Roman" w:hAnsi="Times New Roman" w:cs="Times New Roman"/>
          <w:b/>
          <w:i/>
          <w:sz w:val="24"/>
          <w:szCs w:val="24"/>
        </w:rPr>
      </w:pPr>
      <w:r w:rsidRPr="00FD7E69">
        <w:rPr>
          <w:rFonts w:ascii="Times New Roman" w:hAnsi="Times New Roman" w:cs="Times New Roman"/>
          <w:b/>
          <w:i/>
          <w:sz w:val="24"/>
          <w:szCs w:val="24"/>
        </w:rPr>
        <w:t>Опека и попечительство</w:t>
      </w:r>
      <w:r w:rsidRPr="00891165">
        <w:rPr>
          <w:rFonts w:ascii="Times New Roman" w:hAnsi="Times New Roman" w:cs="Times New Roman"/>
          <w:b/>
          <w:i/>
          <w:sz w:val="24"/>
          <w:szCs w:val="24"/>
        </w:rPr>
        <w:t xml:space="preserve"> </w:t>
      </w:r>
      <w:r w:rsidRPr="00FD7E69">
        <w:rPr>
          <w:rFonts w:ascii="Times New Roman" w:hAnsi="Times New Roman" w:cs="Times New Roman"/>
          <w:b/>
          <w:i/>
          <w:sz w:val="24"/>
          <w:szCs w:val="24"/>
        </w:rPr>
        <w:t xml:space="preserve">в отношении несовершеннолетних лиц </w:t>
      </w:r>
    </w:p>
    <w:p w:rsidR="006A0F07" w:rsidRPr="00FD7E69" w:rsidRDefault="006A0F07" w:rsidP="006A0F07">
      <w:pPr>
        <w:ind w:firstLine="709"/>
        <w:rPr>
          <w:rFonts w:ascii="Times New Roman" w:hAnsi="Times New Roman" w:cs="Times New Roman"/>
          <w:sz w:val="24"/>
          <w:szCs w:val="24"/>
        </w:rPr>
      </w:pPr>
      <w:r w:rsidRPr="00FD7E69">
        <w:rPr>
          <w:rFonts w:ascii="Times New Roman" w:hAnsi="Times New Roman" w:cs="Times New Roman"/>
          <w:sz w:val="24"/>
          <w:szCs w:val="24"/>
        </w:rPr>
        <w:t>Отдел опеки и попечительства осуществляет функции по реализации отдельных государственных полномочий по опеке и попечительству в отношении несовершеннолетних и совершеннолетних граждан.</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Выявление и устройство  детей, оставшихся без попечения родителей, является  главной задачей в работе органа опеки и попечительства.</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b/>
          <w:bCs/>
          <w:sz w:val="24"/>
          <w:szCs w:val="24"/>
          <w:lang w:eastAsia="ru-RU"/>
        </w:rPr>
        <w:t>         </w:t>
      </w:r>
      <w:r w:rsidRPr="00FD7E69">
        <w:rPr>
          <w:rFonts w:ascii="Times New Roman" w:hAnsi="Times New Roman" w:cs="Times New Roman"/>
          <w:sz w:val="24"/>
          <w:szCs w:val="24"/>
          <w:lang w:eastAsia="ru-RU"/>
        </w:rPr>
        <w:t>За  2022 год  выявлено и поставлено на  учёт 10  несовершеннолетних  граждан (в 2021 году –</w:t>
      </w:r>
      <w:r>
        <w:rPr>
          <w:rFonts w:ascii="Times New Roman" w:hAnsi="Times New Roman" w:cs="Times New Roman"/>
          <w:sz w:val="24"/>
          <w:szCs w:val="24"/>
          <w:lang w:eastAsia="ru-RU"/>
        </w:rPr>
        <w:t xml:space="preserve"> 12 чел.,  в 2020 году- 13 чел.</w:t>
      </w:r>
      <w:r w:rsidRPr="00FD7E69">
        <w:rPr>
          <w:rFonts w:ascii="Times New Roman" w:hAnsi="Times New Roman" w:cs="Times New Roman"/>
          <w:sz w:val="24"/>
          <w:szCs w:val="24"/>
          <w:lang w:eastAsia="ru-RU"/>
        </w:rPr>
        <w:t xml:space="preserve">). Из них:  5  несовершеннолетних детей, оставшихся без попечения родителей, т.е. «социальные сироты»  и  5  несовершеннолетних детей  относится к категории  «ребенок  – сирота».   </w:t>
      </w:r>
      <w:r>
        <w:rPr>
          <w:rFonts w:ascii="Times New Roman" w:hAnsi="Times New Roman" w:cs="Times New Roman"/>
          <w:sz w:val="24"/>
          <w:szCs w:val="24"/>
          <w:lang w:eastAsia="ru-RU"/>
        </w:rPr>
        <w:t>8 детей</w:t>
      </w:r>
      <w:r w:rsidRPr="00FD7E69">
        <w:rPr>
          <w:rFonts w:ascii="Times New Roman" w:hAnsi="Times New Roman" w:cs="Times New Roman"/>
          <w:sz w:val="24"/>
          <w:szCs w:val="24"/>
          <w:lang w:eastAsia="ru-RU"/>
        </w:rPr>
        <w:t xml:space="preserve">  дети   устроены в  замещающие  семьи, двое детей помещены под надзор в </w:t>
      </w:r>
      <w:r>
        <w:rPr>
          <w:rFonts w:ascii="Times New Roman" w:hAnsi="Times New Roman" w:cs="Times New Roman"/>
          <w:sz w:val="24"/>
          <w:szCs w:val="24"/>
          <w:lang w:eastAsia="ru-RU"/>
        </w:rPr>
        <w:t>Ц</w:t>
      </w:r>
      <w:r w:rsidRPr="00FD7E69">
        <w:rPr>
          <w:rFonts w:ascii="Times New Roman" w:hAnsi="Times New Roman" w:cs="Times New Roman"/>
          <w:sz w:val="24"/>
          <w:szCs w:val="24"/>
          <w:lang w:eastAsia="ru-RU"/>
        </w:rPr>
        <w:t>ентр помощи детям</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 xml:space="preserve"> оставшимся без попечения родителей. Детей, оставленных при рождении, в отчетный период не выявлено. Нарушения сроков устройства выявленных детей – сирот и детей, оставшихся  без попечения  родителей, в  2022  году  нет</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 </w:t>
      </w:r>
    </w:p>
    <w:p w:rsidR="006A0F07" w:rsidRPr="00FD7E69" w:rsidRDefault="006A0F07" w:rsidP="006A0F07">
      <w:pPr>
        <w:shd w:val="clear" w:color="auto" w:fill="FFFFFF"/>
        <w:ind w:firstLine="360"/>
        <w:rPr>
          <w:rFonts w:ascii="Times New Roman" w:hAnsi="Times New Roman" w:cs="Times New Roman"/>
          <w:sz w:val="24"/>
          <w:szCs w:val="24"/>
          <w:lang w:eastAsia="ru-RU"/>
        </w:rPr>
      </w:pPr>
      <w:r w:rsidRPr="00FD7E69">
        <w:rPr>
          <w:rFonts w:ascii="Times New Roman" w:hAnsi="Times New Roman" w:cs="Times New Roman"/>
          <w:sz w:val="24"/>
          <w:szCs w:val="24"/>
          <w:lang w:eastAsia="ru-RU"/>
        </w:rPr>
        <w:lastRenderedPageBreak/>
        <w:t xml:space="preserve">В органе опеки и попечительства </w:t>
      </w:r>
      <w:r w:rsidRPr="00FD7E69">
        <w:rPr>
          <w:rFonts w:ascii="Times New Roman" w:hAnsi="Times New Roman" w:cs="Times New Roman"/>
          <w:kern w:val="36"/>
          <w:sz w:val="24"/>
          <w:szCs w:val="24"/>
          <w:lang w:eastAsia="ru-RU"/>
        </w:rPr>
        <w:t>МО «Тарбагатайский район»</w:t>
      </w:r>
      <w:r w:rsidRPr="00FD7E69">
        <w:rPr>
          <w:rFonts w:ascii="Times New Roman" w:hAnsi="Times New Roman" w:cs="Times New Roman"/>
          <w:sz w:val="24"/>
          <w:szCs w:val="24"/>
          <w:lang w:eastAsia="ru-RU"/>
        </w:rPr>
        <w:t xml:space="preserve"> по состоянию    на  01.01.2023   года состоит:</w:t>
      </w:r>
    </w:p>
    <w:p w:rsidR="006A0F07" w:rsidRPr="00FD7E69" w:rsidRDefault="006A0F07" w:rsidP="006A0F07">
      <w:pPr>
        <w:numPr>
          <w:ilvl w:val="0"/>
          <w:numId w:val="11"/>
        </w:numPr>
        <w:shd w:val="clear" w:color="auto" w:fill="FFFFFF"/>
        <w:rPr>
          <w:rFonts w:ascii="Times New Roman" w:hAnsi="Times New Roman" w:cs="Times New Roman"/>
          <w:sz w:val="24"/>
          <w:szCs w:val="24"/>
          <w:lang w:eastAsia="ru-RU"/>
        </w:rPr>
      </w:pPr>
      <w:r w:rsidRPr="00FD7E69">
        <w:rPr>
          <w:rFonts w:ascii="Times New Roman" w:hAnsi="Times New Roman" w:cs="Times New Roman"/>
          <w:sz w:val="24"/>
          <w:szCs w:val="24"/>
          <w:lang w:eastAsia="ru-RU"/>
        </w:rPr>
        <w:t>8  сем</w:t>
      </w:r>
      <w:r>
        <w:rPr>
          <w:rFonts w:ascii="Times New Roman" w:hAnsi="Times New Roman" w:cs="Times New Roman"/>
          <w:sz w:val="24"/>
          <w:szCs w:val="24"/>
          <w:lang w:eastAsia="ru-RU"/>
        </w:rPr>
        <w:t>ей</w:t>
      </w:r>
      <w:r w:rsidRPr="00FD7E69">
        <w:rPr>
          <w:rFonts w:ascii="Times New Roman" w:hAnsi="Times New Roman" w:cs="Times New Roman"/>
          <w:sz w:val="24"/>
          <w:szCs w:val="24"/>
          <w:lang w:eastAsia="ru-RU"/>
        </w:rPr>
        <w:t xml:space="preserve">  усыновителей, в которых воспитывается 10 детей;</w:t>
      </w:r>
    </w:p>
    <w:p w:rsidR="006A0F07" w:rsidRPr="00FD7E69" w:rsidRDefault="006A0F07" w:rsidP="006A0F07">
      <w:pPr>
        <w:numPr>
          <w:ilvl w:val="0"/>
          <w:numId w:val="11"/>
        </w:numPr>
        <w:shd w:val="clear" w:color="auto" w:fill="FFFFFF"/>
        <w:spacing w:before="100" w:beforeAutospacing="1" w:after="100" w:afterAutospacing="1"/>
        <w:rPr>
          <w:rFonts w:ascii="Times New Roman" w:hAnsi="Times New Roman" w:cs="Times New Roman"/>
          <w:sz w:val="24"/>
          <w:szCs w:val="24"/>
          <w:lang w:eastAsia="ru-RU"/>
        </w:rPr>
      </w:pPr>
      <w:r w:rsidRPr="00FD7E69">
        <w:rPr>
          <w:rFonts w:ascii="Times New Roman" w:hAnsi="Times New Roman" w:cs="Times New Roman"/>
          <w:sz w:val="24"/>
          <w:szCs w:val="24"/>
          <w:lang w:eastAsia="ru-RU"/>
        </w:rPr>
        <w:t> 14  приёмных сем</w:t>
      </w:r>
      <w:r>
        <w:rPr>
          <w:rFonts w:ascii="Times New Roman" w:hAnsi="Times New Roman" w:cs="Times New Roman"/>
          <w:sz w:val="24"/>
          <w:szCs w:val="24"/>
          <w:lang w:eastAsia="ru-RU"/>
        </w:rPr>
        <w:t>ей</w:t>
      </w:r>
      <w:r w:rsidRPr="00FD7E69">
        <w:rPr>
          <w:rFonts w:ascii="Times New Roman" w:hAnsi="Times New Roman" w:cs="Times New Roman"/>
          <w:sz w:val="24"/>
          <w:szCs w:val="24"/>
          <w:lang w:eastAsia="ru-RU"/>
        </w:rPr>
        <w:t>,  в которых воспитывается  22  ребенка;</w:t>
      </w:r>
    </w:p>
    <w:p w:rsidR="006A0F07" w:rsidRPr="00FD7E69" w:rsidRDefault="006A0F07" w:rsidP="006A0F07">
      <w:pPr>
        <w:numPr>
          <w:ilvl w:val="0"/>
          <w:numId w:val="11"/>
        </w:numPr>
        <w:shd w:val="clear" w:color="auto" w:fill="FFFFFF"/>
        <w:rPr>
          <w:rFonts w:ascii="Times New Roman" w:hAnsi="Times New Roman" w:cs="Times New Roman"/>
          <w:sz w:val="24"/>
          <w:szCs w:val="24"/>
          <w:lang w:eastAsia="ru-RU"/>
        </w:rPr>
      </w:pPr>
      <w:r w:rsidRPr="00FD7E69">
        <w:rPr>
          <w:rFonts w:ascii="Times New Roman" w:hAnsi="Times New Roman" w:cs="Times New Roman"/>
          <w:sz w:val="24"/>
          <w:szCs w:val="24"/>
          <w:lang w:eastAsia="ru-RU"/>
        </w:rPr>
        <w:t>63  опекунских семей, в</w:t>
      </w:r>
      <w:r>
        <w:rPr>
          <w:rFonts w:ascii="Times New Roman" w:hAnsi="Times New Roman" w:cs="Times New Roman"/>
          <w:sz w:val="24"/>
          <w:szCs w:val="24"/>
          <w:lang w:eastAsia="ru-RU"/>
        </w:rPr>
        <w:t xml:space="preserve"> которых воспитывается 83 детей.</w:t>
      </w:r>
    </w:p>
    <w:p w:rsidR="006A0F07" w:rsidRPr="00FD7E69" w:rsidRDefault="006A0F07" w:rsidP="006A0F07">
      <w:pPr>
        <w:shd w:val="clear" w:color="auto" w:fill="FFFFFF"/>
        <w:ind w:firstLine="360"/>
        <w:rPr>
          <w:rFonts w:ascii="Times New Roman" w:hAnsi="Times New Roman" w:cs="Times New Roman"/>
          <w:sz w:val="24"/>
          <w:szCs w:val="24"/>
          <w:lang w:eastAsia="ru-RU"/>
        </w:rPr>
      </w:pPr>
      <w:r w:rsidRPr="00FD7E69">
        <w:rPr>
          <w:rFonts w:ascii="Times New Roman" w:hAnsi="Times New Roman" w:cs="Times New Roman"/>
          <w:sz w:val="24"/>
          <w:szCs w:val="24"/>
          <w:lang w:eastAsia="ru-RU"/>
        </w:rPr>
        <w:t>За 2022  год снято с учета  25  подопечных:</w:t>
      </w:r>
    </w:p>
    <w:p w:rsidR="006A0F07" w:rsidRPr="00FD7E69" w:rsidRDefault="006A0F07" w:rsidP="006A0F07">
      <w:pPr>
        <w:numPr>
          <w:ilvl w:val="0"/>
          <w:numId w:val="12"/>
        </w:numPr>
        <w:shd w:val="clear" w:color="auto" w:fill="FFFFFF"/>
        <w:rPr>
          <w:rFonts w:ascii="Times New Roman" w:hAnsi="Times New Roman" w:cs="Times New Roman"/>
          <w:sz w:val="24"/>
          <w:szCs w:val="24"/>
          <w:lang w:eastAsia="ru-RU"/>
        </w:rPr>
      </w:pPr>
      <w:r w:rsidRPr="00FD7E69">
        <w:rPr>
          <w:rFonts w:ascii="Times New Roman" w:hAnsi="Times New Roman" w:cs="Times New Roman"/>
          <w:sz w:val="24"/>
          <w:szCs w:val="24"/>
          <w:lang w:eastAsia="ru-RU"/>
        </w:rPr>
        <w:t>10 – в связи с достижением возраста совершеннолетия;</w:t>
      </w:r>
    </w:p>
    <w:p w:rsidR="006A0F07" w:rsidRPr="00FD7E69" w:rsidRDefault="006A0F07" w:rsidP="006A0F07">
      <w:pPr>
        <w:numPr>
          <w:ilvl w:val="0"/>
          <w:numId w:val="12"/>
        </w:numPr>
        <w:shd w:val="clear" w:color="auto" w:fill="FFFFFF"/>
        <w:rPr>
          <w:rFonts w:ascii="Times New Roman" w:hAnsi="Times New Roman" w:cs="Times New Roman"/>
          <w:sz w:val="24"/>
          <w:szCs w:val="24"/>
          <w:lang w:eastAsia="ru-RU"/>
        </w:rPr>
      </w:pPr>
      <w:r w:rsidRPr="00FD7E69">
        <w:rPr>
          <w:rFonts w:ascii="Times New Roman" w:hAnsi="Times New Roman" w:cs="Times New Roman"/>
          <w:sz w:val="24"/>
          <w:szCs w:val="24"/>
          <w:lang w:eastAsia="ru-RU"/>
        </w:rPr>
        <w:t>10 – в связи с  переменой места жительства;</w:t>
      </w:r>
    </w:p>
    <w:p w:rsidR="006A0F07" w:rsidRPr="00FD7E69" w:rsidRDefault="006A0F07" w:rsidP="006A0F07">
      <w:pPr>
        <w:numPr>
          <w:ilvl w:val="0"/>
          <w:numId w:val="12"/>
        </w:numPr>
        <w:shd w:val="clear" w:color="auto" w:fill="FFFFFF"/>
        <w:spacing w:before="100" w:beforeAutospacing="1" w:after="100" w:afterAutospacing="1"/>
        <w:rPr>
          <w:rFonts w:ascii="Times New Roman" w:hAnsi="Times New Roman" w:cs="Times New Roman"/>
          <w:sz w:val="24"/>
          <w:szCs w:val="24"/>
          <w:lang w:eastAsia="ru-RU"/>
        </w:rPr>
      </w:pPr>
      <w:r w:rsidRPr="00FD7E69">
        <w:rPr>
          <w:rFonts w:ascii="Times New Roman" w:hAnsi="Times New Roman" w:cs="Times New Roman"/>
          <w:sz w:val="24"/>
          <w:szCs w:val="24"/>
          <w:lang w:eastAsia="ru-RU"/>
        </w:rPr>
        <w:t>1 – передан законному представителю в связи с достижением матерью возраста совершеннолетия;</w:t>
      </w:r>
    </w:p>
    <w:p w:rsidR="006A0F07" w:rsidRPr="00FD7E69" w:rsidRDefault="006A0F07" w:rsidP="006A0F07">
      <w:pPr>
        <w:numPr>
          <w:ilvl w:val="0"/>
          <w:numId w:val="12"/>
        </w:numPr>
        <w:shd w:val="clear" w:color="auto" w:fill="FFFFFF"/>
        <w:spacing w:before="100" w:beforeAutospacing="1" w:after="100" w:afterAutospacing="1"/>
        <w:rPr>
          <w:rFonts w:ascii="Times New Roman" w:hAnsi="Times New Roman" w:cs="Times New Roman"/>
          <w:sz w:val="24"/>
          <w:szCs w:val="24"/>
          <w:lang w:eastAsia="ru-RU"/>
        </w:rPr>
      </w:pPr>
      <w:r w:rsidRPr="00FD7E69">
        <w:rPr>
          <w:rFonts w:ascii="Times New Roman" w:hAnsi="Times New Roman" w:cs="Times New Roman"/>
          <w:sz w:val="24"/>
          <w:szCs w:val="24"/>
          <w:lang w:eastAsia="ru-RU"/>
        </w:rPr>
        <w:t>2 – передан законному пре</w:t>
      </w:r>
      <w:r>
        <w:rPr>
          <w:rFonts w:ascii="Times New Roman" w:hAnsi="Times New Roman" w:cs="Times New Roman"/>
          <w:sz w:val="24"/>
          <w:szCs w:val="24"/>
          <w:lang w:eastAsia="ru-RU"/>
        </w:rPr>
        <w:t>дставителю (опека по заявлению);</w:t>
      </w:r>
    </w:p>
    <w:p w:rsidR="006A0F07" w:rsidRPr="00FD7E69" w:rsidRDefault="006A0F07" w:rsidP="006A0F07">
      <w:pPr>
        <w:numPr>
          <w:ilvl w:val="0"/>
          <w:numId w:val="12"/>
        </w:numPr>
        <w:shd w:val="clear" w:color="auto" w:fill="FFFFFF"/>
        <w:rPr>
          <w:rFonts w:ascii="Times New Roman" w:hAnsi="Times New Roman" w:cs="Times New Roman"/>
          <w:sz w:val="24"/>
          <w:szCs w:val="24"/>
          <w:lang w:eastAsia="ru-RU"/>
        </w:rPr>
      </w:pPr>
      <w:r w:rsidRPr="00FD7E6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 п</w:t>
      </w:r>
      <w:r>
        <w:rPr>
          <w:rFonts w:ascii="Times New Roman" w:hAnsi="Times New Roman" w:cs="Times New Roman"/>
          <w:sz w:val="24"/>
          <w:szCs w:val="24"/>
          <w:lang w:eastAsia="ru-RU"/>
        </w:rPr>
        <w:t>о</w:t>
      </w:r>
      <w:r w:rsidRPr="00FD7E69">
        <w:rPr>
          <w:rFonts w:ascii="Times New Roman" w:hAnsi="Times New Roman" w:cs="Times New Roman"/>
          <w:sz w:val="24"/>
          <w:szCs w:val="24"/>
          <w:lang w:eastAsia="ru-RU"/>
        </w:rPr>
        <w:t>мещены под надзор</w:t>
      </w:r>
      <w:r>
        <w:rPr>
          <w:rFonts w:ascii="Times New Roman" w:hAnsi="Times New Roman" w:cs="Times New Roman"/>
          <w:sz w:val="24"/>
          <w:szCs w:val="24"/>
          <w:lang w:eastAsia="ru-RU"/>
        </w:rPr>
        <w:t>.</w:t>
      </w:r>
    </w:p>
    <w:p w:rsidR="006A0F07" w:rsidRPr="00FD7E69" w:rsidRDefault="006A0F07" w:rsidP="006A0F07">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Итого, по состоянию на 01.01.2023 года в замещающих семьях (опекунских и приемных)  </w:t>
      </w:r>
      <w:r w:rsidRPr="00FD7E69">
        <w:rPr>
          <w:rFonts w:ascii="Times New Roman" w:hAnsi="Times New Roman" w:cs="Times New Roman"/>
          <w:kern w:val="36"/>
          <w:sz w:val="24"/>
          <w:szCs w:val="24"/>
          <w:lang w:eastAsia="ru-RU"/>
        </w:rPr>
        <w:t xml:space="preserve"> </w:t>
      </w:r>
      <w:r w:rsidRPr="00FD7E69">
        <w:rPr>
          <w:rFonts w:ascii="Times New Roman" w:hAnsi="Times New Roman" w:cs="Times New Roman"/>
          <w:sz w:val="24"/>
          <w:szCs w:val="24"/>
          <w:lang w:eastAsia="ru-RU"/>
        </w:rPr>
        <w:t>воспитывается  105  несовершеннолетних  ребенка,  из них 26  детей – сирот.  </w:t>
      </w:r>
    </w:p>
    <w:p w:rsidR="006A0F07" w:rsidRPr="00FD7E69" w:rsidRDefault="006A0F07" w:rsidP="006A0F07">
      <w:pPr>
        <w:shd w:val="clear" w:color="auto" w:fill="FFFFFF"/>
        <w:rPr>
          <w:rFonts w:ascii="Times New Roman" w:hAnsi="Times New Roman" w:cs="Times New Roman"/>
          <w:sz w:val="24"/>
          <w:szCs w:val="24"/>
          <w:lang w:eastAsia="ru-RU"/>
        </w:rPr>
      </w:pPr>
      <w:r w:rsidRPr="00FD7E69">
        <w:rPr>
          <w:rFonts w:ascii="Times New Roman" w:hAnsi="Times New Roman" w:cs="Times New Roman"/>
          <w:sz w:val="24"/>
          <w:szCs w:val="24"/>
          <w:lang w:eastAsia="ru-RU"/>
        </w:rPr>
        <w:t>98 детей  получает  денежные средства на содержание (социальные выплаты),</w:t>
      </w:r>
      <w:r>
        <w:rPr>
          <w:rFonts w:ascii="Times New Roman" w:hAnsi="Times New Roman" w:cs="Times New Roman"/>
          <w:sz w:val="24"/>
          <w:szCs w:val="24"/>
          <w:lang w:eastAsia="ru-RU"/>
        </w:rPr>
        <w:t xml:space="preserve"> в том числе:</w:t>
      </w:r>
      <w:r w:rsidRPr="00FD7E69">
        <w:rPr>
          <w:rFonts w:ascii="Times New Roman" w:hAnsi="Times New Roman" w:cs="Times New Roman"/>
          <w:sz w:val="24"/>
          <w:szCs w:val="24"/>
          <w:lang w:eastAsia="ru-RU"/>
        </w:rPr>
        <w:t xml:space="preserve"> </w:t>
      </w:r>
    </w:p>
    <w:p w:rsidR="006A0F07" w:rsidRPr="00FD7E69" w:rsidRDefault="006A0F07" w:rsidP="006A0F07">
      <w:pPr>
        <w:pStyle w:val="a5"/>
        <w:numPr>
          <w:ilvl w:val="0"/>
          <w:numId w:val="13"/>
        </w:numPr>
        <w:shd w:val="clear" w:color="auto" w:fill="FFFFFF"/>
        <w:spacing w:after="0" w:line="240" w:lineRule="auto"/>
        <w:jc w:val="both"/>
        <w:rPr>
          <w:rFonts w:ascii="Times New Roman" w:eastAsia="Times New Roman" w:hAnsi="Times New Roman"/>
          <w:sz w:val="24"/>
          <w:szCs w:val="24"/>
        </w:rPr>
      </w:pPr>
      <w:r w:rsidRPr="00FD7E69">
        <w:rPr>
          <w:rFonts w:ascii="Times New Roman" w:eastAsia="Times New Roman" w:hAnsi="Times New Roman"/>
          <w:sz w:val="24"/>
          <w:szCs w:val="24"/>
        </w:rPr>
        <w:t>26  подопечных детей получают пенсии по случаю потери кормильца</w:t>
      </w:r>
      <w:r>
        <w:rPr>
          <w:rFonts w:ascii="Times New Roman" w:eastAsia="Times New Roman" w:hAnsi="Times New Roman"/>
          <w:sz w:val="24"/>
          <w:szCs w:val="24"/>
        </w:rPr>
        <w:t>;</w:t>
      </w:r>
      <w:r w:rsidRPr="00FD7E69">
        <w:rPr>
          <w:rFonts w:ascii="Times New Roman" w:eastAsia="Times New Roman" w:hAnsi="Times New Roman"/>
          <w:sz w:val="24"/>
          <w:szCs w:val="24"/>
        </w:rPr>
        <w:t xml:space="preserve"> </w:t>
      </w:r>
    </w:p>
    <w:p w:rsidR="006A0F07" w:rsidRPr="00FD7E69" w:rsidRDefault="006A0F07" w:rsidP="006A0F07">
      <w:pPr>
        <w:pStyle w:val="a5"/>
        <w:numPr>
          <w:ilvl w:val="0"/>
          <w:numId w:val="13"/>
        </w:numPr>
        <w:shd w:val="clear" w:color="auto" w:fill="FFFFFF"/>
        <w:spacing w:after="0" w:line="240" w:lineRule="auto"/>
        <w:jc w:val="both"/>
        <w:rPr>
          <w:rFonts w:ascii="Times New Roman" w:eastAsia="Times New Roman" w:hAnsi="Times New Roman"/>
          <w:sz w:val="24"/>
          <w:szCs w:val="24"/>
        </w:rPr>
      </w:pPr>
      <w:r w:rsidRPr="00FD7E69">
        <w:rPr>
          <w:rFonts w:ascii="Times New Roman" w:eastAsia="Times New Roman" w:hAnsi="Times New Roman"/>
          <w:sz w:val="24"/>
          <w:szCs w:val="24"/>
        </w:rPr>
        <w:t xml:space="preserve">63 ребенка  имеет право на  получение алиментов, но только 12  из них получают данную  выплату. </w:t>
      </w:r>
    </w:p>
    <w:p w:rsidR="006A0F07" w:rsidRPr="00FD7E69" w:rsidRDefault="006A0F07" w:rsidP="006A0F07">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 xml:space="preserve">Основная причина не выплаты алиментных обязательств – асоциальный образ жизни родителей. Все денежные средства перечисляются на номинальные счета  опекуна (попечителя), приемного родителя и (или) лицевые (банковские) счета подопечных детей. В соответствии с действующим законодательством законные представители несовершеннолетних ежегодно предоставляют  отчет в орган опеки и попечительства о хранении, об использовании имущества  несовершеннолетнего  и об управлении  таким  имуществом. </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С  целью  реализации положения по сопровождению замещающих семей на территории  Тарбагатайского района,  в течение 2022 года проводилась  работа  по сопровождению 77 замещающих семей: оказание различной  методической, консультативной помощи по вопросам воспитания, обучения  несовершеннолетних. Все замещающие родители получали необходимую  психолого-педагогическую, социальную и правовую помощь. К оказанию помощи замещающим родителям привлекались социальные педагоги   образовательных учреждений, психолог, инспектор ПДН  О МВД по РБ в Тарбагатайском районе.</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w:t>
      </w:r>
      <w:r>
        <w:rPr>
          <w:rFonts w:ascii="Times New Roman" w:hAnsi="Times New Roman" w:cs="Times New Roman"/>
          <w:sz w:val="24"/>
          <w:szCs w:val="24"/>
          <w:lang w:eastAsia="ru-RU"/>
        </w:rPr>
        <w:tab/>
      </w:r>
      <w:r w:rsidRPr="00FD7E69">
        <w:rPr>
          <w:rFonts w:ascii="Times New Roman" w:hAnsi="Times New Roman" w:cs="Times New Roman"/>
          <w:sz w:val="24"/>
          <w:szCs w:val="24"/>
          <w:lang w:eastAsia="ru-RU"/>
        </w:rPr>
        <w:t>Специалисты органа опеки и попечительства   проводят плановые  (2 раза в год) и внеплановые проверки условий жизни подопечных. В 2022  году   проведено    251    плановых проверок  и  7   внеплановых  проверок  условий жизни подопечных.  По результатам всех проверок имеются акты в личных делах подопечных.</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В  рамках  Дня правовой помощи в Тарбагатайском районе  на территории  района  25 ноября 2022 года был организован форум замещающих родителей по вопросам, затрагивающим права детей, по юридическим вопросам, связанным с воспитанием и защитой прав несовершеннолетних</w:t>
      </w:r>
      <w:r>
        <w:rPr>
          <w:rFonts w:ascii="Times New Roman" w:hAnsi="Times New Roman" w:cs="Times New Roman"/>
          <w:sz w:val="24"/>
          <w:szCs w:val="24"/>
          <w:lang w:eastAsia="ru-RU"/>
        </w:rPr>
        <w:t>. П</w:t>
      </w:r>
      <w:r w:rsidRPr="00FD7E69">
        <w:rPr>
          <w:rFonts w:ascii="Times New Roman" w:hAnsi="Times New Roman" w:cs="Times New Roman"/>
          <w:sz w:val="24"/>
          <w:szCs w:val="24"/>
          <w:lang w:eastAsia="ru-RU"/>
        </w:rPr>
        <w:t>риняло участие 42 замещающих родителя.</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FD7E69">
        <w:rPr>
          <w:rFonts w:ascii="Times New Roman" w:hAnsi="Times New Roman" w:cs="Times New Roman"/>
          <w:b/>
          <w:bCs/>
          <w:sz w:val="24"/>
          <w:szCs w:val="24"/>
          <w:lang w:eastAsia="ru-RU"/>
        </w:rPr>
        <w:t>Защита жилищных прав несовершеннолетних</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b/>
          <w:bCs/>
          <w:sz w:val="24"/>
          <w:szCs w:val="24"/>
          <w:lang w:eastAsia="ru-RU"/>
        </w:rPr>
        <w:t> </w:t>
      </w:r>
      <w:r w:rsidRPr="006A0F07">
        <w:rPr>
          <w:rFonts w:ascii="Times New Roman" w:hAnsi="Times New Roman" w:cs="Times New Roman"/>
          <w:b/>
          <w:bCs/>
          <w:sz w:val="24"/>
          <w:szCs w:val="24"/>
          <w:lang w:eastAsia="ru-RU"/>
        </w:rPr>
        <w:tab/>
      </w:r>
      <w:r w:rsidRPr="00FD7E69">
        <w:rPr>
          <w:rFonts w:ascii="Times New Roman" w:hAnsi="Times New Roman" w:cs="Times New Roman"/>
          <w:sz w:val="24"/>
          <w:szCs w:val="24"/>
          <w:lang w:eastAsia="ru-RU"/>
        </w:rPr>
        <w:t>В целях обеспечения жилыми помещениями детей – сирот, детей, оставшихся без попечения родителей и лиц из их числа  в Тарбагатайском районе, утвержден список  детей  - сирот, детей, оставшихся без попечения родителей и лиц из их числа, подлежащих обеспечению жилыми помещениями по договорам найма специализированного жилого помещения. По состоянию  на 0</w:t>
      </w:r>
      <w:r>
        <w:rPr>
          <w:rFonts w:ascii="Times New Roman" w:hAnsi="Times New Roman" w:cs="Times New Roman"/>
          <w:sz w:val="24"/>
          <w:szCs w:val="24"/>
          <w:lang w:eastAsia="ru-RU"/>
        </w:rPr>
        <w:t>1.01.2023 года  в список в</w:t>
      </w:r>
      <w:r w:rsidRPr="00FD7E69">
        <w:rPr>
          <w:rFonts w:ascii="Times New Roman" w:hAnsi="Times New Roman" w:cs="Times New Roman"/>
          <w:sz w:val="24"/>
          <w:szCs w:val="24"/>
          <w:lang w:eastAsia="ru-RU"/>
        </w:rPr>
        <w:t xml:space="preserve">ключены   104    детей – сирот, детей, оставшихся без попечения  родителей и лиц из их числа.  </w:t>
      </w:r>
    </w:p>
    <w:p w:rsidR="006A0F07" w:rsidRPr="00FD7E69" w:rsidRDefault="006A0F07" w:rsidP="006A0F07">
      <w:pPr>
        <w:shd w:val="clear" w:color="auto" w:fill="FFFFFF"/>
        <w:spacing w:line="285" w:lineRule="atLeast"/>
        <w:ind w:firstLine="708"/>
        <w:rPr>
          <w:rFonts w:ascii="Times New Roman" w:hAnsi="Times New Roman" w:cs="Times New Roman"/>
          <w:sz w:val="24"/>
          <w:szCs w:val="24"/>
          <w:lang w:eastAsia="ru-RU"/>
        </w:rPr>
      </w:pPr>
      <w:r w:rsidRPr="00FD7E69">
        <w:rPr>
          <w:rFonts w:ascii="Times New Roman" w:hAnsi="Times New Roman" w:cs="Times New Roman"/>
          <w:sz w:val="24"/>
          <w:szCs w:val="24"/>
          <w:lang w:eastAsia="ru-RU"/>
        </w:rPr>
        <w:t xml:space="preserve">За  12 месяцев 2022 года включены в список 10  человек  в возрасте от 14 до 23 лет. </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Исключены  за 2022 год из данного списка 13 человек их них:</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в связи с предоставлением жилых помещений 3 человека</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в связи с переменой место жительства -10 человек</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 xml:space="preserve"> </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FD7E69">
        <w:rPr>
          <w:rFonts w:ascii="Times New Roman" w:hAnsi="Times New Roman" w:cs="Times New Roman"/>
          <w:sz w:val="24"/>
          <w:szCs w:val="24"/>
          <w:lang w:eastAsia="ru-RU"/>
        </w:rPr>
        <w:t>На 01.01.2023 года  у 71  </w:t>
      </w:r>
      <w:r>
        <w:rPr>
          <w:rFonts w:ascii="Times New Roman" w:hAnsi="Times New Roman" w:cs="Times New Roman"/>
          <w:sz w:val="24"/>
          <w:szCs w:val="24"/>
          <w:lang w:eastAsia="ru-RU"/>
        </w:rPr>
        <w:t xml:space="preserve">чел. из числа </w:t>
      </w:r>
      <w:r w:rsidRPr="00FD7E69">
        <w:rPr>
          <w:rFonts w:ascii="Times New Roman" w:hAnsi="Times New Roman" w:cs="Times New Roman"/>
          <w:sz w:val="24"/>
          <w:szCs w:val="24"/>
          <w:lang w:eastAsia="ru-RU"/>
        </w:rPr>
        <w:t>детей-сирот, детей, оставшихся без попечения родителей, возникло  право на получение жилого помещения. На каждого ребенка заведено личное дело в электронном виде и на бумажном носител</w:t>
      </w:r>
      <w:r>
        <w:rPr>
          <w:rFonts w:ascii="Times New Roman" w:hAnsi="Times New Roman" w:cs="Times New Roman"/>
          <w:sz w:val="24"/>
          <w:szCs w:val="24"/>
          <w:lang w:eastAsia="ru-RU"/>
        </w:rPr>
        <w:t>е.</w:t>
      </w:r>
      <w:r w:rsidRPr="00FD7E69">
        <w:rPr>
          <w:rFonts w:ascii="Times New Roman" w:hAnsi="Times New Roman" w:cs="Times New Roman"/>
          <w:sz w:val="24"/>
          <w:szCs w:val="24"/>
          <w:lang w:eastAsia="ru-RU"/>
        </w:rPr>
        <w:t> </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lastRenderedPageBreak/>
        <w:t>    Всего по состоянию на 1 января 2023 года  специализированный жилищный фонд Тарбагатайского    района состоит из  41  жилого помещения.</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FD7E69">
        <w:rPr>
          <w:rFonts w:ascii="Times New Roman" w:hAnsi="Times New Roman" w:cs="Times New Roman"/>
          <w:sz w:val="24"/>
          <w:szCs w:val="24"/>
          <w:lang w:eastAsia="ru-RU"/>
        </w:rPr>
        <w:t xml:space="preserve">Орган опеки и попечительства ежегодно осуществляет  проверку сохранности имущества несовершеннолетних, в том числе приобретённого опекунами (попечителями) для несовершеннолетних. 2 раза в год специалисты органа опеки и попечительства совместно с представителями сельских администраций проводят проверку сохранности жилой площади, закреплённой за несовершеннолетними, находящимися на воспитании в семьях и различного рода учреждениях, о чём составляются акты,  за 2022 год проведено 64 проверки   закрепленного жилья. </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Всего в  2022  году  было  рассмотрено  194   обращения  граждан. </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xml:space="preserve">          В 2022 году 3 лицам  из числа детей-сирот, детей, оставшихся без попечения родителей, выданы справки  с целью постановки на учет в центре занятости населения, как лицу, впервые ищущему работу.</w:t>
      </w:r>
    </w:p>
    <w:p w:rsidR="006A0F07" w:rsidRPr="00FD7E69" w:rsidRDefault="006A0F07" w:rsidP="006A0F07">
      <w:pPr>
        <w:shd w:val="clear" w:color="auto" w:fill="FFFFFF"/>
        <w:spacing w:line="285" w:lineRule="atLeast"/>
        <w:jc w:val="center"/>
        <w:rPr>
          <w:rFonts w:ascii="Times New Roman" w:hAnsi="Times New Roman" w:cs="Times New Roman"/>
          <w:sz w:val="24"/>
          <w:szCs w:val="24"/>
          <w:lang w:eastAsia="ru-RU"/>
        </w:rPr>
      </w:pPr>
      <w:r w:rsidRPr="00FD7E69">
        <w:rPr>
          <w:rFonts w:ascii="Times New Roman" w:hAnsi="Times New Roman" w:cs="Times New Roman"/>
          <w:b/>
          <w:bCs/>
          <w:sz w:val="24"/>
          <w:szCs w:val="24"/>
          <w:lang w:eastAsia="ru-RU"/>
        </w:rPr>
        <w:t>Работа с семьями.  Профилактика  социального  сиротства</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На 01.01.2023  года на учете в Тарбагатайском   районе состоит  17 семей</w:t>
      </w:r>
      <w:r>
        <w:rPr>
          <w:rFonts w:ascii="Times New Roman" w:hAnsi="Times New Roman" w:cs="Times New Roman"/>
          <w:sz w:val="24"/>
          <w:szCs w:val="24"/>
          <w:lang w:eastAsia="ru-RU"/>
        </w:rPr>
        <w:t xml:space="preserve"> в социально-опасном положении</w:t>
      </w:r>
      <w:r w:rsidRPr="00FD7E69">
        <w:rPr>
          <w:rFonts w:ascii="Times New Roman" w:hAnsi="Times New Roman" w:cs="Times New Roman"/>
          <w:sz w:val="24"/>
          <w:szCs w:val="24"/>
          <w:lang w:eastAsia="ru-RU"/>
        </w:rPr>
        <w:t>. На все семьи оформлены личные дела,  разработаны индивидуальные программы реабилитации</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За истекший период  2023 года   48  детей, из семей,  находящихся в социально опасном положении, помещались в специализированные учреждения для несовершеннолетних, нуждающихся в социальной  реабилитации.</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В рамках реализации Постановления Правительства РФ от 24.05.2014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 2022 году  2 несовершеннолетних   помещены</w:t>
      </w:r>
      <w:r>
        <w:rPr>
          <w:rFonts w:ascii="Times New Roman" w:hAnsi="Times New Roman" w:cs="Times New Roman"/>
          <w:sz w:val="24"/>
          <w:szCs w:val="24"/>
          <w:lang w:eastAsia="ru-RU"/>
        </w:rPr>
        <w:t xml:space="preserve"> </w:t>
      </w:r>
      <w:r w:rsidRPr="00FD7E69">
        <w:rPr>
          <w:rFonts w:ascii="Times New Roman" w:hAnsi="Times New Roman" w:cs="Times New Roman"/>
          <w:sz w:val="24"/>
          <w:szCs w:val="24"/>
          <w:lang w:eastAsia="ru-RU"/>
        </w:rPr>
        <w:t>в    ГБУСО Центр помощи детям</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 xml:space="preserve"> оставшимся без попечения родителей </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Малышок</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 xml:space="preserve">. Причина помещения в данные учреждение </w:t>
      </w:r>
      <w:r>
        <w:rPr>
          <w:rFonts w:ascii="Times New Roman" w:hAnsi="Times New Roman" w:cs="Times New Roman"/>
          <w:sz w:val="24"/>
          <w:szCs w:val="24"/>
          <w:lang w:eastAsia="ru-RU"/>
        </w:rPr>
        <w:t>-</w:t>
      </w:r>
      <w:r w:rsidRPr="00FD7E69">
        <w:rPr>
          <w:rFonts w:ascii="Times New Roman" w:hAnsi="Times New Roman" w:cs="Times New Roman"/>
          <w:sz w:val="24"/>
          <w:szCs w:val="24"/>
          <w:lang w:eastAsia="ru-RU"/>
        </w:rPr>
        <w:t xml:space="preserve"> лишение родительских прав</w:t>
      </w:r>
      <w:r>
        <w:rPr>
          <w:rFonts w:ascii="Times New Roman" w:hAnsi="Times New Roman" w:cs="Times New Roman"/>
          <w:sz w:val="24"/>
          <w:szCs w:val="24"/>
          <w:lang w:eastAsia="ru-RU"/>
        </w:rPr>
        <w:t>.</w:t>
      </w:r>
    </w:p>
    <w:p w:rsidR="006A0F07" w:rsidRPr="00FD7E69" w:rsidRDefault="006A0F07" w:rsidP="006A0F07">
      <w:pPr>
        <w:shd w:val="clear" w:color="auto" w:fill="FFFFFF"/>
        <w:spacing w:line="285" w:lineRule="atLeast"/>
        <w:rPr>
          <w:rFonts w:ascii="Times New Roman" w:hAnsi="Times New Roman" w:cs="Times New Roman"/>
          <w:sz w:val="24"/>
          <w:szCs w:val="24"/>
          <w:lang w:eastAsia="ru-RU"/>
        </w:rPr>
      </w:pPr>
      <w:r w:rsidRPr="00FD7E69">
        <w:rPr>
          <w:rFonts w:ascii="Times New Roman" w:hAnsi="Times New Roman" w:cs="Times New Roman"/>
          <w:sz w:val="24"/>
          <w:szCs w:val="24"/>
          <w:lang w:eastAsia="ru-RU"/>
        </w:rPr>
        <w:t xml:space="preserve"> (ограничения)  родителей в родительских правах является их асоциальное поведение.</w:t>
      </w:r>
    </w:p>
    <w:p w:rsidR="006A0F07" w:rsidRPr="00FD7E69" w:rsidRDefault="006A0F07" w:rsidP="006A0F07">
      <w:pPr>
        <w:shd w:val="clear" w:color="auto" w:fill="FFFFFF"/>
        <w:spacing w:line="285" w:lineRule="atLeast"/>
        <w:rPr>
          <w:rFonts w:ascii="Times New Roman" w:hAnsi="Times New Roman" w:cs="Times New Roman"/>
          <w:b/>
          <w:bCs/>
          <w:sz w:val="24"/>
          <w:szCs w:val="24"/>
          <w:lang w:eastAsia="ru-RU"/>
        </w:rPr>
      </w:pPr>
      <w:r w:rsidRPr="00FD7E69">
        <w:rPr>
          <w:rFonts w:ascii="Times New Roman" w:hAnsi="Times New Roman" w:cs="Times New Roman"/>
          <w:sz w:val="24"/>
          <w:szCs w:val="24"/>
          <w:lang w:eastAsia="ru-RU"/>
        </w:rPr>
        <w:t>        </w:t>
      </w:r>
      <w:r w:rsidRPr="00FD7E69">
        <w:rPr>
          <w:rFonts w:ascii="Times New Roman" w:hAnsi="Times New Roman" w:cs="Times New Roman"/>
          <w:b/>
          <w:bCs/>
          <w:sz w:val="24"/>
          <w:szCs w:val="24"/>
          <w:lang w:eastAsia="ru-RU"/>
        </w:rPr>
        <w:t>Количество  родителей,  лишенных (ограниченных)</w:t>
      </w:r>
      <w:r w:rsidRPr="00FD7E69">
        <w:rPr>
          <w:rFonts w:ascii="Times New Roman" w:hAnsi="Times New Roman" w:cs="Times New Roman"/>
          <w:sz w:val="24"/>
          <w:szCs w:val="24"/>
          <w:lang w:eastAsia="ru-RU"/>
        </w:rPr>
        <w:t xml:space="preserve"> </w:t>
      </w:r>
      <w:r w:rsidRPr="00FD7E69">
        <w:rPr>
          <w:rFonts w:ascii="Times New Roman" w:hAnsi="Times New Roman" w:cs="Times New Roman"/>
          <w:b/>
          <w:bCs/>
          <w:sz w:val="24"/>
          <w:szCs w:val="24"/>
          <w:lang w:eastAsia="ru-RU"/>
        </w:rPr>
        <w:t>и  восстановленных  в  родительских правах</w:t>
      </w:r>
      <w:r>
        <w:rPr>
          <w:rFonts w:ascii="Times New Roman" w:hAnsi="Times New Roman" w:cs="Times New Roman"/>
          <w:b/>
          <w:bCs/>
          <w:sz w:val="24"/>
          <w:szCs w:val="24"/>
          <w:lang w:eastAsia="ru-RU"/>
        </w:rPr>
        <w:t xml:space="preserve"> з</w:t>
      </w:r>
      <w:r w:rsidRPr="00FD7E69">
        <w:rPr>
          <w:rFonts w:ascii="Times New Roman" w:hAnsi="Times New Roman" w:cs="Times New Roman"/>
          <w:b/>
          <w:bCs/>
          <w:sz w:val="24"/>
          <w:szCs w:val="24"/>
          <w:lang w:eastAsia="ru-RU"/>
        </w:rPr>
        <w:t>а 2022 год</w:t>
      </w:r>
      <w:r>
        <w:rPr>
          <w:rFonts w:ascii="Times New Roman" w:hAnsi="Times New Roman" w:cs="Times New Roman"/>
          <w:b/>
          <w:bCs/>
          <w:sz w:val="24"/>
          <w:szCs w:val="24"/>
          <w:lang w:eastAsia="ru-RU"/>
        </w:rPr>
        <w:t>:</w:t>
      </w:r>
    </w:p>
    <w:p w:rsidR="006A0F07" w:rsidRPr="00FD7E69" w:rsidRDefault="006A0F07" w:rsidP="006A0F07">
      <w:pPr>
        <w:pStyle w:val="a5"/>
        <w:numPr>
          <w:ilvl w:val="0"/>
          <w:numId w:val="14"/>
        </w:numPr>
        <w:shd w:val="clear" w:color="auto" w:fill="FFFFFF"/>
        <w:spacing w:after="0" w:line="285" w:lineRule="atLeast"/>
        <w:jc w:val="both"/>
        <w:rPr>
          <w:rFonts w:ascii="Times New Roman" w:eastAsia="Times New Roman" w:hAnsi="Times New Roman"/>
          <w:sz w:val="24"/>
          <w:szCs w:val="24"/>
        </w:rPr>
      </w:pPr>
      <w:r w:rsidRPr="00FD7E69">
        <w:rPr>
          <w:rFonts w:ascii="Times New Roman" w:eastAsia="Times New Roman" w:hAnsi="Times New Roman"/>
          <w:sz w:val="24"/>
          <w:szCs w:val="24"/>
        </w:rPr>
        <w:t>Численность родителей ЛРП -14 в отношении 17 детей;</w:t>
      </w:r>
    </w:p>
    <w:p w:rsidR="006A0F07" w:rsidRPr="00FD7E69" w:rsidRDefault="006A0F07" w:rsidP="006A0F07">
      <w:pPr>
        <w:pStyle w:val="a5"/>
        <w:numPr>
          <w:ilvl w:val="0"/>
          <w:numId w:val="14"/>
        </w:numPr>
        <w:shd w:val="clear" w:color="auto" w:fill="FFFFFF"/>
        <w:spacing w:after="0" w:line="285" w:lineRule="atLeast"/>
        <w:jc w:val="both"/>
        <w:rPr>
          <w:rFonts w:ascii="Times New Roman" w:eastAsia="Times New Roman" w:hAnsi="Times New Roman"/>
          <w:sz w:val="24"/>
          <w:szCs w:val="24"/>
        </w:rPr>
      </w:pPr>
      <w:r w:rsidRPr="00FD7E69">
        <w:rPr>
          <w:rFonts w:ascii="Times New Roman" w:eastAsia="Times New Roman" w:hAnsi="Times New Roman"/>
          <w:sz w:val="24"/>
          <w:szCs w:val="24"/>
        </w:rPr>
        <w:t>Численность родителей ОРП -1 в отношении 1 ребенка</w:t>
      </w:r>
      <w:r>
        <w:rPr>
          <w:rFonts w:ascii="Times New Roman" w:eastAsia="Times New Roman" w:hAnsi="Times New Roman"/>
          <w:sz w:val="24"/>
          <w:szCs w:val="24"/>
        </w:rPr>
        <w:t>.</w:t>
      </w:r>
      <w:r w:rsidRPr="00FD7E69">
        <w:rPr>
          <w:rFonts w:ascii="Times New Roman" w:eastAsia="Times New Roman" w:hAnsi="Times New Roman"/>
          <w:sz w:val="24"/>
          <w:szCs w:val="24"/>
        </w:rPr>
        <w:t> </w:t>
      </w:r>
    </w:p>
    <w:p w:rsidR="006A0F07" w:rsidRPr="00976BA6" w:rsidRDefault="006A0F07" w:rsidP="006A0F07">
      <w:pPr>
        <w:shd w:val="clear" w:color="auto" w:fill="FFFFFF"/>
        <w:spacing w:line="285" w:lineRule="atLeast"/>
        <w:rPr>
          <w:rFonts w:ascii="Times New Roman" w:hAnsi="Times New Roman" w:cs="Times New Roman"/>
          <w:b/>
          <w:bCs/>
          <w:sz w:val="24"/>
          <w:szCs w:val="24"/>
          <w:lang w:eastAsia="ru-RU"/>
        </w:rPr>
      </w:pPr>
      <w:r w:rsidRPr="00FD7E69">
        <w:rPr>
          <w:rFonts w:ascii="Times New Roman" w:hAnsi="Times New Roman" w:cs="Times New Roman"/>
          <w:b/>
          <w:bCs/>
          <w:sz w:val="24"/>
          <w:szCs w:val="24"/>
          <w:lang w:eastAsia="ru-RU"/>
        </w:rPr>
        <w:t> </w:t>
      </w:r>
    </w:p>
    <w:p w:rsidR="006A0F07" w:rsidRPr="00976BA6" w:rsidRDefault="006A0F07" w:rsidP="006A0F07">
      <w:pPr>
        <w:pStyle w:val="af1"/>
        <w:jc w:val="center"/>
        <w:rPr>
          <w:rFonts w:ascii="Times New Roman" w:hAnsi="Times New Roman" w:cs="Times New Roman"/>
          <w:b/>
          <w:i/>
          <w:sz w:val="24"/>
          <w:szCs w:val="24"/>
        </w:rPr>
      </w:pPr>
      <w:r w:rsidRPr="00976BA6">
        <w:rPr>
          <w:rFonts w:ascii="Times New Roman" w:hAnsi="Times New Roman" w:cs="Times New Roman"/>
          <w:b/>
          <w:i/>
          <w:sz w:val="24"/>
          <w:szCs w:val="24"/>
        </w:rPr>
        <w:t xml:space="preserve">Спорт </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Организацию работы в сфере физической культуры и спорта в Тарбагатайском районе осуществляет муниципальное автономное учреждение «Управление спорта и молодёжной политики» Администрации муниципального образования «Тарбагатайский район». МАУ «Управление спорта и м</w:t>
      </w:r>
      <w:r>
        <w:rPr>
          <w:rFonts w:ascii="Times New Roman" w:hAnsi="Times New Roman" w:cs="Times New Roman"/>
          <w:sz w:val="24"/>
          <w:szCs w:val="24"/>
        </w:rPr>
        <w:t>олодежной политики» состоит из 11</w:t>
      </w:r>
      <w:r w:rsidRPr="007B3507">
        <w:rPr>
          <w:rFonts w:ascii="Times New Roman" w:hAnsi="Times New Roman" w:cs="Times New Roman"/>
          <w:sz w:val="24"/>
          <w:szCs w:val="24"/>
        </w:rPr>
        <w:t xml:space="preserve"> </w:t>
      </w:r>
      <w:r>
        <w:rPr>
          <w:rFonts w:ascii="Times New Roman" w:hAnsi="Times New Roman" w:cs="Times New Roman"/>
          <w:sz w:val="24"/>
          <w:szCs w:val="24"/>
        </w:rPr>
        <w:t>единиц: начальника управления, 9 специалистов по спорту,</w:t>
      </w:r>
      <w:r w:rsidRPr="007B3507">
        <w:rPr>
          <w:rFonts w:ascii="Times New Roman" w:hAnsi="Times New Roman" w:cs="Times New Roman"/>
          <w:sz w:val="24"/>
          <w:szCs w:val="24"/>
        </w:rPr>
        <w:t>1 специалиста по</w:t>
      </w:r>
      <w:r>
        <w:rPr>
          <w:rFonts w:ascii="Times New Roman" w:hAnsi="Times New Roman" w:cs="Times New Roman"/>
          <w:sz w:val="24"/>
          <w:szCs w:val="24"/>
        </w:rPr>
        <w:t xml:space="preserve"> молодежной политике, 1 начальник отдела реализации социальных программ.</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Муниципальное образование</w:t>
      </w:r>
      <w:r>
        <w:rPr>
          <w:rFonts w:ascii="Times New Roman" w:hAnsi="Times New Roman" w:cs="Times New Roman"/>
          <w:sz w:val="24"/>
          <w:szCs w:val="24"/>
        </w:rPr>
        <w:t xml:space="preserve"> включает в себя 10 поселений. 5 поселений</w:t>
      </w:r>
      <w:r w:rsidRPr="007B3507">
        <w:rPr>
          <w:rFonts w:ascii="Times New Roman" w:hAnsi="Times New Roman" w:cs="Times New Roman"/>
          <w:sz w:val="24"/>
          <w:szCs w:val="24"/>
        </w:rPr>
        <w:t xml:space="preserve"> обслуживают инструкторы по физической культуре и спорту.</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В районе работает детско-юношеская спортивная школа (направления по видам спорта: бокс, лыжные гонки, вольная борьба, волейбол, армрестлинг, шахматы, тхэквондо, футбол).</w:t>
      </w:r>
    </w:p>
    <w:p w:rsidR="006A0F07" w:rsidRPr="007B3507" w:rsidRDefault="006A0F07" w:rsidP="006A0F07">
      <w:pPr>
        <w:pStyle w:val="af1"/>
        <w:jc w:val="center"/>
        <w:rPr>
          <w:rFonts w:ascii="Times New Roman" w:hAnsi="Times New Roman" w:cs="Times New Roman"/>
          <w:b/>
          <w:sz w:val="24"/>
          <w:szCs w:val="24"/>
        </w:rPr>
      </w:pPr>
      <w:r w:rsidRPr="007B3507">
        <w:rPr>
          <w:rFonts w:ascii="Times New Roman" w:hAnsi="Times New Roman" w:cs="Times New Roman"/>
          <w:b/>
          <w:sz w:val="24"/>
          <w:szCs w:val="24"/>
        </w:rPr>
        <w:t>Работа с физкультурными кадрами</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 xml:space="preserve">Тренерско-преподавательский и тренерский состав составил - 28 чел. В 14 школах Тарбагатайского района работают 16 учителей по физической культуре.  </w:t>
      </w:r>
      <w:r w:rsidRPr="007B3507">
        <w:rPr>
          <w:rFonts w:ascii="Times New Roman" w:hAnsi="Times New Roman" w:cs="Times New Roman"/>
          <w:sz w:val="24"/>
          <w:szCs w:val="24"/>
        </w:rPr>
        <w:tab/>
      </w:r>
    </w:p>
    <w:p w:rsidR="006A0F07" w:rsidRPr="007B3507" w:rsidRDefault="006A0F07" w:rsidP="006A0F07">
      <w:pPr>
        <w:pStyle w:val="af1"/>
        <w:jc w:val="center"/>
        <w:rPr>
          <w:rFonts w:ascii="Times New Roman" w:hAnsi="Times New Roman" w:cs="Times New Roman"/>
          <w:b/>
          <w:sz w:val="24"/>
          <w:szCs w:val="24"/>
        </w:rPr>
      </w:pPr>
      <w:r w:rsidRPr="007B3507">
        <w:rPr>
          <w:rFonts w:ascii="Times New Roman" w:hAnsi="Times New Roman" w:cs="Times New Roman"/>
          <w:b/>
          <w:sz w:val="24"/>
          <w:szCs w:val="24"/>
        </w:rPr>
        <w:t>Организация физического воспитания в дошкольных</w:t>
      </w:r>
      <w:r>
        <w:rPr>
          <w:rFonts w:ascii="Times New Roman" w:hAnsi="Times New Roman" w:cs="Times New Roman"/>
          <w:b/>
          <w:sz w:val="24"/>
          <w:szCs w:val="24"/>
        </w:rPr>
        <w:t xml:space="preserve"> </w:t>
      </w:r>
      <w:r w:rsidRPr="007B3507">
        <w:rPr>
          <w:rFonts w:ascii="Times New Roman" w:hAnsi="Times New Roman" w:cs="Times New Roman"/>
          <w:b/>
          <w:sz w:val="24"/>
          <w:szCs w:val="24"/>
        </w:rPr>
        <w:t>и общеобразовательных учреждениях</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bCs/>
          <w:sz w:val="24"/>
          <w:szCs w:val="24"/>
        </w:rPr>
        <w:t xml:space="preserve"> В Тарбагатайском районе находится 5 детских садов. Из них, в 2 детских садах имеются специальные помещения, для проведения занятий танцами и общего физического развития.  </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bCs/>
          <w:sz w:val="24"/>
          <w:szCs w:val="24"/>
        </w:rPr>
        <w:t>Ежегодно наблюдается рост спортивной активности среди воспитанников дошкольных образовательных учреждений. В садах проводятся физкультминутки, основными направлениями по физическому воспитанию являются  - общефизическая подготовка и комплекс гимнастических упражнений. Кроме того,  на базе детско-юношеской спортивной школы с воспитанниками дошкольных образовательных учреждений проводятся занятия по футболу.</w:t>
      </w:r>
    </w:p>
    <w:p w:rsidR="006A0F07" w:rsidRDefault="006A0F07" w:rsidP="006A0F07">
      <w:pPr>
        <w:ind w:firstLine="708"/>
        <w:rPr>
          <w:rFonts w:ascii="Times New Roman" w:hAnsi="Times New Roman" w:cs="Times New Roman"/>
          <w:bCs/>
          <w:sz w:val="24"/>
          <w:szCs w:val="24"/>
        </w:rPr>
      </w:pPr>
      <w:r w:rsidRPr="007B3507">
        <w:rPr>
          <w:rFonts w:ascii="Times New Roman" w:hAnsi="Times New Roman" w:cs="Times New Roman"/>
          <w:bCs/>
          <w:sz w:val="24"/>
          <w:szCs w:val="24"/>
        </w:rPr>
        <w:lastRenderedPageBreak/>
        <w:t>На сегодняшний день наблюдается значительное увеличение численности учащихся, систематически занимающихся физической культурой и спортом с 3 987 до 4 258 чел. Для привлечения к занятию спортом большего количества школьников в муниципальном образовании «Тарбагатайский район» введена практика ежегодной сдачи нормативов «ГТО», на базе шко</w:t>
      </w:r>
      <w:r>
        <w:rPr>
          <w:rFonts w:ascii="Times New Roman" w:hAnsi="Times New Roman" w:cs="Times New Roman"/>
          <w:bCs/>
          <w:sz w:val="24"/>
          <w:szCs w:val="24"/>
        </w:rPr>
        <w:t>л района, согласно плану за 2022</w:t>
      </w:r>
      <w:r w:rsidRPr="007B3507">
        <w:rPr>
          <w:rFonts w:ascii="Times New Roman" w:hAnsi="Times New Roman" w:cs="Times New Roman"/>
          <w:bCs/>
          <w:sz w:val="24"/>
          <w:szCs w:val="24"/>
        </w:rPr>
        <w:t xml:space="preserve"> г. 420 знаков, а факт (523 с 6 до 17 лет) знака (разница и</w:t>
      </w:r>
      <w:r>
        <w:rPr>
          <w:rFonts w:ascii="Times New Roman" w:hAnsi="Times New Roman" w:cs="Times New Roman"/>
          <w:bCs/>
          <w:sz w:val="24"/>
          <w:szCs w:val="24"/>
        </w:rPr>
        <w:t>дет за минус на след.год) в 2023</w:t>
      </w:r>
      <w:r w:rsidRPr="007B3507">
        <w:rPr>
          <w:rFonts w:ascii="Times New Roman" w:hAnsi="Times New Roman" w:cs="Times New Roman"/>
          <w:bCs/>
          <w:sz w:val="24"/>
          <w:szCs w:val="24"/>
        </w:rPr>
        <w:t xml:space="preserve"> году 344 знака, а по плану 336. </w:t>
      </w:r>
    </w:p>
    <w:p w:rsidR="006A0F07" w:rsidRPr="007B3507" w:rsidRDefault="006A0F07" w:rsidP="006A0F07">
      <w:pPr>
        <w:ind w:firstLine="708"/>
        <w:rPr>
          <w:rFonts w:ascii="Times New Roman" w:hAnsi="Times New Roman" w:cs="Times New Roman"/>
          <w:bCs/>
          <w:sz w:val="24"/>
          <w:szCs w:val="24"/>
        </w:rPr>
      </w:pPr>
      <w:r w:rsidRPr="007B3507">
        <w:rPr>
          <w:rFonts w:ascii="Times New Roman" w:hAnsi="Times New Roman" w:cs="Times New Roman"/>
          <w:bCs/>
          <w:sz w:val="24"/>
          <w:szCs w:val="24"/>
        </w:rPr>
        <w:t xml:space="preserve"> Также, проводятся районные спартакиады среди школьников Тарбагатайского района на протяжении всего учебного года. В программу спартакиады включены такие виды спорта, как осенний кросс, мини-футбол,  баскетбол, волейбол, футбол, легкая атлетика, лыжные гонки. Основными направлениями по физическому развитию учащихся являются – физкультурно-оздоровительное и общефизическое. Наряду с данными направлениями, в ряде школ, ведутся занятия с уклоном восточных единоборств, такие, как карэтэ, тхэквондо МТФ – это Селенгинская СОШ, Тарбагатайская СОШ, фил</w:t>
      </w:r>
      <w:r>
        <w:rPr>
          <w:rFonts w:ascii="Times New Roman" w:hAnsi="Times New Roman" w:cs="Times New Roman"/>
          <w:bCs/>
          <w:sz w:val="24"/>
          <w:szCs w:val="24"/>
        </w:rPr>
        <w:t xml:space="preserve">иал ДЮСШ с.Нижний Саянтуй. </w:t>
      </w:r>
    </w:p>
    <w:p w:rsidR="006A0F07" w:rsidRPr="007B3507" w:rsidRDefault="006A0F07" w:rsidP="006A0F07">
      <w:pPr>
        <w:ind w:firstLine="708"/>
        <w:rPr>
          <w:rFonts w:ascii="Times New Roman" w:hAnsi="Times New Roman" w:cs="Times New Roman"/>
          <w:bCs/>
          <w:sz w:val="24"/>
          <w:szCs w:val="24"/>
        </w:rPr>
      </w:pPr>
      <w:r>
        <w:rPr>
          <w:rFonts w:ascii="Times New Roman" w:hAnsi="Times New Roman" w:cs="Times New Roman"/>
          <w:bCs/>
          <w:sz w:val="24"/>
          <w:szCs w:val="24"/>
        </w:rPr>
        <w:t>В 2022</w:t>
      </w:r>
      <w:r w:rsidRPr="007B3507">
        <w:rPr>
          <w:rFonts w:ascii="Times New Roman" w:hAnsi="Times New Roman" w:cs="Times New Roman"/>
          <w:bCs/>
          <w:sz w:val="24"/>
          <w:szCs w:val="24"/>
        </w:rPr>
        <w:t xml:space="preserve"> году учащиеся Тарбагатайского района принимали участие в региональных и во всероссийских соревнованиях. Учащиеся секции легкой атлетики приняли участие в Чемпионате и первенстве Республики Бурятия по легкой атлетике, где заняли 2 призовых места. Также, приняли участие во Всероссийских  соревнованиях «Кубок ЗМС Татьяны Зеленцовой», где заняли 7 призовых мест. Учащиеся по направлению тхэквондо МТФ приняли участие в Первенстве и Чемпионате Республики Бурятия, где заняли 15 призовых мест. Также, приняли участие во Всероссийском турнире «Сила Байкала», где заняли 5 призовых мест. Учащиеся секции спортивное ориентирование, приняли участие в Первенстве и Чемпионате Республики Бурятия, где заняли 4 призовых мест. Указанные результаты, свидетельствует о стабильном и плодотворном ежегодном тренировочном процессе.  </w:t>
      </w:r>
    </w:p>
    <w:p w:rsidR="006A0F07" w:rsidRPr="007B3507" w:rsidRDefault="006A0F07" w:rsidP="006A0F07">
      <w:pPr>
        <w:pStyle w:val="af1"/>
        <w:jc w:val="center"/>
        <w:rPr>
          <w:rFonts w:ascii="Times New Roman" w:hAnsi="Times New Roman" w:cs="Times New Roman"/>
          <w:b/>
          <w:sz w:val="24"/>
          <w:szCs w:val="24"/>
        </w:rPr>
      </w:pPr>
      <w:r w:rsidRPr="007B3507">
        <w:rPr>
          <w:rFonts w:ascii="Times New Roman" w:hAnsi="Times New Roman" w:cs="Times New Roman"/>
          <w:b/>
          <w:sz w:val="24"/>
          <w:szCs w:val="24"/>
        </w:rPr>
        <w:t>Организация работы с молодежью призывного и</w:t>
      </w:r>
      <w:r>
        <w:rPr>
          <w:rFonts w:ascii="Times New Roman" w:hAnsi="Times New Roman" w:cs="Times New Roman"/>
          <w:b/>
          <w:sz w:val="24"/>
          <w:szCs w:val="24"/>
        </w:rPr>
        <w:t xml:space="preserve"> </w:t>
      </w:r>
      <w:r w:rsidRPr="007B3507">
        <w:rPr>
          <w:rFonts w:ascii="Times New Roman" w:hAnsi="Times New Roman" w:cs="Times New Roman"/>
          <w:b/>
          <w:sz w:val="24"/>
          <w:szCs w:val="24"/>
        </w:rPr>
        <w:t>допризывного возраста</w:t>
      </w:r>
    </w:p>
    <w:p w:rsidR="006A0F07" w:rsidRPr="007B3507" w:rsidRDefault="006A0F07" w:rsidP="006A0F07">
      <w:pPr>
        <w:ind w:firstLine="851"/>
        <w:rPr>
          <w:rFonts w:ascii="Times New Roman" w:hAnsi="Times New Roman" w:cs="Times New Roman"/>
          <w:bCs/>
          <w:sz w:val="24"/>
          <w:szCs w:val="24"/>
        </w:rPr>
      </w:pPr>
      <w:r w:rsidRPr="007B3507">
        <w:rPr>
          <w:rFonts w:ascii="Times New Roman" w:hAnsi="Times New Roman" w:cs="Times New Roman"/>
          <w:bCs/>
          <w:sz w:val="24"/>
          <w:szCs w:val="24"/>
        </w:rPr>
        <w:t>На сегодняшний день в районе активно ведется работа с учащимися допризывного возраста. Работают 3 военно-патриотических клубов с целью военной подготовки, физической подготовки, воспитания патриотического сознания учащихся. Ежегодно среди военно-патриотических клубов проводятся разного рода соревнования. Ежегодно в мае-июне учащиеся 10-х классов проходят учебные военные сборы, где в течение 5 дней на базе воинской части получают знания по основам военной службы, сдают различные нормативы по физической подготовки, строевой подготовке, инженерной подготовке, получают навыки огневой подготовки и т.д.</w:t>
      </w:r>
    </w:p>
    <w:p w:rsidR="006A0F07" w:rsidRPr="007B3507" w:rsidRDefault="006A0F07" w:rsidP="006A0F07">
      <w:pPr>
        <w:ind w:firstLine="851"/>
        <w:rPr>
          <w:rFonts w:ascii="Times New Roman" w:hAnsi="Times New Roman" w:cs="Times New Roman"/>
          <w:bCs/>
          <w:sz w:val="24"/>
          <w:szCs w:val="24"/>
        </w:rPr>
      </w:pPr>
      <w:r w:rsidRPr="007B3507">
        <w:rPr>
          <w:rFonts w:ascii="Times New Roman" w:hAnsi="Times New Roman" w:cs="Times New Roman"/>
          <w:bCs/>
          <w:sz w:val="24"/>
          <w:szCs w:val="24"/>
        </w:rPr>
        <w:t>Активно в</w:t>
      </w:r>
      <w:r w:rsidRPr="007B3507">
        <w:rPr>
          <w:rFonts w:ascii="Times New Roman" w:hAnsi="Times New Roman" w:cs="Times New Roman"/>
          <w:sz w:val="24"/>
          <w:szCs w:val="24"/>
        </w:rPr>
        <w:t>едется работа по внедрению ВФСК «Готов к труду и обороне» среди молодежи призывного и допризывного возраста. Отдельные нормативы ВФСК «ГТО» включены в районные спартакиады среди школьников и среди поселений Тарбагатайского района, ежеквартально осуществляется прием н</w:t>
      </w:r>
      <w:r>
        <w:rPr>
          <w:rFonts w:ascii="Times New Roman" w:hAnsi="Times New Roman" w:cs="Times New Roman"/>
          <w:sz w:val="24"/>
          <w:szCs w:val="24"/>
        </w:rPr>
        <w:t>ормативов на знаки «ГТО». В 2022</w:t>
      </w:r>
      <w:r w:rsidRPr="007B3507">
        <w:rPr>
          <w:rFonts w:ascii="Times New Roman" w:hAnsi="Times New Roman" w:cs="Times New Roman"/>
          <w:sz w:val="24"/>
          <w:szCs w:val="24"/>
        </w:rPr>
        <w:t xml:space="preserve"> году проведены районные соревнования по тематике ВФСК «ГТО».</w:t>
      </w:r>
    </w:p>
    <w:p w:rsidR="006A0F07" w:rsidRPr="00AE11D3" w:rsidRDefault="006A0F07" w:rsidP="006A0F07">
      <w:pPr>
        <w:pStyle w:val="af1"/>
        <w:jc w:val="center"/>
        <w:rPr>
          <w:rFonts w:ascii="Times New Roman" w:hAnsi="Times New Roman" w:cs="Times New Roman"/>
          <w:b/>
          <w:sz w:val="24"/>
          <w:szCs w:val="24"/>
        </w:rPr>
      </w:pPr>
      <w:r w:rsidRPr="00AE11D3">
        <w:rPr>
          <w:rFonts w:ascii="Times New Roman" w:hAnsi="Times New Roman" w:cs="Times New Roman"/>
          <w:b/>
          <w:sz w:val="24"/>
          <w:szCs w:val="24"/>
          <w:lang w:eastAsia="ru-RU"/>
        </w:rPr>
        <w:t>Организация физкультурно-оздоровительной работы в учреждениях,  организациях, на предприятиях и в объединениях</w:t>
      </w:r>
    </w:p>
    <w:p w:rsidR="006A0F07" w:rsidRPr="007B3507" w:rsidRDefault="006A0F07" w:rsidP="006A0F07">
      <w:pPr>
        <w:ind w:firstLine="851"/>
        <w:rPr>
          <w:rFonts w:ascii="Times New Roman" w:hAnsi="Times New Roman" w:cs="Times New Roman"/>
          <w:sz w:val="24"/>
          <w:szCs w:val="24"/>
        </w:rPr>
      </w:pPr>
      <w:r>
        <w:rPr>
          <w:rFonts w:ascii="Times New Roman" w:hAnsi="Times New Roman" w:cs="Times New Roman"/>
          <w:sz w:val="24"/>
          <w:szCs w:val="24"/>
        </w:rPr>
        <w:t>В 2022</w:t>
      </w:r>
      <w:r w:rsidRPr="007B3507">
        <w:rPr>
          <w:rFonts w:ascii="Times New Roman" w:hAnsi="Times New Roman" w:cs="Times New Roman"/>
          <w:sz w:val="24"/>
          <w:szCs w:val="24"/>
        </w:rPr>
        <w:t xml:space="preserve"> году систематически занимались физкультурой и спортом работники предприятий (организаций, учреждений и др.): </w:t>
      </w:r>
    </w:p>
    <w:p w:rsidR="006A0F07" w:rsidRPr="007B3507" w:rsidRDefault="006A0F07" w:rsidP="006A0F07">
      <w:pPr>
        <w:tabs>
          <w:tab w:val="left" w:pos="426"/>
          <w:tab w:val="left" w:pos="2552"/>
        </w:tabs>
        <w:rPr>
          <w:rFonts w:ascii="Times New Roman" w:hAnsi="Times New Roman" w:cs="Times New Roman"/>
          <w:sz w:val="24"/>
          <w:szCs w:val="24"/>
        </w:rPr>
      </w:pPr>
      <w:r w:rsidRPr="007B3507">
        <w:rPr>
          <w:rFonts w:ascii="Times New Roman" w:hAnsi="Times New Roman" w:cs="Times New Roman"/>
          <w:sz w:val="24"/>
          <w:szCs w:val="24"/>
        </w:rPr>
        <w:t xml:space="preserve">с. Тарбагатай:      </w:t>
      </w:r>
    </w:p>
    <w:p w:rsidR="006A0F07" w:rsidRPr="007B3507" w:rsidRDefault="006A0F07" w:rsidP="006A0F07">
      <w:pPr>
        <w:tabs>
          <w:tab w:val="left" w:pos="426"/>
          <w:tab w:val="left" w:pos="1276"/>
        </w:tabs>
        <w:rPr>
          <w:rFonts w:ascii="Times New Roman" w:hAnsi="Times New Roman" w:cs="Times New Roman"/>
          <w:sz w:val="24"/>
          <w:szCs w:val="24"/>
        </w:rPr>
      </w:pPr>
      <w:r w:rsidRPr="007B3507">
        <w:rPr>
          <w:rFonts w:ascii="Times New Roman" w:hAnsi="Times New Roman" w:cs="Times New Roman"/>
          <w:sz w:val="24"/>
          <w:szCs w:val="24"/>
        </w:rPr>
        <w:t xml:space="preserve">- Администрация муниципального образования «Тарбагатайский район»; </w:t>
      </w:r>
    </w:p>
    <w:p w:rsidR="006A0F07" w:rsidRPr="007B3507" w:rsidRDefault="006A0F07" w:rsidP="006A0F07">
      <w:pPr>
        <w:tabs>
          <w:tab w:val="left" w:pos="426"/>
          <w:tab w:val="left" w:pos="2552"/>
        </w:tabs>
        <w:rPr>
          <w:rFonts w:ascii="Times New Roman" w:hAnsi="Times New Roman" w:cs="Times New Roman"/>
          <w:sz w:val="24"/>
          <w:szCs w:val="24"/>
        </w:rPr>
      </w:pPr>
      <w:r w:rsidRPr="007B3507">
        <w:rPr>
          <w:rFonts w:ascii="Times New Roman" w:hAnsi="Times New Roman" w:cs="Times New Roman"/>
          <w:sz w:val="24"/>
          <w:szCs w:val="24"/>
        </w:rPr>
        <w:t>- ГБУЗ «Тарбагатайская ЦРБ»;</w:t>
      </w:r>
    </w:p>
    <w:p w:rsidR="006A0F07" w:rsidRPr="007B3507" w:rsidRDefault="006A0F07" w:rsidP="006A0F07">
      <w:pPr>
        <w:tabs>
          <w:tab w:val="left" w:pos="426"/>
          <w:tab w:val="left" w:pos="2552"/>
        </w:tabs>
        <w:rPr>
          <w:rFonts w:ascii="Times New Roman" w:eastAsia="Calibri" w:hAnsi="Times New Roman" w:cs="Times New Roman"/>
          <w:sz w:val="24"/>
          <w:szCs w:val="24"/>
        </w:rPr>
      </w:pPr>
      <w:r w:rsidRPr="007B3507">
        <w:rPr>
          <w:rFonts w:ascii="Times New Roman" w:eastAsia="Calibri" w:hAnsi="Times New Roman" w:cs="Times New Roman"/>
          <w:sz w:val="24"/>
          <w:szCs w:val="24"/>
        </w:rPr>
        <w:t>- Отдел МВД России по Тарбагатайскому району;</w:t>
      </w:r>
    </w:p>
    <w:p w:rsidR="006A0F07" w:rsidRPr="007B3507" w:rsidRDefault="006A0F07" w:rsidP="006A0F07">
      <w:pPr>
        <w:tabs>
          <w:tab w:val="left" w:pos="426"/>
          <w:tab w:val="left" w:pos="2552"/>
        </w:tabs>
        <w:rPr>
          <w:rFonts w:ascii="Times New Roman" w:eastAsia="Calibri" w:hAnsi="Times New Roman" w:cs="Times New Roman"/>
          <w:sz w:val="24"/>
          <w:szCs w:val="24"/>
        </w:rPr>
      </w:pPr>
      <w:r w:rsidRPr="007B3507">
        <w:rPr>
          <w:rFonts w:ascii="Times New Roman" w:eastAsia="Calibri" w:hAnsi="Times New Roman" w:cs="Times New Roman"/>
          <w:sz w:val="24"/>
          <w:szCs w:val="24"/>
        </w:rPr>
        <w:t>- Управление федеральной службы судебных приставов.</w:t>
      </w:r>
    </w:p>
    <w:p w:rsidR="006A0F07" w:rsidRPr="007B3507" w:rsidRDefault="006A0F07" w:rsidP="006A0F07">
      <w:pPr>
        <w:pStyle w:val="a7"/>
        <w:tabs>
          <w:tab w:val="left" w:pos="708"/>
          <w:tab w:val="left" w:pos="1416"/>
          <w:tab w:val="left" w:pos="2124"/>
          <w:tab w:val="left" w:pos="2832"/>
          <w:tab w:val="left" w:pos="3540"/>
          <w:tab w:val="center" w:pos="4677"/>
        </w:tabs>
        <w:spacing w:after="0" w:line="240" w:lineRule="auto"/>
        <w:jc w:val="both"/>
        <w:rPr>
          <w:rFonts w:ascii="Times New Roman" w:hAnsi="Times New Roman"/>
          <w:sz w:val="24"/>
          <w:szCs w:val="24"/>
        </w:rPr>
      </w:pPr>
      <w:r w:rsidRPr="007B3507">
        <w:rPr>
          <w:rFonts w:ascii="Times New Roman" w:hAnsi="Times New Roman"/>
          <w:sz w:val="24"/>
          <w:szCs w:val="24"/>
        </w:rPr>
        <w:t>На постоянной основе проводятся:</w:t>
      </w:r>
    </w:p>
    <w:p w:rsidR="006A0F07" w:rsidRPr="007B3507" w:rsidRDefault="006A0F07" w:rsidP="006A0F07">
      <w:pPr>
        <w:pStyle w:val="a7"/>
        <w:tabs>
          <w:tab w:val="left" w:pos="708"/>
          <w:tab w:val="left" w:pos="1416"/>
          <w:tab w:val="left" w:pos="2124"/>
          <w:tab w:val="left" w:pos="2832"/>
          <w:tab w:val="left" w:pos="3540"/>
          <w:tab w:val="center" w:pos="4677"/>
        </w:tabs>
        <w:spacing w:after="0" w:line="240" w:lineRule="auto"/>
        <w:jc w:val="both"/>
        <w:rPr>
          <w:rFonts w:ascii="Times New Roman" w:hAnsi="Times New Roman"/>
          <w:sz w:val="24"/>
          <w:szCs w:val="24"/>
        </w:rPr>
      </w:pPr>
      <w:r w:rsidRPr="007B3507">
        <w:rPr>
          <w:rFonts w:ascii="Times New Roman" w:hAnsi="Times New Roman"/>
          <w:sz w:val="24"/>
          <w:szCs w:val="24"/>
        </w:rPr>
        <w:t>- Спартакиада между поселениями Тарбагатайского района,  проводится один раз в 2 года;</w:t>
      </w:r>
    </w:p>
    <w:p w:rsidR="006A0F07" w:rsidRPr="007B3507" w:rsidRDefault="006A0F07" w:rsidP="006A0F07">
      <w:pPr>
        <w:pStyle w:val="a7"/>
        <w:tabs>
          <w:tab w:val="left" w:pos="708"/>
          <w:tab w:val="left" w:pos="1416"/>
          <w:tab w:val="left" w:pos="2124"/>
          <w:tab w:val="left" w:pos="2832"/>
          <w:tab w:val="left" w:pos="3540"/>
          <w:tab w:val="center" w:pos="4677"/>
        </w:tabs>
        <w:spacing w:after="0" w:line="240" w:lineRule="auto"/>
        <w:jc w:val="both"/>
        <w:rPr>
          <w:rFonts w:ascii="Times New Roman" w:hAnsi="Times New Roman"/>
          <w:sz w:val="24"/>
          <w:szCs w:val="24"/>
        </w:rPr>
      </w:pPr>
      <w:r w:rsidRPr="007B3507">
        <w:rPr>
          <w:rFonts w:ascii="Times New Roman" w:hAnsi="Times New Roman"/>
          <w:sz w:val="24"/>
          <w:szCs w:val="24"/>
        </w:rPr>
        <w:t>- Ежегодно проводятся товарищеские встречи по мини-волейболу среди пенсионеров Тарбагатайского района и г. Улан-Удэ;</w:t>
      </w:r>
    </w:p>
    <w:p w:rsidR="006A0F07" w:rsidRPr="007B3507" w:rsidRDefault="006A0F07" w:rsidP="006A0F07">
      <w:pPr>
        <w:pStyle w:val="af1"/>
        <w:jc w:val="center"/>
        <w:rPr>
          <w:rFonts w:ascii="Times New Roman" w:hAnsi="Times New Roman" w:cs="Times New Roman"/>
          <w:b/>
          <w:sz w:val="24"/>
          <w:szCs w:val="24"/>
        </w:rPr>
      </w:pPr>
      <w:r w:rsidRPr="007B3507">
        <w:rPr>
          <w:rFonts w:ascii="Times New Roman" w:hAnsi="Times New Roman" w:cs="Times New Roman"/>
          <w:b/>
          <w:sz w:val="24"/>
          <w:szCs w:val="24"/>
        </w:rPr>
        <w:t>Организация физкультурно-массовой и</w:t>
      </w:r>
      <w:r>
        <w:rPr>
          <w:rFonts w:ascii="Times New Roman" w:hAnsi="Times New Roman" w:cs="Times New Roman"/>
          <w:b/>
          <w:sz w:val="24"/>
          <w:szCs w:val="24"/>
        </w:rPr>
        <w:t xml:space="preserve"> </w:t>
      </w:r>
      <w:r w:rsidRPr="007B3507">
        <w:rPr>
          <w:rFonts w:ascii="Times New Roman" w:hAnsi="Times New Roman" w:cs="Times New Roman"/>
          <w:b/>
          <w:sz w:val="24"/>
          <w:szCs w:val="24"/>
        </w:rPr>
        <w:t>спортивной работы</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 xml:space="preserve">На территории муниципального образования «Тарбагатайский район» активно развиваются базовые виды спорта – легкая атлетика, спортивное ориентирование, вольная борьба, баскетбол, футбол, армрестлинг, тхэквондо МТФ. С учетом указанных видов спорта ежегодно формируется, обсуждается и принимается план физкультурно-массовых и спортивных </w:t>
      </w:r>
      <w:r w:rsidRPr="007B3507">
        <w:rPr>
          <w:rFonts w:ascii="Times New Roman" w:hAnsi="Times New Roman" w:cs="Times New Roman"/>
          <w:sz w:val="24"/>
          <w:szCs w:val="24"/>
        </w:rPr>
        <w:lastRenderedPageBreak/>
        <w:t xml:space="preserve">мероприятий. </w:t>
      </w:r>
      <w:r>
        <w:rPr>
          <w:rFonts w:ascii="Times New Roman" w:hAnsi="Times New Roman" w:cs="Times New Roman"/>
          <w:sz w:val="24"/>
          <w:szCs w:val="24"/>
        </w:rPr>
        <w:t>А</w:t>
      </w:r>
      <w:r w:rsidRPr="007B3507">
        <w:rPr>
          <w:rFonts w:ascii="Times New Roman" w:hAnsi="Times New Roman" w:cs="Times New Roman"/>
          <w:sz w:val="24"/>
          <w:szCs w:val="24"/>
        </w:rPr>
        <w:t xml:space="preserve">ктивно проводились мероприятия по внедрению ВФСК «ГТО» в Тарбагатайском районе. Так, в целом за 12 месяцев различными возрастными группами населения района сданы нормативы более чем на 474 знака отличия Комплекса «ГТО». </w:t>
      </w:r>
    </w:p>
    <w:p w:rsidR="006A0F07" w:rsidRPr="007B3507" w:rsidRDefault="006A0F07" w:rsidP="006A0F07">
      <w:pPr>
        <w:pStyle w:val="af1"/>
        <w:jc w:val="center"/>
        <w:rPr>
          <w:rFonts w:ascii="Times New Roman" w:hAnsi="Times New Roman" w:cs="Times New Roman"/>
          <w:b/>
          <w:sz w:val="24"/>
          <w:szCs w:val="24"/>
        </w:rPr>
      </w:pPr>
      <w:r w:rsidRPr="007B3507">
        <w:rPr>
          <w:rFonts w:ascii="Times New Roman" w:hAnsi="Times New Roman" w:cs="Times New Roman"/>
          <w:b/>
          <w:sz w:val="24"/>
          <w:szCs w:val="24"/>
        </w:rPr>
        <w:t>Организация работы по месту жительства</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В 2</w:t>
      </w:r>
      <w:r>
        <w:rPr>
          <w:rFonts w:ascii="Times New Roman" w:hAnsi="Times New Roman" w:cs="Times New Roman"/>
          <w:sz w:val="24"/>
          <w:szCs w:val="24"/>
        </w:rPr>
        <w:t>022 году 7</w:t>
      </w:r>
      <w:r w:rsidRPr="007B3507">
        <w:rPr>
          <w:rFonts w:ascii="Times New Roman" w:hAnsi="Times New Roman" w:cs="Times New Roman"/>
          <w:sz w:val="24"/>
          <w:szCs w:val="24"/>
        </w:rPr>
        <w:t xml:space="preserve"> инструкторов по физической культуре и спорту, по месту жительства обслуживали сельские поселения муниципального образования «Тарбагатайский район».</w:t>
      </w:r>
    </w:p>
    <w:p w:rsidR="006A0F07" w:rsidRPr="007B35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 xml:space="preserve">Инструкторами ведется активная работа среди всех возрастов и категорий населения. </w:t>
      </w:r>
    </w:p>
    <w:p w:rsidR="006A0F07" w:rsidRDefault="006A0F07" w:rsidP="006A0F07">
      <w:pPr>
        <w:pStyle w:val="af1"/>
        <w:ind w:firstLine="708"/>
        <w:jc w:val="both"/>
        <w:rPr>
          <w:rFonts w:ascii="Times New Roman" w:hAnsi="Times New Roman" w:cs="Times New Roman"/>
          <w:sz w:val="24"/>
          <w:szCs w:val="24"/>
        </w:rPr>
      </w:pPr>
      <w:r w:rsidRPr="007B3507">
        <w:rPr>
          <w:rFonts w:ascii="Times New Roman" w:hAnsi="Times New Roman" w:cs="Times New Roman"/>
          <w:sz w:val="24"/>
          <w:szCs w:val="24"/>
        </w:rPr>
        <w:t xml:space="preserve">На постоянной основе проводятся спартакиады между поселениями района, организациями, спартакиада для граждан пожилого возраста и спартакиада среди детей. В качестве новых форм физкультурно-оздоровительной работы можно отметить проведение с населением в новогодние каникулы развлекательных эстафет – веселые старты. </w:t>
      </w:r>
    </w:p>
    <w:p w:rsidR="006A0F07" w:rsidRPr="007B3507" w:rsidRDefault="006A0F07" w:rsidP="006A0F07">
      <w:pPr>
        <w:pStyle w:val="af1"/>
        <w:ind w:firstLine="851"/>
        <w:jc w:val="both"/>
        <w:rPr>
          <w:rFonts w:ascii="Times New Roman" w:hAnsi="Times New Roman" w:cs="Times New Roman"/>
          <w:sz w:val="24"/>
          <w:szCs w:val="24"/>
        </w:rPr>
      </w:pPr>
      <w:r w:rsidRPr="007B3507">
        <w:rPr>
          <w:rFonts w:ascii="Times New Roman" w:hAnsi="Times New Roman" w:cs="Times New Roman"/>
          <w:sz w:val="24"/>
          <w:szCs w:val="24"/>
        </w:rPr>
        <w:t>Управлением спорта и молодежной политики совместно с инструкторами по физической куль</w:t>
      </w:r>
      <w:r>
        <w:rPr>
          <w:rFonts w:ascii="Times New Roman" w:hAnsi="Times New Roman" w:cs="Times New Roman"/>
          <w:sz w:val="24"/>
          <w:szCs w:val="24"/>
        </w:rPr>
        <w:t>туре и спорта проведено более 40</w:t>
      </w:r>
      <w:r w:rsidRPr="007B3507">
        <w:rPr>
          <w:rFonts w:ascii="Times New Roman" w:hAnsi="Times New Roman" w:cs="Times New Roman"/>
          <w:sz w:val="24"/>
          <w:szCs w:val="24"/>
        </w:rPr>
        <w:t xml:space="preserve"> спортивно-массовых и физкультурно-оздоровительных мероприятий различного уровня. </w:t>
      </w:r>
    </w:p>
    <w:p w:rsidR="006A0F07" w:rsidRPr="007B3507" w:rsidRDefault="006A0F07" w:rsidP="006A0F07">
      <w:pPr>
        <w:pStyle w:val="af1"/>
        <w:ind w:firstLine="851"/>
        <w:jc w:val="both"/>
        <w:rPr>
          <w:rFonts w:ascii="Times New Roman" w:hAnsi="Times New Roman" w:cs="Times New Roman"/>
          <w:sz w:val="24"/>
          <w:szCs w:val="24"/>
        </w:rPr>
      </w:pPr>
      <w:r w:rsidRPr="007B3507">
        <w:rPr>
          <w:rFonts w:ascii="Times New Roman" w:hAnsi="Times New Roman" w:cs="Times New Roman"/>
          <w:sz w:val="24"/>
          <w:szCs w:val="24"/>
        </w:rPr>
        <w:t>В сельских поселениях муниципального образования «Тарбагатайский район», работают 28 штатных работников физической культуры и спорта. В сельской местности функционируют 16 спортивных сооружений.</w:t>
      </w:r>
    </w:p>
    <w:p w:rsidR="006A0F07" w:rsidRPr="007B3507" w:rsidRDefault="006A0F07" w:rsidP="006A0F07">
      <w:pPr>
        <w:pStyle w:val="af1"/>
        <w:jc w:val="center"/>
        <w:rPr>
          <w:rFonts w:ascii="Times New Roman" w:hAnsi="Times New Roman" w:cs="Times New Roman"/>
          <w:b/>
          <w:sz w:val="24"/>
          <w:szCs w:val="24"/>
        </w:rPr>
      </w:pPr>
      <w:r w:rsidRPr="007B3507">
        <w:rPr>
          <w:rFonts w:ascii="Times New Roman" w:hAnsi="Times New Roman" w:cs="Times New Roman"/>
          <w:b/>
          <w:sz w:val="24"/>
          <w:szCs w:val="24"/>
        </w:rPr>
        <w:t>Физическая культура и спорт среди инвалидов</w:t>
      </w:r>
    </w:p>
    <w:p w:rsidR="006A0F07" w:rsidRPr="007B3507" w:rsidRDefault="006A0F07" w:rsidP="006A0F07">
      <w:pPr>
        <w:pStyle w:val="af1"/>
        <w:ind w:firstLine="851"/>
        <w:jc w:val="both"/>
        <w:rPr>
          <w:rFonts w:ascii="Times New Roman" w:hAnsi="Times New Roman" w:cs="Times New Roman"/>
          <w:sz w:val="24"/>
          <w:szCs w:val="24"/>
        </w:rPr>
      </w:pPr>
      <w:r w:rsidRPr="007B3507">
        <w:rPr>
          <w:rFonts w:ascii="Times New Roman" w:hAnsi="Times New Roman" w:cs="Times New Roman"/>
          <w:sz w:val="24"/>
          <w:szCs w:val="24"/>
        </w:rPr>
        <w:t>В 2021 году на учете в отделе социальной защиты населения Тарбагатайского района состояло 1696 чел. с ограниченными возможностями здоровья, из которых  182 ребёнка, с да</w:t>
      </w:r>
      <w:r>
        <w:rPr>
          <w:rFonts w:ascii="Times New Roman" w:hAnsi="Times New Roman" w:cs="Times New Roman"/>
          <w:sz w:val="24"/>
          <w:szCs w:val="24"/>
        </w:rPr>
        <w:t>нной категорией населения в 2022</w:t>
      </w:r>
      <w:r w:rsidRPr="007B3507">
        <w:rPr>
          <w:rFonts w:ascii="Times New Roman" w:hAnsi="Times New Roman" w:cs="Times New Roman"/>
          <w:sz w:val="24"/>
          <w:szCs w:val="24"/>
        </w:rPr>
        <w:t xml:space="preserve"> году спортивно-массовых меро</w:t>
      </w:r>
      <w:r>
        <w:rPr>
          <w:rFonts w:ascii="Times New Roman" w:hAnsi="Times New Roman" w:cs="Times New Roman"/>
          <w:sz w:val="24"/>
          <w:szCs w:val="24"/>
        </w:rPr>
        <w:t>приятий проведено- 10</w:t>
      </w:r>
      <w:r w:rsidRPr="007B3507">
        <w:rPr>
          <w:rFonts w:ascii="Times New Roman" w:hAnsi="Times New Roman" w:cs="Times New Roman"/>
          <w:sz w:val="24"/>
          <w:szCs w:val="24"/>
        </w:rPr>
        <w:t>.</w:t>
      </w:r>
    </w:p>
    <w:p w:rsidR="006A0F07" w:rsidRDefault="006A0F07" w:rsidP="006A0F07">
      <w:pPr>
        <w:ind w:firstLine="709"/>
        <w:contextualSpacing/>
        <w:jc w:val="center"/>
        <w:rPr>
          <w:rFonts w:ascii="Times New Roman" w:hAnsi="Times New Roman" w:cs="Times New Roman"/>
          <w:b/>
          <w:i/>
          <w:sz w:val="24"/>
          <w:szCs w:val="24"/>
          <w:lang w:eastAsia="ru-RU"/>
        </w:rPr>
      </w:pPr>
    </w:p>
    <w:p w:rsidR="006A0F07" w:rsidRPr="00976BA6" w:rsidRDefault="006A0F07" w:rsidP="006A0F07">
      <w:pPr>
        <w:ind w:firstLine="709"/>
        <w:contextualSpacing/>
        <w:jc w:val="center"/>
        <w:rPr>
          <w:rFonts w:ascii="Times New Roman" w:hAnsi="Times New Roman" w:cs="Times New Roman"/>
          <w:b/>
          <w:i/>
          <w:sz w:val="24"/>
          <w:szCs w:val="24"/>
          <w:lang w:eastAsia="ru-RU"/>
        </w:rPr>
      </w:pPr>
      <w:r w:rsidRPr="00976BA6">
        <w:rPr>
          <w:rFonts w:ascii="Times New Roman" w:hAnsi="Times New Roman" w:cs="Times New Roman"/>
          <w:b/>
          <w:i/>
          <w:sz w:val="24"/>
          <w:szCs w:val="24"/>
          <w:lang w:eastAsia="ru-RU"/>
        </w:rPr>
        <w:t>Молодежная политика</w:t>
      </w:r>
    </w:p>
    <w:p w:rsidR="006A0F07" w:rsidRPr="007B3507" w:rsidRDefault="008E7CF0" w:rsidP="006A0F07">
      <w:pPr>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6A0F07" w:rsidRPr="007B3507">
        <w:rPr>
          <w:rFonts w:ascii="Times New Roman" w:hAnsi="Times New Roman" w:cs="Times New Roman"/>
          <w:b/>
          <w:sz w:val="24"/>
          <w:szCs w:val="24"/>
          <w:lang w:eastAsia="ru-RU"/>
        </w:rPr>
        <w:t>Статистические данные</w:t>
      </w:r>
    </w:p>
    <w:p w:rsidR="006A0F07" w:rsidRPr="007B3507" w:rsidRDefault="006A0F07" w:rsidP="006A0F07">
      <w:pPr>
        <w:ind w:firstLine="709"/>
        <w:contextualSpacing/>
        <w:rPr>
          <w:rFonts w:ascii="Times New Roman" w:hAnsi="Times New Roman" w:cs="Times New Roman"/>
          <w:color w:val="FF0000"/>
          <w:sz w:val="24"/>
          <w:szCs w:val="24"/>
          <w:lang w:eastAsia="ru-RU"/>
        </w:rPr>
      </w:pPr>
      <w:r>
        <w:rPr>
          <w:rFonts w:ascii="Times New Roman" w:hAnsi="Times New Roman" w:cs="Times New Roman"/>
          <w:sz w:val="24"/>
          <w:szCs w:val="24"/>
          <w:lang w:eastAsia="ru-RU"/>
        </w:rPr>
        <w:t>По состоянию на 01.01.2022</w:t>
      </w:r>
      <w:r w:rsidRPr="007B3507">
        <w:rPr>
          <w:rFonts w:ascii="Times New Roman" w:hAnsi="Times New Roman" w:cs="Times New Roman"/>
          <w:sz w:val="24"/>
          <w:szCs w:val="24"/>
          <w:lang w:eastAsia="ru-RU"/>
        </w:rPr>
        <w:t xml:space="preserve"> года в Тарбагатайском районе проживает 7283 чел. молодежи в возрасте </w:t>
      </w:r>
      <w:r>
        <w:rPr>
          <w:rFonts w:ascii="Times New Roman" w:hAnsi="Times New Roman" w:cs="Times New Roman"/>
          <w:sz w:val="24"/>
          <w:szCs w:val="24"/>
          <w:lang w:eastAsia="ru-RU"/>
        </w:rPr>
        <w:t>от 14-35 лет. В 2021 на 01 января  - 7146 человек</w:t>
      </w:r>
      <w:r w:rsidRPr="007B3507">
        <w:rPr>
          <w:rFonts w:ascii="Times New Roman" w:hAnsi="Times New Roman" w:cs="Times New Roman"/>
          <w:sz w:val="24"/>
          <w:szCs w:val="24"/>
          <w:lang w:eastAsia="ru-RU"/>
        </w:rPr>
        <w:t xml:space="preserve"> и на 20</w:t>
      </w:r>
      <w:r>
        <w:rPr>
          <w:rFonts w:ascii="Times New Roman" w:hAnsi="Times New Roman" w:cs="Times New Roman"/>
          <w:sz w:val="24"/>
          <w:szCs w:val="24"/>
          <w:lang w:eastAsia="ru-RU"/>
        </w:rPr>
        <w:t>20</w:t>
      </w:r>
      <w:r w:rsidRPr="007B3507">
        <w:rPr>
          <w:rFonts w:ascii="Times New Roman" w:hAnsi="Times New Roman" w:cs="Times New Roman"/>
          <w:sz w:val="24"/>
          <w:szCs w:val="24"/>
          <w:lang w:eastAsia="ru-RU"/>
        </w:rPr>
        <w:t xml:space="preserve"> год - 7011 человек. Наблюдается увеличение численности молодежи.</w:t>
      </w:r>
    </w:p>
    <w:p w:rsidR="006A0F07" w:rsidRPr="007B3507" w:rsidRDefault="006A0F07" w:rsidP="006A0F07">
      <w:pPr>
        <w:contextualSpacing/>
        <w:jc w:val="center"/>
        <w:rPr>
          <w:rFonts w:ascii="Times New Roman" w:hAnsi="Times New Roman" w:cs="Times New Roman"/>
          <w:b/>
          <w:color w:val="000000" w:themeColor="text1"/>
          <w:sz w:val="24"/>
          <w:szCs w:val="24"/>
          <w:lang w:eastAsia="ru-RU"/>
        </w:rPr>
      </w:pPr>
      <w:r w:rsidRPr="007B3507">
        <w:rPr>
          <w:rFonts w:ascii="Times New Roman" w:hAnsi="Times New Roman" w:cs="Times New Roman"/>
          <w:b/>
          <w:color w:val="000000" w:themeColor="text1"/>
          <w:sz w:val="24"/>
          <w:szCs w:val="24"/>
          <w:lang w:eastAsia="ru-RU"/>
        </w:rPr>
        <w:t>Финансирование муниципальной программы</w:t>
      </w:r>
    </w:p>
    <w:p w:rsidR="006A0F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Финансирование муниципальной  программы "Молодеж</w:t>
      </w:r>
      <w:r>
        <w:rPr>
          <w:rFonts w:ascii="Times New Roman" w:hAnsi="Times New Roman" w:cs="Times New Roman"/>
          <w:sz w:val="24"/>
          <w:szCs w:val="24"/>
          <w:lang w:eastAsia="ru-RU"/>
        </w:rPr>
        <w:t xml:space="preserve">ь Тарбагатайского района на </w:t>
      </w:r>
      <w:r w:rsidRPr="00417761">
        <w:rPr>
          <w:rFonts w:ascii="Times New Roman" w:hAnsi="Times New Roman" w:cs="Times New Roman"/>
          <w:bCs/>
          <w:sz w:val="24"/>
          <w:szCs w:val="24"/>
        </w:rPr>
        <w:t>2020-2024 годы</w:t>
      </w:r>
      <w:r w:rsidRPr="007B3507">
        <w:rPr>
          <w:rFonts w:ascii="Times New Roman" w:hAnsi="Times New Roman" w:cs="Times New Roman"/>
          <w:sz w:val="24"/>
          <w:szCs w:val="24"/>
          <w:lang w:eastAsia="ru-RU"/>
        </w:rPr>
        <w:t>"  в 20</w:t>
      </w:r>
      <w:r>
        <w:rPr>
          <w:rFonts w:ascii="Times New Roman" w:hAnsi="Times New Roman" w:cs="Times New Roman"/>
          <w:sz w:val="24"/>
          <w:szCs w:val="24"/>
          <w:lang w:eastAsia="ru-RU"/>
        </w:rPr>
        <w:t>22</w:t>
      </w:r>
      <w:r w:rsidRPr="007B3507">
        <w:rPr>
          <w:rFonts w:ascii="Times New Roman" w:hAnsi="Times New Roman" w:cs="Times New Roman"/>
          <w:sz w:val="24"/>
          <w:szCs w:val="24"/>
          <w:lang w:eastAsia="ru-RU"/>
        </w:rPr>
        <w:t xml:space="preserve"> году составило </w:t>
      </w:r>
      <w:r w:rsidRPr="008E6CAC">
        <w:rPr>
          <w:rFonts w:ascii="Times New Roman" w:hAnsi="Times New Roman"/>
          <w:bCs/>
          <w:sz w:val="24"/>
          <w:szCs w:val="24"/>
        </w:rPr>
        <w:t>412,04100</w:t>
      </w:r>
      <w:r>
        <w:rPr>
          <w:rFonts w:ascii="Times New Roman" w:hAnsi="Times New Roman"/>
          <w:b/>
          <w:bCs/>
          <w:sz w:val="24"/>
          <w:szCs w:val="24"/>
        </w:rPr>
        <w:t xml:space="preserve"> </w:t>
      </w:r>
      <w:r w:rsidRPr="008E6CAC">
        <w:rPr>
          <w:rFonts w:ascii="Times New Roman" w:hAnsi="Times New Roman"/>
          <w:sz w:val="24"/>
          <w:szCs w:val="24"/>
        </w:rPr>
        <w:t>тыс. руб., испол</w:t>
      </w:r>
      <w:r>
        <w:rPr>
          <w:rFonts w:ascii="Times New Roman" w:hAnsi="Times New Roman"/>
          <w:sz w:val="24"/>
          <w:szCs w:val="24"/>
        </w:rPr>
        <w:t>нено</w:t>
      </w:r>
      <w:r w:rsidRPr="008E6CAC">
        <w:rPr>
          <w:rFonts w:ascii="Times New Roman" w:hAnsi="Times New Roman"/>
          <w:sz w:val="24"/>
          <w:szCs w:val="24"/>
        </w:rPr>
        <w:t xml:space="preserve"> </w:t>
      </w:r>
      <w:r w:rsidRPr="008E6CAC">
        <w:rPr>
          <w:rFonts w:ascii="Times New Roman" w:hAnsi="Times New Roman"/>
          <w:bCs/>
          <w:sz w:val="24"/>
          <w:szCs w:val="24"/>
        </w:rPr>
        <w:t>410,35009</w:t>
      </w:r>
      <w:r>
        <w:rPr>
          <w:rFonts w:ascii="Times New Roman" w:hAnsi="Times New Roman"/>
          <w:b/>
          <w:bCs/>
          <w:sz w:val="24"/>
          <w:szCs w:val="24"/>
        </w:rPr>
        <w:t xml:space="preserve"> </w:t>
      </w:r>
      <w:r w:rsidRPr="008E6CAC">
        <w:rPr>
          <w:rFonts w:ascii="Times New Roman" w:hAnsi="Times New Roman"/>
          <w:sz w:val="24"/>
          <w:szCs w:val="24"/>
        </w:rPr>
        <w:t xml:space="preserve">тыс. руб. </w:t>
      </w:r>
    </w:p>
    <w:p w:rsidR="006A0F07" w:rsidRPr="007B3507" w:rsidRDefault="006A0F07" w:rsidP="006A0F07">
      <w:pPr>
        <w:contextualSpacing/>
        <w:jc w:val="center"/>
        <w:rPr>
          <w:rFonts w:ascii="Times New Roman" w:hAnsi="Times New Roman" w:cs="Times New Roman"/>
          <w:b/>
          <w:sz w:val="24"/>
          <w:szCs w:val="24"/>
          <w:lang w:eastAsia="ru-RU"/>
        </w:rPr>
      </w:pPr>
      <w:r w:rsidRPr="007B3507">
        <w:rPr>
          <w:rFonts w:ascii="Times New Roman" w:hAnsi="Times New Roman" w:cs="Times New Roman"/>
          <w:b/>
          <w:sz w:val="24"/>
          <w:szCs w:val="24"/>
          <w:lang w:eastAsia="ru-RU"/>
        </w:rPr>
        <w:t>Жилье молодым семьям</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В районе действует федеральная целевая программа по поддержке молодых семей «Жилище», программа финансируется за счет средств федерального, республиканского и местного бюджетов.</w:t>
      </w:r>
      <w:r>
        <w:rPr>
          <w:rFonts w:ascii="Times New Roman" w:hAnsi="Times New Roman" w:cs="Times New Roman"/>
          <w:sz w:val="24"/>
          <w:szCs w:val="24"/>
          <w:lang w:eastAsia="ru-RU"/>
        </w:rPr>
        <w:t xml:space="preserve"> В 2022 году в программе приняли участие 6 молодых семей, финансирование составило 5 576 902,96 руб. из них доля местного бюджета – 1 064 729,28 руб.  </w:t>
      </w:r>
      <w:r w:rsidRPr="007B3507">
        <w:rPr>
          <w:rFonts w:ascii="Times New Roman" w:hAnsi="Times New Roman" w:cs="Times New Roman"/>
          <w:sz w:val="24"/>
          <w:szCs w:val="24"/>
          <w:lang w:eastAsia="ru-RU"/>
        </w:rPr>
        <w:t xml:space="preserve"> </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В настоящее время осуществляется дальнейшая работа по повышению эффективности реализации подпрограммы с учетом интересов молодых семей РБ.</w:t>
      </w:r>
    </w:p>
    <w:p w:rsidR="006A0F07" w:rsidRPr="007B3507" w:rsidRDefault="006A0F07" w:rsidP="006A0F07">
      <w:pPr>
        <w:contextualSpacing/>
        <w:jc w:val="center"/>
        <w:rPr>
          <w:rFonts w:ascii="Times New Roman" w:hAnsi="Times New Roman" w:cs="Times New Roman"/>
          <w:b/>
          <w:sz w:val="24"/>
          <w:szCs w:val="24"/>
          <w:lang w:eastAsia="ru-RU"/>
        </w:rPr>
      </w:pPr>
      <w:r w:rsidRPr="007B3507">
        <w:rPr>
          <w:rFonts w:ascii="Times New Roman" w:hAnsi="Times New Roman" w:cs="Times New Roman"/>
          <w:b/>
          <w:sz w:val="24"/>
          <w:szCs w:val="24"/>
          <w:lang w:eastAsia="ru-RU"/>
        </w:rPr>
        <w:t>Патриотическое воспитание молодежи</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Патриотическое воспитание представляет систематическую и целенаправленную деятельность по формированию у детей и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w:t>
      </w:r>
    </w:p>
    <w:p w:rsidR="006A0F07" w:rsidRPr="007B3507" w:rsidRDefault="006A0F07" w:rsidP="006A0F07">
      <w:pPr>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Работа осуществляется в рамках реализации:</w:t>
      </w:r>
    </w:p>
    <w:p w:rsidR="006A0F07" w:rsidRPr="007B3507" w:rsidRDefault="006A0F07" w:rsidP="006A0F07">
      <w:pPr>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Государственной программы "Патриотическое воспитание граждан Российской Федерации на 2020-2024годы"</w:t>
      </w:r>
    </w:p>
    <w:p w:rsidR="006A0F07" w:rsidRPr="007B3507" w:rsidRDefault="006A0F07" w:rsidP="006A0F07">
      <w:pPr>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Муниципальной программы "Развитие физической культуры и спорта, формирование здорового образа жизни в МО "Тарбагатайский район" на 2021-2023 годы"</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xml:space="preserve">В Тарбагатайском районе продолжает активно действовать юнармейское движение, которое способствует воспитанию в молодежи патриотических чувств, особенно это важно для парней – будущих защитников Родины. </w:t>
      </w:r>
    </w:p>
    <w:p w:rsidR="006A0F07" w:rsidRPr="007B3507" w:rsidRDefault="006A0F07" w:rsidP="006A0F07">
      <w:pPr>
        <w:ind w:firstLine="70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Стало традиционным проведение </w:t>
      </w:r>
      <w:r w:rsidRPr="007B3507">
        <w:rPr>
          <w:rFonts w:ascii="Times New Roman" w:hAnsi="Times New Roman" w:cs="Times New Roman"/>
          <w:sz w:val="24"/>
          <w:szCs w:val="24"/>
          <w:lang w:eastAsia="ru-RU"/>
        </w:rPr>
        <w:t xml:space="preserve"> </w:t>
      </w:r>
      <w:r w:rsidRPr="006057DB">
        <w:rPr>
          <w:rFonts w:ascii="Times New Roman" w:hAnsi="Times New Roman"/>
          <w:sz w:val="24"/>
          <w:szCs w:val="24"/>
        </w:rPr>
        <w:t>районного слета Клубов молодого избирателя «Пою мою Россию!»</w:t>
      </w:r>
      <w:r w:rsidRPr="007B350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6A0F07" w:rsidRPr="007B3507" w:rsidRDefault="006A0F07" w:rsidP="006A0F07">
      <w:pPr>
        <w:contextualSpacing/>
        <w:jc w:val="center"/>
        <w:rPr>
          <w:rFonts w:ascii="Times New Roman" w:hAnsi="Times New Roman" w:cs="Times New Roman"/>
          <w:b/>
          <w:sz w:val="24"/>
          <w:szCs w:val="24"/>
          <w:lang w:eastAsia="ru-RU"/>
        </w:rPr>
      </w:pPr>
      <w:r w:rsidRPr="007B3507">
        <w:rPr>
          <w:rFonts w:ascii="Times New Roman" w:hAnsi="Times New Roman" w:cs="Times New Roman"/>
          <w:b/>
          <w:sz w:val="24"/>
          <w:szCs w:val="24"/>
          <w:lang w:eastAsia="ru-RU"/>
        </w:rPr>
        <w:t>Формирование здорового образа жизни</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lastRenderedPageBreak/>
        <w:t xml:space="preserve">В этом направлении используются различные формы взаимодействия с молодежью и населением: молодежные акции «За здоровый образ жизни», «Нет наркотикам!», «Выбираем жизнь!», "Белая ромашка". </w:t>
      </w:r>
    </w:p>
    <w:p w:rsidR="006A0F07" w:rsidRPr="007B3507" w:rsidRDefault="006A0F07" w:rsidP="006A0F07">
      <w:pPr>
        <w:contextualSpacing/>
        <w:jc w:val="center"/>
        <w:rPr>
          <w:rFonts w:ascii="Times New Roman" w:hAnsi="Times New Roman" w:cs="Times New Roman"/>
          <w:b/>
          <w:sz w:val="24"/>
          <w:szCs w:val="24"/>
          <w:lang w:eastAsia="ru-RU"/>
        </w:rPr>
      </w:pPr>
      <w:r w:rsidRPr="007B3507">
        <w:rPr>
          <w:rFonts w:ascii="Times New Roman" w:hAnsi="Times New Roman" w:cs="Times New Roman"/>
          <w:b/>
          <w:sz w:val="24"/>
          <w:szCs w:val="24"/>
          <w:lang w:eastAsia="ru-RU"/>
        </w:rPr>
        <w:t>Волонтерская деятельность</w:t>
      </w:r>
    </w:p>
    <w:p w:rsidR="006A0F07" w:rsidRPr="007B3507" w:rsidRDefault="006A0F07" w:rsidP="006A0F07">
      <w:pPr>
        <w:ind w:firstLine="70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 итогам 2022</w:t>
      </w:r>
      <w:r w:rsidRPr="007B3507">
        <w:rPr>
          <w:rFonts w:ascii="Times New Roman" w:hAnsi="Times New Roman" w:cs="Times New Roman"/>
          <w:sz w:val="24"/>
          <w:szCs w:val="24"/>
          <w:lang w:eastAsia="ru-RU"/>
        </w:rPr>
        <w:t xml:space="preserve"> года Тарбагатайский район был награжден </w:t>
      </w:r>
      <w:r>
        <w:rPr>
          <w:rFonts w:ascii="Times New Roman" w:hAnsi="Times New Roman" w:cs="Times New Roman"/>
          <w:sz w:val="24"/>
          <w:szCs w:val="24"/>
          <w:lang w:eastAsia="ru-RU"/>
        </w:rPr>
        <w:t>дипломом</w:t>
      </w:r>
      <w:r w:rsidRPr="007B3507">
        <w:rPr>
          <w:rFonts w:ascii="Times New Roman" w:hAnsi="Times New Roman" w:cs="Times New Roman"/>
          <w:sz w:val="24"/>
          <w:szCs w:val="24"/>
          <w:lang w:eastAsia="ru-RU"/>
        </w:rPr>
        <w:t xml:space="preserve"> Главы Республики Бурятия в </w:t>
      </w:r>
      <w:r>
        <w:rPr>
          <w:rFonts w:ascii="Times New Roman" w:hAnsi="Times New Roman" w:cs="Times New Roman"/>
          <w:sz w:val="24"/>
          <w:szCs w:val="24"/>
          <w:lang w:eastAsia="ru-RU"/>
        </w:rPr>
        <w:t xml:space="preserve">конкурсе </w:t>
      </w:r>
      <w:r w:rsidRPr="007B3507">
        <w:rPr>
          <w:rFonts w:ascii="Times New Roman" w:hAnsi="Times New Roman" w:cs="Times New Roman"/>
          <w:sz w:val="24"/>
          <w:szCs w:val="24"/>
          <w:lang w:eastAsia="ru-RU"/>
        </w:rPr>
        <w:t xml:space="preserve"> "Район добрых дел</w:t>
      </w:r>
      <w:r>
        <w:rPr>
          <w:rFonts w:ascii="Times New Roman" w:hAnsi="Times New Roman" w:cs="Times New Roman"/>
          <w:sz w:val="24"/>
          <w:szCs w:val="24"/>
          <w:lang w:eastAsia="ru-RU"/>
        </w:rPr>
        <w:t xml:space="preserve"> - 2022</w:t>
      </w:r>
      <w:r w:rsidRPr="007B350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номинации «Районный ресурсный центр добровольчества»</w:t>
      </w:r>
      <w:r w:rsidRPr="007B3507">
        <w:rPr>
          <w:rFonts w:ascii="Times New Roman" w:hAnsi="Times New Roman" w:cs="Times New Roman"/>
          <w:sz w:val="24"/>
          <w:szCs w:val="24"/>
          <w:lang w:eastAsia="ru-RU"/>
        </w:rPr>
        <w:t>.</w:t>
      </w:r>
    </w:p>
    <w:p w:rsidR="006A0F07" w:rsidRPr="007B3507" w:rsidRDefault="006A0F07" w:rsidP="006A0F07">
      <w:pPr>
        <w:ind w:firstLine="70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начала СВО </w:t>
      </w:r>
      <w:r w:rsidRPr="007B350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Тарбагатайский районный ресурсный центр добровольчества начал прием гуманитарной помощи с целью  оказания адресной помощи семьям военнослужащих</w:t>
      </w:r>
      <w:r w:rsidRPr="007B3507">
        <w:rPr>
          <w:rFonts w:ascii="Times New Roman" w:hAnsi="Times New Roman" w:cs="Times New Roman"/>
          <w:sz w:val="24"/>
          <w:szCs w:val="24"/>
          <w:lang w:eastAsia="ru-RU"/>
        </w:rPr>
        <w:t>. На данный момент по району насчитывается:</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количество добровольцев школьного возраст</w:t>
      </w:r>
      <w:r>
        <w:rPr>
          <w:rFonts w:ascii="Times New Roman" w:hAnsi="Times New Roman" w:cs="Times New Roman"/>
          <w:sz w:val="24"/>
          <w:szCs w:val="24"/>
          <w:lang w:eastAsia="ru-RU"/>
        </w:rPr>
        <w:t>а (от 7 до 13 лет) - 563</w:t>
      </w:r>
    </w:p>
    <w:p w:rsidR="006A0F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количест</w:t>
      </w:r>
      <w:r>
        <w:rPr>
          <w:rFonts w:ascii="Times New Roman" w:hAnsi="Times New Roman" w:cs="Times New Roman"/>
          <w:sz w:val="24"/>
          <w:szCs w:val="24"/>
          <w:lang w:eastAsia="ru-RU"/>
        </w:rPr>
        <w:t>во добровольцев в возрасте от 14 до 35 - 694</w:t>
      </w:r>
      <w:r w:rsidRPr="007B3507">
        <w:rPr>
          <w:rFonts w:ascii="Times New Roman" w:hAnsi="Times New Roman" w:cs="Times New Roman"/>
          <w:sz w:val="24"/>
          <w:szCs w:val="24"/>
          <w:lang w:eastAsia="ru-RU"/>
        </w:rPr>
        <w:t xml:space="preserve"> </w:t>
      </w:r>
    </w:p>
    <w:p w:rsidR="006A0F07" w:rsidRPr="007B3507" w:rsidRDefault="006A0F07" w:rsidP="006A0F07">
      <w:pPr>
        <w:ind w:firstLine="70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B3507">
        <w:rPr>
          <w:rFonts w:ascii="Times New Roman" w:hAnsi="Times New Roman" w:cs="Times New Roman"/>
          <w:sz w:val="24"/>
          <w:szCs w:val="24"/>
          <w:lang w:eastAsia="ru-RU"/>
        </w:rPr>
        <w:t>количест</w:t>
      </w:r>
      <w:r>
        <w:rPr>
          <w:rFonts w:ascii="Times New Roman" w:hAnsi="Times New Roman" w:cs="Times New Roman"/>
          <w:sz w:val="24"/>
          <w:szCs w:val="24"/>
          <w:lang w:eastAsia="ru-RU"/>
        </w:rPr>
        <w:t>во добровольцев в возрасте от 36 до 54 - 683</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количество добровольцев «серебряного</w:t>
      </w:r>
      <w:r>
        <w:rPr>
          <w:rFonts w:ascii="Times New Roman" w:hAnsi="Times New Roman" w:cs="Times New Roman"/>
          <w:sz w:val="24"/>
          <w:szCs w:val="24"/>
          <w:lang w:eastAsia="ru-RU"/>
        </w:rPr>
        <w:t>» возраста (55 лет и старше) - 185</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xml:space="preserve">Общая численность граждан, вовлеченных в добровольческую деятельность на территории муниципального образования, по направлениям сферы деятельности: </w:t>
      </w:r>
      <w:r w:rsidRPr="007B3507">
        <w:rPr>
          <w:rFonts w:ascii="Times New Roman" w:hAnsi="Times New Roman" w:cs="Times New Roman"/>
          <w:sz w:val="24"/>
          <w:szCs w:val="24"/>
          <w:lang w:eastAsia="ru-RU"/>
        </w:rPr>
        <w:tab/>
        <w:t>109</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Клуб Волонтеров «СТОП» тесно сотрудничает  и получает методическую поддержку в Республиканском центре медицинской профилактики им.Баяновой, а клуб "Сто друзей" с республиканский центром профилактики СПИД и ВИЧ .</w:t>
      </w:r>
    </w:p>
    <w:p w:rsidR="006A0F07" w:rsidRPr="007B3507" w:rsidRDefault="006A0F07" w:rsidP="006A0F07">
      <w:pPr>
        <w:ind w:firstLine="709"/>
        <w:contextualSpacing/>
        <w:rPr>
          <w:rFonts w:ascii="Times New Roman" w:hAnsi="Times New Roman" w:cs="Times New Roman"/>
          <w:sz w:val="24"/>
          <w:szCs w:val="24"/>
          <w:lang w:eastAsia="ru-RU"/>
        </w:rPr>
      </w:pPr>
      <w:r w:rsidRPr="007B3507">
        <w:rPr>
          <w:rFonts w:ascii="Times New Roman" w:hAnsi="Times New Roman" w:cs="Times New Roman"/>
          <w:sz w:val="24"/>
          <w:szCs w:val="24"/>
          <w:lang w:eastAsia="ru-RU"/>
        </w:rPr>
        <w:t xml:space="preserve">В настоящее время в районе насчитывается </w:t>
      </w:r>
      <w:r>
        <w:rPr>
          <w:rFonts w:ascii="Times New Roman" w:hAnsi="Times New Roman" w:cs="Times New Roman"/>
          <w:sz w:val="24"/>
          <w:szCs w:val="24"/>
          <w:lang w:eastAsia="ru-RU"/>
        </w:rPr>
        <w:t>13</w:t>
      </w:r>
      <w:r w:rsidRPr="007B3507">
        <w:rPr>
          <w:rFonts w:ascii="Times New Roman" w:hAnsi="Times New Roman" w:cs="Times New Roman"/>
          <w:sz w:val="24"/>
          <w:szCs w:val="24"/>
          <w:lang w:eastAsia="ru-RU"/>
        </w:rPr>
        <w:t xml:space="preserve"> волонтерских отрядов. Численность  </w:t>
      </w:r>
      <w:r>
        <w:rPr>
          <w:rFonts w:ascii="Times New Roman" w:hAnsi="Times New Roman" w:cs="Times New Roman"/>
          <w:sz w:val="24"/>
          <w:szCs w:val="24"/>
          <w:lang w:eastAsia="ru-RU"/>
        </w:rPr>
        <w:t xml:space="preserve">волонтеров в Тарбагатайском районе 2125 человек. </w:t>
      </w:r>
      <w:r w:rsidRPr="007B3507">
        <w:rPr>
          <w:rFonts w:ascii="Times New Roman" w:hAnsi="Times New Roman" w:cs="Times New Roman"/>
          <w:sz w:val="24"/>
          <w:szCs w:val="24"/>
          <w:lang w:eastAsia="ru-RU"/>
        </w:rPr>
        <w:t xml:space="preserve">Волонтерские отряды регулярно принимают участие в </w:t>
      </w:r>
      <w:r>
        <w:rPr>
          <w:rFonts w:ascii="Times New Roman" w:hAnsi="Times New Roman" w:cs="Times New Roman"/>
          <w:sz w:val="24"/>
          <w:szCs w:val="24"/>
          <w:lang w:eastAsia="ru-RU"/>
        </w:rPr>
        <w:t>молодежных мероприятиях</w:t>
      </w:r>
      <w:r w:rsidRPr="007B3507">
        <w:rPr>
          <w:rFonts w:ascii="Times New Roman" w:hAnsi="Times New Roman" w:cs="Times New Roman"/>
          <w:sz w:val="24"/>
          <w:szCs w:val="24"/>
          <w:lang w:eastAsia="ru-RU"/>
        </w:rPr>
        <w:t>, по следующим направлениям: помощь нуждающимся, помощь животным, событийное волонтерство, экологическое, пропаганда ЗОЖ и др.</w:t>
      </w:r>
    </w:p>
    <w:p w:rsidR="006A0F07" w:rsidRPr="007B3507" w:rsidRDefault="006A0F07" w:rsidP="006A0F07">
      <w:pPr>
        <w:pStyle w:val="a5"/>
        <w:spacing w:after="0" w:line="240" w:lineRule="auto"/>
        <w:ind w:left="0"/>
        <w:jc w:val="both"/>
        <w:rPr>
          <w:rFonts w:ascii="Times New Roman" w:hAnsi="Times New Roman"/>
          <w:sz w:val="24"/>
          <w:szCs w:val="24"/>
        </w:rPr>
      </w:pPr>
    </w:p>
    <w:p w:rsidR="00685FCF" w:rsidRDefault="00685FCF" w:rsidP="00685FCF">
      <w:pPr>
        <w:pStyle w:val="a5"/>
        <w:spacing w:after="0" w:line="240" w:lineRule="auto"/>
        <w:ind w:left="0"/>
        <w:jc w:val="center"/>
        <w:rPr>
          <w:rFonts w:ascii="Times New Roman" w:hAnsi="Times New Roman"/>
          <w:b/>
          <w:i/>
          <w:sz w:val="24"/>
          <w:szCs w:val="24"/>
        </w:rPr>
      </w:pPr>
      <w:r w:rsidRPr="007B3507">
        <w:rPr>
          <w:rFonts w:ascii="Times New Roman" w:hAnsi="Times New Roman"/>
          <w:b/>
          <w:i/>
          <w:sz w:val="24"/>
          <w:szCs w:val="24"/>
        </w:rPr>
        <w:t>Развитие инфраструктуры Тарбагатайского района</w:t>
      </w:r>
    </w:p>
    <w:p w:rsidR="00685FCF" w:rsidRPr="008B5362" w:rsidRDefault="00685FCF" w:rsidP="008B5362">
      <w:pPr>
        <w:pStyle w:val="a5"/>
        <w:spacing w:after="0" w:line="240" w:lineRule="auto"/>
        <w:ind w:left="0"/>
        <w:rPr>
          <w:rFonts w:ascii="Times New Roman" w:hAnsi="Times New Roman"/>
          <w:b/>
          <w:i/>
          <w:sz w:val="24"/>
          <w:szCs w:val="24"/>
          <w:lang w:val="en-US"/>
        </w:rPr>
      </w:pPr>
    </w:p>
    <w:p w:rsidR="008B5362" w:rsidRDefault="008B5362" w:rsidP="008B5362">
      <w:pPr>
        <w:pStyle w:val="af1"/>
        <w:ind w:firstLine="708"/>
        <w:jc w:val="both"/>
        <w:rPr>
          <w:rFonts w:ascii="Times New Roman" w:eastAsia="Times New Roman" w:hAnsi="Times New Roman"/>
          <w:sz w:val="24"/>
          <w:szCs w:val="24"/>
        </w:rPr>
      </w:pPr>
      <w:r>
        <w:rPr>
          <w:rFonts w:ascii="Times New Roman" w:hAnsi="Times New Roman"/>
          <w:sz w:val="24"/>
          <w:szCs w:val="24"/>
        </w:rPr>
        <w:t>Использование субсидии из республиканского бюджета и средств местного бюджета МО «Тарбагатайский район», выделенных в 2022 г. на развитие общественной инфраструктуры:</w:t>
      </w:r>
    </w:p>
    <w:p w:rsidR="008B5362" w:rsidRDefault="008B5362" w:rsidP="008B5362">
      <w:pPr>
        <w:pStyle w:val="af1"/>
        <w:jc w:val="both"/>
        <w:rPr>
          <w:rFonts w:ascii="Times New Roman" w:hAnsi="Times New Roman"/>
          <w:sz w:val="24"/>
          <w:szCs w:val="24"/>
        </w:rPr>
      </w:pPr>
      <w:r>
        <w:rPr>
          <w:rFonts w:ascii="Times New Roman" w:hAnsi="Times New Roman"/>
          <w:sz w:val="24"/>
          <w:szCs w:val="24"/>
        </w:rPr>
        <w:t xml:space="preserve">1. Разработка ПСД на строительство ФСК в с. Тарбагатай на сумму 3 906 112,33 руб. </w:t>
      </w:r>
    </w:p>
    <w:p w:rsidR="008B5362" w:rsidRDefault="008B5362" w:rsidP="008B5362">
      <w:pPr>
        <w:pStyle w:val="af1"/>
        <w:jc w:val="both"/>
        <w:rPr>
          <w:rFonts w:ascii="Times New Roman" w:hAnsi="Times New Roman"/>
          <w:sz w:val="24"/>
          <w:szCs w:val="24"/>
        </w:rPr>
      </w:pPr>
      <w:r>
        <w:rPr>
          <w:rFonts w:ascii="Times New Roman" w:hAnsi="Times New Roman"/>
          <w:sz w:val="24"/>
          <w:szCs w:val="24"/>
        </w:rPr>
        <w:t>2.</w:t>
      </w:r>
      <w:r w:rsidRPr="008B5362">
        <w:rPr>
          <w:rFonts w:ascii="Times New Roman" w:hAnsi="Times New Roman"/>
          <w:sz w:val="24"/>
          <w:szCs w:val="24"/>
        </w:rPr>
        <w:t xml:space="preserve"> </w:t>
      </w:r>
      <w:r>
        <w:rPr>
          <w:rFonts w:ascii="Times New Roman" w:hAnsi="Times New Roman"/>
          <w:sz w:val="24"/>
          <w:szCs w:val="24"/>
        </w:rPr>
        <w:t xml:space="preserve">Разработка ПСД на капитальный ремонт здания МБОУ  Барыкинская ООШ с. Барыкино  на  сумму 500 000,00 руб. </w:t>
      </w:r>
    </w:p>
    <w:p w:rsidR="008B5362" w:rsidRDefault="008B5362" w:rsidP="008B5362">
      <w:pPr>
        <w:pStyle w:val="af1"/>
        <w:jc w:val="both"/>
        <w:rPr>
          <w:rFonts w:ascii="Times New Roman" w:hAnsi="Times New Roman"/>
          <w:sz w:val="24"/>
          <w:szCs w:val="24"/>
        </w:rPr>
      </w:pPr>
      <w:r>
        <w:rPr>
          <w:rFonts w:ascii="Times New Roman" w:hAnsi="Times New Roman"/>
          <w:sz w:val="24"/>
          <w:szCs w:val="24"/>
        </w:rPr>
        <w:t>3. Ремонт здания филиала МБУ ДО «ДЮСШ» в с. Нижний Саянтуй на сумму 4 247 670,00 руб.</w:t>
      </w:r>
    </w:p>
    <w:p w:rsidR="008B5362" w:rsidRDefault="008B5362" w:rsidP="008B5362">
      <w:pPr>
        <w:pStyle w:val="af1"/>
        <w:jc w:val="both"/>
        <w:rPr>
          <w:rFonts w:ascii="Times New Roman" w:hAnsi="Times New Roman"/>
          <w:sz w:val="24"/>
          <w:szCs w:val="24"/>
        </w:rPr>
      </w:pPr>
      <w:r>
        <w:rPr>
          <w:rFonts w:ascii="Times New Roman" w:hAnsi="Times New Roman"/>
          <w:sz w:val="24"/>
          <w:szCs w:val="24"/>
        </w:rPr>
        <w:t>4.</w:t>
      </w:r>
      <w:r w:rsidRPr="008B5362">
        <w:rPr>
          <w:rFonts w:ascii="Times New Roman" w:hAnsi="Times New Roman"/>
          <w:sz w:val="24"/>
          <w:szCs w:val="24"/>
        </w:rPr>
        <w:t xml:space="preserve"> </w:t>
      </w:r>
      <w:r>
        <w:rPr>
          <w:rFonts w:ascii="Times New Roman" w:hAnsi="Times New Roman"/>
          <w:sz w:val="24"/>
          <w:szCs w:val="24"/>
        </w:rPr>
        <w:t>Капитальный ремонт кровли филиала МБУК Культурно-досуговый центр МО «Тарбагатайский район» ДК с. Большой Куналей на сумму 3 274 110,00 руб.</w:t>
      </w:r>
    </w:p>
    <w:p w:rsidR="008B5362" w:rsidRDefault="008B5362" w:rsidP="008B5362">
      <w:pPr>
        <w:pStyle w:val="af1"/>
        <w:jc w:val="both"/>
        <w:rPr>
          <w:rFonts w:ascii="Times New Roman" w:hAnsi="Times New Roman"/>
          <w:sz w:val="24"/>
          <w:szCs w:val="24"/>
        </w:rPr>
      </w:pPr>
      <w:r>
        <w:rPr>
          <w:rFonts w:ascii="Times New Roman" w:hAnsi="Times New Roman"/>
          <w:sz w:val="24"/>
          <w:szCs w:val="24"/>
        </w:rPr>
        <w:t>5. Устройство детской спортивной площадки в ДНТ «Солнечное» на  сумму 530 000,00 руб.</w:t>
      </w:r>
    </w:p>
    <w:p w:rsidR="008B5362" w:rsidRDefault="008B5362" w:rsidP="008B5362">
      <w:pPr>
        <w:pStyle w:val="af1"/>
        <w:jc w:val="both"/>
        <w:rPr>
          <w:rFonts w:ascii="Times New Roman" w:hAnsi="Times New Roman"/>
          <w:sz w:val="24"/>
          <w:szCs w:val="24"/>
        </w:rPr>
      </w:pPr>
      <w:r>
        <w:rPr>
          <w:rFonts w:ascii="Times New Roman" w:hAnsi="Times New Roman"/>
          <w:sz w:val="24"/>
          <w:szCs w:val="24"/>
        </w:rPr>
        <w:t>6. Ремонт полов и фасада филиала МБУК Культурно-досуговый центр МО «Тарбагатайский район» ДК с. Пестерево, на сумму 788 696,93 руб.</w:t>
      </w:r>
    </w:p>
    <w:p w:rsidR="008B5362" w:rsidRDefault="008B5362" w:rsidP="008B5362">
      <w:pPr>
        <w:pStyle w:val="a5"/>
        <w:spacing w:after="0" w:line="240" w:lineRule="auto"/>
        <w:ind w:left="0"/>
        <w:jc w:val="center"/>
        <w:rPr>
          <w:rFonts w:ascii="Times New Roman" w:hAnsi="Times New Roman"/>
          <w:b/>
          <w:i/>
          <w:sz w:val="24"/>
          <w:szCs w:val="24"/>
        </w:rPr>
      </w:pPr>
    </w:p>
    <w:p w:rsidR="008B5362" w:rsidRDefault="008B5362" w:rsidP="008B5362">
      <w:pPr>
        <w:pStyle w:val="a5"/>
        <w:spacing w:after="0" w:line="240" w:lineRule="auto"/>
        <w:ind w:left="0"/>
        <w:jc w:val="center"/>
        <w:rPr>
          <w:rFonts w:ascii="Times New Roman" w:hAnsi="Times New Roman"/>
          <w:b/>
          <w:i/>
          <w:sz w:val="24"/>
          <w:szCs w:val="24"/>
        </w:rPr>
      </w:pPr>
      <w:r>
        <w:rPr>
          <w:rFonts w:ascii="Times New Roman" w:hAnsi="Times New Roman"/>
          <w:b/>
          <w:i/>
          <w:sz w:val="24"/>
          <w:szCs w:val="24"/>
        </w:rPr>
        <w:t>Земля и имущество</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xml:space="preserve">    Общая площадь муниципального образования «Тарбагатайский район» составляет 330,4 тыс. га, в том числе: </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земли населенных пунктов -5789га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земли сельскохозяйственного назначения -88616га;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-земли промышленности -8798га;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земли лесного фонда -207396 га;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земли водного фонда-1792га;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-земли запаса -18012га.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  составляет 87%</w:t>
      </w:r>
    </w:p>
    <w:p w:rsidR="008B5362" w:rsidRDefault="008B5362" w:rsidP="008B5362">
      <w:pPr>
        <w:pStyle w:val="ConsPlusNormal"/>
        <w:widowControl/>
        <w:ind w:firstLine="4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8B5362" w:rsidRDefault="008B5362" w:rsidP="008B5362">
      <w:pPr>
        <w:pStyle w:val="ConsPlusNormal"/>
        <w:widowControl/>
        <w:ind w:firstLine="450"/>
        <w:jc w:val="center"/>
        <w:rPr>
          <w:rFonts w:ascii="Times New Roman" w:hAnsi="Times New Roman" w:cs="Times New Roman"/>
          <w:b/>
          <w:sz w:val="24"/>
          <w:szCs w:val="24"/>
        </w:rPr>
      </w:pPr>
      <w:r>
        <w:rPr>
          <w:rFonts w:ascii="Times New Roman" w:hAnsi="Times New Roman" w:cs="Times New Roman"/>
          <w:b/>
          <w:sz w:val="24"/>
          <w:szCs w:val="24"/>
        </w:rPr>
        <w:t>Земли сельскохозяйственного назначения</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1244"/>
        <w:gridCol w:w="1123"/>
        <w:gridCol w:w="1247"/>
        <w:gridCol w:w="1003"/>
        <w:gridCol w:w="1123"/>
        <w:gridCol w:w="929"/>
      </w:tblGrid>
      <w:tr w:rsidR="008B5362" w:rsidTr="008B5362">
        <w:trPr>
          <w:trHeight w:val="339"/>
        </w:trPr>
        <w:tc>
          <w:tcPr>
            <w:tcW w:w="2602"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Предоставлено земельных участков</w:t>
            </w:r>
          </w:p>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(кол-во з.у./га)</w:t>
            </w:r>
          </w:p>
        </w:tc>
        <w:tc>
          <w:tcPr>
            <w:tcW w:w="1244"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2019</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1123"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2020</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1247"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2021</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2013" w:type="dxa"/>
            <w:gridSpan w:val="2"/>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929"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2023</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r>
      <w:tr w:rsidR="008B5362" w:rsidTr="008B5362">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rPr>
              <w:t>план</w:t>
            </w:r>
          </w:p>
        </w:tc>
        <w:tc>
          <w:tcPr>
            <w:tcW w:w="1010"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r>
      <w:tr w:rsidR="008B5362" w:rsidTr="008B5362">
        <w:trPr>
          <w:trHeight w:val="2831"/>
        </w:trPr>
        <w:tc>
          <w:tcPr>
            <w:tcW w:w="2602"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lastRenderedPageBreak/>
              <w:t>Для сельскохозяйственного использования в аренду</w:t>
            </w:r>
          </w:p>
          <w:p w:rsidR="008B5362" w:rsidRDefault="008B5362">
            <w:pPr>
              <w:pStyle w:val="ConsPlusNormal"/>
              <w:spacing w:line="276" w:lineRule="auto"/>
              <w:ind w:firstLine="450"/>
              <w:jc w:val="both"/>
              <w:rPr>
                <w:rFonts w:ascii="Times New Roman" w:hAnsi="Times New Roman" w:cs="Times New Roman"/>
                <w:sz w:val="24"/>
                <w:szCs w:val="24"/>
              </w:rPr>
            </w:pPr>
          </w:p>
          <w:p w:rsidR="008B5362" w:rsidRDefault="008B5362">
            <w:pPr>
              <w:pStyle w:val="ConsPlusNormal"/>
              <w:spacing w:line="276" w:lineRule="auto"/>
              <w:ind w:firstLine="450"/>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 в собственность</w:t>
            </w:r>
          </w:p>
          <w:p w:rsidR="008B5362" w:rsidRDefault="008B5362">
            <w:pPr>
              <w:pStyle w:val="ConsPlusNormal"/>
              <w:spacing w:line="276"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Для сельскохозяйственного использования в безвозмездное пользование </w:t>
            </w:r>
          </w:p>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Для сенокошения в аренду</w:t>
            </w:r>
          </w:p>
        </w:tc>
        <w:tc>
          <w:tcPr>
            <w:tcW w:w="1244"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eastAsiaTheme="minorHAnsi"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33/585</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27/536</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31/25</w:t>
            </w:r>
          </w:p>
          <w:p w:rsidR="008B5362" w:rsidRDefault="008B5362">
            <w:pPr>
              <w:spacing w:after="200" w:line="276" w:lineRule="auto"/>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eastAsiaTheme="minorHAnsi"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44/1634</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59/831</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w:t>
            </w: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14/13</w:t>
            </w:r>
          </w:p>
        </w:tc>
        <w:tc>
          <w:tcPr>
            <w:tcW w:w="1247"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16/366</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eastAsiaTheme="minorHAnsi" w:hAnsi="Times New Roman" w:cs="Times New Roman"/>
                <w:sz w:val="24"/>
                <w:szCs w:val="24"/>
              </w:rPr>
            </w:pPr>
            <w:r>
              <w:rPr>
                <w:rFonts w:ascii="Times New Roman" w:hAnsi="Times New Roman" w:cs="Times New Roman"/>
                <w:sz w:val="24"/>
                <w:szCs w:val="24"/>
              </w:rPr>
              <w:t>52/1177</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3/24</w:t>
            </w: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20/18</w:t>
            </w:r>
          </w:p>
        </w:tc>
        <w:tc>
          <w:tcPr>
            <w:tcW w:w="1003"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31/500</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46/800</w:t>
            </w:r>
          </w:p>
          <w:p w:rsidR="008B5362" w:rsidRDefault="008B5362">
            <w:pPr>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20/18</w:t>
            </w:r>
          </w:p>
        </w:tc>
        <w:tc>
          <w:tcPr>
            <w:tcW w:w="1010"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27/631</w:t>
            </w: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67/1126</w:t>
            </w: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w:t>
            </w:r>
          </w:p>
          <w:p w:rsidR="008B5362" w:rsidRDefault="008B5362">
            <w:pPr>
              <w:spacing w:after="200" w:line="276" w:lineRule="auto"/>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23/23</w:t>
            </w:r>
          </w:p>
          <w:p w:rsidR="008B5362" w:rsidRDefault="008B5362">
            <w:pPr>
              <w:spacing w:after="200" w:line="276" w:lineRule="auto"/>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lang w:eastAsia="en-US"/>
              </w:rPr>
            </w:pPr>
          </w:p>
        </w:tc>
      </w:tr>
      <w:tr w:rsidR="008B5362" w:rsidTr="008B5362">
        <w:trPr>
          <w:trHeight w:val="469"/>
        </w:trPr>
        <w:tc>
          <w:tcPr>
            <w:tcW w:w="2602"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Итого</w:t>
            </w:r>
          </w:p>
          <w:p w:rsidR="008B5362" w:rsidRDefault="008B5362">
            <w:pPr>
              <w:pStyle w:val="ConsPlusNormal"/>
              <w:spacing w:line="276" w:lineRule="auto"/>
              <w:ind w:firstLine="450"/>
              <w:jc w:val="both"/>
              <w:rPr>
                <w:rFonts w:ascii="Times New Roman" w:hAnsi="Times New Roman" w:cs="Times New Roman"/>
                <w:sz w:val="24"/>
                <w:szCs w:val="24"/>
                <w:lang w:eastAsia="en-US"/>
              </w:rPr>
            </w:pPr>
          </w:p>
        </w:tc>
        <w:tc>
          <w:tcPr>
            <w:tcW w:w="1244"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91/1146</w:t>
            </w:r>
          </w:p>
        </w:tc>
        <w:tc>
          <w:tcPr>
            <w:tcW w:w="1123"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117/2478</w:t>
            </w:r>
          </w:p>
        </w:tc>
        <w:tc>
          <w:tcPr>
            <w:tcW w:w="1247"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91/1585</w:t>
            </w:r>
          </w:p>
        </w:tc>
        <w:tc>
          <w:tcPr>
            <w:tcW w:w="1003"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97/1318</w:t>
            </w:r>
          </w:p>
        </w:tc>
        <w:tc>
          <w:tcPr>
            <w:tcW w:w="1010"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117/1780</w:t>
            </w:r>
          </w:p>
        </w:tc>
        <w:tc>
          <w:tcPr>
            <w:tcW w:w="929"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jc w:val="both"/>
              <w:rPr>
                <w:rFonts w:ascii="Times New Roman" w:hAnsi="Times New Roman" w:cs="Times New Roman"/>
                <w:sz w:val="24"/>
                <w:szCs w:val="24"/>
                <w:lang w:eastAsia="en-US"/>
              </w:rPr>
            </w:pPr>
          </w:p>
        </w:tc>
      </w:tr>
    </w:tbl>
    <w:p w:rsidR="008B5362" w:rsidRDefault="008B5362" w:rsidP="008B5362">
      <w:pPr>
        <w:pStyle w:val="ConsPlusNormal"/>
        <w:widowControl/>
        <w:ind w:firstLine="4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8B5362" w:rsidRDefault="008B5362" w:rsidP="008B5362">
      <w:pPr>
        <w:pStyle w:val="ConsPlusNormal"/>
        <w:widowControl/>
        <w:ind w:firstLine="450"/>
        <w:jc w:val="center"/>
        <w:rPr>
          <w:rFonts w:ascii="Times New Roman" w:hAnsi="Times New Roman" w:cs="Times New Roman"/>
          <w:b/>
          <w:sz w:val="24"/>
          <w:szCs w:val="24"/>
        </w:rPr>
      </w:pPr>
      <w:r>
        <w:rPr>
          <w:rFonts w:ascii="Times New Roman" w:hAnsi="Times New Roman" w:cs="Times New Roman"/>
          <w:b/>
          <w:sz w:val="24"/>
          <w:szCs w:val="24"/>
        </w:rPr>
        <w:t>Предоставление земельных участков по программе «Дальневосточный гектар»:</w:t>
      </w:r>
    </w:p>
    <w:tbl>
      <w:tblPr>
        <w:tblW w:w="936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1393"/>
        <w:gridCol w:w="1559"/>
        <w:gridCol w:w="1418"/>
        <w:gridCol w:w="1134"/>
        <w:gridCol w:w="850"/>
        <w:gridCol w:w="567"/>
      </w:tblGrid>
      <w:tr w:rsidR="008B5362" w:rsidTr="008B5362">
        <w:trPr>
          <w:trHeight w:val="296"/>
        </w:trPr>
        <w:tc>
          <w:tcPr>
            <w:tcW w:w="2437" w:type="dxa"/>
            <w:vMerge w:val="restart"/>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both"/>
              <w:rPr>
                <w:rFonts w:ascii="Times New Roman" w:hAnsi="Times New Roman" w:cs="Times New Roman"/>
                <w:sz w:val="24"/>
                <w:szCs w:val="24"/>
                <w:lang w:eastAsia="en-US"/>
              </w:rPr>
            </w:pPr>
          </w:p>
          <w:p w:rsidR="008B5362" w:rsidRDefault="008B5362">
            <w:pPr>
              <w:pStyle w:val="ConsPlusNormal"/>
              <w:spacing w:line="276" w:lineRule="auto"/>
              <w:ind w:firstLine="450"/>
              <w:jc w:val="both"/>
              <w:rPr>
                <w:rFonts w:ascii="Times New Roman" w:hAnsi="Times New Roman" w:cs="Times New Roman"/>
                <w:sz w:val="24"/>
                <w:szCs w:val="24"/>
                <w:lang w:eastAsia="en-US"/>
              </w:rPr>
            </w:pPr>
          </w:p>
        </w:tc>
        <w:tc>
          <w:tcPr>
            <w:tcW w:w="1393"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2019</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2020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           2022</w:t>
            </w:r>
          </w:p>
        </w:tc>
        <w:tc>
          <w:tcPr>
            <w:tcW w:w="567"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2023</w:t>
            </w:r>
          </w:p>
        </w:tc>
      </w:tr>
      <w:tr w:rsidR="008B5362" w:rsidTr="008B5362">
        <w:trPr>
          <w:trHeight w:val="295"/>
        </w:trPr>
        <w:tc>
          <w:tcPr>
            <w:tcW w:w="2437" w:type="dxa"/>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план</w:t>
            </w:r>
          </w:p>
        </w:tc>
        <w:tc>
          <w:tcPr>
            <w:tcW w:w="850"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Ф факт</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r>
      <w:tr w:rsidR="008B5362" w:rsidTr="008B5362">
        <w:trPr>
          <w:trHeight w:val="1330"/>
        </w:trPr>
        <w:tc>
          <w:tcPr>
            <w:tcW w:w="2437"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Поступило заявлений</w:t>
            </w:r>
          </w:p>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Предоставлено земельных участков</w:t>
            </w:r>
          </w:p>
        </w:tc>
        <w:tc>
          <w:tcPr>
            <w:tcW w:w="1393"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288</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169</w:t>
            </w:r>
          </w:p>
          <w:p w:rsidR="008B5362" w:rsidRDefault="008B5362">
            <w:pPr>
              <w:pStyle w:val="ConsPlusNormal"/>
              <w:spacing w:line="276"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209</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136</w:t>
            </w:r>
          </w:p>
          <w:p w:rsidR="008B5362" w:rsidRDefault="008B5362">
            <w:pPr>
              <w:pStyle w:val="ConsPlusNormal"/>
              <w:spacing w:line="276"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79</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52</w:t>
            </w:r>
          </w:p>
          <w:p w:rsidR="008B5362" w:rsidRDefault="008B5362">
            <w:pPr>
              <w:pStyle w:val="ConsPlusNormal"/>
              <w:spacing w:line="276"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52</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67</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55</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rPr>
                <w:rFonts w:ascii="Times New Roman" w:hAnsi="Times New Roman" w:cs="Times New Roman"/>
                <w:sz w:val="24"/>
                <w:szCs w:val="24"/>
                <w:lang w:eastAsia="en-US"/>
              </w:rPr>
            </w:pPr>
          </w:p>
          <w:p w:rsidR="008B5362" w:rsidRDefault="008B5362">
            <w:pPr>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lang w:eastAsia="en-US"/>
              </w:rPr>
            </w:pPr>
          </w:p>
        </w:tc>
      </w:tr>
    </w:tbl>
    <w:p w:rsidR="008B5362" w:rsidRDefault="008B5362" w:rsidP="008B5362">
      <w:pPr>
        <w:pStyle w:val="ConsPlusNormal"/>
        <w:widowControl/>
        <w:ind w:firstLine="450"/>
        <w:jc w:val="both"/>
        <w:rPr>
          <w:rFonts w:ascii="Times New Roman" w:hAnsi="Times New Roman" w:cs="Times New Roman"/>
          <w:sz w:val="24"/>
          <w:szCs w:val="24"/>
          <w:lang w:eastAsia="en-US"/>
        </w:rPr>
      </w:pPr>
      <w:r>
        <w:rPr>
          <w:rFonts w:ascii="Times New Roman" w:hAnsi="Times New Roman" w:cs="Times New Roman"/>
          <w:sz w:val="24"/>
          <w:szCs w:val="24"/>
        </w:rPr>
        <w:t>Освоение земельных участков начато частично, в основном осваиваются земли сельскохозяйственного назначения.</w:t>
      </w:r>
    </w:p>
    <w:p w:rsidR="008B5362" w:rsidRDefault="008B5362" w:rsidP="008B5362">
      <w:pPr>
        <w:pStyle w:val="ConsPlusNormal"/>
        <w:widowControl/>
        <w:ind w:firstLine="450"/>
        <w:jc w:val="both"/>
        <w:rPr>
          <w:rFonts w:ascii="Times New Roman" w:hAnsi="Times New Roman" w:cs="Times New Roman"/>
          <w:b/>
          <w:sz w:val="24"/>
          <w:szCs w:val="24"/>
        </w:rPr>
      </w:pPr>
    </w:p>
    <w:p w:rsidR="008B5362" w:rsidRDefault="008B5362" w:rsidP="008B5362">
      <w:pPr>
        <w:pStyle w:val="ConsPlusNormal"/>
        <w:widowControl/>
        <w:ind w:firstLine="450"/>
        <w:jc w:val="center"/>
        <w:rPr>
          <w:rFonts w:ascii="Times New Roman" w:hAnsi="Times New Roman" w:cs="Times New Roman"/>
          <w:b/>
          <w:sz w:val="24"/>
          <w:szCs w:val="24"/>
        </w:rPr>
      </w:pPr>
      <w:r>
        <w:rPr>
          <w:rFonts w:ascii="Times New Roman" w:hAnsi="Times New Roman" w:cs="Times New Roman"/>
          <w:b/>
          <w:sz w:val="24"/>
          <w:szCs w:val="24"/>
        </w:rPr>
        <w:t>Предоставление земельных участков для дачного строительства, садоводства, ведения личного подсобного хозяйства, индивидуального жилищного строительства</w:t>
      </w:r>
    </w:p>
    <w:p w:rsidR="008B5362" w:rsidRDefault="008B5362" w:rsidP="008B5362">
      <w:pPr>
        <w:pStyle w:val="ConsPlusNormal"/>
        <w:widowControl/>
        <w:ind w:firstLine="450"/>
        <w:jc w:val="both"/>
        <w:rPr>
          <w:rFonts w:ascii="Times New Roman" w:hAnsi="Times New Roman" w:cs="Times New Roman"/>
          <w:sz w:val="24"/>
          <w:szCs w:val="24"/>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1269"/>
        <w:gridCol w:w="1306"/>
        <w:gridCol w:w="1361"/>
        <w:gridCol w:w="959"/>
        <w:gridCol w:w="1063"/>
        <w:gridCol w:w="862"/>
      </w:tblGrid>
      <w:tr w:rsidR="008B5362" w:rsidTr="008B5362">
        <w:trPr>
          <w:trHeight w:val="406"/>
        </w:trPr>
        <w:tc>
          <w:tcPr>
            <w:tcW w:w="2417"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Предоставлено земельных участков</w:t>
            </w:r>
          </w:p>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(кол-во з.у./га)</w:t>
            </w:r>
          </w:p>
        </w:tc>
        <w:tc>
          <w:tcPr>
            <w:tcW w:w="1269"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2019</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1306"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2020</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1361" w:type="dxa"/>
            <w:vMerge w:val="restart"/>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2021</w:t>
            </w: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1943" w:type="dxa"/>
            <w:gridSpan w:val="2"/>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2022</w:t>
            </w:r>
          </w:p>
        </w:tc>
        <w:tc>
          <w:tcPr>
            <w:tcW w:w="862"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2023</w:t>
            </w:r>
          </w:p>
        </w:tc>
      </w:tr>
      <w:tr w:rsidR="008B5362" w:rsidTr="008B5362">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план</w:t>
            </w:r>
          </w:p>
        </w:tc>
        <w:tc>
          <w:tcPr>
            <w:tcW w:w="984"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r>
      <w:tr w:rsidR="008B5362" w:rsidTr="008B5362">
        <w:trPr>
          <w:trHeight w:val="2536"/>
        </w:trPr>
        <w:tc>
          <w:tcPr>
            <w:tcW w:w="2417"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Для ИЖС, ЛПХ</w:t>
            </w:r>
          </w:p>
          <w:p w:rsidR="008B5362" w:rsidRDefault="008B5362">
            <w:pPr>
              <w:pStyle w:val="ConsPlusNormal"/>
              <w:spacing w:line="276" w:lineRule="auto"/>
              <w:ind w:firstLine="450"/>
              <w:jc w:val="both"/>
              <w:rPr>
                <w:rFonts w:ascii="Times New Roman" w:hAnsi="Times New Roman" w:cs="Times New Roman"/>
                <w:sz w:val="24"/>
                <w:szCs w:val="24"/>
              </w:rPr>
            </w:pPr>
          </w:p>
          <w:p w:rsidR="008B5362" w:rsidRDefault="008B5362">
            <w:pPr>
              <w:pStyle w:val="ConsPlusNormal"/>
              <w:spacing w:line="276" w:lineRule="auto"/>
              <w:ind w:firstLine="450"/>
              <w:jc w:val="both"/>
              <w:rPr>
                <w:rFonts w:ascii="Times New Roman" w:hAnsi="Times New Roman" w:cs="Times New Roman"/>
                <w:sz w:val="24"/>
                <w:szCs w:val="24"/>
              </w:rPr>
            </w:pPr>
          </w:p>
          <w:p w:rsidR="008B5362" w:rsidRDefault="008B5362">
            <w:pPr>
              <w:pStyle w:val="ConsPlusNormal"/>
              <w:spacing w:line="276" w:lineRule="auto"/>
              <w:ind w:firstLine="450"/>
              <w:jc w:val="both"/>
              <w:rPr>
                <w:rFonts w:ascii="Times New Roman" w:hAnsi="Times New Roman" w:cs="Times New Roman"/>
                <w:sz w:val="24"/>
                <w:szCs w:val="24"/>
              </w:rPr>
            </w:pPr>
            <w:r>
              <w:rPr>
                <w:rFonts w:ascii="Times New Roman" w:hAnsi="Times New Roman" w:cs="Times New Roman"/>
                <w:sz w:val="24"/>
                <w:szCs w:val="24"/>
              </w:rPr>
              <w:t>Для дачного строительства, садоводства</w:t>
            </w:r>
          </w:p>
          <w:p w:rsidR="008B5362" w:rsidRDefault="008B5362">
            <w:pPr>
              <w:pStyle w:val="ConsPlusNormal"/>
              <w:spacing w:line="276" w:lineRule="auto"/>
              <w:ind w:firstLine="450"/>
              <w:jc w:val="both"/>
              <w:rPr>
                <w:rFonts w:ascii="Times New Roman" w:hAnsi="Times New Roman" w:cs="Times New Roman"/>
                <w:sz w:val="24"/>
                <w:szCs w:val="24"/>
              </w:rPr>
            </w:pPr>
          </w:p>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По перераспределению</w:t>
            </w:r>
          </w:p>
        </w:tc>
        <w:tc>
          <w:tcPr>
            <w:tcW w:w="1269"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148/27</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135/18</w:t>
            </w:r>
          </w:p>
          <w:p w:rsidR="008B5362" w:rsidRDefault="008B5362">
            <w:pPr>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34/5</w:t>
            </w:r>
          </w:p>
        </w:tc>
        <w:tc>
          <w:tcPr>
            <w:tcW w:w="1306"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69/9</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95/11</w:t>
            </w:r>
          </w:p>
          <w:p w:rsidR="008B5362" w:rsidRDefault="008B5362">
            <w:pPr>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36/5</w:t>
            </w:r>
          </w:p>
        </w:tc>
        <w:tc>
          <w:tcPr>
            <w:tcW w:w="1361"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95/14</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16/12</w:t>
            </w:r>
          </w:p>
          <w:p w:rsidR="008B5362" w:rsidRDefault="008B5362">
            <w:pPr>
              <w:rPr>
                <w:rFonts w:ascii="Times New Roman" w:hAnsi="Times New Roman" w:cs="Times New Roman"/>
                <w:sz w:val="24"/>
                <w:szCs w:val="24"/>
              </w:rPr>
            </w:pPr>
          </w:p>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33/5</w:t>
            </w:r>
          </w:p>
        </w:tc>
        <w:tc>
          <w:tcPr>
            <w:tcW w:w="959"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104/16</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115/14</w:t>
            </w:r>
          </w:p>
          <w:p w:rsidR="008B5362" w:rsidRDefault="008B5362">
            <w:pPr>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35/6</w:t>
            </w:r>
          </w:p>
        </w:tc>
        <w:tc>
          <w:tcPr>
            <w:tcW w:w="984" w:type="dxa"/>
            <w:tcBorders>
              <w:top w:val="single" w:sz="4" w:space="0" w:color="auto"/>
              <w:left w:val="single" w:sz="4" w:space="0" w:color="auto"/>
              <w:bottom w:val="single" w:sz="4" w:space="0" w:color="auto"/>
              <w:right w:val="single" w:sz="4" w:space="0" w:color="auto"/>
            </w:tcBorders>
          </w:tcPr>
          <w:p w:rsidR="008B5362" w:rsidRDefault="008B5362">
            <w:pPr>
              <w:rPr>
                <w:rFonts w:ascii="Times New Roman" w:hAnsi="Times New Roman" w:cs="Times New Roman"/>
                <w:sz w:val="24"/>
                <w:szCs w:val="24"/>
              </w:rPr>
            </w:pPr>
            <w:r>
              <w:rPr>
                <w:rFonts w:ascii="Times New Roman" w:hAnsi="Times New Roman" w:cs="Times New Roman"/>
                <w:sz w:val="24"/>
                <w:szCs w:val="24"/>
              </w:rPr>
              <w:t>55/7,4</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190/15,4</w:t>
            </w:r>
          </w:p>
          <w:p w:rsidR="008B5362" w:rsidRDefault="008B5362">
            <w:pPr>
              <w:rPr>
                <w:rFonts w:ascii="Times New Roman" w:hAnsi="Times New Roman" w:cs="Times New Roman"/>
                <w:sz w:val="24"/>
                <w:szCs w:val="24"/>
              </w:rPr>
            </w:pPr>
          </w:p>
          <w:p w:rsidR="008B5362" w:rsidRDefault="008B5362">
            <w:pPr>
              <w:rPr>
                <w:rFonts w:ascii="Times New Roman" w:hAnsi="Times New Roman" w:cs="Times New Roman"/>
                <w:sz w:val="24"/>
                <w:szCs w:val="24"/>
              </w:rPr>
            </w:pPr>
            <w:r>
              <w:rPr>
                <w:rFonts w:ascii="Times New Roman" w:hAnsi="Times New Roman" w:cs="Times New Roman"/>
                <w:sz w:val="24"/>
                <w:szCs w:val="24"/>
              </w:rPr>
              <w:t>41/5,9</w:t>
            </w:r>
          </w:p>
          <w:p w:rsidR="008B5362" w:rsidRDefault="008B5362">
            <w:pPr>
              <w:rPr>
                <w:rFonts w:ascii="Times New Roman" w:hAnsi="Times New Roman" w:cs="Times New Roman"/>
                <w:sz w:val="24"/>
                <w:szCs w:val="24"/>
              </w:rPr>
            </w:pPr>
          </w:p>
          <w:p w:rsidR="008B5362" w:rsidRDefault="008B5362">
            <w:pPr>
              <w:pStyle w:val="ConsPlusNormal"/>
              <w:spacing w:line="276" w:lineRule="auto"/>
              <w:ind w:firstLine="0"/>
              <w:jc w:val="both"/>
              <w:rPr>
                <w:rFonts w:ascii="Times New Roman" w:hAnsi="Times New Roman" w:cs="Times New Roman"/>
                <w:sz w:val="24"/>
                <w:szCs w:val="24"/>
                <w:lang w:eastAsia="en-US"/>
              </w:rPr>
            </w:pPr>
          </w:p>
        </w:tc>
        <w:tc>
          <w:tcPr>
            <w:tcW w:w="862" w:type="dxa"/>
            <w:tcBorders>
              <w:top w:val="single" w:sz="4" w:space="0" w:color="auto"/>
              <w:left w:val="single" w:sz="4" w:space="0" w:color="auto"/>
              <w:bottom w:val="single" w:sz="4" w:space="0" w:color="auto"/>
              <w:right w:val="single" w:sz="4" w:space="0" w:color="auto"/>
            </w:tcBorders>
          </w:tcPr>
          <w:p w:rsidR="008B5362" w:rsidRDefault="008B5362">
            <w:pPr>
              <w:spacing w:after="200" w:line="276" w:lineRule="auto"/>
              <w:rPr>
                <w:rFonts w:ascii="Times New Roman" w:hAnsi="Times New Roman" w:cs="Times New Roman"/>
                <w:sz w:val="24"/>
                <w:szCs w:val="24"/>
              </w:rPr>
            </w:pPr>
          </w:p>
        </w:tc>
      </w:tr>
      <w:tr w:rsidR="008B5362" w:rsidTr="008B5362">
        <w:trPr>
          <w:trHeight w:val="542"/>
        </w:trPr>
        <w:tc>
          <w:tcPr>
            <w:tcW w:w="2417"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both"/>
              <w:rPr>
                <w:rFonts w:ascii="Times New Roman" w:hAnsi="Times New Roman" w:cs="Times New Roman"/>
                <w:sz w:val="24"/>
                <w:szCs w:val="24"/>
                <w:lang w:eastAsia="en-US"/>
              </w:rPr>
            </w:pPr>
          </w:p>
          <w:p w:rsidR="008B5362" w:rsidRDefault="008B5362">
            <w:pPr>
              <w:pStyle w:val="ConsPlusNormal"/>
              <w:spacing w:line="276" w:lineRule="auto"/>
              <w:ind w:firstLine="450"/>
              <w:jc w:val="both"/>
              <w:rPr>
                <w:rFonts w:ascii="Times New Roman" w:hAnsi="Times New Roman" w:cs="Times New Roman"/>
                <w:sz w:val="24"/>
                <w:szCs w:val="24"/>
                <w:lang w:eastAsia="en-US"/>
              </w:rPr>
            </w:pPr>
            <w:r>
              <w:rPr>
                <w:rFonts w:ascii="Times New Roman" w:hAnsi="Times New Roman" w:cs="Times New Roman"/>
                <w:sz w:val="24"/>
                <w:szCs w:val="24"/>
              </w:rPr>
              <w:t>Итого</w:t>
            </w:r>
          </w:p>
        </w:tc>
        <w:tc>
          <w:tcPr>
            <w:tcW w:w="1269"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317/50</w:t>
            </w:r>
          </w:p>
        </w:tc>
        <w:tc>
          <w:tcPr>
            <w:tcW w:w="1306"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200/25</w:t>
            </w:r>
          </w:p>
        </w:tc>
        <w:tc>
          <w:tcPr>
            <w:tcW w:w="1361" w:type="dxa"/>
            <w:tcBorders>
              <w:top w:val="single" w:sz="4" w:space="0" w:color="auto"/>
              <w:left w:val="single" w:sz="4" w:space="0" w:color="auto"/>
              <w:bottom w:val="single" w:sz="4" w:space="0" w:color="auto"/>
              <w:right w:val="single" w:sz="4" w:space="0" w:color="auto"/>
            </w:tcBorders>
            <w:hideMark/>
          </w:tcPr>
          <w:p w:rsidR="008B5362" w:rsidRDefault="008B5362">
            <w:pPr>
              <w:spacing w:after="200" w:line="276" w:lineRule="auto"/>
              <w:rPr>
                <w:rFonts w:ascii="Times New Roman" w:hAnsi="Times New Roman" w:cs="Times New Roman"/>
                <w:sz w:val="24"/>
                <w:szCs w:val="24"/>
              </w:rPr>
            </w:pPr>
            <w:r>
              <w:rPr>
                <w:rFonts w:ascii="Times New Roman" w:hAnsi="Times New Roman" w:cs="Times New Roman"/>
                <w:sz w:val="24"/>
                <w:szCs w:val="24"/>
              </w:rPr>
              <w:t>244/31</w:t>
            </w:r>
          </w:p>
        </w:tc>
        <w:tc>
          <w:tcPr>
            <w:tcW w:w="959"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254/36</w:t>
            </w:r>
          </w:p>
        </w:tc>
        <w:tc>
          <w:tcPr>
            <w:tcW w:w="984"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286/28,7</w:t>
            </w:r>
          </w:p>
        </w:tc>
        <w:tc>
          <w:tcPr>
            <w:tcW w:w="862"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jc w:val="both"/>
              <w:rPr>
                <w:rFonts w:ascii="Times New Roman" w:hAnsi="Times New Roman" w:cs="Times New Roman"/>
                <w:sz w:val="24"/>
                <w:szCs w:val="24"/>
                <w:lang w:eastAsia="en-US"/>
              </w:rPr>
            </w:pPr>
          </w:p>
        </w:tc>
      </w:tr>
    </w:tbl>
    <w:p w:rsidR="008B5362" w:rsidRDefault="008B5362" w:rsidP="008B5362">
      <w:pPr>
        <w:pStyle w:val="ConsPlusNormal"/>
        <w:widowControl/>
        <w:ind w:firstLine="450"/>
        <w:jc w:val="center"/>
        <w:rPr>
          <w:rFonts w:ascii="Times New Roman" w:hAnsi="Times New Roman" w:cs="Times New Roman"/>
          <w:b/>
          <w:sz w:val="24"/>
          <w:szCs w:val="24"/>
          <w:lang w:eastAsia="en-US"/>
        </w:rPr>
      </w:pPr>
    </w:p>
    <w:p w:rsidR="008B5362" w:rsidRDefault="008B5362" w:rsidP="008B5362">
      <w:pPr>
        <w:pStyle w:val="ConsPlusNormal"/>
        <w:widowControl/>
        <w:ind w:firstLine="450"/>
        <w:jc w:val="center"/>
        <w:rPr>
          <w:rFonts w:ascii="Times New Roman" w:hAnsi="Times New Roman" w:cs="Times New Roman"/>
          <w:b/>
          <w:sz w:val="24"/>
          <w:szCs w:val="24"/>
        </w:rPr>
      </w:pPr>
      <w:r>
        <w:rPr>
          <w:rFonts w:ascii="Times New Roman" w:hAnsi="Times New Roman" w:cs="Times New Roman"/>
          <w:b/>
          <w:sz w:val="24"/>
          <w:szCs w:val="24"/>
        </w:rPr>
        <w:t>Доходы</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303"/>
        <w:gridCol w:w="1350"/>
        <w:gridCol w:w="1417"/>
        <w:gridCol w:w="996"/>
        <w:gridCol w:w="996"/>
        <w:gridCol w:w="843"/>
      </w:tblGrid>
      <w:tr w:rsidR="008B5362" w:rsidTr="008B5362">
        <w:trPr>
          <w:trHeight w:val="308"/>
        </w:trPr>
        <w:tc>
          <w:tcPr>
            <w:tcW w:w="2214" w:type="dxa"/>
            <w:vMerge w:val="restart"/>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center"/>
              <w:rPr>
                <w:rFonts w:ascii="Times New Roman" w:hAnsi="Times New Roman" w:cs="Times New Roman"/>
                <w:sz w:val="24"/>
                <w:szCs w:val="24"/>
                <w:lang w:eastAsia="en-US"/>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450"/>
              <w:jc w:val="center"/>
              <w:rPr>
                <w:rFonts w:ascii="Times New Roman" w:hAnsi="Times New Roman" w:cs="Times New Roman"/>
                <w:sz w:val="24"/>
                <w:szCs w:val="24"/>
                <w:lang w:eastAsia="en-US"/>
              </w:rPr>
            </w:pPr>
            <w:r>
              <w:rPr>
                <w:rFonts w:ascii="Times New Roman" w:hAnsi="Times New Roman" w:cs="Times New Roman"/>
                <w:sz w:val="24"/>
                <w:szCs w:val="24"/>
              </w:rPr>
              <w:t>2019</w:t>
            </w:r>
          </w:p>
        </w:tc>
        <w:tc>
          <w:tcPr>
            <w:tcW w:w="1350"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450"/>
              <w:jc w:val="center"/>
              <w:rPr>
                <w:rFonts w:ascii="Times New Roman" w:hAnsi="Times New Roman" w:cs="Times New Roman"/>
                <w:sz w:val="24"/>
                <w:szCs w:val="24"/>
                <w:lang w:eastAsia="en-US"/>
              </w:rPr>
            </w:pPr>
            <w:r>
              <w:rPr>
                <w:rFonts w:ascii="Times New Roman" w:hAnsi="Times New Roman" w:cs="Times New Roman"/>
                <w:sz w:val="24"/>
                <w:szCs w:val="24"/>
              </w:rPr>
              <w:t>2020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450"/>
              <w:jc w:val="center"/>
              <w:rPr>
                <w:rFonts w:ascii="Times New Roman" w:hAnsi="Times New Roman" w:cs="Times New Roman"/>
                <w:sz w:val="24"/>
                <w:szCs w:val="24"/>
                <w:lang w:eastAsia="en-US"/>
              </w:rPr>
            </w:pPr>
            <w:r>
              <w:rPr>
                <w:rFonts w:ascii="Times New Roman" w:hAnsi="Times New Roman" w:cs="Times New Roman"/>
                <w:sz w:val="24"/>
                <w:szCs w:val="24"/>
              </w:rPr>
              <w:t>2021</w:t>
            </w:r>
          </w:p>
        </w:tc>
        <w:tc>
          <w:tcPr>
            <w:tcW w:w="1945" w:type="dxa"/>
            <w:gridSpan w:val="2"/>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2022</w:t>
            </w:r>
          </w:p>
        </w:tc>
        <w:tc>
          <w:tcPr>
            <w:tcW w:w="843" w:type="dxa"/>
            <w:vMerge w:val="restart"/>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2023</w:t>
            </w:r>
          </w:p>
        </w:tc>
      </w:tr>
      <w:tr w:rsidR="008B5362" w:rsidTr="008B5362">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rPr>
              <w:t>план</w:t>
            </w:r>
          </w:p>
        </w:tc>
        <w:tc>
          <w:tcPr>
            <w:tcW w:w="949" w:type="dxa"/>
            <w:tcBorders>
              <w:top w:val="single" w:sz="4" w:space="0" w:color="auto"/>
              <w:left w:val="single" w:sz="4" w:space="0" w:color="auto"/>
              <w:bottom w:val="single" w:sz="4" w:space="0" w:color="auto"/>
              <w:right w:val="single" w:sz="4" w:space="0" w:color="auto"/>
            </w:tcBorders>
            <w:hideMark/>
          </w:tcPr>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362" w:rsidRDefault="008B5362">
            <w:pPr>
              <w:jc w:val="left"/>
              <w:rPr>
                <w:rFonts w:ascii="Times New Roman" w:hAnsi="Times New Roman" w:cs="Times New Roman"/>
                <w:sz w:val="24"/>
                <w:szCs w:val="24"/>
              </w:rPr>
            </w:pPr>
          </w:p>
        </w:tc>
      </w:tr>
      <w:tr w:rsidR="008B5362" w:rsidTr="008B5362">
        <w:trPr>
          <w:trHeight w:val="578"/>
        </w:trPr>
        <w:tc>
          <w:tcPr>
            <w:tcW w:w="2214"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450"/>
              <w:jc w:val="center"/>
              <w:rPr>
                <w:rFonts w:ascii="Times New Roman" w:hAnsi="Times New Roman" w:cs="Times New Roman"/>
                <w:sz w:val="24"/>
                <w:szCs w:val="24"/>
                <w:lang w:eastAsia="en-US"/>
              </w:rPr>
            </w:pPr>
            <w:r>
              <w:rPr>
                <w:rFonts w:ascii="Times New Roman" w:hAnsi="Times New Roman" w:cs="Times New Roman"/>
                <w:sz w:val="24"/>
                <w:szCs w:val="24"/>
              </w:rPr>
              <w:t>Неналоговые доходы (тыс. руб.)</w:t>
            </w:r>
          </w:p>
          <w:p w:rsidR="008B5362" w:rsidRDefault="008B5362">
            <w:pPr>
              <w:pStyle w:val="ConsPlusNormal"/>
              <w:spacing w:line="276" w:lineRule="auto"/>
              <w:ind w:firstLine="0"/>
              <w:jc w:val="center"/>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0"/>
              <w:jc w:val="center"/>
              <w:rPr>
                <w:rFonts w:ascii="Times New Roman" w:hAnsi="Times New Roman" w:cs="Times New Roman"/>
                <w:sz w:val="24"/>
                <w:szCs w:val="24"/>
                <w:lang w:eastAsia="en-US"/>
              </w:rPr>
            </w:pPr>
          </w:p>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6692,77</w:t>
            </w:r>
          </w:p>
        </w:tc>
        <w:tc>
          <w:tcPr>
            <w:tcW w:w="1350"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0"/>
              <w:jc w:val="center"/>
              <w:rPr>
                <w:rFonts w:ascii="Times New Roman" w:hAnsi="Times New Roman" w:cs="Times New Roman"/>
                <w:sz w:val="24"/>
                <w:szCs w:val="24"/>
                <w:lang w:eastAsia="en-US"/>
              </w:rPr>
            </w:pPr>
          </w:p>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5980,74</w:t>
            </w:r>
          </w:p>
        </w:tc>
        <w:tc>
          <w:tcPr>
            <w:tcW w:w="1417"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0"/>
              <w:jc w:val="center"/>
              <w:rPr>
                <w:rFonts w:ascii="Times New Roman" w:hAnsi="Times New Roman" w:cs="Times New Roman"/>
                <w:sz w:val="24"/>
                <w:szCs w:val="24"/>
                <w:lang w:eastAsia="en-US"/>
              </w:rPr>
            </w:pPr>
          </w:p>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5825,00</w:t>
            </w:r>
          </w:p>
        </w:tc>
        <w:tc>
          <w:tcPr>
            <w:tcW w:w="996"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0"/>
              <w:jc w:val="center"/>
              <w:rPr>
                <w:rFonts w:ascii="Times New Roman" w:hAnsi="Times New Roman" w:cs="Times New Roman"/>
                <w:sz w:val="24"/>
                <w:szCs w:val="24"/>
                <w:lang w:eastAsia="en-US"/>
              </w:rPr>
            </w:pPr>
          </w:p>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rPr>
              <w:t>6200,00</w:t>
            </w:r>
          </w:p>
        </w:tc>
        <w:tc>
          <w:tcPr>
            <w:tcW w:w="949"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0"/>
              <w:jc w:val="center"/>
              <w:rPr>
                <w:rFonts w:ascii="Times New Roman" w:hAnsi="Times New Roman" w:cs="Times New Roman"/>
                <w:sz w:val="24"/>
                <w:szCs w:val="24"/>
                <w:lang w:eastAsia="en-US"/>
              </w:rPr>
            </w:pPr>
          </w:p>
          <w:p w:rsidR="008B5362" w:rsidRDefault="008B536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9736,32</w:t>
            </w:r>
          </w:p>
        </w:tc>
        <w:tc>
          <w:tcPr>
            <w:tcW w:w="843" w:type="dxa"/>
            <w:tcBorders>
              <w:top w:val="single" w:sz="4" w:space="0" w:color="auto"/>
              <w:left w:val="single" w:sz="4" w:space="0" w:color="auto"/>
              <w:bottom w:val="single" w:sz="4" w:space="0" w:color="auto"/>
              <w:right w:val="single" w:sz="4" w:space="0" w:color="auto"/>
            </w:tcBorders>
          </w:tcPr>
          <w:p w:rsidR="008B5362" w:rsidRDefault="008B5362">
            <w:pPr>
              <w:pStyle w:val="ConsPlusNormal"/>
              <w:spacing w:line="276" w:lineRule="auto"/>
              <w:ind w:firstLine="0"/>
              <w:jc w:val="center"/>
              <w:rPr>
                <w:rFonts w:ascii="Times New Roman" w:hAnsi="Times New Roman" w:cs="Times New Roman"/>
                <w:sz w:val="24"/>
                <w:szCs w:val="24"/>
                <w:lang w:eastAsia="en-US"/>
              </w:rPr>
            </w:pPr>
          </w:p>
        </w:tc>
      </w:tr>
    </w:tbl>
    <w:p w:rsidR="008B5362" w:rsidRDefault="008B5362" w:rsidP="008B5362">
      <w:pPr>
        <w:pStyle w:val="ConsPlusNormal"/>
        <w:widowControl/>
        <w:ind w:firstLine="450"/>
        <w:jc w:val="both"/>
        <w:rPr>
          <w:rFonts w:ascii="Times New Roman" w:hAnsi="Times New Roman" w:cs="Times New Roman"/>
          <w:sz w:val="24"/>
          <w:szCs w:val="24"/>
          <w:lang w:eastAsia="en-US"/>
        </w:rPr>
      </w:pPr>
      <w:r>
        <w:rPr>
          <w:rFonts w:ascii="Times New Roman" w:hAnsi="Times New Roman" w:cs="Times New Roman"/>
          <w:sz w:val="24"/>
          <w:szCs w:val="24"/>
        </w:rPr>
        <w:t xml:space="preserve">  Увеличение доходов произошло в связи с выкупом земельного участка ООО «Тераватт» на сумму 3495884 руб.</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В целях погашения задолженности  по  арендной плате проводились следующие мероприятия:</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составление актов сверок взаимных расчетов.</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направление уведомлений арендаторам  об имеющейся задолженности с установлением сроков ее погашения.</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Составление дополнительных соглашений к договорам аренды  в связи с изменением кадастровой стоимости земельных участков.</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В рамках претензионной работы направлено в отдел правового обеспечения:</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xml:space="preserve">- для взыскания арендной платы – 5 договоров аренды на сумму 3624703,82 руб. Приняты судебные решения по 3 договорам на сумму 339342,30 руб.  </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неосновательного обогащения за пользование чужим имуществом  8 поручений на сумму 118526,30 руб. из которой в добровольном порядке оплачено 27062,00руб)</w:t>
      </w:r>
    </w:p>
    <w:p w:rsidR="008B5362" w:rsidRDefault="008B5362" w:rsidP="008B5362">
      <w:pPr>
        <w:pStyle w:val="ConsPlusNormal"/>
        <w:widowControl/>
        <w:ind w:firstLine="450"/>
        <w:jc w:val="center"/>
        <w:rPr>
          <w:rFonts w:ascii="Times New Roman" w:hAnsi="Times New Roman" w:cs="Times New Roman"/>
          <w:b/>
          <w:sz w:val="24"/>
          <w:szCs w:val="24"/>
        </w:rPr>
      </w:pPr>
    </w:p>
    <w:p w:rsidR="008B5362" w:rsidRDefault="008B5362" w:rsidP="008B5362">
      <w:pPr>
        <w:pStyle w:val="ConsPlusNormal"/>
        <w:widowControl/>
        <w:ind w:firstLine="450"/>
        <w:jc w:val="center"/>
        <w:rPr>
          <w:rFonts w:ascii="Times New Roman" w:hAnsi="Times New Roman" w:cs="Times New Roman"/>
          <w:b/>
          <w:sz w:val="24"/>
          <w:szCs w:val="24"/>
        </w:rPr>
      </w:pPr>
      <w:r>
        <w:rPr>
          <w:rFonts w:ascii="Times New Roman" w:hAnsi="Times New Roman" w:cs="Times New Roman"/>
          <w:b/>
          <w:sz w:val="24"/>
          <w:szCs w:val="24"/>
        </w:rPr>
        <w:t>Муниципальное имущество</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На 01.01.2023г. в  собственности муниципального образования находится 483 объекта.  В целях эффективного использования муниципального имущества муниципальным учреждениям и предприятиям для осуществления хозяйственной деятельности передано:</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в оперативное управление, хозяйственное ведение 63 объекта;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находится в концессионном соглашении  27  объектов;</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Имущество казны составляет 59 единиц без учета земельных участков.</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Из 59 объектов казны и 250 земельных участков – 184 составляют дороги.</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Комитетом по развитию инфраструктуры ведется банк данных свободных земельных участков, сформированных в установленном порядке, находящихся в муниципальной собственности, а также земельных участков, государственная собственность на которые не разграничена, для реализации инвестиционных проектов в количестве 10 земельных участков.</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xml:space="preserve"> Количество заключенных договоров на недвижимое имущество, находящегося в муниципальной собственности составило:</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в 2019г -8 договоров на сумму 327 тыс.руб.</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в 2020г.  7 договоров на сумму 310 тыс. руб.</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в 2021г.- 4 договора на сумму 270 тыс. руб.</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в 2022г. договоры не заключались.</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По объемам приватизированного муниципального имущества необходимо отметить, что проводимые мероприятия по продаже муниципального имущества показали низкую активность потенциальных покупателей. Так в прогнозный план приватизации на 2022г. было включено 2 объекта движимого муниципального имущества. Аукционы по продаже имущества  были признаны не состоявшимся в связи с отсутствием покупателей.</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Проведена работа по приобретению квартир для обеспечения жильем детей - сирот и детей, оставшихся без попечения родителей. Приобретено и передано по договору соц. найма 3(три) квартиры, расположенных в с. Солонцы.</w:t>
      </w:r>
    </w:p>
    <w:p w:rsidR="008B5362" w:rsidRDefault="008B5362" w:rsidP="008B5362">
      <w:pPr>
        <w:jc w:val="center"/>
        <w:rPr>
          <w:rFonts w:ascii="Times New Roman" w:hAnsi="Times New Roman" w:cs="Times New Roman"/>
          <w:b/>
          <w:sz w:val="24"/>
          <w:szCs w:val="24"/>
        </w:rPr>
      </w:pPr>
    </w:p>
    <w:p w:rsidR="008B5362" w:rsidRDefault="008B5362" w:rsidP="008B5362">
      <w:pPr>
        <w:jc w:val="center"/>
        <w:rPr>
          <w:rFonts w:ascii="Times New Roman" w:hAnsi="Times New Roman" w:cs="Times New Roman"/>
          <w:sz w:val="24"/>
          <w:szCs w:val="24"/>
        </w:rPr>
      </w:pPr>
      <w:r>
        <w:rPr>
          <w:rFonts w:ascii="Times New Roman" w:hAnsi="Times New Roman" w:cs="Times New Roman"/>
          <w:b/>
          <w:sz w:val="24"/>
          <w:szCs w:val="24"/>
        </w:rPr>
        <w:t xml:space="preserve">Муниципальный земельный контроль </w:t>
      </w:r>
    </w:p>
    <w:p w:rsidR="008B5362" w:rsidRDefault="008B5362" w:rsidP="008B5362">
      <w:pPr>
        <w:shd w:val="clear" w:color="auto" w:fill="FFFFFF"/>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снижения административной нагрузки Правительством Российской Федерации принято постановление от 10 марта № 336 «Об особенностях организации и осуществления </w:t>
      </w:r>
      <w:r>
        <w:rPr>
          <w:rFonts w:ascii="Times New Roman" w:hAnsi="Times New Roman" w:cs="Times New Roman"/>
          <w:color w:val="000000"/>
          <w:sz w:val="24"/>
          <w:szCs w:val="24"/>
        </w:rPr>
        <w:lastRenderedPageBreak/>
        <w:t>государственного контроля (надзора), муниципального контроля». Установлены ограничения на проведение контрольно (надзорных) мероприятий, проверок в 2022 году. Выдача предписаний не допускается.</w:t>
      </w:r>
    </w:p>
    <w:p w:rsidR="008B5362" w:rsidRDefault="008B5362" w:rsidP="008B5362">
      <w:pPr>
        <w:ind w:firstLine="708"/>
        <w:rPr>
          <w:rFonts w:ascii="Times New Roman" w:hAnsi="Times New Roman" w:cs="Times New Roman"/>
          <w:sz w:val="24"/>
          <w:szCs w:val="24"/>
        </w:rPr>
      </w:pPr>
      <w:r>
        <w:rPr>
          <w:rFonts w:ascii="Times New Roman" w:hAnsi="Times New Roman" w:cs="Times New Roman"/>
          <w:sz w:val="24"/>
          <w:szCs w:val="24"/>
        </w:rPr>
        <w:t xml:space="preserve">Проведено 56 выездных обследований в границах МО «Тарбагатайский район», из них обследовано: </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земли сельскохозяйственного назначения 12 участков общей площадью 2668318 кв.м.  (выявлены признаки административного правонарушения, по результатам рассмотрения материалов выездного обследования Управлением Россельхознадзора по Иркутской области и Республике Бурятия, выдано предостережение о недопустимости нарушения обязательных требований);</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земли населенных пунктов 44 участка общей площадью  91109 кв.м., из них:</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 актов выездного обследования направлено в административно-технический контроль, по факту зарастания сорной растительностью и захламление земель отходами производства, строительным мусором;</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ab/>
        <w:t>7 выездных обследований проведено по факту неиспользования земельных участков находящихся в аренде; (для подготовки поручений в отдел правового обеспечения);</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ab/>
        <w:t>22 выездных обследований по факту самовольного занятия части земельного участка и нецелевое использование в соответствии с видом разрешенного использования, выявлены признаки административного правонарушения ст. 7.1, 8.8 КоАП (проведены профилактические мероприятия);</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ab/>
        <w:t>4 земельных участка не выявлены признаки административного правонарушения.</w:t>
      </w:r>
    </w:p>
    <w:p w:rsidR="008B5362" w:rsidRDefault="008B5362" w:rsidP="008B5362">
      <w:pPr>
        <w:ind w:firstLine="708"/>
        <w:rPr>
          <w:rFonts w:ascii="Times New Roman" w:hAnsi="Times New Roman" w:cs="Times New Roman"/>
          <w:sz w:val="24"/>
          <w:szCs w:val="24"/>
        </w:rPr>
      </w:pPr>
      <w:r>
        <w:rPr>
          <w:rFonts w:ascii="Times New Roman" w:hAnsi="Times New Roman" w:cs="Times New Roman"/>
          <w:sz w:val="24"/>
          <w:szCs w:val="24"/>
        </w:rPr>
        <w:t>Объявлено предостережение в отношении 11 физических лиц.</w:t>
      </w:r>
    </w:p>
    <w:p w:rsidR="008B5362" w:rsidRDefault="008B5362" w:rsidP="008B5362">
      <w:pPr>
        <w:ind w:firstLine="708"/>
        <w:rPr>
          <w:rFonts w:ascii="Times New Roman" w:hAnsi="Times New Roman" w:cs="Times New Roman"/>
          <w:sz w:val="24"/>
          <w:szCs w:val="24"/>
        </w:rPr>
      </w:pPr>
    </w:p>
    <w:p w:rsidR="008B5362" w:rsidRDefault="008B5362" w:rsidP="008B5362">
      <w:pPr>
        <w:pStyle w:val="ConsPlusNormal"/>
        <w:widowControl/>
        <w:ind w:firstLine="450"/>
        <w:jc w:val="center"/>
        <w:rPr>
          <w:rFonts w:ascii="Times New Roman" w:hAnsi="Times New Roman" w:cs="Times New Roman"/>
          <w:b/>
          <w:sz w:val="24"/>
          <w:szCs w:val="24"/>
        </w:rPr>
      </w:pPr>
      <w:r>
        <w:rPr>
          <w:rFonts w:ascii="Times New Roman" w:hAnsi="Times New Roman" w:cs="Times New Roman"/>
          <w:b/>
          <w:sz w:val="24"/>
          <w:szCs w:val="24"/>
        </w:rPr>
        <w:t>Кадастровые работы</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Проведены работы  по образованию и постановке на государственный кадастровый учет земельных участков:</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для предоставления на аукционах земельных участков сельскохозяйственного назначения.</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Проведено 9 аукционов по результатам, которых заключены договоры аренды  на сумму 760650 руб. (ипотечная корпорация и ООО «Камушек»), заключен договор купли продажи на сумму 123000руб (ИЖС)</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xml:space="preserve"> В 2022г. на государственный кадастровый учет  специалистами отдела на основании заявлений граждан, юридических лиц,  КФХ, ИП поставлено 474 земельных участка.</w:t>
      </w:r>
    </w:p>
    <w:p w:rsidR="008B5362" w:rsidRDefault="008B5362" w:rsidP="008B5362">
      <w:pPr>
        <w:pStyle w:val="ConsPlusNormal"/>
        <w:widowControl/>
        <w:ind w:firstLine="450"/>
        <w:jc w:val="both"/>
        <w:rPr>
          <w:rFonts w:ascii="Times New Roman" w:hAnsi="Times New Roman" w:cs="Times New Roman"/>
          <w:sz w:val="24"/>
          <w:szCs w:val="24"/>
        </w:rPr>
      </w:pPr>
      <w:r>
        <w:rPr>
          <w:rFonts w:ascii="Times New Roman" w:hAnsi="Times New Roman" w:cs="Times New Roman"/>
          <w:sz w:val="24"/>
          <w:szCs w:val="24"/>
        </w:rPr>
        <w:t xml:space="preserve"> В течение года проводилась работа по  реализации Федерального Закона №518-ФЗ от 30.12.2020г. по выявлению правообладателей ранее учтенных земельных участков. По итогам 2022г. из 2623 ранее учтенных объектов недвижимости выявлено 872. Среди муниципальных образований район занимает восьмое место.</w:t>
      </w:r>
    </w:p>
    <w:p w:rsidR="008B5362" w:rsidRDefault="008B5362" w:rsidP="008B5362">
      <w:pPr>
        <w:pStyle w:val="ConsPlusNormal"/>
        <w:widowControl/>
        <w:ind w:firstLine="0"/>
        <w:jc w:val="both"/>
        <w:rPr>
          <w:rFonts w:ascii="Times New Roman" w:hAnsi="Times New Roman" w:cs="Times New Roman"/>
          <w:sz w:val="24"/>
          <w:szCs w:val="24"/>
        </w:rPr>
      </w:pPr>
    </w:p>
    <w:p w:rsidR="008B5362" w:rsidRDefault="008B5362" w:rsidP="008B5362">
      <w:pPr>
        <w:ind w:left="-284"/>
        <w:jc w:val="center"/>
        <w:rPr>
          <w:rFonts w:ascii="Times New Roman" w:hAnsi="Times New Roman" w:cs="Times New Roman"/>
          <w:b/>
          <w:i/>
          <w:sz w:val="24"/>
          <w:szCs w:val="24"/>
        </w:rPr>
      </w:pPr>
      <w:r>
        <w:rPr>
          <w:rFonts w:ascii="Times New Roman" w:hAnsi="Times New Roman" w:cs="Times New Roman"/>
          <w:b/>
          <w:i/>
          <w:sz w:val="24"/>
          <w:szCs w:val="24"/>
        </w:rPr>
        <w:t>Строительство и дорожная деятельность</w:t>
      </w:r>
    </w:p>
    <w:p w:rsidR="008B5362" w:rsidRDefault="008B5362" w:rsidP="008B5362">
      <w:pPr>
        <w:ind w:firstLine="708"/>
        <w:rPr>
          <w:rFonts w:ascii="Times New Roman" w:hAnsi="Times New Roman" w:cs="Times New Roman"/>
          <w:sz w:val="24"/>
          <w:szCs w:val="24"/>
        </w:rPr>
      </w:pPr>
      <w:r>
        <w:rPr>
          <w:rFonts w:ascii="Times New Roman" w:hAnsi="Times New Roman" w:cs="Times New Roman"/>
          <w:sz w:val="24"/>
          <w:szCs w:val="24"/>
        </w:rPr>
        <w:t xml:space="preserve">За 2022г. выдано 131 уведомление о соответствии планируемых строительстве или реконструкции объекта индивидуального жилищного строительства или садового дома; 91 – градостроительных планов земельного участка; 5 – разрешений на строительство объектов капитального строительства. Проведены работы по внесению изменений в Генеральный план МО СП «Саянтуйское». Завершаются работы по проекту «Внесения изменений в правила землепользования и застройки, в том числе описание границ территориальных зон в населенных пунктах МО «Тарбагатайский район». </w:t>
      </w:r>
    </w:p>
    <w:p w:rsidR="008B5362" w:rsidRDefault="008B5362" w:rsidP="008B5362">
      <w:pPr>
        <w:ind w:firstLine="708"/>
        <w:rPr>
          <w:rFonts w:ascii="Times New Roman" w:hAnsi="Times New Roman" w:cs="Times New Roman"/>
          <w:sz w:val="24"/>
          <w:szCs w:val="24"/>
        </w:rPr>
      </w:pPr>
      <w:r>
        <w:rPr>
          <w:rFonts w:ascii="Times New Roman" w:hAnsi="Times New Roman" w:cs="Times New Roman"/>
          <w:sz w:val="24"/>
          <w:szCs w:val="24"/>
        </w:rPr>
        <w:t xml:space="preserve">Введены в эксплуатацию детские спортивные площадки по программе «1000 дворов» на территории  МО «Тарбагатайский район»: на общую сумму 28,7 млн. руб. </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«Саянтуйское» на общую сумму 12,88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«Тарбагатайское» на общую сумму 3,95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«Десятниковское» на общую сумму 1,98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«Шалутское»  на общую сумму 1,98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«Куйтунское» на общую сумму 1,98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«Верхнежиримское» на общую сумму 1,98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«Заводское» на общую сумму 1,98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МО СП «Большекуналейское» на общую сумму 1,98 млн. руб.</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Данные детские, спортивные площадки переданы на обслуживание сельским поселениям.</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Всего по программе «1000 дворов» на территории МО «Тарбагатайский район» введены в эксплуатацию 9 игровых спортивных площадок.</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Оплата произведена в полном объеме. </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Так же по программе «Формирование комфортной городской среды» был введен в эксплуатацию парк по ул. Ленина  с. Большой Куналей на общую сумму 1,89 млн. руб. </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Отремонтирован памятник по программе «Увековечивание памяти погибших при защите Отечества на 2019-2024 годы» на сумму 102 тыс. руб.</w:t>
      </w:r>
    </w:p>
    <w:p w:rsidR="008B5362" w:rsidRDefault="008B5362" w:rsidP="008B5362">
      <w:pPr>
        <w:ind w:firstLine="708"/>
        <w:rPr>
          <w:rFonts w:ascii="Times New Roman" w:hAnsi="Times New Roman" w:cs="Times New Roman"/>
          <w:sz w:val="24"/>
          <w:szCs w:val="24"/>
        </w:rPr>
      </w:pPr>
      <w:r>
        <w:rPr>
          <w:rFonts w:ascii="Times New Roman" w:hAnsi="Times New Roman" w:cs="Times New Roman"/>
          <w:sz w:val="24"/>
          <w:szCs w:val="24"/>
        </w:rPr>
        <w:t>В рамках районной целевой программы «Комплексное развитие систем коммунальной инфраструктуры МО «Тарбагатайский район» на 2008-2012 и на период до 2022 года  подготовлены нормативно-правовые акты, а также мероприятия   по подготовке к отопительному сезону следующих объектов:</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Проведён капитальный ремонт тепловых сетей с. Солонцы на сумму 2,6 млн. рублей, капитальный ремонт тепловых сетей с. Тарбагатай на сумму 0,5 млн. рублей, приобретено оборудования для объектов ЖКХ в с. Верхний Жирим, с. Нижний Жирим, с. Барыкино, с. Куйтун стоимостью 2,3 млн. рублей.</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Реализован проект по реконструкции систем водоснабжения с. Тарбагатай стоимостью 122,5 млн. рублей.</w:t>
      </w:r>
    </w:p>
    <w:p w:rsidR="008B5362" w:rsidRDefault="008B5362" w:rsidP="008B5362">
      <w:pPr>
        <w:rPr>
          <w:rFonts w:ascii="Times New Roman" w:hAnsi="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b/>
          <w:sz w:val="24"/>
          <w:szCs w:val="24"/>
        </w:rPr>
        <w:t>В рамках реализации  национального проекта «Безопасные и качественные дороги» в 2022г. на территории МО «Тарбагатайский район» проведена:</w:t>
      </w:r>
    </w:p>
    <w:p w:rsidR="008B5362" w:rsidRDefault="008B5362" w:rsidP="008B5362">
      <w:pPr>
        <w:pStyle w:val="a5"/>
        <w:spacing w:after="0"/>
        <w:ind w:left="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«Реконструкция автомобильной дороги по ул. Кирова от д.№256 пересечения с автомобильной дорогой по ул. Ленина в с. Большой Куналей, Тарбагатайского района Республики Бурятия».</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Стоимость муниципального контракта: 90,7 млн. рублей.</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Сроки выполнения работ: 21.10.2021- 30.11.2022 г.</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Протяженность участка автомобильной дороги: 2,357 км.</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Длина моста: 6,8м.</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-«Ремонт автомобильной дороги по ул. Кирова в с. Пестерево, Тарбагатайский район, Республика Бурятия».</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Стоимость муниципального контракта: 37,5 млн. рублей.</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Сроки выполнения работ: 20.04.2022- 30.11.2022 г.</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Протяженность участка автомобильной дороги: 2,693 км.</w:t>
      </w:r>
    </w:p>
    <w:p w:rsidR="008B5362" w:rsidRDefault="008B5362" w:rsidP="008B5362">
      <w:pPr>
        <w:pStyle w:val="a5"/>
        <w:spacing w:after="0"/>
        <w:ind w:left="0"/>
        <w:jc w:val="both"/>
        <w:rPr>
          <w:rFonts w:ascii="Times New Roman" w:hAnsi="Times New Roman"/>
          <w:b/>
          <w:sz w:val="24"/>
          <w:szCs w:val="24"/>
        </w:rPr>
      </w:pPr>
      <w:r>
        <w:rPr>
          <w:rFonts w:ascii="Times New Roman" w:hAnsi="Times New Roman"/>
          <w:b/>
          <w:sz w:val="24"/>
          <w:szCs w:val="24"/>
        </w:rPr>
        <w:t>В рамках реализации объектов дорожного хозяйства:</w:t>
      </w:r>
    </w:p>
    <w:p w:rsidR="008B5362" w:rsidRDefault="008B5362" w:rsidP="008B5362">
      <w:pPr>
        <w:pStyle w:val="a5"/>
        <w:spacing w:after="0"/>
        <w:ind w:left="0"/>
        <w:jc w:val="both"/>
        <w:rPr>
          <w:rFonts w:ascii="Times New Roman" w:hAnsi="Times New Roman"/>
          <w:sz w:val="24"/>
          <w:szCs w:val="24"/>
        </w:rPr>
      </w:pPr>
      <w:r>
        <w:rPr>
          <w:rFonts w:ascii="Times New Roman" w:hAnsi="Times New Roman"/>
          <w:sz w:val="24"/>
          <w:szCs w:val="24"/>
        </w:rPr>
        <w:t>«Выполнение работ по капитальному ремонту автомобильной дороги по ул. Дружбы,  с. Нижний Саянтуй, Тарбагатайского района Республики Бурятия».</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Стоимость муниципального контракта: 16,0 млн. рублей</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Сроки выполнения работ: 02.11.2021- 20.12.2022г.</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Протяженность участка автомобильной дороги: 0,447 км.</w:t>
      </w:r>
    </w:p>
    <w:p w:rsidR="008B5362" w:rsidRDefault="008B5362" w:rsidP="008B536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На 2023 год запланировано:</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Благоустройство общественной территории в п. Николаевский, ул. Рабочая 23 на общую сумму 1,89 млн. рублей. </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xml:space="preserve">       Благоустройство дворовых территорий на территории МО «Тарбагатайский район»:</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МО СП «Тарбагатайское» сумму 10,6 млн. рублей.</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МО СП «Барыкинское» сумму 3,4 млн. рублей.</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 МО СП «Нижнежиримское» сумму 3,4 млн. рублей.</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t>Итого: 17,4 млн. рублей</w:t>
      </w:r>
    </w:p>
    <w:p w:rsidR="008B5362" w:rsidRDefault="008B5362" w:rsidP="008B5362">
      <w:pPr>
        <w:rPr>
          <w:rFonts w:ascii="Times New Roman" w:hAnsi="Times New Roman" w:cs="Times New Roman"/>
          <w:b/>
          <w:i/>
          <w:sz w:val="24"/>
          <w:szCs w:val="24"/>
        </w:rPr>
      </w:pPr>
    </w:p>
    <w:p w:rsidR="008B5362" w:rsidRDefault="008B5362" w:rsidP="008B5362">
      <w:pPr>
        <w:jc w:val="center"/>
        <w:rPr>
          <w:rFonts w:ascii="Times New Roman" w:hAnsi="Times New Roman" w:cs="Times New Roman"/>
          <w:b/>
          <w:i/>
          <w:sz w:val="24"/>
          <w:szCs w:val="24"/>
        </w:rPr>
      </w:pPr>
      <w:r>
        <w:rPr>
          <w:rFonts w:ascii="Times New Roman" w:hAnsi="Times New Roman" w:cs="Times New Roman"/>
          <w:b/>
          <w:i/>
          <w:sz w:val="24"/>
          <w:szCs w:val="24"/>
        </w:rPr>
        <w:t>Деятельность Дорожного эксплуатационного управления</w:t>
      </w:r>
    </w:p>
    <w:p w:rsidR="008B5362" w:rsidRDefault="008B5362" w:rsidP="008B5362">
      <w:pPr>
        <w:ind w:firstLine="708"/>
        <w:rPr>
          <w:rFonts w:ascii="Times New Roman" w:hAnsi="Times New Roman" w:cs="Times New Roman"/>
          <w:sz w:val="24"/>
          <w:szCs w:val="24"/>
        </w:rPr>
      </w:pPr>
      <w:r>
        <w:rPr>
          <w:rFonts w:ascii="Times New Roman" w:hAnsi="Times New Roman" w:cs="Times New Roman"/>
          <w:sz w:val="24"/>
          <w:szCs w:val="24"/>
        </w:rPr>
        <w:t xml:space="preserve">Для осуществления деятельности Дорожного эксплуатационного управления Администрацией МО «Тарбагатайский район» была  выделена субсидия для приобретения специализированной техники в количестве 4 единиц (КАМАЗ КДМ, фронтальный погрузчик, экскаватор погрузчик, вакуумная машина) по соглашению от 24.12.2021 года в размере 10 200 000,00 рублей для осуществления первоначального взноса по договору лизинга от 14.01.2022 года на сумму 34 млн. рублей. </w:t>
      </w:r>
    </w:p>
    <w:p w:rsidR="008B5362" w:rsidRDefault="008B5362" w:rsidP="008B5362">
      <w:pPr>
        <w:rPr>
          <w:rFonts w:ascii="Times New Roman" w:hAnsi="Times New Roman" w:cs="Times New Roman"/>
          <w:sz w:val="24"/>
          <w:szCs w:val="24"/>
        </w:rPr>
      </w:pPr>
      <w:r>
        <w:rPr>
          <w:rFonts w:ascii="Times New Roman" w:hAnsi="Times New Roman" w:cs="Times New Roman"/>
          <w:sz w:val="24"/>
          <w:szCs w:val="24"/>
        </w:rPr>
        <w:lastRenderedPageBreak/>
        <w:tab/>
        <w:t>Согласно штатному расписанию МАУ «ДЭУ» численность штата составляет 11 человек, общий фонд оплаты труда составляет 503 тысячи 65 рублей в месяц. На данные цели так же была выделена субсидия Администрацией МО «Тарбагатайский район» в размере 4 млн. 281 тысяча.</w:t>
      </w:r>
    </w:p>
    <w:p w:rsidR="008B5362" w:rsidRDefault="008B5362" w:rsidP="008B5362">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Дополнительно в рамках муниципального задания выделен дорожный фонд сформированный в соответствии с бюджетным кодексом в размере 3 млн. рублей из местного бюджета и 13 млн. 600 тысяч рублей из Республиканского бюджета. На данные средства были приобретены материалы для отсыпки дорог общего пользования местного значения, восстановлена горизонтальная дорожная разметка на автомобильных дорогах, приведенных в нормативное состояние в рамках реализации национального проекта «БКД», протяженностью 42.2 км, включая восстановление разметки «зебра», а также проведена замена деформированных знаков и стоек в количестве 94 шт.  Для выполнения муниципального задания в связи с нехваткой специализированной техники были привлечены сторонние подрядчики для грейдерования и отсыпки дорог. На эти средства республиканского бюджета в рамках содержания автомобильных дорог общего пользования местного значения Тарбагатайского района проведены работы по профелированию, отсыпке и грейдированию на следующей улично-дорожной сети:</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Автомобильная дорога по ул. Партизанская МО СП "Саянтуйское"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по ул. Полевая МО СП Саянтуйское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Мира МО СП Саянтуйское с. Вознесеновка</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Молодежная МО СП Заводское п. Николаевский</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Лесная  МО СП Заводское п. Николаевский</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Заречная с. Бурнашево МО СП Десятниковское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Трактовая с. Бурнашево МО СП Десятниковское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Коммунистическая с. Куйтун  МО СП Куйтунское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Гоголя с. Куйтун  МО СП Куйтунское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ул.Калинина с. Нижний Жирим  МО СП Нижнежиримское</w:t>
      </w:r>
    </w:p>
    <w:p w:rsidR="008B5362" w:rsidRDefault="008B5362" w:rsidP="008B5362">
      <w:pPr>
        <w:pStyle w:val="a5"/>
        <w:spacing w:after="0" w:line="240" w:lineRule="auto"/>
        <w:ind w:left="-142" w:firstLine="284"/>
        <w:jc w:val="both"/>
        <w:rPr>
          <w:rFonts w:ascii="Times New Roman" w:hAnsi="Times New Roman"/>
          <w:sz w:val="24"/>
          <w:szCs w:val="24"/>
        </w:rPr>
      </w:pPr>
      <w:r>
        <w:rPr>
          <w:rFonts w:ascii="Times New Roman" w:hAnsi="Times New Roman"/>
          <w:sz w:val="24"/>
          <w:szCs w:val="24"/>
        </w:rPr>
        <w:t>Автомобильная дорога по ул. Трактовая с. Нижний Жирим  МО СП Нижнежиримское</w:t>
      </w:r>
    </w:p>
    <w:p w:rsidR="008B5362" w:rsidRDefault="008B5362" w:rsidP="008B5362">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В течение 2022 года проведены  работы по изготовлению и установке общественных остановок в с. Вознесеновка, с. Шалуты, с. Нижний Саянтуй и рекламного щита в с. Тарбагатай. </w:t>
      </w:r>
    </w:p>
    <w:p w:rsidR="008B5362" w:rsidRDefault="008B5362" w:rsidP="008B5362">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Из муниципальной программы Комитета сельского развития были выделены денежные средства в размере 95 тысяч рублей на оказание транспортных услуг по очистке  и вывозу мусора с несанкционированной свалки в с. Тарбагатай в соответствии с предписанием прокуратуры. Так же были оказаны транспортные услуги сельским поселениям: Десятниковское, СП Куйтунское, СП  Верхне Жиримское на общую сумму 125 тысяч рублей.</w:t>
      </w:r>
    </w:p>
    <w:p w:rsidR="008B5362" w:rsidRDefault="008B5362" w:rsidP="008B5362">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На содержание специализированной техники израсходованы денежные средства на сумму 3 млн. 500 тысяч рублей – ГСМ, 700 тысяч рублей – Аренда гаража, 68 тысяч – страхование техники, техническое обслуживание техники на сумму 286 тысяч рублей. В декабре 2022 года была приобретена дорожная щетка на экскаватор погрузчик стоимостью 378 тысяч рублей.</w:t>
      </w:r>
    </w:p>
    <w:p w:rsidR="008B5362" w:rsidRDefault="008B5362" w:rsidP="008B5362">
      <w:pPr>
        <w:pStyle w:val="a5"/>
        <w:spacing w:after="0" w:line="240" w:lineRule="auto"/>
        <w:ind w:left="0" w:firstLine="142"/>
        <w:jc w:val="both"/>
        <w:rPr>
          <w:rFonts w:ascii="Times New Roman" w:hAnsi="Times New Roman"/>
          <w:sz w:val="24"/>
          <w:szCs w:val="24"/>
        </w:rPr>
      </w:pPr>
      <w:r>
        <w:rPr>
          <w:rFonts w:ascii="Times New Roman" w:hAnsi="Times New Roman"/>
          <w:sz w:val="24"/>
          <w:szCs w:val="24"/>
        </w:rPr>
        <w:tab/>
        <w:t xml:space="preserve">По обращению граждан и с целью выполнения обязательств муниципалитетов и сельских поселений при проведении плановых работ были выполнены следующие работы: скос травянистой растительности в с. Тарбагатай по улицам Омулевая, Рокоссовского, вырубка кустарниковой растительности по ул. Рокоссовского в с. Тарбагатай и по дороге на ТБО с последующим вывозом на ТБО, установлено уличное освещение с приобретением всех необходимых материалов по ул. Щебеночный карьер в поселении Заводское, отремонтированы  пешеходные мосты после весенних паводков в с. Тарбагатай на ул. Слабода, мост в с. Большой Куналей с отсыпкой подъездных путей к нему, окрашен мост в с. Верхний Жирим, полностью заменены и восстановлены ливневые стоки по ул. Колхозная и Омулевая в с. Тарбагатай, очищены от мусора и ила канавы и труба по ул. Колхозная, Рабочая, Гагарина, Омулевая, отсыпаны территории возле социальных объектов в с. Большой Куналей, в с. Верхний Саянтуй. </w:t>
      </w:r>
    </w:p>
    <w:p w:rsidR="008B5362" w:rsidRDefault="008B5362" w:rsidP="00B51533">
      <w:pPr>
        <w:jc w:val="center"/>
        <w:rPr>
          <w:rFonts w:ascii="Times New Roman" w:hAnsi="Times New Roman" w:cs="Times New Roman"/>
          <w:b/>
          <w:i/>
          <w:sz w:val="24"/>
          <w:szCs w:val="24"/>
          <w:lang w:val="en-US"/>
        </w:rPr>
      </w:pPr>
    </w:p>
    <w:p w:rsidR="0054408B" w:rsidRDefault="0054408B" w:rsidP="00B51533">
      <w:pPr>
        <w:jc w:val="center"/>
        <w:rPr>
          <w:rFonts w:ascii="Times New Roman" w:hAnsi="Times New Roman" w:cs="Times New Roman"/>
          <w:b/>
          <w:i/>
          <w:sz w:val="24"/>
          <w:szCs w:val="24"/>
        </w:rPr>
      </w:pPr>
      <w:r w:rsidRPr="007B3507">
        <w:rPr>
          <w:rFonts w:ascii="Times New Roman" w:hAnsi="Times New Roman" w:cs="Times New Roman"/>
          <w:b/>
          <w:i/>
          <w:sz w:val="24"/>
          <w:szCs w:val="24"/>
        </w:rPr>
        <w:t>ГО и ЧС</w:t>
      </w:r>
    </w:p>
    <w:p w:rsidR="00B4636A" w:rsidRPr="00B4636A" w:rsidRDefault="00B4636A" w:rsidP="007B50BA">
      <w:pPr>
        <w:ind w:firstLine="708"/>
        <w:rPr>
          <w:rFonts w:ascii="Times New Roman" w:hAnsi="Times New Roman" w:cs="Times New Roman"/>
          <w:sz w:val="24"/>
          <w:szCs w:val="24"/>
        </w:rPr>
      </w:pPr>
      <w:r w:rsidRPr="00B4636A">
        <w:rPr>
          <w:rFonts w:ascii="Times New Roman" w:hAnsi="Times New Roman" w:cs="Times New Roman"/>
          <w:sz w:val="24"/>
          <w:szCs w:val="24"/>
        </w:rPr>
        <w:t>Мероприятия по вопросам граждан</w:t>
      </w:r>
      <w:r>
        <w:rPr>
          <w:rFonts w:ascii="Times New Roman" w:hAnsi="Times New Roman" w:cs="Times New Roman"/>
          <w:sz w:val="24"/>
          <w:szCs w:val="24"/>
        </w:rPr>
        <w:t>с</w:t>
      </w:r>
      <w:r w:rsidRPr="00B4636A">
        <w:rPr>
          <w:rFonts w:ascii="Times New Roman" w:hAnsi="Times New Roman" w:cs="Times New Roman"/>
          <w:sz w:val="24"/>
          <w:szCs w:val="24"/>
        </w:rPr>
        <w:t>кой обороны, защиты от чрезвычайных ситуаций природного и техногенного характера, обеспечению пожарной безопасности и безопасности людей на водных объектах в   2022 году проводились согласно Плана основных мероприятий, Согласованного с Главным управлением МЧС России по Республике Бурятия.</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lastRenderedPageBreak/>
        <w:tab/>
      </w:r>
      <w:r w:rsidR="00B4636A" w:rsidRPr="00B4636A">
        <w:rPr>
          <w:rFonts w:ascii="Times New Roman" w:hAnsi="Times New Roman" w:cs="Times New Roman"/>
          <w:sz w:val="24"/>
          <w:szCs w:val="24"/>
        </w:rPr>
        <w:t>В ходе реализации Плана осуществлен комплекс мероприятий, направленных на обеспечение защиты населения в случае чрезвычайных ситуаций,   в целях предупреждения и оперативного реагирования на возможные природные пожары в течение  летнего пожароопасного периода был проведен комплекс пожарно-профилактических мероприятий, направленных на обеспечение пожарной безопасности населенных пунктов района, примыкающих к лесным массивам а именно:</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-организована работа профилактических групп по патрулированию лесных массивов</w:t>
      </w:r>
      <w:r>
        <w:rPr>
          <w:rFonts w:ascii="Times New Roman" w:hAnsi="Times New Roman" w:cs="Times New Roman"/>
          <w:sz w:val="24"/>
          <w:szCs w:val="24"/>
        </w:rPr>
        <w:t>.</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По вопросам предупреждения и ликвидации чрезвычайных ситуаций, обеспечению пожарной безопасности и безопасности на водных объектах в 2022  году  разработано и принято 35 нормативно правовых актов, 49 распоряжений организационно-распорядительного характера.</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 xml:space="preserve">В  2022 году проведены учения и тренировки: </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Всего проведено 19 учений и тренировок. </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Районной комиссией по предупреждению и ликвидации ЧС и обеспечению пожарной безопасности проведено 25 заседаний, на которых рассмотрено 32 вопроса, из них 20 плановых и  12  внеплановых.</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Для стабилизации лесопожарной обстановки в районе были приняты следующие меры.</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 проведена активная работа с населением  по доведению требований пожарной безопасности в условиях особого противопожарного режима и режима ЧС; </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-ежедневно работали патрульные, патрульно-маневренные, маневренные  группы по патрулированию лесных массивов и населенных пунктов. На данные мероприятия муниципальным образованиям сельских поселений выделены финансовые средства в сумме 200 000,00 рублей на приобретение ГСМ для патрулирования.</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С 12.01.2022 года в связи с выходом речных вод (наледи) на поверхность ледяного покрова  на реке «Куйтунка» и намерзания больших масс льда, что влекло подтопление домовладений жителей с. Тарбагатай  на территории МО СП  «Тарбагатайское»» был введен режим  функционирования «Повышенная готовность».</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В целях  предупреждения возникновения чрезвычайной ситуации были проведены  следующие мероприятия:</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ледорезные работы на реке «Куйтунка»</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Финансовые средства на данные работы составили:</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- 837 000,00 рублей  резервный фонд финансирования непредвиденных расходов Республики Бурятия;</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- 153 000,00 рублей резервный фонд по предупреждению чрезвычайных ситуаций Администрации  МО «Тарбагатайский район».</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С 15.02.2022 года в связи с выходом речных вод (наледи) на поверхность ледяного покрова на реке «Саянтуйка  и намерзания больших масс льда, что влекло подтоплению Верхнесаянтуйской санаторной школы интернат и домовладений, на территории МО СП «Саянтуйское», в границах Верхнесаянтуйской санаторной школы интернат был введен режим функционирования «Повышенная готовность».</w:t>
      </w:r>
    </w:p>
    <w:p w:rsidR="00B4636A" w:rsidRPr="00B4636A" w:rsidRDefault="007B50BA" w:rsidP="00B4636A">
      <w:pPr>
        <w:rPr>
          <w:rFonts w:ascii="Times New Roman" w:hAnsi="Times New Roman" w:cs="Times New Roman"/>
          <w:sz w:val="24"/>
          <w:szCs w:val="24"/>
        </w:rPr>
      </w:pPr>
      <w:r>
        <w:rPr>
          <w:rFonts w:ascii="Times New Roman" w:hAnsi="Times New Roman" w:cs="Times New Roman"/>
          <w:sz w:val="24"/>
          <w:szCs w:val="24"/>
        </w:rPr>
        <w:tab/>
      </w:r>
      <w:r w:rsidR="00B4636A" w:rsidRPr="00B4636A">
        <w:rPr>
          <w:rFonts w:ascii="Times New Roman" w:hAnsi="Times New Roman" w:cs="Times New Roman"/>
          <w:sz w:val="24"/>
          <w:szCs w:val="24"/>
        </w:rPr>
        <w:t>В целях  предупреждения возникновения чрезвычайной ситуации были проведены  следующие мероприятия:</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ледорезные работы на реке «Саянтуйка»</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Финансовые средства на данные работы составили:</w:t>
      </w:r>
    </w:p>
    <w:p w:rsidR="00B4636A" w:rsidRPr="00B4636A" w:rsidRDefault="00B4636A" w:rsidP="00B4636A">
      <w:pPr>
        <w:rPr>
          <w:rFonts w:ascii="Times New Roman" w:hAnsi="Times New Roman" w:cs="Times New Roman"/>
          <w:sz w:val="24"/>
          <w:szCs w:val="24"/>
        </w:rPr>
      </w:pPr>
      <w:r w:rsidRPr="00B4636A">
        <w:rPr>
          <w:rFonts w:ascii="Times New Roman" w:hAnsi="Times New Roman" w:cs="Times New Roman"/>
          <w:sz w:val="24"/>
          <w:szCs w:val="24"/>
        </w:rPr>
        <w:t xml:space="preserve">    - 155 000,00 резервный фонд по предупреждению чрезвычайных ситуаций Администрации  МО «Тарбагатайский район». </w:t>
      </w:r>
    </w:p>
    <w:p w:rsidR="00B51533" w:rsidRDefault="00B51533" w:rsidP="00B51533">
      <w:pPr>
        <w:rPr>
          <w:rFonts w:ascii="Times New Roman" w:hAnsi="Times New Roman" w:cs="Times New Roman"/>
          <w:b/>
          <w:sz w:val="24"/>
          <w:szCs w:val="24"/>
        </w:rPr>
      </w:pPr>
    </w:p>
    <w:p w:rsidR="00B51533" w:rsidRDefault="00B51533" w:rsidP="00DD0B9C">
      <w:pPr>
        <w:jc w:val="center"/>
        <w:rPr>
          <w:rFonts w:ascii="Times New Roman" w:hAnsi="Times New Roman" w:cs="Times New Roman"/>
          <w:b/>
          <w:i/>
          <w:sz w:val="24"/>
          <w:szCs w:val="24"/>
        </w:rPr>
      </w:pPr>
      <w:r w:rsidRPr="007B3507">
        <w:rPr>
          <w:rFonts w:ascii="Times New Roman" w:hAnsi="Times New Roman" w:cs="Times New Roman"/>
          <w:b/>
          <w:i/>
          <w:sz w:val="24"/>
          <w:szCs w:val="24"/>
        </w:rPr>
        <w:t>О</w:t>
      </w:r>
      <w:r w:rsidR="00DD0B9C" w:rsidRPr="007B3507">
        <w:rPr>
          <w:rFonts w:ascii="Times New Roman" w:hAnsi="Times New Roman" w:cs="Times New Roman"/>
          <w:b/>
          <w:i/>
          <w:sz w:val="24"/>
          <w:szCs w:val="24"/>
        </w:rPr>
        <w:t>бращения граждан</w:t>
      </w:r>
    </w:p>
    <w:p w:rsidR="0054408B" w:rsidRPr="007B3507" w:rsidRDefault="0054408B" w:rsidP="00DD0B9C">
      <w:pPr>
        <w:ind w:firstLine="523"/>
        <w:rPr>
          <w:rStyle w:val="FontStyle23"/>
          <w:sz w:val="24"/>
          <w:szCs w:val="24"/>
        </w:rPr>
      </w:pPr>
      <w:r w:rsidRPr="007B3507">
        <w:rPr>
          <w:rFonts w:ascii="Times New Roman" w:hAnsi="Times New Roman" w:cs="Times New Roman"/>
          <w:sz w:val="24"/>
          <w:szCs w:val="24"/>
        </w:rPr>
        <w:t>Одним из</w:t>
      </w:r>
      <w:r w:rsidR="00DD0B9C" w:rsidRPr="007B3507">
        <w:rPr>
          <w:rFonts w:ascii="Times New Roman" w:hAnsi="Times New Roman" w:cs="Times New Roman"/>
          <w:sz w:val="24"/>
          <w:szCs w:val="24"/>
        </w:rPr>
        <w:t xml:space="preserve"> важных </w:t>
      </w:r>
      <w:r w:rsidRPr="007B3507">
        <w:rPr>
          <w:rFonts w:ascii="Times New Roman" w:hAnsi="Times New Roman" w:cs="Times New Roman"/>
          <w:sz w:val="24"/>
          <w:szCs w:val="24"/>
        </w:rPr>
        <w:t xml:space="preserve">направлений работы администрации </w:t>
      </w:r>
      <w:r w:rsidR="00DD0B9C" w:rsidRPr="007B3507">
        <w:rPr>
          <w:rFonts w:ascii="Times New Roman" w:hAnsi="Times New Roman" w:cs="Times New Roman"/>
          <w:sz w:val="24"/>
          <w:szCs w:val="24"/>
        </w:rPr>
        <w:t xml:space="preserve">- </w:t>
      </w:r>
      <w:r w:rsidRPr="007B3507">
        <w:rPr>
          <w:rFonts w:ascii="Times New Roman" w:hAnsi="Times New Roman" w:cs="Times New Roman"/>
          <w:sz w:val="24"/>
          <w:szCs w:val="24"/>
        </w:rPr>
        <w:t xml:space="preserve">это работа по обращению </w:t>
      </w:r>
      <w:r w:rsidR="005C2D63" w:rsidRPr="007B3507">
        <w:rPr>
          <w:rFonts w:ascii="Times New Roman" w:hAnsi="Times New Roman" w:cs="Times New Roman"/>
          <w:sz w:val="24"/>
          <w:szCs w:val="24"/>
        </w:rPr>
        <w:t>граждан</w:t>
      </w:r>
      <w:r w:rsidRPr="007B3507">
        <w:rPr>
          <w:rFonts w:ascii="Times New Roman" w:hAnsi="Times New Roman" w:cs="Times New Roman"/>
          <w:sz w:val="24"/>
          <w:szCs w:val="24"/>
        </w:rPr>
        <w:t xml:space="preserve">. </w:t>
      </w:r>
    </w:p>
    <w:p w:rsidR="00DD0B9C" w:rsidRPr="007B3507" w:rsidRDefault="00DD0B9C" w:rsidP="00DD0B9C">
      <w:pPr>
        <w:pStyle w:val="Style3"/>
        <w:widowControl/>
        <w:spacing w:line="240" w:lineRule="auto"/>
        <w:ind w:left="682" w:firstLine="0"/>
        <w:jc w:val="left"/>
        <w:rPr>
          <w:rStyle w:val="FontStyle23"/>
          <w:sz w:val="24"/>
          <w:szCs w:val="24"/>
        </w:rPr>
      </w:pPr>
      <w:r w:rsidRPr="007B3507">
        <w:rPr>
          <w:rStyle w:val="FontStyle23"/>
          <w:sz w:val="24"/>
          <w:szCs w:val="24"/>
        </w:rPr>
        <w:t>Работа с обращениями граждан организована в соответствии с:</w:t>
      </w:r>
    </w:p>
    <w:p w:rsidR="00DD0B9C" w:rsidRPr="007B3507" w:rsidRDefault="00DD0B9C" w:rsidP="00DD0B9C">
      <w:pPr>
        <w:pStyle w:val="Style5"/>
        <w:widowControl/>
        <w:numPr>
          <w:ilvl w:val="0"/>
          <w:numId w:val="1"/>
        </w:numPr>
        <w:tabs>
          <w:tab w:val="left" w:pos="125"/>
        </w:tabs>
        <w:spacing w:line="240" w:lineRule="auto"/>
        <w:jc w:val="left"/>
        <w:rPr>
          <w:rStyle w:val="FontStyle23"/>
          <w:sz w:val="24"/>
          <w:szCs w:val="24"/>
        </w:rPr>
      </w:pPr>
      <w:r w:rsidRPr="007B3507">
        <w:rPr>
          <w:rStyle w:val="FontStyle23"/>
          <w:sz w:val="24"/>
          <w:szCs w:val="24"/>
        </w:rPr>
        <w:t>Конституцией Российской Федерации;</w:t>
      </w:r>
    </w:p>
    <w:p w:rsidR="00DD0B9C" w:rsidRPr="007B3507" w:rsidRDefault="00DD0B9C" w:rsidP="00DD0B9C">
      <w:pPr>
        <w:pStyle w:val="Style5"/>
        <w:widowControl/>
        <w:tabs>
          <w:tab w:val="left" w:pos="226"/>
        </w:tabs>
        <w:spacing w:line="240" w:lineRule="auto"/>
        <w:rPr>
          <w:rStyle w:val="FontStyle23"/>
          <w:sz w:val="24"/>
          <w:szCs w:val="24"/>
        </w:rPr>
      </w:pPr>
      <w:r w:rsidRPr="007B3507">
        <w:rPr>
          <w:rStyle w:val="FontStyle23"/>
          <w:sz w:val="24"/>
          <w:szCs w:val="24"/>
        </w:rPr>
        <w:t>-</w:t>
      </w:r>
      <w:r w:rsidRPr="007B3507">
        <w:rPr>
          <w:rStyle w:val="FontStyle23"/>
          <w:sz w:val="24"/>
          <w:szCs w:val="24"/>
        </w:rPr>
        <w:tab/>
        <w:t>Федеральным законом от 02 мая 2006 года № 59-ФЗ «О порядке рассмотрения обращений граждан Российской Федерации»;</w:t>
      </w:r>
    </w:p>
    <w:p w:rsidR="00DD0B9C" w:rsidRPr="007B3507" w:rsidRDefault="00DD0B9C" w:rsidP="00DD0B9C">
      <w:pPr>
        <w:pStyle w:val="Style5"/>
        <w:widowControl/>
        <w:numPr>
          <w:ilvl w:val="0"/>
          <w:numId w:val="2"/>
        </w:numPr>
        <w:tabs>
          <w:tab w:val="left" w:pos="130"/>
        </w:tabs>
        <w:spacing w:line="240" w:lineRule="auto"/>
        <w:jc w:val="left"/>
        <w:rPr>
          <w:rStyle w:val="FontStyle23"/>
          <w:sz w:val="24"/>
          <w:szCs w:val="24"/>
        </w:rPr>
      </w:pPr>
      <w:r w:rsidRPr="007B3507">
        <w:rPr>
          <w:rStyle w:val="FontStyle23"/>
          <w:sz w:val="24"/>
          <w:szCs w:val="24"/>
        </w:rPr>
        <w:t>Конституцией Республики Бурятия;</w:t>
      </w:r>
    </w:p>
    <w:p w:rsidR="00DD0B9C" w:rsidRPr="007B3507" w:rsidRDefault="00DD0B9C" w:rsidP="00DD0B9C">
      <w:pPr>
        <w:pStyle w:val="Style5"/>
        <w:widowControl/>
        <w:numPr>
          <w:ilvl w:val="0"/>
          <w:numId w:val="2"/>
        </w:numPr>
        <w:tabs>
          <w:tab w:val="left" w:pos="130"/>
        </w:tabs>
        <w:spacing w:line="240" w:lineRule="auto"/>
        <w:ind w:right="38"/>
        <w:rPr>
          <w:rStyle w:val="FontStyle23"/>
          <w:sz w:val="24"/>
          <w:szCs w:val="24"/>
        </w:rPr>
      </w:pPr>
      <w:r w:rsidRPr="007B3507">
        <w:rPr>
          <w:rStyle w:val="FontStyle23"/>
          <w:sz w:val="24"/>
          <w:szCs w:val="24"/>
        </w:rPr>
        <w:t>Законом Республики Бурятия от 02 июля 2007 года № 2352-111 «О дополнительных гарантиях права граждан на обращение в Республике Бурятия»;</w:t>
      </w:r>
    </w:p>
    <w:p w:rsidR="00DD0B9C" w:rsidRPr="007B3507" w:rsidRDefault="00DD0B9C" w:rsidP="00DD0B9C">
      <w:pPr>
        <w:pStyle w:val="Style5"/>
        <w:widowControl/>
        <w:numPr>
          <w:ilvl w:val="0"/>
          <w:numId w:val="2"/>
        </w:numPr>
        <w:tabs>
          <w:tab w:val="left" w:pos="130"/>
        </w:tabs>
        <w:spacing w:line="240" w:lineRule="auto"/>
        <w:jc w:val="left"/>
        <w:rPr>
          <w:rStyle w:val="FontStyle23"/>
          <w:sz w:val="24"/>
          <w:szCs w:val="24"/>
        </w:rPr>
      </w:pPr>
      <w:r w:rsidRPr="007B3507">
        <w:rPr>
          <w:rStyle w:val="FontStyle23"/>
          <w:sz w:val="24"/>
          <w:szCs w:val="24"/>
        </w:rPr>
        <w:lastRenderedPageBreak/>
        <w:t>Уставом муниципального образования «Тарбагатайский район».</w:t>
      </w:r>
    </w:p>
    <w:p w:rsidR="00DD0B9C" w:rsidRPr="007B3507" w:rsidRDefault="00DD0B9C" w:rsidP="00DD0B9C">
      <w:pPr>
        <w:pStyle w:val="Style4"/>
        <w:widowControl/>
        <w:spacing w:line="240" w:lineRule="auto"/>
        <w:ind w:firstLine="708"/>
        <w:rPr>
          <w:rStyle w:val="FontStyle23"/>
          <w:sz w:val="24"/>
          <w:szCs w:val="24"/>
        </w:rPr>
      </w:pPr>
      <w:r w:rsidRPr="007B3507">
        <w:rPr>
          <w:rStyle w:val="FontStyle23"/>
          <w:sz w:val="24"/>
          <w:szCs w:val="24"/>
        </w:rPr>
        <w:t>С 1 января 2014 года все обращения граждан фиксируются через автоматизированную Систему «Обращения граждан Республики Бурятия».</w:t>
      </w:r>
    </w:p>
    <w:p w:rsidR="00DD0B9C" w:rsidRPr="007B3507" w:rsidRDefault="007B50BA" w:rsidP="00DD0B9C">
      <w:pPr>
        <w:pStyle w:val="Style4"/>
        <w:widowControl/>
        <w:spacing w:line="240" w:lineRule="auto"/>
        <w:ind w:firstLine="523"/>
        <w:rPr>
          <w:rStyle w:val="FontStyle23"/>
          <w:sz w:val="24"/>
          <w:szCs w:val="24"/>
        </w:rPr>
      </w:pPr>
      <w:r>
        <w:rPr>
          <w:rStyle w:val="FontStyle23"/>
          <w:sz w:val="24"/>
          <w:szCs w:val="24"/>
        </w:rPr>
        <w:t>Ежедневно, по предварительной записи</w:t>
      </w:r>
      <w:r w:rsidR="00DD0B9C" w:rsidRPr="007B3507">
        <w:rPr>
          <w:rStyle w:val="FontStyle23"/>
          <w:sz w:val="24"/>
          <w:szCs w:val="24"/>
        </w:rPr>
        <w:t xml:space="preserve"> проводится прием граждан по личным вопросам Главой МО «Тарбагатайский  район». За  202</w:t>
      </w:r>
      <w:r>
        <w:rPr>
          <w:rStyle w:val="FontStyle23"/>
          <w:sz w:val="24"/>
          <w:szCs w:val="24"/>
        </w:rPr>
        <w:t>2</w:t>
      </w:r>
      <w:r w:rsidR="00DD0B9C" w:rsidRPr="007B3507">
        <w:rPr>
          <w:rStyle w:val="FontStyle23"/>
          <w:sz w:val="24"/>
          <w:szCs w:val="24"/>
        </w:rPr>
        <w:t xml:space="preserve"> год принято на л</w:t>
      </w:r>
      <w:r w:rsidR="00D049BB">
        <w:rPr>
          <w:rStyle w:val="FontStyle23"/>
          <w:sz w:val="24"/>
          <w:szCs w:val="24"/>
        </w:rPr>
        <w:t>ичном приеме 32</w:t>
      </w:r>
      <w:r w:rsidR="00DD0B9C" w:rsidRPr="007B3507">
        <w:rPr>
          <w:rStyle w:val="FontStyle23"/>
          <w:sz w:val="24"/>
          <w:szCs w:val="24"/>
        </w:rPr>
        <w:t xml:space="preserve"> граждан</w:t>
      </w:r>
      <w:r w:rsidR="00D049BB">
        <w:rPr>
          <w:rStyle w:val="FontStyle23"/>
          <w:sz w:val="24"/>
          <w:szCs w:val="24"/>
        </w:rPr>
        <w:t>ина</w:t>
      </w:r>
      <w:r w:rsidR="00DD0B9C" w:rsidRPr="007B3507">
        <w:rPr>
          <w:rStyle w:val="FontStyle23"/>
          <w:sz w:val="24"/>
          <w:szCs w:val="24"/>
        </w:rPr>
        <w:t xml:space="preserve"> по разным вопросам. Утвержденный график приема должностными лицами размещен на сайте администрации, каждые полгода публикуется в газете «Тарбагатайская Нива», ФИО, день и время приема указаны на табличках, размещенных на дверях кабинетов Главы и заместителей.</w:t>
      </w:r>
    </w:p>
    <w:p w:rsidR="00DD0B9C" w:rsidRPr="007B3507" w:rsidRDefault="00DD0B9C" w:rsidP="00DD0B9C">
      <w:pPr>
        <w:pStyle w:val="Style7"/>
        <w:widowControl/>
        <w:spacing w:line="240" w:lineRule="auto"/>
        <w:ind w:firstLine="538"/>
        <w:rPr>
          <w:rStyle w:val="FontStyle23"/>
          <w:sz w:val="24"/>
          <w:szCs w:val="24"/>
        </w:rPr>
      </w:pPr>
      <w:r w:rsidRPr="007B3507">
        <w:rPr>
          <w:rStyle w:val="FontStyle23"/>
          <w:sz w:val="24"/>
          <w:szCs w:val="24"/>
        </w:rPr>
        <w:t xml:space="preserve">В  здании </w:t>
      </w:r>
      <w:r w:rsidRPr="007B3507">
        <w:rPr>
          <w:rStyle w:val="FontStyle20"/>
          <w:sz w:val="24"/>
          <w:szCs w:val="24"/>
        </w:rPr>
        <w:t>Администрации оборудована общественная приемная, в которой ведут прием граждан депутат</w:t>
      </w:r>
      <w:r w:rsidR="005C2D63" w:rsidRPr="007B3507">
        <w:rPr>
          <w:rStyle w:val="FontStyle20"/>
          <w:sz w:val="24"/>
          <w:szCs w:val="24"/>
        </w:rPr>
        <w:t>ы</w:t>
      </w:r>
      <w:r w:rsidRPr="007B3507">
        <w:rPr>
          <w:rStyle w:val="FontStyle20"/>
          <w:sz w:val="24"/>
          <w:szCs w:val="24"/>
        </w:rPr>
        <w:t xml:space="preserve">  Народного Хурала Республики Бурятия, Уполномоченный по правам человека в Тарбагатайском районе, члены политсовета местного отделения партии Единая Россия, депутаты районного Совета депутатов. Жители   района могут </w:t>
      </w:r>
      <w:r w:rsidRPr="007B3507">
        <w:rPr>
          <w:rStyle w:val="FontStyle23"/>
          <w:sz w:val="24"/>
          <w:szCs w:val="24"/>
        </w:rPr>
        <w:t>свободно обращаться со своими вопросами, все вопросы фиксируются, и граждане обязательно получают ответ.</w:t>
      </w:r>
    </w:p>
    <w:p w:rsidR="00DD0B9C" w:rsidRPr="007B3507" w:rsidRDefault="00DD0B9C" w:rsidP="00DD0B9C">
      <w:pPr>
        <w:pStyle w:val="Style3"/>
        <w:widowControl/>
        <w:spacing w:line="240" w:lineRule="auto"/>
        <w:ind w:firstLine="672"/>
        <w:rPr>
          <w:rStyle w:val="FontStyle23"/>
          <w:sz w:val="24"/>
          <w:szCs w:val="24"/>
        </w:rPr>
      </w:pPr>
      <w:r w:rsidRPr="007B3507">
        <w:rPr>
          <w:rStyle w:val="FontStyle23"/>
          <w:sz w:val="24"/>
          <w:szCs w:val="24"/>
        </w:rPr>
        <w:t>С целью улучшения работы в данном направлении, снятия напряженности в решении актуальных вопросов используется газета «Тарбагатайская Нива». На страницах газеты публикуется информация по  вопросам, озвученным на планерных совещаниях с участием федеральных, республиканских структур.</w:t>
      </w:r>
    </w:p>
    <w:p w:rsidR="00DD0B9C" w:rsidRPr="007B3507" w:rsidRDefault="00DD0B9C" w:rsidP="00DD0B9C">
      <w:pPr>
        <w:pStyle w:val="Style3"/>
        <w:widowControl/>
        <w:spacing w:line="240" w:lineRule="auto"/>
        <w:ind w:firstLine="662"/>
        <w:rPr>
          <w:rStyle w:val="FontStyle23"/>
          <w:sz w:val="24"/>
          <w:szCs w:val="24"/>
        </w:rPr>
      </w:pPr>
      <w:r w:rsidRPr="007B3507">
        <w:rPr>
          <w:rStyle w:val="FontStyle23"/>
          <w:sz w:val="24"/>
          <w:szCs w:val="24"/>
        </w:rPr>
        <w:t>На официальном сайте МО «Тарбагатайский  район» размещаются все нормативные акты администрации, информация о работе администрации, публикуются новости. На сайте создана отдельная вкладка «Обращения граждан», в которой размещены разделы: ответственное лицо, порядок приема, отчетная информация, формы обращений. На сайте действует Интернет-приемная Главы МО «Тарбагатайский район». Ответы на электронные обращения граждан рассылаются электронной почтой либо в письменной форме на почтовый адрес заявителя.</w:t>
      </w:r>
    </w:p>
    <w:p w:rsidR="00DD0B9C" w:rsidRPr="007B3507" w:rsidRDefault="00DD0B9C" w:rsidP="00DD0B9C">
      <w:pPr>
        <w:pStyle w:val="Style4"/>
        <w:widowControl/>
        <w:spacing w:line="240" w:lineRule="auto"/>
        <w:ind w:firstLine="547"/>
        <w:rPr>
          <w:rStyle w:val="FontStyle23"/>
          <w:sz w:val="24"/>
          <w:szCs w:val="24"/>
        </w:rPr>
      </w:pPr>
      <w:r w:rsidRPr="007B3507">
        <w:rPr>
          <w:rStyle w:val="FontStyle23"/>
          <w:sz w:val="24"/>
          <w:szCs w:val="24"/>
        </w:rPr>
        <w:t xml:space="preserve">В Администрации МО «Тарбагатайский район» ведется систематическая работа по осуществлению контроля за соблюдением сроков рассмотрения обращений граждан, качеству письменных ответов. </w:t>
      </w:r>
    </w:p>
    <w:p w:rsidR="00DD0B9C" w:rsidRPr="007B3507" w:rsidRDefault="00DD0B9C" w:rsidP="00DD0B9C">
      <w:pPr>
        <w:pStyle w:val="Style4"/>
        <w:widowControl/>
        <w:spacing w:line="240" w:lineRule="auto"/>
        <w:ind w:firstLine="518"/>
        <w:rPr>
          <w:rStyle w:val="FontStyle23"/>
          <w:sz w:val="24"/>
          <w:szCs w:val="24"/>
        </w:rPr>
      </w:pPr>
      <w:r w:rsidRPr="007B3507">
        <w:rPr>
          <w:rStyle w:val="FontStyle23"/>
          <w:sz w:val="24"/>
          <w:szCs w:val="24"/>
        </w:rPr>
        <w:t>При подготовке ответов на обращения граждан особое внимание уделяется мотивированному объяснению невозможности решить указанную проблему и разъяснению заявителям путей решения этих проблем.</w:t>
      </w:r>
    </w:p>
    <w:p w:rsidR="00DD0B9C" w:rsidRPr="007B3507" w:rsidRDefault="00DD0B9C" w:rsidP="00DD0B9C">
      <w:pPr>
        <w:pStyle w:val="Style4"/>
        <w:widowControl/>
        <w:spacing w:line="240" w:lineRule="auto"/>
        <w:ind w:firstLine="538"/>
        <w:rPr>
          <w:rStyle w:val="FontStyle23"/>
          <w:sz w:val="24"/>
          <w:szCs w:val="24"/>
        </w:rPr>
      </w:pPr>
      <w:r w:rsidRPr="007B3507">
        <w:rPr>
          <w:rStyle w:val="FontStyle23"/>
          <w:sz w:val="24"/>
          <w:szCs w:val="24"/>
        </w:rPr>
        <w:t xml:space="preserve">За отчетный период при работе с письменными обращениями граждан не нарушены сроки по регистрации, передаче обращений для исполнения. Не имеется нарушений сроков исполнения, ответы заявителям отправлены в срок. Распоряжением Главы назначен ответственный, который ведет строгий </w:t>
      </w:r>
      <w:r w:rsidRPr="007B3507">
        <w:rPr>
          <w:rStyle w:val="FontStyle20"/>
          <w:sz w:val="24"/>
          <w:szCs w:val="24"/>
        </w:rPr>
        <w:t xml:space="preserve">учет </w:t>
      </w:r>
      <w:r w:rsidRPr="007B3507">
        <w:rPr>
          <w:rStyle w:val="FontStyle23"/>
          <w:sz w:val="24"/>
          <w:szCs w:val="24"/>
        </w:rPr>
        <w:t>исполнения сроков и направления письменного ответа заявителю. Жалоб на не информированность со стороны граждан, по поводу направленного обращения, не поступало.</w:t>
      </w:r>
    </w:p>
    <w:p w:rsidR="00DD0B9C" w:rsidRPr="007B3507" w:rsidRDefault="00DD0B9C" w:rsidP="00DD0B9C">
      <w:pPr>
        <w:pStyle w:val="Style3"/>
        <w:widowControl/>
        <w:spacing w:line="240" w:lineRule="auto"/>
        <w:ind w:firstLine="667"/>
        <w:rPr>
          <w:rStyle w:val="FontStyle23"/>
          <w:sz w:val="24"/>
          <w:szCs w:val="24"/>
        </w:rPr>
      </w:pPr>
      <w:r w:rsidRPr="007B3507">
        <w:rPr>
          <w:rStyle w:val="FontStyle23"/>
          <w:sz w:val="24"/>
          <w:szCs w:val="24"/>
        </w:rPr>
        <w:t>Анализ количества и содержания письменных и устных обращений граждан показывает:</w:t>
      </w:r>
    </w:p>
    <w:p w:rsidR="00DD0B9C" w:rsidRPr="007B3507" w:rsidRDefault="00DD0B9C" w:rsidP="00DD0B9C">
      <w:pPr>
        <w:pStyle w:val="Style3"/>
        <w:widowControl/>
        <w:spacing w:line="240" w:lineRule="auto"/>
        <w:ind w:firstLine="686"/>
        <w:rPr>
          <w:rStyle w:val="FontStyle23"/>
          <w:sz w:val="24"/>
          <w:szCs w:val="24"/>
        </w:rPr>
      </w:pPr>
      <w:r w:rsidRPr="007B3507">
        <w:rPr>
          <w:rStyle w:val="FontStyle23"/>
          <w:sz w:val="24"/>
          <w:szCs w:val="24"/>
        </w:rPr>
        <w:t>1. Всего за 202</w:t>
      </w:r>
      <w:r w:rsidR="00D049BB">
        <w:rPr>
          <w:rStyle w:val="FontStyle23"/>
          <w:sz w:val="24"/>
          <w:szCs w:val="24"/>
        </w:rPr>
        <w:t>2</w:t>
      </w:r>
      <w:r w:rsidRPr="007B3507">
        <w:rPr>
          <w:rStyle w:val="FontStyle23"/>
          <w:sz w:val="24"/>
          <w:szCs w:val="24"/>
        </w:rPr>
        <w:t xml:space="preserve"> год поступило 6</w:t>
      </w:r>
      <w:r w:rsidR="00D049BB">
        <w:rPr>
          <w:rStyle w:val="FontStyle23"/>
          <w:sz w:val="24"/>
          <w:szCs w:val="24"/>
        </w:rPr>
        <w:t>5</w:t>
      </w:r>
      <w:r w:rsidRPr="007B3507">
        <w:rPr>
          <w:rStyle w:val="FontStyle23"/>
          <w:sz w:val="24"/>
          <w:szCs w:val="24"/>
        </w:rPr>
        <w:t xml:space="preserve"> обращений граждан, в срав</w:t>
      </w:r>
      <w:r w:rsidR="00D049BB">
        <w:rPr>
          <w:rStyle w:val="FontStyle23"/>
          <w:sz w:val="24"/>
          <w:szCs w:val="24"/>
        </w:rPr>
        <w:t>нении с аналогичным периодом (67</w:t>
      </w:r>
      <w:r w:rsidRPr="007B3507">
        <w:rPr>
          <w:rStyle w:val="FontStyle23"/>
          <w:sz w:val="24"/>
          <w:szCs w:val="24"/>
        </w:rPr>
        <w:t>) общее количество поступивших обраще</w:t>
      </w:r>
      <w:r w:rsidR="006C5649" w:rsidRPr="007B3507">
        <w:rPr>
          <w:rStyle w:val="FontStyle23"/>
          <w:sz w:val="24"/>
          <w:szCs w:val="24"/>
        </w:rPr>
        <w:t>ний у</w:t>
      </w:r>
      <w:r w:rsidR="00D049BB">
        <w:rPr>
          <w:rStyle w:val="FontStyle23"/>
          <w:sz w:val="24"/>
          <w:szCs w:val="24"/>
        </w:rPr>
        <w:t>меньши</w:t>
      </w:r>
      <w:r w:rsidR="006C5649" w:rsidRPr="007B3507">
        <w:rPr>
          <w:rStyle w:val="FontStyle23"/>
          <w:sz w:val="24"/>
          <w:szCs w:val="24"/>
        </w:rPr>
        <w:t xml:space="preserve">лось  на  </w:t>
      </w:r>
      <w:r w:rsidR="00D049BB">
        <w:rPr>
          <w:rStyle w:val="FontStyle23"/>
          <w:sz w:val="24"/>
          <w:szCs w:val="24"/>
        </w:rPr>
        <w:t>2</w:t>
      </w:r>
      <w:r w:rsidR="006C5649" w:rsidRPr="007B3507">
        <w:rPr>
          <w:rStyle w:val="FontStyle23"/>
          <w:sz w:val="24"/>
          <w:szCs w:val="24"/>
        </w:rPr>
        <w:t xml:space="preserve"> обращения</w:t>
      </w:r>
      <w:r w:rsidR="00FB0DD2">
        <w:rPr>
          <w:rStyle w:val="FontStyle23"/>
          <w:sz w:val="24"/>
          <w:szCs w:val="24"/>
        </w:rPr>
        <w:t>,</w:t>
      </w:r>
      <w:r w:rsidR="00D049BB">
        <w:rPr>
          <w:rStyle w:val="FontStyle23"/>
          <w:sz w:val="24"/>
          <w:szCs w:val="24"/>
        </w:rPr>
        <w:t xml:space="preserve"> что составляет 3%</w:t>
      </w:r>
      <w:r w:rsidRPr="007B3507">
        <w:rPr>
          <w:rStyle w:val="FontStyle23"/>
          <w:sz w:val="24"/>
          <w:szCs w:val="24"/>
        </w:rPr>
        <w:t>.</w:t>
      </w:r>
    </w:p>
    <w:p w:rsidR="00DD0B9C" w:rsidRPr="007B3507" w:rsidRDefault="00DD0B9C" w:rsidP="005C2D63">
      <w:pPr>
        <w:pStyle w:val="Style4"/>
        <w:widowControl/>
        <w:spacing w:line="240" w:lineRule="auto"/>
        <w:ind w:firstLine="677"/>
        <w:rPr>
          <w:rStyle w:val="FontStyle23"/>
          <w:sz w:val="24"/>
          <w:szCs w:val="24"/>
        </w:rPr>
      </w:pPr>
      <w:r w:rsidRPr="007B3507">
        <w:rPr>
          <w:rStyle w:val="FontStyle23"/>
          <w:sz w:val="24"/>
          <w:szCs w:val="24"/>
        </w:rPr>
        <w:t xml:space="preserve">Практически  все заявления поступают в электронном виде через </w:t>
      </w:r>
      <w:r w:rsidR="005C2D63" w:rsidRPr="007B3507">
        <w:rPr>
          <w:rStyle w:val="FontStyle23"/>
          <w:sz w:val="24"/>
          <w:szCs w:val="24"/>
        </w:rPr>
        <w:t>р</w:t>
      </w:r>
      <w:r w:rsidRPr="007B3507">
        <w:rPr>
          <w:rStyle w:val="FontStyle23"/>
          <w:sz w:val="24"/>
          <w:szCs w:val="24"/>
        </w:rPr>
        <w:t>егиональный портал.</w:t>
      </w:r>
    </w:p>
    <w:p w:rsidR="00DD0B9C" w:rsidRPr="007B3507" w:rsidRDefault="00DD0B9C" w:rsidP="00DD0B9C">
      <w:pPr>
        <w:pStyle w:val="Style3"/>
        <w:widowControl/>
        <w:spacing w:line="240" w:lineRule="auto"/>
        <w:ind w:firstLine="667"/>
        <w:rPr>
          <w:rStyle w:val="FontStyle23"/>
          <w:sz w:val="24"/>
          <w:szCs w:val="24"/>
        </w:rPr>
      </w:pPr>
      <w:r w:rsidRPr="007B3507">
        <w:rPr>
          <w:rStyle w:val="FontStyle23"/>
          <w:sz w:val="24"/>
          <w:szCs w:val="24"/>
        </w:rPr>
        <w:t>2. Тематическая структура обращений, поступивших в администрацию Тарбагатайского  района, за отчетный период, в целом остается стабильной, значительных изменений по сравн</w:t>
      </w:r>
      <w:r w:rsidR="00FB67E5" w:rsidRPr="007B3507">
        <w:rPr>
          <w:rStyle w:val="FontStyle23"/>
          <w:sz w:val="24"/>
          <w:szCs w:val="24"/>
        </w:rPr>
        <w:t xml:space="preserve">ению с </w:t>
      </w:r>
      <w:r w:rsidRPr="007B3507">
        <w:rPr>
          <w:rStyle w:val="FontStyle23"/>
          <w:sz w:val="24"/>
          <w:szCs w:val="24"/>
        </w:rPr>
        <w:t>202</w:t>
      </w:r>
      <w:r w:rsidR="00D049BB">
        <w:rPr>
          <w:rStyle w:val="FontStyle23"/>
          <w:sz w:val="24"/>
          <w:szCs w:val="24"/>
        </w:rPr>
        <w:t>1</w:t>
      </w:r>
      <w:r w:rsidRPr="007B3507">
        <w:rPr>
          <w:rStyle w:val="FontStyle23"/>
          <w:sz w:val="24"/>
          <w:szCs w:val="24"/>
        </w:rPr>
        <w:t xml:space="preserve"> годом не произошло. Проведенный анализ показал, что  основными остаются вопросы  социальная политика – 29 -43,1%,  экономики, государство, общество, политика</w:t>
      </w:r>
      <w:r w:rsidR="00FB67E5" w:rsidRPr="007B3507">
        <w:rPr>
          <w:rStyle w:val="FontStyle23"/>
          <w:sz w:val="24"/>
          <w:szCs w:val="24"/>
        </w:rPr>
        <w:t xml:space="preserve"> –</w:t>
      </w:r>
      <w:r w:rsidRPr="007B3507">
        <w:rPr>
          <w:rStyle w:val="FontStyle23"/>
          <w:sz w:val="24"/>
          <w:szCs w:val="24"/>
        </w:rPr>
        <w:t xml:space="preserve"> 25- 37,3%.,  жилищно-коммунальной сферы</w:t>
      </w:r>
      <w:r w:rsidR="00FB67E5" w:rsidRPr="007B3507">
        <w:rPr>
          <w:rStyle w:val="FontStyle23"/>
          <w:sz w:val="24"/>
          <w:szCs w:val="24"/>
        </w:rPr>
        <w:t xml:space="preserve"> –</w:t>
      </w:r>
      <w:r w:rsidR="00D049BB">
        <w:rPr>
          <w:rStyle w:val="FontStyle23"/>
          <w:sz w:val="24"/>
          <w:szCs w:val="24"/>
        </w:rPr>
        <w:t xml:space="preserve"> 2-4</w:t>
      </w:r>
      <w:r w:rsidRPr="007B3507">
        <w:rPr>
          <w:rStyle w:val="FontStyle23"/>
          <w:sz w:val="24"/>
          <w:szCs w:val="24"/>
        </w:rPr>
        <w:t xml:space="preserve">,9%; </w:t>
      </w:r>
    </w:p>
    <w:p w:rsidR="00DD0B9C" w:rsidRPr="007B3507" w:rsidRDefault="00DD0B9C" w:rsidP="00DD0B9C">
      <w:pPr>
        <w:pStyle w:val="Style14"/>
        <w:widowControl/>
        <w:tabs>
          <w:tab w:val="left" w:pos="494"/>
        </w:tabs>
        <w:spacing w:line="240" w:lineRule="auto"/>
        <w:rPr>
          <w:rStyle w:val="FontStyle23"/>
          <w:sz w:val="24"/>
          <w:szCs w:val="24"/>
        </w:rPr>
      </w:pPr>
      <w:r w:rsidRPr="007B3507">
        <w:rPr>
          <w:rStyle w:val="FontStyle23"/>
          <w:sz w:val="24"/>
          <w:szCs w:val="24"/>
        </w:rPr>
        <w:t>-</w:t>
      </w:r>
      <w:r w:rsidRPr="007B3507">
        <w:rPr>
          <w:rStyle w:val="FontStyle23"/>
          <w:sz w:val="24"/>
          <w:szCs w:val="24"/>
        </w:rPr>
        <w:tab/>
        <w:t>на первом месте обращения по экономике, государство, общество, политика ремонт дорог, оказание помощи после ливневых дождей, подтопление жилого сектора.</w:t>
      </w:r>
    </w:p>
    <w:p w:rsidR="00DD0B9C" w:rsidRPr="007B3507" w:rsidRDefault="00DD0B9C" w:rsidP="00DD0B9C">
      <w:pPr>
        <w:pStyle w:val="Style14"/>
        <w:widowControl/>
        <w:tabs>
          <w:tab w:val="left" w:pos="494"/>
        </w:tabs>
        <w:spacing w:line="240" w:lineRule="auto"/>
        <w:rPr>
          <w:rStyle w:val="FontStyle23"/>
          <w:sz w:val="24"/>
          <w:szCs w:val="24"/>
        </w:rPr>
      </w:pPr>
      <w:r w:rsidRPr="007B3507">
        <w:rPr>
          <w:rStyle w:val="FontStyle23"/>
          <w:sz w:val="24"/>
          <w:szCs w:val="24"/>
        </w:rPr>
        <w:t xml:space="preserve">- на втором месте  социальная политика </w:t>
      </w:r>
      <w:r w:rsidR="00D049BB">
        <w:rPr>
          <w:rStyle w:val="FontStyle23"/>
          <w:sz w:val="24"/>
          <w:szCs w:val="24"/>
        </w:rPr>
        <w:t>–оказание помощи семьям мобилизованных граждан, обеспечение дровами, возврат мобилизованных</w:t>
      </w:r>
      <w:r w:rsidRPr="007B3507">
        <w:rPr>
          <w:rStyle w:val="FontStyle23"/>
          <w:sz w:val="24"/>
          <w:szCs w:val="24"/>
        </w:rPr>
        <w:t>.</w:t>
      </w:r>
    </w:p>
    <w:p w:rsidR="00DD0B9C" w:rsidRDefault="00DD0B9C" w:rsidP="00DD0B9C">
      <w:pPr>
        <w:pStyle w:val="Style14"/>
        <w:widowControl/>
        <w:tabs>
          <w:tab w:val="left" w:pos="494"/>
        </w:tabs>
        <w:spacing w:line="240" w:lineRule="auto"/>
        <w:rPr>
          <w:rStyle w:val="FontStyle23"/>
          <w:sz w:val="24"/>
          <w:szCs w:val="24"/>
        </w:rPr>
      </w:pPr>
      <w:r w:rsidRPr="007B3507">
        <w:rPr>
          <w:rStyle w:val="FontStyle23"/>
          <w:sz w:val="24"/>
          <w:szCs w:val="24"/>
        </w:rPr>
        <w:t xml:space="preserve"> - на третьем месте -  вопросы  ЖКХ. </w:t>
      </w:r>
    </w:p>
    <w:p w:rsidR="00884139" w:rsidRPr="007B3507" w:rsidRDefault="00884139" w:rsidP="00DD0B9C">
      <w:pPr>
        <w:pStyle w:val="Style14"/>
        <w:widowControl/>
        <w:tabs>
          <w:tab w:val="left" w:pos="494"/>
        </w:tabs>
        <w:spacing w:line="240" w:lineRule="auto"/>
        <w:rPr>
          <w:rStyle w:val="FontStyle23"/>
          <w:sz w:val="24"/>
          <w:szCs w:val="24"/>
        </w:rPr>
      </w:pPr>
    </w:p>
    <w:p w:rsidR="005A24FD" w:rsidRPr="00884139" w:rsidRDefault="00884139" w:rsidP="00884139">
      <w:pPr>
        <w:pStyle w:val="Style14"/>
        <w:widowControl/>
        <w:tabs>
          <w:tab w:val="left" w:pos="494"/>
        </w:tabs>
        <w:spacing w:line="240" w:lineRule="auto"/>
        <w:jc w:val="center"/>
        <w:rPr>
          <w:rStyle w:val="FontStyle23"/>
          <w:b/>
          <w:i/>
          <w:sz w:val="24"/>
          <w:szCs w:val="24"/>
        </w:rPr>
      </w:pPr>
      <w:r>
        <w:rPr>
          <w:rStyle w:val="FontStyle23"/>
          <w:b/>
          <w:i/>
          <w:sz w:val="24"/>
          <w:szCs w:val="24"/>
        </w:rPr>
        <w:t>Правовое обеспечение</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Основной задачей отдела является правовое обеспечение деятельности Главы, структурных подразделений Администрации МО «Тарбагатайский район», Совета депутатов МО «Тарбагатайский район», оказание правовой помощи Администрациям сельских поселений </w:t>
      </w:r>
      <w:r w:rsidR="00884139" w:rsidRPr="00884139">
        <w:rPr>
          <w:rFonts w:ascii="Times New Roman" w:hAnsi="Times New Roman" w:cs="Times New Roman"/>
          <w:sz w:val="24"/>
          <w:szCs w:val="24"/>
        </w:rPr>
        <w:lastRenderedPageBreak/>
        <w:t xml:space="preserve">района и оказание бесплатной юридической помощи гражданам, обращающимся в органы местного самоуправления по правовым вопросам. Кроме этого на работу отдела возложена координация работы административной комиссии, комиссии по профилактике преступлений и правонарушений, комиссии по противодействию коррупции МО «Тарбагатайский район».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За отчетный период отделом проделана следующая работа: рассмотрено и подготовлено ответов на 32 представления прокуроров различных уровней, рассмотрено и подготовлено ответов на 6 протестов прокуратуры района, рассмотрено и подготовлено ответов на 12 требований прокуратуры района.  Всего в истекшем периоде отработано 50 актов прокурорского реагирования на работу органов местного самоуправления.</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Отделом правового обеспечения назначено и проведено 62 служебных расследования (проверки) по различным основаниям</w:t>
      </w:r>
      <w:r>
        <w:rPr>
          <w:rFonts w:ascii="Times New Roman" w:hAnsi="Times New Roman" w:cs="Times New Roman"/>
          <w:sz w:val="24"/>
          <w:szCs w:val="24"/>
        </w:rPr>
        <w:t>,</w:t>
      </w:r>
      <w:r w:rsidR="00884139" w:rsidRPr="00884139">
        <w:rPr>
          <w:rFonts w:ascii="Times New Roman" w:hAnsi="Times New Roman" w:cs="Times New Roman"/>
          <w:sz w:val="24"/>
          <w:szCs w:val="24"/>
        </w:rPr>
        <w:t xml:space="preserve"> в том числе по представлениям прокуроров.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В прошедшем 2022 году проводилась работа по приведению Устава муниципального образования «Тарбагатайский район» в соответствие с требованиями действующего законодательства, по мере внесения изменений в Федеральный Закон № 131-ФЗ. Всего в истекшем 2022 году подготовлено  шесть МНПА по внесению изменений в Устав, которые благополучно  прошли процедуру принятия и государственной регистрации в Управлении Министерства юстиции Российской Федерации по Республике Бурятия.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В 2022 году специалистами отдела правового обеспечения рассмотрено и подготовлено ответов на 12 заявлений граждан, обратившихся в орган местного самоуправления по различным основаниям.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На постоянной основе проводилась работа по проведению правовой и экспертизы нормативных и локальных правовых актов органа местного самоуправления.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Всего в 2022 году проведена экспертиза по 2409 НПА различного рода, из которых 1052 распоряжения, 1375 постановлений.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Антикоррупционная экспертиза проводилась по 2002 нормативным актам, в том числе по проектам решений представительного органа.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Прокуратурой района не согласовано 7 МНПА не прошедших антикоррупционную экспертизу в прокуратуре района, в ходе проведения экспертизы прокуратурой района выявлены недостатки и нарушения законодательства.  МНПА возвращены, недостатки устранены, правовые акты приняты.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На постоянной основе отделом проводится работа с Федеральной службой судебных приставов (далее ФССП), с правоохранительными органами, с надзорными органами как по рассмотрению обращений (заявлений) работников так и в рамках взаимодействия.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Так в истекшем 2022 году с ФССП отработано 11 требований, внесенных на имя Главы МО «Тарбагатайский район», одно исполнительное производство прекращено в судебном порядке по совместному ходатайству Администрации и ФССП по Тарбагатайскому району.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Управлением Федеральной службы исполнения наказаний (далее УФСИН) в адрес Главы района  направлено 7 обращений (заявлений) об оказании помощи гражданам, освободившимся из мест лишения свободы все заявления рассмотрены, удовлетворены. Кроме этого направлено 5 документов на согласование по определению объектов и перечня  предприятий для направления отбывания наказания осужденными к исправительным и обязательным работам. Нормативно-правовые акты по данному направлению изданы, работа с УФСИН в рамках взаимодействия проведена.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Управлением Федеральной службы по труду в Республике Бурятия направлено 2 требования-предостережения, ответы на указанные требования подготовлены, работа с надзорным органом проведена.</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Помимо этого в рассматриваемом периоде в работе отдела находилось 46 дел различной направленности.</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Среди рассмотренных основная масса гражданские дела, работа по которым направлена на соблюдение норм гражданского законодательства,  все дела в области земельных отношений, связанные с взысканием платежей по арендной плате, неосновательного обогащения за пользование земельными участками, и расторжением договоров аренды. Работа по делам данной категории велась в судах общей юрисдикции, в Арбитражном суде РБ, в Верховному суде РБ. Как положительный пример следует отметить, что в 2022 году в судах не рассматривались дела, </w:t>
      </w:r>
      <w:r w:rsidR="00884139" w:rsidRPr="00884139">
        <w:rPr>
          <w:rFonts w:ascii="Times New Roman" w:hAnsi="Times New Roman" w:cs="Times New Roman"/>
          <w:sz w:val="24"/>
          <w:szCs w:val="24"/>
        </w:rPr>
        <w:lastRenderedPageBreak/>
        <w:t xml:space="preserve">в сфере трудовых отношений. Предшествующие 5 лет дела данной категории находились на рассмотрении судов.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sz w:val="24"/>
          <w:szCs w:val="24"/>
        </w:rPr>
        <w:tab/>
      </w:r>
      <w:r w:rsidR="00884139" w:rsidRPr="00884139">
        <w:rPr>
          <w:rFonts w:ascii="Times New Roman" w:hAnsi="Times New Roman" w:cs="Times New Roman"/>
          <w:sz w:val="24"/>
          <w:szCs w:val="24"/>
        </w:rPr>
        <w:t xml:space="preserve">В истекшем 2022 году помимо гражданских дел, мировым судьей судебного участка Тарбагатайского района, УФАС по РБ, Минфин по РБ рассматривались административные дела в отношении должностных лиц органа местного самоуправления. Всего было рассмотрено 9 дел об административных правонарушениях.  </w:t>
      </w:r>
    </w:p>
    <w:p w:rsidR="00884139" w:rsidRPr="00884139" w:rsidRDefault="0072733D" w:rsidP="00884139">
      <w:pPr>
        <w:pStyle w:val="af1"/>
        <w:jc w:val="both"/>
        <w:rPr>
          <w:rFonts w:ascii="Times New Roman" w:hAnsi="Times New Roman" w:cs="Times New Roman"/>
          <w:sz w:val="24"/>
          <w:szCs w:val="24"/>
        </w:rPr>
      </w:pPr>
      <w:r>
        <w:rPr>
          <w:rFonts w:ascii="Times New Roman" w:hAnsi="Times New Roman" w:cs="Times New Roman"/>
          <w:b/>
          <w:sz w:val="24"/>
          <w:szCs w:val="24"/>
        </w:rPr>
        <w:tab/>
      </w:r>
      <w:r w:rsidR="00884139" w:rsidRPr="00884139">
        <w:rPr>
          <w:rFonts w:ascii="Times New Roman" w:hAnsi="Times New Roman" w:cs="Times New Roman"/>
          <w:sz w:val="24"/>
          <w:szCs w:val="24"/>
        </w:rPr>
        <w:t xml:space="preserve">Состояние работы в сфере противодействия коррупции в муниципальном образовании «Тарбагатайский район» характеризуется в первую очередь соблюдением требований </w:t>
      </w:r>
      <w:r>
        <w:rPr>
          <w:rFonts w:ascii="Times New Roman" w:hAnsi="Times New Roman" w:cs="Times New Roman"/>
          <w:sz w:val="24"/>
          <w:szCs w:val="24"/>
        </w:rPr>
        <w:t>фе</w:t>
      </w:r>
      <w:r w:rsidR="00884139" w:rsidRPr="00884139">
        <w:rPr>
          <w:rFonts w:ascii="Times New Roman" w:hAnsi="Times New Roman" w:cs="Times New Roman"/>
          <w:sz w:val="24"/>
          <w:szCs w:val="24"/>
        </w:rPr>
        <w:t xml:space="preserve">дерального и республиканского законодательства о противодействии коррупции,  исполнением мероприятий антикоррупционной программы Республики Бурятия на 2021-2024 годы, утвержденной Указом  Главы Республики Бурятия от 13.09.2021 года № 269 и плана мероприятий по противодействию коррупции в муниципальном образовании «Тарбагатайский район», утвержденного Постановлением № 1099 от 29.12.2021 года.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Во исполнении п.1 антикоррупционной программы Республики Бурятия, с целью совершенствования механизмов урегулирования конфликта интересов, систем запретов, ограничений и обязанностей, установленных в целях противодействия коррупции для лиц, замещающих муниципальные должности, а так же муниципальных служащих органа местного самоуправления, а  так же требований к служебному поведению в связи с исполнением ими должностных обязанностей в муниципальном образовании «Тарбагатайский район»</w:t>
      </w:r>
      <w:r w:rsidR="00B66960">
        <w:rPr>
          <w:rFonts w:ascii="Times New Roman" w:hAnsi="Times New Roman" w:cs="Times New Roman"/>
          <w:sz w:val="24"/>
          <w:szCs w:val="24"/>
        </w:rPr>
        <w:t xml:space="preserve"> </w:t>
      </w:r>
      <w:r w:rsidRPr="00884139">
        <w:rPr>
          <w:rFonts w:ascii="Times New Roman" w:hAnsi="Times New Roman" w:cs="Times New Roman"/>
          <w:sz w:val="24"/>
          <w:szCs w:val="24"/>
        </w:rPr>
        <w:t xml:space="preserve">приняты нормативные-правовые акты, определяющие нормы по урегулированию конфликта интересов и служебному поведению.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 xml:space="preserve">Отдельным нормативным правовым актом определен порядок работы и утвержден состав комиссии  по урегулированию конфликта интересов в органе местного самоуправления.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 xml:space="preserve">За истекшее полугодие 2022 года уведомлений об урегулировании конфликта интересов от лиц, замещающих муниципальные должности,  муниципальных служащих и иных должностных лиц органа местного самоуправления не поступало, заседания комиссии не проводились.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В декларационный период 2022 года сдано 95 документов, содержащих сведения о доходах (расходах) и обязательствах имущественного характера за 2021 год муниципальными служащими и лицами</w:t>
      </w:r>
      <w:r w:rsidR="00B66960">
        <w:rPr>
          <w:rFonts w:ascii="Times New Roman" w:hAnsi="Times New Roman" w:cs="Times New Roman"/>
          <w:sz w:val="24"/>
          <w:szCs w:val="24"/>
        </w:rPr>
        <w:t xml:space="preserve"> </w:t>
      </w:r>
      <w:r w:rsidRPr="00884139">
        <w:rPr>
          <w:rFonts w:ascii="Times New Roman" w:hAnsi="Times New Roman" w:cs="Times New Roman"/>
          <w:sz w:val="24"/>
          <w:szCs w:val="24"/>
        </w:rPr>
        <w:t>замещающими муниципальные должности муниципального образования «Тарбагатайский район».</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 xml:space="preserve">Во исполнении п.2.11 антикоррупционной программы Республики Бурятия в Администрации муниципального образования «Тарбагатайский район» организована работа «телефона доверия». В истекшем периоде 2022 года сообщений о фактах коррупционных проявлений, о превышении должностных полномочий, либо о злоупотреблении должностными полномочиями должностными лицами муниципального образования «Тарбагатайский район» на «телефон доверия» не поступало.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 xml:space="preserve">В связи с утратой доверия в соответствии с требованиями законодательства о противодействии коррупции муниципальные служащие и лица, занимающие должности муниципальной службы в муниципальном образовании «Тарбагатайский район» в </w:t>
      </w:r>
      <w:r w:rsidR="0072733D">
        <w:rPr>
          <w:rFonts w:ascii="Times New Roman" w:hAnsi="Times New Roman" w:cs="Times New Roman"/>
          <w:sz w:val="24"/>
          <w:szCs w:val="24"/>
        </w:rPr>
        <w:t>2022 году</w:t>
      </w:r>
      <w:r w:rsidRPr="00884139">
        <w:rPr>
          <w:rFonts w:ascii="Times New Roman" w:hAnsi="Times New Roman" w:cs="Times New Roman"/>
          <w:sz w:val="24"/>
          <w:szCs w:val="24"/>
        </w:rPr>
        <w:t xml:space="preserve"> не увольнялись. </w:t>
      </w:r>
    </w:p>
    <w:p w:rsidR="00884139" w:rsidRPr="00884139" w:rsidRDefault="00884139" w:rsidP="0072733D">
      <w:pPr>
        <w:pStyle w:val="af1"/>
        <w:tabs>
          <w:tab w:val="left" w:pos="0"/>
        </w:tabs>
        <w:jc w:val="both"/>
        <w:rPr>
          <w:rFonts w:ascii="Times New Roman" w:hAnsi="Times New Roman" w:cs="Times New Roman"/>
          <w:sz w:val="24"/>
          <w:szCs w:val="24"/>
        </w:rPr>
      </w:pPr>
      <w:r w:rsidRPr="00884139">
        <w:rPr>
          <w:rFonts w:ascii="Times New Roman" w:hAnsi="Times New Roman" w:cs="Times New Roman"/>
          <w:sz w:val="24"/>
          <w:szCs w:val="24"/>
        </w:rPr>
        <w:t xml:space="preserve">Муниципальные служащие и выборные должностные лица к уголовной ответственности в истекшем периоде 2022 года не привлекались, уголовные дела в отношении должностных лиц муниципального образования «Тарбагатайский район» не возбуждались, до следственные проверки по материалам правоохранительных органов не проводились. </w:t>
      </w:r>
    </w:p>
    <w:p w:rsidR="00884139" w:rsidRPr="00884139" w:rsidRDefault="00B66960" w:rsidP="00884139">
      <w:pPr>
        <w:pStyle w:val="af1"/>
        <w:tabs>
          <w:tab w:val="left" w:pos="2160"/>
        </w:tabs>
        <w:jc w:val="both"/>
        <w:rPr>
          <w:rFonts w:ascii="Times New Roman" w:hAnsi="Times New Roman" w:cs="Times New Roman"/>
          <w:sz w:val="24"/>
          <w:szCs w:val="24"/>
        </w:rPr>
      </w:pPr>
      <w:r>
        <w:rPr>
          <w:rFonts w:ascii="Times New Roman" w:hAnsi="Times New Roman" w:cs="Times New Roman"/>
          <w:sz w:val="24"/>
          <w:szCs w:val="24"/>
        </w:rPr>
        <w:t>В</w:t>
      </w:r>
      <w:r w:rsidR="00884139" w:rsidRPr="00884139">
        <w:rPr>
          <w:rFonts w:ascii="Times New Roman" w:hAnsi="Times New Roman" w:cs="Times New Roman"/>
          <w:sz w:val="24"/>
          <w:szCs w:val="24"/>
        </w:rPr>
        <w:t xml:space="preserve"> 2022 году коррупциогенных фактов</w:t>
      </w:r>
      <w:r>
        <w:rPr>
          <w:rFonts w:ascii="Times New Roman" w:hAnsi="Times New Roman" w:cs="Times New Roman"/>
          <w:sz w:val="24"/>
          <w:szCs w:val="24"/>
        </w:rPr>
        <w:t xml:space="preserve"> </w:t>
      </w:r>
      <w:r w:rsidR="00884139" w:rsidRPr="00884139">
        <w:rPr>
          <w:rFonts w:ascii="Times New Roman" w:hAnsi="Times New Roman" w:cs="Times New Roman"/>
          <w:sz w:val="24"/>
          <w:szCs w:val="24"/>
        </w:rPr>
        <w:t>в нормативных правовых актах, принятых на уровне  муниципального района надзорным органом выявлено не было, нарушений норм законодательства в сфере противодействия коррупции в истекшем периоде 2022 года не установлено.</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 xml:space="preserve">Во исполнении пункта 2.8 антикоррупционной программы Республики Бурятия на 2021-2024 годы в соответствии с распоряжением Главы муниципального образования «Тарбагатайский район» </w:t>
      </w:r>
      <w:r w:rsidR="0072733D">
        <w:rPr>
          <w:rFonts w:ascii="Times New Roman" w:hAnsi="Times New Roman" w:cs="Times New Roman"/>
          <w:sz w:val="24"/>
          <w:szCs w:val="24"/>
        </w:rPr>
        <w:t xml:space="preserve">в </w:t>
      </w:r>
      <w:r w:rsidRPr="00884139">
        <w:rPr>
          <w:rFonts w:ascii="Times New Roman" w:hAnsi="Times New Roman" w:cs="Times New Roman"/>
          <w:sz w:val="24"/>
          <w:szCs w:val="24"/>
        </w:rPr>
        <w:t>2022 год</w:t>
      </w:r>
      <w:r w:rsidR="0072733D">
        <w:rPr>
          <w:rFonts w:ascii="Times New Roman" w:hAnsi="Times New Roman" w:cs="Times New Roman"/>
          <w:sz w:val="24"/>
          <w:szCs w:val="24"/>
        </w:rPr>
        <w:t>у  проведена</w:t>
      </w:r>
      <w:r w:rsidRPr="00884139">
        <w:rPr>
          <w:rFonts w:ascii="Times New Roman" w:hAnsi="Times New Roman" w:cs="Times New Roman"/>
          <w:sz w:val="24"/>
          <w:szCs w:val="24"/>
        </w:rPr>
        <w:t xml:space="preserve"> работа просветительского и обучающего направления в виде проведения лекций, семинаров и иных мероприятий с целью формированию у лиц, замещающих муниципальные должности и муниципальных служащих муниципального образования «Тарбагатайский район» отрицательного отношения к коррупции.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 xml:space="preserve">В соответствии с п.2.9антикоррупционной программы Республики Бурятия на 2021-2024 годы в Администрацию муниципального образования «Тарбагатайский район» ежеквартально </w:t>
      </w:r>
      <w:r w:rsidRPr="00884139">
        <w:rPr>
          <w:rFonts w:ascii="Times New Roman" w:hAnsi="Times New Roman" w:cs="Times New Roman"/>
          <w:sz w:val="24"/>
          <w:szCs w:val="24"/>
        </w:rPr>
        <w:lastRenderedPageBreak/>
        <w:t xml:space="preserve">поступает анализ правоприменительной практики коррупционной направленности в отношении должностных лиц органов местного самоуправления и руководителей различных уровней Республики Бурятия, который доводится до сведения должностных лиц на расширенных планерных совещаниях. </w:t>
      </w:r>
    </w:p>
    <w:p w:rsidR="00884139" w:rsidRPr="00884139" w:rsidRDefault="00884139" w:rsidP="00884139">
      <w:pPr>
        <w:pStyle w:val="af1"/>
        <w:tabs>
          <w:tab w:val="left" w:pos="2160"/>
        </w:tabs>
        <w:jc w:val="both"/>
        <w:rPr>
          <w:rFonts w:ascii="Times New Roman" w:hAnsi="Times New Roman" w:cs="Times New Roman"/>
          <w:sz w:val="24"/>
          <w:szCs w:val="24"/>
        </w:rPr>
      </w:pPr>
      <w:r w:rsidRPr="00884139">
        <w:rPr>
          <w:rFonts w:ascii="Times New Roman" w:hAnsi="Times New Roman" w:cs="Times New Roman"/>
          <w:sz w:val="24"/>
          <w:szCs w:val="24"/>
        </w:rPr>
        <w:t>С целью предупреждения коррупционных проявлений в сфере государственных и муниципальных закупок организован ведомственный контроль за подготовкой и исполнением муниципальных контрактов, в соответствии с Федеральным законом от 05.04.2013 года № 44-ФЗ «О контрактной системе в сфере закупок товаров, работ, услуг для обеспечения государственных, муниципальных нужд и в соответствии с Федеральным Законом от 18.07.20011 года № 223-ФЗ «О закупках товаров, работ, услуг отдельными видами юридических лиц».</w:t>
      </w:r>
    </w:p>
    <w:p w:rsidR="00884139" w:rsidRPr="007B3507" w:rsidRDefault="00884139" w:rsidP="00DD0B9C">
      <w:pPr>
        <w:pStyle w:val="Style14"/>
        <w:widowControl/>
        <w:tabs>
          <w:tab w:val="left" w:pos="494"/>
        </w:tabs>
        <w:spacing w:line="240" w:lineRule="auto"/>
        <w:rPr>
          <w:rStyle w:val="FontStyle23"/>
          <w:sz w:val="24"/>
          <w:szCs w:val="24"/>
        </w:rPr>
      </w:pPr>
    </w:p>
    <w:p w:rsidR="003C6407" w:rsidRPr="007B3507" w:rsidRDefault="003C6407" w:rsidP="003C6407">
      <w:pPr>
        <w:pStyle w:val="Style14"/>
        <w:widowControl/>
        <w:tabs>
          <w:tab w:val="left" w:pos="494"/>
        </w:tabs>
        <w:spacing w:line="240" w:lineRule="auto"/>
        <w:jc w:val="center"/>
        <w:rPr>
          <w:rStyle w:val="FontStyle23"/>
          <w:b/>
          <w:i/>
          <w:sz w:val="24"/>
          <w:szCs w:val="24"/>
        </w:rPr>
      </w:pPr>
      <w:r w:rsidRPr="007B3507">
        <w:rPr>
          <w:rStyle w:val="FontStyle23"/>
          <w:b/>
          <w:i/>
          <w:sz w:val="24"/>
          <w:szCs w:val="24"/>
        </w:rPr>
        <w:t xml:space="preserve">Деятельность Административной комиссии и </w:t>
      </w:r>
    </w:p>
    <w:p w:rsidR="003C6407" w:rsidRPr="007B3507" w:rsidRDefault="003C6407" w:rsidP="003C6407">
      <w:pPr>
        <w:pStyle w:val="Style14"/>
        <w:widowControl/>
        <w:tabs>
          <w:tab w:val="left" w:pos="494"/>
        </w:tabs>
        <w:spacing w:line="240" w:lineRule="auto"/>
        <w:jc w:val="center"/>
        <w:rPr>
          <w:rStyle w:val="FontStyle23"/>
          <w:b/>
          <w:i/>
          <w:sz w:val="24"/>
          <w:szCs w:val="24"/>
        </w:rPr>
      </w:pPr>
      <w:r w:rsidRPr="007B3507">
        <w:rPr>
          <w:rStyle w:val="FontStyle23"/>
          <w:b/>
          <w:i/>
          <w:sz w:val="24"/>
          <w:szCs w:val="24"/>
        </w:rPr>
        <w:t>административно-технического контроля</w:t>
      </w:r>
    </w:p>
    <w:p w:rsidR="003C6407" w:rsidRPr="007B3507" w:rsidRDefault="003C6407" w:rsidP="003C6407">
      <w:pPr>
        <w:jc w:val="center"/>
        <w:rPr>
          <w:rFonts w:ascii="Times New Roman" w:hAnsi="Times New Roman" w:cs="Times New Roman"/>
          <w:sz w:val="24"/>
          <w:szCs w:val="24"/>
        </w:rPr>
      </w:pPr>
      <w:r w:rsidRPr="007B3507">
        <w:rPr>
          <w:rFonts w:ascii="Times New Roman" w:hAnsi="Times New Roman" w:cs="Times New Roman"/>
          <w:sz w:val="24"/>
          <w:szCs w:val="24"/>
        </w:rPr>
        <w:t xml:space="preserve">Количество составленных протоколов об административных правонарушениях </w:t>
      </w:r>
    </w:p>
    <w:p w:rsidR="003C6407" w:rsidRPr="007B3507" w:rsidRDefault="003C6407" w:rsidP="003C6407">
      <w:pPr>
        <w:jc w:val="center"/>
        <w:rPr>
          <w:rFonts w:ascii="Times New Roman" w:hAnsi="Times New Roman" w:cs="Times New Roman"/>
          <w:sz w:val="24"/>
          <w:szCs w:val="24"/>
        </w:rPr>
      </w:pPr>
      <w:r w:rsidRPr="007B3507">
        <w:rPr>
          <w:rFonts w:ascii="Times New Roman" w:hAnsi="Times New Roman" w:cs="Times New Roman"/>
          <w:sz w:val="24"/>
          <w:szCs w:val="24"/>
        </w:rPr>
        <w:t>в 202</w:t>
      </w:r>
      <w:r>
        <w:rPr>
          <w:rFonts w:ascii="Times New Roman" w:hAnsi="Times New Roman" w:cs="Times New Roman"/>
          <w:sz w:val="24"/>
          <w:szCs w:val="24"/>
        </w:rPr>
        <w:t>2</w:t>
      </w:r>
      <w:r w:rsidRPr="007B3507">
        <w:rPr>
          <w:rFonts w:ascii="Times New Roman" w:hAnsi="Times New Roman" w:cs="Times New Roman"/>
          <w:sz w:val="24"/>
          <w:szCs w:val="24"/>
        </w:rPr>
        <w:t xml:space="preserve"> году специалистами административно-технического контроля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1239"/>
        <w:gridCol w:w="3260"/>
        <w:gridCol w:w="992"/>
        <w:gridCol w:w="1134"/>
        <w:gridCol w:w="992"/>
        <w:gridCol w:w="992"/>
        <w:gridCol w:w="1134"/>
      </w:tblGrid>
      <w:tr w:rsidR="003C6407" w:rsidRPr="007B3507" w:rsidTr="00884139">
        <w:trPr>
          <w:trHeight w:val="203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eastAsia="Calibri" w:hAnsi="Times New Roman" w:cs="Times New Roman"/>
                <w:sz w:val="24"/>
                <w:szCs w:val="24"/>
              </w:rPr>
            </w:pPr>
            <w:r w:rsidRPr="007B3507">
              <w:rPr>
                <w:rFonts w:ascii="Times New Roman" w:hAnsi="Times New Roman" w:cs="Times New Roman"/>
                <w:sz w:val="24"/>
                <w:szCs w:val="24"/>
              </w:rPr>
              <w:t>№</w:t>
            </w:r>
          </w:p>
          <w:p w:rsidR="003C6407" w:rsidRPr="007B3507" w:rsidRDefault="003C6407" w:rsidP="00884139">
            <w:pPr>
              <w:rPr>
                <w:rFonts w:ascii="Times New Roman" w:eastAsia="Calibri" w:hAnsi="Times New Roman" w:cs="Times New Roman"/>
                <w:sz w:val="24"/>
                <w:szCs w:val="24"/>
              </w:rPr>
            </w:pPr>
            <w:r w:rsidRPr="007B3507">
              <w:rPr>
                <w:rFonts w:ascii="Times New Roman" w:hAnsi="Times New Roman" w:cs="Times New Roman"/>
                <w:sz w:val="24"/>
                <w:szCs w:val="24"/>
              </w:rPr>
              <w:t>п/п</w:t>
            </w:r>
          </w:p>
        </w:tc>
        <w:tc>
          <w:tcPr>
            <w:tcW w:w="4499" w:type="dxa"/>
            <w:gridSpan w:val="2"/>
            <w:tcBorders>
              <w:top w:val="single" w:sz="4" w:space="0" w:color="auto"/>
              <w:left w:val="single" w:sz="4" w:space="0" w:color="auto"/>
              <w:right w:val="single" w:sz="4" w:space="0" w:color="auto"/>
            </w:tcBorders>
          </w:tcPr>
          <w:p w:rsidR="003C6407" w:rsidRPr="007B3507" w:rsidRDefault="003C6407" w:rsidP="00884139">
            <w:pPr>
              <w:rPr>
                <w:rFonts w:ascii="Times New Roman" w:eastAsia="Calibri" w:hAnsi="Times New Roman" w:cs="Times New Roman"/>
                <w:sz w:val="24"/>
                <w:szCs w:val="24"/>
              </w:rPr>
            </w:pPr>
          </w:p>
          <w:p w:rsidR="003C6407" w:rsidRPr="007B3507" w:rsidRDefault="003C6407" w:rsidP="00884139">
            <w:pPr>
              <w:jc w:val="center"/>
              <w:rPr>
                <w:rFonts w:ascii="Times New Roman" w:eastAsia="Calibri" w:hAnsi="Times New Roman" w:cs="Times New Roman"/>
                <w:sz w:val="24"/>
                <w:szCs w:val="24"/>
              </w:rPr>
            </w:pPr>
          </w:p>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Статьи Закона РБ об АП</w:t>
            </w:r>
          </w:p>
        </w:tc>
        <w:tc>
          <w:tcPr>
            <w:tcW w:w="992" w:type="dxa"/>
            <w:tcBorders>
              <w:top w:val="single" w:sz="4" w:space="0" w:color="auto"/>
              <w:left w:val="single" w:sz="4" w:space="0" w:color="auto"/>
              <w:bottom w:val="single" w:sz="4" w:space="0" w:color="auto"/>
              <w:right w:val="single" w:sz="4" w:space="0" w:color="auto"/>
            </w:tcBorders>
            <w:textDirection w:val="btLr"/>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Кол-во составленных протоколов</w:t>
            </w:r>
          </w:p>
        </w:tc>
        <w:tc>
          <w:tcPr>
            <w:tcW w:w="1134" w:type="dxa"/>
            <w:tcBorders>
              <w:top w:val="single" w:sz="4" w:space="0" w:color="auto"/>
              <w:left w:val="single" w:sz="4" w:space="0" w:color="auto"/>
              <w:bottom w:val="single" w:sz="4" w:space="0" w:color="auto"/>
              <w:right w:val="single" w:sz="4" w:space="0" w:color="auto"/>
            </w:tcBorders>
            <w:textDirection w:val="btLr"/>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Кол-во вынесенных постановлений</w:t>
            </w:r>
          </w:p>
        </w:tc>
        <w:tc>
          <w:tcPr>
            <w:tcW w:w="992" w:type="dxa"/>
            <w:tcBorders>
              <w:top w:val="single" w:sz="4" w:space="0" w:color="auto"/>
              <w:left w:val="single" w:sz="4" w:space="0" w:color="auto"/>
              <w:bottom w:val="single" w:sz="4" w:space="0" w:color="auto"/>
              <w:right w:val="single" w:sz="4" w:space="0" w:color="auto"/>
            </w:tcBorders>
            <w:textDirection w:val="btLr"/>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Наложено штрафов (руб.)</w:t>
            </w:r>
          </w:p>
        </w:tc>
        <w:tc>
          <w:tcPr>
            <w:tcW w:w="992" w:type="dxa"/>
            <w:tcBorders>
              <w:top w:val="single" w:sz="4" w:space="0" w:color="auto"/>
              <w:left w:val="single" w:sz="4" w:space="0" w:color="auto"/>
              <w:bottom w:val="single" w:sz="4" w:space="0" w:color="auto"/>
              <w:right w:val="single" w:sz="4" w:space="0" w:color="auto"/>
            </w:tcBorders>
            <w:textDirection w:val="btLr"/>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Объявлено предупреждений</w:t>
            </w:r>
          </w:p>
        </w:tc>
        <w:tc>
          <w:tcPr>
            <w:tcW w:w="1134" w:type="dxa"/>
            <w:tcBorders>
              <w:top w:val="single" w:sz="4" w:space="0" w:color="auto"/>
              <w:left w:val="single" w:sz="4" w:space="0" w:color="auto"/>
              <w:bottom w:val="single" w:sz="4" w:space="0" w:color="auto"/>
              <w:right w:val="single" w:sz="4" w:space="0" w:color="auto"/>
            </w:tcBorders>
            <w:textDirection w:val="btLr"/>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Прекращено производств</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7</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eastAsia="Calibri" w:hAnsi="Times New Roman" w:cs="Times New Roman"/>
                <w:sz w:val="24"/>
                <w:szCs w:val="24"/>
              </w:rPr>
              <w:t>1</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ст.9</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eastAsia="Calibri" w:hAnsi="Times New Roman" w:cs="Times New Roman"/>
                <w:sz w:val="24"/>
                <w:szCs w:val="24"/>
              </w:rPr>
            </w:pPr>
            <w:r w:rsidRPr="007B3507">
              <w:rPr>
                <w:rFonts w:ascii="Times New Roman" w:hAnsi="Times New Roman" w:cs="Times New Roman"/>
                <w:sz w:val="24"/>
                <w:szCs w:val="24"/>
              </w:rPr>
              <w:t>Нарушение тишины и покоя граждан в ночное время</w:t>
            </w:r>
          </w:p>
        </w:tc>
        <w:tc>
          <w:tcPr>
            <w:tcW w:w="992"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sidRPr="007B3507">
              <w:rPr>
                <w:rFonts w:ascii="Times New Roman" w:eastAsia="Calibri" w:hAnsi="Times New Roman" w:cs="Times New Roman"/>
                <w:sz w:val="24"/>
                <w:szCs w:val="24"/>
              </w:rPr>
              <w:t>1</w:t>
            </w:r>
            <w:r>
              <w:rPr>
                <w:rFonts w:ascii="Times New Roman" w:eastAsia="Calibri" w:hAnsi="Times New Roman" w:cs="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3C6407" w:rsidRPr="005451A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992"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3000</w:t>
            </w:r>
          </w:p>
        </w:tc>
        <w:tc>
          <w:tcPr>
            <w:tcW w:w="992"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sidRPr="007B3507">
              <w:rPr>
                <w:rFonts w:ascii="Times New Roman" w:hAnsi="Times New Roman" w:cs="Times New Roman"/>
                <w:sz w:val="24"/>
                <w:szCs w:val="24"/>
              </w:rPr>
              <w:t>ст.15.1</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eastAsia="Calibri" w:hAnsi="Times New Roman" w:cs="Times New Roman"/>
                <w:sz w:val="24"/>
                <w:szCs w:val="24"/>
              </w:rPr>
            </w:pPr>
            <w:r w:rsidRPr="007B3507">
              <w:rPr>
                <w:rFonts w:ascii="Times New Roman" w:hAnsi="Times New Roman" w:cs="Times New Roman"/>
                <w:sz w:val="24"/>
                <w:szCs w:val="24"/>
              </w:rPr>
              <w:t>Нарушение требований нормативных правовых актов Республики Бурятия, направленных на введение и обеспечение режима повышенной готовности на территории Республики Бурятия</w:t>
            </w:r>
          </w:p>
        </w:tc>
        <w:tc>
          <w:tcPr>
            <w:tcW w:w="992" w:type="dxa"/>
            <w:tcBorders>
              <w:top w:val="single" w:sz="4" w:space="0" w:color="auto"/>
              <w:left w:val="single" w:sz="4" w:space="0" w:color="auto"/>
              <w:bottom w:val="single" w:sz="4" w:space="0" w:color="auto"/>
              <w:right w:val="single" w:sz="4" w:space="0" w:color="auto"/>
            </w:tcBorders>
          </w:tcPr>
          <w:p w:rsidR="003C6407" w:rsidRPr="00140E3E"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3C6407" w:rsidRPr="00CD629F"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39</w:t>
            </w:r>
          </w:p>
        </w:tc>
        <w:tc>
          <w:tcPr>
            <w:tcW w:w="992" w:type="dxa"/>
            <w:tcBorders>
              <w:top w:val="single" w:sz="4" w:space="0" w:color="auto"/>
              <w:left w:val="single" w:sz="4" w:space="0" w:color="auto"/>
              <w:bottom w:val="single" w:sz="4" w:space="0" w:color="auto"/>
              <w:right w:val="single" w:sz="4" w:space="0" w:color="auto"/>
            </w:tcBorders>
          </w:tcPr>
          <w:p w:rsidR="003C6407" w:rsidRPr="00CD629F"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17500</w:t>
            </w:r>
          </w:p>
        </w:tc>
        <w:tc>
          <w:tcPr>
            <w:tcW w:w="992"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tcPr>
          <w:p w:rsidR="003C6407" w:rsidRPr="00CD629F"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39"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hAnsi="Times New Roman" w:cs="Times New Roman"/>
                <w:sz w:val="24"/>
                <w:szCs w:val="24"/>
              </w:rPr>
            </w:pPr>
            <w:r>
              <w:rPr>
                <w:rFonts w:ascii="Times New Roman" w:hAnsi="Times New Roman" w:cs="Times New Roman"/>
                <w:sz w:val="24"/>
                <w:szCs w:val="24"/>
              </w:rPr>
              <w:t>ст.33</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hAnsi="Times New Roman" w:cs="Times New Roman"/>
                <w:sz w:val="24"/>
                <w:szCs w:val="24"/>
              </w:rPr>
            </w:pPr>
            <w:r>
              <w:rPr>
                <w:rFonts w:ascii="Times New Roman" w:hAnsi="Times New Roman" w:cs="Times New Roman"/>
                <w:sz w:val="24"/>
                <w:szCs w:val="24"/>
              </w:rPr>
              <w:t>Нарушение сроков проведения работ по уборке территории</w:t>
            </w:r>
          </w:p>
        </w:tc>
        <w:tc>
          <w:tcPr>
            <w:tcW w:w="992" w:type="dxa"/>
            <w:tcBorders>
              <w:top w:val="single" w:sz="4" w:space="0" w:color="auto"/>
              <w:left w:val="single" w:sz="4" w:space="0" w:color="auto"/>
              <w:bottom w:val="single" w:sz="4" w:space="0" w:color="auto"/>
              <w:right w:val="single" w:sz="4" w:space="0" w:color="auto"/>
            </w:tcBorders>
          </w:tcPr>
          <w:p w:rsidR="003C6407" w:rsidRPr="00EB71BB"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233</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287000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151</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39" w:type="dxa"/>
            <w:tcBorders>
              <w:top w:val="single" w:sz="4" w:space="0" w:color="auto"/>
              <w:left w:val="single" w:sz="4" w:space="0" w:color="auto"/>
              <w:bottom w:val="single" w:sz="4" w:space="0" w:color="auto"/>
              <w:right w:val="single" w:sz="4" w:space="0" w:color="auto"/>
            </w:tcBorders>
          </w:tcPr>
          <w:p w:rsidR="003C6407" w:rsidRDefault="003C6407" w:rsidP="00884139">
            <w:pPr>
              <w:jc w:val="center"/>
              <w:rPr>
                <w:rFonts w:ascii="Times New Roman" w:hAnsi="Times New Roman" w:cs="Times New Roman"/>
                <w:sz w:val="24"/>
                <w:szCs w:val="24"/>
              </w:rPr>
            </w:pPr>
            <w:r>
              <w:rPr>
                <w:rFonts w:ascii="Times New Roman" w:hAnsi="Times New Roman" w:cs="Times New Roman"/>
                <w:sz w:val="24"/>
                <w:szCs w:val="24"/>
              </w:rPr>
              <w:t>ст.36 ч.2.</w:t>
            </w:r>
          </w:p>
        </w:tc>
        <w:tc>
          <w:tcPr>
            <w:tcW w:w="3260" w:type="dxa"/>
            <w:tcBorders>
              <w:top w:val="single" w:sz="4" w:space="0" w:color="auto"/>
              <w:left w:val="single" w:sz="4" w:space="0" w:color="auto"/>
              <w:bottom w:val="single" w:sz="4" w:space="0" w:color="auto"/>
              <w:right w:val="single" w:sz="4" w:space="0" w:color="auto"/>
            </w:tcBorders>
          </w:tcPr>
          <w:p w:rsidR="003C6407" w:rsidRDefault="003C6407" w:rsidP="00884139">
            <w:pPr>
              <w:rPr>
                <w:rFonts w:ascii="Times New Roman" w:hAnsi="Times New Roman" w:cs="Times New Roman"/>
                <w:sz w:val="24"/>
                <w:szCs w:val="24"/>
              </w:rPr>
            </w:pPr>
            <w:r w:rsidRPr="00BF56A6">
              <w:rPr>
                <w:rFonts w:ascii="Times New Roman" w:hAnsi="Times New Roman" w:cs="Times New Roman"/>
                <w:sz w:val="24"/>
                <w:szCs w:val="24"/>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w:t>
            </w:r>
            <w:r>
              <w:rPr>
                <w:rFonts w:ascii="Times New Roman" w:hAnsi="Times New Roman" w:cs="Times New Roman"/>
                <w:sz w:val="24"/>
                <w:szCs w:val="24"/>
              </w:rPr>
              <w:t>х видов топлива, удобрений</w:t>
            </w:r>
          </w:p>
        </w:tc>
        <w:tc>
          <w:tcPr>
            <w:tcW w:w="992" w:type="dxa"/>
            <w:tcBorders>
              <w:top w:val="single" w:sz="4" w:space="0" w:color="auto"/>
              <w:left w:val="single" w:sz="4" w:space="0" w:color="auto"/>
              <w:bottom w:val="single" w:sz="4" w:space="0" w:color="auto"/>
              <w:right w:val="single" w:sz="4" w:space="0" w:color="auto"/>
            </w:tcBorders>
          </w:tcPr>
          <w:p w:rsidR="003C6407" w:rsidRPr="005451A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10</w:t>
            </w:r>
            <w:r>
              <w:rPr>
                <w:rFonts w:ascii="Times New Roman" w:eastAsia="Calibri"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102</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81</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hAnsi="Times New Roman" w:cs="Times New Roman"/>
                <w:sz w:val="24"/>
                <w:szCs w:val="24"/>
              </w:rPr>
            </w:pPr>
            <w:r w:rsidRPr="007B3507">
              <w:rPr>
                <w:rFonts w:ascii="Times New Roman" w:hAnsi="Times New Roman" w:cs="Times New Roman"/>
                <w:sz w:val="24"/>
                <w:szCs w:val="24"/>
              </w:rPr>
              <w:t>ст.47</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hAnsi="Times New Roman" w:cs="Times New Roman"/>
                <w:sz w:val="24"/>
                <w:szCs w:val="24"/>
              </w:rPr>
            </w:pPr>
            <w:r w:rsidRPr="007B3507">
              <w:rPr>
                <w:rFonts w:ascii="Times New Roman" w:hAnsi="Times New Roman" w:cs="Times New Roman"/>
                <w:sz w:val="24"/>
                <w:szCs w:val="24"/>
              </w:rPr>
              <w:t xml:space="preserve">Выпас сельскохозяйственных животных вне установленных органами </w:t>
            </w:r>
            <w:r w:rsidRPr="007B3507">
              <w:rPr>
                <w:rFonts w:ascii="Times New Roman" w:hAnsi="Times New Roman" w:cs="Times New Roman"/>
                <w:sz w:val="24"/>
                <w:szCs w:val="24"/>
              </w:rPr>
              <w:lastRenderedPageBreak/>
              <w:t>местного самоуправления мест</w:t>
            </w:r>
          </w:p>
        </w:tc>
        <w:tc>
          <w:tcPr>
            <w:tcW w:w="992"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62</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79000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tcPr>
          <w:p w:rsidR="003C6407" w:rsidRPr="0087090E"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hAnsi="Times New Roman" w:cs="Times New Roman"/>
                <w:sz w:val="24"/>
                <w:szCs w:val="24"/>
              </w:rPr>
            </w:pPr>
            <w:r w:rsidRPr="007B3507">
              <w:rPr>
                <w:rFonts w:ascii="Times New Roman" w:hAnsi="Times New Roman" w:cs="Times New Roman"/>
                <w:sz w:val="24"/>
                <w:szCs w:val="24"/>
              </w:rPr>
              <w:t>ст.47.1</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hAnsi="Times New Roman" w:cs="Times New Roman"/>
                <w:sz w:val="24"/>
                <w:szCs w:val="24"/>
              </w:rPr>
            </w:pPr>
            <w:r w:rsidRPr="007B3507">
              <w:rPr>
                <w:rFonts w:ascii="Times New Roman" w:hAnsi="Times New Roman" w:cs="Times New Roman"/>
                <w:sz w:val="24"/>
                <w:szCs w:val="24"/>
              </w:rPr>
              <w:t>Нарушение правил выгула домашних животных</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88000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hAnsi="Times New Roman" w:cs="Times New Roman"/>
                <w:sz w:val="24"/>
                <w:szCs w:val="24"/>
              </w:rPr>
            </w:pPr>
            <w:r w:rsidRPr="007B3507">
              <w:rPr>
                <w:rFonts w:ascii="Times New Roman" w:hAnsi="Times New Roman" w:cs="Times New Roman"/>
                <w:sz w:val="24"/>
                <w:szCs w:val="24"/>
              </w:rPr>
              <w:t>ст.47.2</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hAnsi="Times New Roman" w:cs="Times New Roman"/>
                <w:sz w:val="24"/>
                <w:szCs w:val="24"/>
              </w:rPr>
            </w:pPr>
            <w:r w:rsidRPr="007B3507">
              <w:rPr>
                <w:rFonts w:ascii="Times New Roman" w:hAnsi="Times New Roman" w:cs="Times New Roman"/>
                <w:sz w:val="24"/>
                <w:szCs w:val="24"/>
              </w:rPr>
              <w:t>Нарушение порядка регистрации домашних животных (собак)</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hAnsi="Times New Roman" w:cs="Times New Roman"/>
                <w:sz w:val="24"/>
                <w:szCs w:val="24"/>
              </w:rPr>
            </w:pPr>
            <w:r w:rsidRPr="007B3507">
              <w:rPr>
                <w:rFonts w:ascii="Times New Roman" w:hAnsi="Times New Roman" w:cs="Times New Roman"/>
                <w:sz w:val="24"/>
                <w:szCs w:val="24"/>
              </w:rPr>
              <w:t>ст.51</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hAnsi="Times New Roman" w:cs="Times New Roman"/>
                <w:sz w:val="24"/>
                <w:szCs w:val="24"/>
              </w:rPr>
            </w:pPr>
            <w:r w:rsidRPr="007B3507">
              <w:rPr>
                <w:rFonts w:ascii="Times New Roman" w:hAnsi="Times New Roman" w:cs="Times New Roman"/>
                <w:sz w:val="24"/>
                <w:szCs w:val="24"/>
              </w:rPr>
              <w:t>Допущение нападения домашнего животного или животного без владельца на человека</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hAnsi="Times New Roman" w:cs="Times New Roman"/>
                <w:sz w:val="24"/>
                <w:szCs w:val="24"/>
              </w:rPr>
            </w:pPr>
            <w:r w:rsidRPr="007B3507">
              <w:rPr>
                <w:rFonts w:ascii="Times New Roman" w:hAnsi="Times New Roman" w:cs="Times New Roman"/>
                <w:sz w:val="24"/>
                <w:szCs w:val="24"/>
              </w:rPr>
              <w:t>ст.52</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hAnsi="Times New Roman" w:cs="Times New Roman"/>
                <w:sz w:val="24"/>
                <w:szCs w:val="24"/>
              </w:rPr>
            </w:pPr>
            <w:r w:rsidRPr="007B3507">
              <w:rPr>
                <w:rFonts w:ascii="Times New Roman" w:hAnsi="Times New Roman" w:cs="Times New Roman"/>
                <w:sz w:val="24"/>
                <w:szCs w:val="24"/>
              </w:rPr>
              <w:t>Допущение нападения домашнего животного на другое домашнее животное, повлекшего увечье или гибель последнего</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1000</w:t>
            </w:r>
          </w:p>
        </w:tc>
        <w:tc>
          <w:tcPr>
            <w:tcW w:w="992"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3C6407" w:rsidRPr="008F2371" w:rsidRDefault="003C6407" w:rsidP="00884139">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r>
      <w:tr w:rsidR="003C6407" w:rsidRPr="007B3507" w:rsidTr="00884139">
        <w:trPr>
          <w:trHeight w:val="161"/>
        </w:trPr>
        <w:tc>
          <w:tcPr>
            <w:tcW w:w="57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b/>
                <w:bCs/>
                <w:sz w:val="24"/>
                <w:szCs w:val="24"/>
              </w:rPr>
            </w:pPr>
            <w:r w:rsidRPr="007B3507">
              <w:rPr>
                <w:rFonts w:ascii="Times New Roman" w:hAnsi="Times New Roman" w:cs="Times New Roman"/>
                <w:b/>
                <w:bCs/>
                <w:sz w:val="24"/>
                <w:szCs w:val="24"/>
              </w:rPr>
              <w:t>Всего</w:t>
            </w:r>
          </w:p>
        </w:tc>
        <w:tc>
          <w:tcPr>
            <w:tcW w:w="3260"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534</w:t>
            </w:r>
          </w:p>
        </w:tc>
        <w:tc>
          <w:tcPr>
            <w:tcW w:w="1134"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517</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577500</w:t>
            </w:r>
          </w:p>
        </w:tc>
        <w:tc>
          <w:tcPr>
            <w:tcW w:w="992"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245</w:t>
            </w:r>
          </w:p>
        </w:tc>
        <w:tc>
          <w:tcPr>
            <w:tcW w:w="1134" w:type="dxa"/>
            <w:tcBorders>
              <w:top w:val="single" w:sz="4" w:space="0" w:color="auto"/>
              <w:left w:val="single" w:sz="4" w:space="0" w:color="auto"/>
              <w:bottom w:val="single" w:sz="4" w:space="0" w:color="auto"/>
              <w:right w:val="single" w:sz="4" w:space="0" w:color="auto"/>
            </w:tcBorders>
          </w:tcPr>
          <w:p w:rsidR="003C6407" w:rsidRPr="007B3507" w:rsidRDefault="003C6407" w:rsidP="00884139">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bl>
    <w:p w:rsidR="003C6407" w:rsidRPr="007B3507" w:rsidRDefault="003C6407" w:rsidP="003C6407">
      <w:pPr>
        <w:rPr>
          <w:rFonts w:ascii="Times New Roman" w:hAnsi="Times New Roman" w:cs="Times New Roman"/>
          <w:sz w:val="24"/>
          <w:szCs w:val="24"/>
        </w:rPr>
      </w:pPr>
    </w:p>
    <w:p w:rsidR="003C6407" w:rsidRPr="007B3507" w:rsidRDefault="003C6407" w:rsidP="003C6407">
      <w:pPr>
        <w:pStyle w:val="Style14"/>
        <w:widowControl/>
        <w:tabs>
          <w:tab w:val="left" w:pos="494"/>
        </w:tabs>
        <w:spacing w:line="240" w:lineRule="auto"/>
        <w:rPr>
          <w:rStyle w:val="FontStyle23"/>
          <w:sz w:val="24"/>
          <w:szCs w:val="24"/>
        </w:rPr>
      </w:pPr>
      <w:r w:rsidRPr="007B3507">
        <w:rPr>
          <w:rStyle w:val="FontStyle23"/>
          <w:sz w:val="24"/>
          <w:szCs w:val="24"/>
        </w:rPr>
        <w:tab/>
      </w:r>
      <w:r>
        <w:rPr>
          <w:rStyle w:val="FontStyle23"/>
          <w:sz w:val="24"/>
          <w:szCs w:val="24"/>
        </w:rPr>
        <w:t>За 2022</w:t>
      </w:r>
      <w:r w:rsidRPr="007B3507">
        <w:rPr>
          <w:rStyle w:val="FontStyle23"/>
          <w:sz w:val="24"/>
          <w:szCs w:val="24"/>
        </w:rPr>
        <w:t xml:space="preserve"> год проведено </w:t>
      </w:r>
      <w:r>
        <w:rPr>
          <w:rStyle w:val="FontStyle23"/>
          <w:sz w:val="24"/>
          <w:szCs w:val="24"/>
        </w:rPr>
        <w:t>30</w:t>
      </w:r>
      <w:r w:rsidRPr="007B3507">
        <w:rPr>
          <w:rStyle w:val="FontStyle23"/>
          <w:sz w:val="24"/>
          <w:szCs w:val="24"/>
        </w:rPr>
        <w:t xml:space="preserve"> заседани</w:t>
      </w:r>
      <w:r>
        <w:rPr>
          <w:rStyle w:val="FontStyle23"/>
          <w:sz w:val="24"/>
          <w:szCs w:val="24"/>
        </w:rPr>
        <w:t>й</w:t>
      </w:r>
      <w:r w:rsidRPr="007B3507">
        <w:rPr>
          <w:rStyle w:val="FontStyle23"/>
          <w:sz w:val="24"/>
          <w:szCs w:val="24"/>
        </w:rPr>
        <w:t xml:space="preserve"> административной комиссии Администрации МО «Тарбагатайский район», на которых рассмотрено в общей сложности </w:t>
      </w:r>
      <w:r w:rsidRPr="007246EB">
        <w:rPr>
          <w:rStyle w:val="FontStyle23"/>
          <w:sz w:val="24"/>
          <w:szCs w:val="24"/>
        </w:rPr>
        <w:t>478</w:t>
      </w:r>
      <w:r w:rsidRPr="007B3507">
        <w:rPr>
          <w:rStyle w:val="FontStyle23"/>
          <w:sz w:val="24"/>
          <w:szCs w:val="24"/>
        </w:rPr>
        <w:t xml:space="preserve"> материал</w:t>
      </w:r>
      <w:r w:rsidRPr="007246EB">
        <w:rPr>
          <w:rStyle w:val="FontStyle23"/>
          <w:sz w:val="24"/>
          <w:szCs w:val="24"/>
        </w:rPr>
        <w:t>ов</w:t>
      </w:r>
      <w:r w:rsidRPr="007B3507">
        <w:rPr>
          <w:rStyle w:val="FontStyle23"/>
          <w:sz w:val="24"/>
          <w:szCs w:val="24"/>
        </w:rPr>
        <w:t>.</w:t>
      </w:r>
    </w:p>
    <w:p w:rsidR="003C6407" w:rsidRPr="007B3507" w:rsidRDefault="003C6407" w:rsidP="003C6407">
      <w:pPr>
        <w:pStyle w:val="Style14"/>
        <w:widowControl/>
        <w:tabs>
          <w:tab w:val="left" w:pos="494"/>
        </w:tabs>
        <w:spacing w:line="240" w:lineRule="auto"/>
        <w:rPr>
          <w:rStyle w:val="FontStyle23"/>
          <w:sz w:val="24"/>
          <w:szCs w:val="24"/>
        </w:rPr>
      </w:pPr>
      <w:r w:rsidRPr="007B3507">
        <w:rPr>
          <w:rStyle w:val="FontStyle23"/>
          <w:sz w:val="24"/>
          <w:szCs w:val="24"/>
        </w:rPr>
        <w:tab/>
        <w:t xml:space="preserve">Взыскано штрафов в республиканский бюджет </w:t>
      </w:r>
      <w:r>
        <w:rPr>
          <w:rStyle w:val="FontStyle23"/>
          <w:sz w:val="24"/>
          <w:szCs w:val="24"/>
        </w:rPr>
        <w:t>165549,77</w:t>
      </w:r>
      <w:r w:rsidRPr="007B3507">
        <w:rPr>
          <w:rStyle w:val="FontStyle23"/>
          <w:sz w:val="24"/>
          <w:szCs w:val="24"/>
        </w:rPr>
        <w:t xml:space="preserve"> рублей, в местный бюджет </w:t>
      </w:r>
      <w:r>
        <w:rPr>
          <w:rStyle w:val="FontStyle23"/>
          <w:sz w:val="24"/>
          <w:szCs w:val="24"/>
        </w:rPr>
        <w:t>95013,38</w:t>
      </w:r>
      <w:r w:rsidRPr="007B3507">
        <w:rPr>
          <w:rStyle w:val="FontStyle23"/>
          <w:sz w:val="24"/>
          <w:szCs w:val="24"/>
        </w:rPr>
        <w:t xml:space="preserve"> рублей.</w:t>
      </w:r>
    </w:p>
    <w:p w:rsidR="0084720B" w:rsidRDefault="0084720B" w:rsidP="0084720B">
      <w:pPr>
        <w:tabs>
          <w:tab w:val="left" w:pos="993"/>
        </w:tabs>
        <w:ind w:firstLine="709"/>
        <w:contextualSpacing/>
        <w:rPr>
          <w:rFonts w:ascii="Times New Roman" w:hAnsi="Times New Roman" w:cs="Times New Roman"/>
          <w:sz w:val="28"/>
        </w:rPr>
      </w:pPr>
    </w:p>
    <w:p w:rsidR="00924C0B" w:rsidRPr="00924C0B" w:rsidRDefault="00924C0B" w:rsidP="00924C0B">
      <w:pPr>
        <w:tabs>
          <w:tab w:val="left" w:pos="993"/>
        </w:tabs>
        <w:ind w:firstLine="709"/>
        <w:contextualSpacing/>
        <w:jc w:val="center"/>
        <w:rPr>
          <w:rFonts w:ascii="Times New Roman" w:hAnsi="Times New Roman" w:cs="Times New Roman"/>
          <w:b/>
          <w:i/>
          <w:sz w:val="24"/>
          <w:szCs w:val="24"/>
        </w:rPr>
      </w:pPr>
      <w:r>
        <w:rPr>
          <w:rFonts w:ascii="Times New Roman" w:hAnsi="Times New Roman" w:cs="Times New Roman"/>
          <w:b/>
          <w:i/>
          <w:sz w:val="24"/>
          <w:szCs w:val="24"/>
        </w:rPr>
        <w:t>Деятельность Муниципального Центра управления</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Муниципальный центр управления МО «Тарбагатайский район» реализует мероприятия по оказанию содействия работе органов местного самоуправления по следующим направлениям:</w:t>
      </w:r>
    </w:p>
    <w:p w:rsidR="0084720B" w:rsidRPr="00924C0B" w:rsidRDefault="0084720B" w:rsidP="0084720B">
      <w:pPr>
        <w:pStyle w:val="a5"/>
        <w:numPr>
          <w:ilvl w:val="0"/>
          <w:numId w:val="20"/>
        </w:numPr>
        <w:tabs>
          <w:tab w:val="left" w:pos="993"/>
        </w:tabs>
        <w:spacing w:after="0" w:line="259" w:lineRule="auto"/>
        <w:ind w:left="0" w:firstLine="709"/>
        <w:jc w:val="both"/>
        <w:rPr>
          <w:rFonts w:ascii="Times New Roman" w:hAnsi="Times New Roman"/>
          <w:sz w:val="24"/>
          <w:szCs w:val="24"/>
        </w:rPr>
      </w:pPr>
      <w:r w:rsidRPr="00924C0B">
        <w:rPr>
          <w:rFonts w:ascii="Times New Roman" w:hAnsi="Times New Roman"/>
          <w:sz w:val="24"/>
          <w:szCs w:val="24"/>
        </w:rPr>
        <w:t>Информационное сопровождение деятельности органов местного самоуправления;</w:t>
      </w:r>
    </w:p>
    <w:p w:rsidR="0084720B" w:rsidRPr="00924C0B" w:rsidRDefault="0084720B" w:rsidP="0084720B">
      <w:pPr>
        <w:pStyle w:val="a5"/>
        <w:numPr>
          <w:ilvl w:val="0"/>
          <w:numId w:val="20"/>
        </w:numPr>
        <w:tabs>
          <w:tab w:val="left" w:pos="993"/>
        </w:tabs>
        <w:spacing w:after="0" w:line="259" w:lineRule="auto"/>
        <w:ind w:left="0" w:firstLine="709"/>
        <w:jc w:val="both"/>
        <w:rPr>
          <w:rFonts w:ascii="Times New Roman" w:hAnsi="Times New Roman"/>
          <w:sz w:val="24"/>
          <w:szCs w:val="24"/>
        </w:rPr>
      </w:pPr>
      <w:r w:rsidRPr="00924C0B">
        <w:rPr>
          <w:rFonts w:ascii="Times New Roman" w:hAnsi="Times New Roman"/>
          <w:sz w:val="24"/>
          <w:szCs w:val="24"/>
        </w:rPr>
        <w:t>Информатизация деятельности органов местного самоуправления;</w:t>
      </w:r>
    </w:p>
    <w:p w:rsidR="0084720B" w:rsidRPr="00924C0B" w:rsidRDefault="0084720B" w:rsidP="0084720B">
      <w:pPr>
        <w:pStyle w:val="a5"/>
        <w:numPr>
          <w:ilvl w:val="0"/>
          <w:numId w:val="20"/>
        </w:numPr>
        <w:tabs>
          <w:tab w:val="left" w:pos="993"/>
        </w:tabs>
        <w:spacing w:after="0" w:line="259" w:lineRule="auto"/>
        <w:ind w:left="0" w:firstLine="709"/>
        <w:jc w:val="both"/>
        <w:rPr>
          <w:rFonts w:ascii="Times New Roman" w:hAnsi="Times New Roman"/>
          <w:sz w:val="24"/>
          <w:szCs w:val="24"/>
        </w:rPr>
      </w:pPr>
      <w:r w:rsidRPr="00924C0B">
        <w:rPr>
          <w:rFonts w:ascii="Times New Roman" w:hAnsi="Times New Roman"/>
          <w:sz w:val="24"/>
          <w:szCs w:val="24"/>
        </w:rPr>
        <w:t>Внедрение проектного управления;</w:t>
      </w:r>
    </w:p>
    <w:p w:rsidR="0084720B" w:rsidRPr="00924C0B" w:rsidRDefault="0084720B" w:rsidP="0084720B">
      <w:pPr>
        <w:pStyle w:val="a5"/>
        <w:numPr>
          <w:ilvl w:val="0"/>
          <w:numId w:val="20"/>
        </w:numPr>
        <w:tabs>
          <w:tab w:val="left" w:pos="993"/>
        </w:tabs>
        <w:spacing w:after="0" w:line="259" w:lineRule="auto"/>
        <w:ind w:left="0" w:firstLine="709"/>
        <w:jc w:val="both"/>
        <w:rPr>
          <w:rFonts w:ascii="Times New Roman" w:hAnsi="Times New Roman"/>
          <w:sz w:val="24"/>
          <w:szCs w:val="24"/>
        </w:rPr>
      </w:pPr>
      <w:r w:rsidRPr="00924C0B">
        <w:rPr>
          <w:rFonts w:ascii="Times New Roman" w:hAnsi="Times New Roman"/>
          <w:sz w:val="24"/>
          <w:szCs w:val="24"/>
        </w:rPr>
        <w:t>Обучение сотрудников органов местного самоуправления и подведомственных организаций;</w:t>
      </w:r>
    </w:p>
    <w:p w:rsidR="0084720B" w:rsidRPr="00924C0B" w:rsidRDefault="0084720B" w:rsidP="0084720B">
      <w:pPr>
        <w:pStyle w:val="a5"/>
        <w:numPr>
          <w:ilvl w:val="0"/>
          <w:numId w:val="20"/>
        </w:numPr>
        <w:tabs>
          <w:tab w:val="left" w:pos="993"/>
        </w:tabs>
        <w:spacing w:after="0" w:line="259" w:lineRule="auto"/>
        <w:ind w:left="0" w:firstLine="709"/>
        <w:jc w:val="both"/>
        <w:rPr>
          <w:rFonts w:ascii="Times New Roman" w:hAnsi="Times New Roman"/>
          <w:sz w:val="24"/>
          <w:szCs w:val="24"/>
        </w:rPr>
      </w:pPr>
      <w:r w:rsidRPr="00924C0B">
        <w:rPr>
          <w:rFonts w:ascii="Times New Roman" w:hAnsi="Times New Roman"/>
          <w:sz w:val="24"/>
          <w:szCs w:val="24"/>
        </w:rPr>
        <w:t>Работа с обращениями граждан, поступающими в сети Интернет;</w:t>
      </w:r>
    </w:p>
    <w:p w:rsidR="0084720B" w:rsidRPr="00924C0B" w:rsidRDefault="0084720B" w:rsidP="0084720B">
      <w:pPr>
        <w:pStyle w:val="a5"/>
        <w:numPr>
          <w:ilvl w:val="0"/>
          <w:numId w:val="20"/>
        </w:numPr>
        <w:tabs>
          <w:tab w:val="left" w:pos="993"/>
        </w:tabs>
        <w:spacing w:after="0" w:line="259" w:lineRule="auto"/>
        <w:ind w:left="0" w:firstLine="709"/>
        <w:jc w:val="both"/>
        <w:rPr>
          <w:rFonts w:ascii="Times New Roman" w:hAnsi="Times New Roman"/>
          <w:sz w:val="24"/>
          <w:szCs w:val="24"/>
        </w:rPr>
      </w:pPr>
      <w:r w:rsidRPr="00924C0B">
        <w:rPr>
          <w:rFonts w:ascii="Times New Roman" w:hAnsi="Times New Roman"/>
          <w:sz w:val="24"/>
          <w:szCs w:val="24"/>
        </w:rPr>
        <w:t>Брендирование МО «Тарбагатайский район».</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Во исполнение возложенных полномочий до Учреждения было доведено муниципальное задание на общую сумму 16 400 003,62 руб</w:t>
      </w:r>
      <w:r w:rsidR="00924C0B">
        <w:rPr>
          <w:rFonts w:ascii="Times New Roman" w:hAnsi="Times New Roman" w:cs="Times New Roman"/>
          <w:sz w:val="24"/>
          <w:szCs w:val="24"/>
        </w:rPr>
        <w:t>.</w:t>
      </w:r>
      <w:r w:rsidRPr="00924C0B">
        <w:rPr>
          <w:rFonts w:ascii="Times New Roman" w:hAnsi="Times New Roman" w:cs="Times New Roman"/>
          <w:sz w:val="24"/>
          <w:szCs w:val="24"/>
        </w:rPr>
        <w:t>, из них 13 103 465,00 руб. доведено на оплату труда сотрудников Учреждения, 3 296 538,62 руб. на исполнение мероприятий в рамках имеющихся полномочий.</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По состоянию на 31 декабря 2022 года в Учреждении работает 21 сотрудник, из них 2 – АУП.</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b/>
          <w:sz w:val="24"/>
          <w:szCs w:val="24"/>
        </w:rPr>
        <w:t>Информационное сопровождение:</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 xml:space="preserve">Информационное сопровождение деятельности ОМСУ осуществляется путем публикаций в средствах массовой информации, социальных сетях и мессенджерах. </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По состоянию на 31 декабря 2022 года общее количество подписчиков в социальных сетях администрации МО «Тарбагатайский район» составляло 3512 подписчиков (</w:t>
      </w:r>
      <w:r w:rsidRPr="00924C0B">
        <w:rPr>
          <w:rFonts w:ascii="Times New Roman" w:hAnsi="Times New Roman" w:cs="Times New Roman"/>
          <w:sz w:val="24"/>
          <w:szCs w:val="24"/>
          <w:lang w:val="en-US"/>
        </w:rPr>
        <w:t>VK</w:t>
      </w:r>
      <w:r w:rsidRPr="00924C0B">
        <w:rPr>
          <w:rFonts w:ascii="Times New Roman" w:hAnsi="Times New Roman" w:cs="Times New Roman"/>
          <w:sz w:val="24"/>
          <w:szCs w:val="24"/>
        </w:rPr>
        <w:t xml:space="preserve">, </w:t>
      </w:r>
      <w:r w:rsidRPr="00924C0B">
        <w:rPr>
          <w:rFonts w:ascii="Times New Roman" w:hAnsi="Times New Roman" w:cs="Times New Roman"/>
          <w:sz w:val="24"/>
          <w:szCs w:val="24"/>
          <w:lang w:val="en-US"/>
        </w:rPr>
        <w:t>OK</w:t>
      </w:r>
      <w:r w:rsidRPr="00924C0B">
        <w:rPr>
          <w:rFonts w:ascii="Times New Roman" w:hAnsi="Times New Roman" w:cs="Times New Roman"/>
          <w:sz w:val="24"/>
          <w:szCs w:val="24"/>
        </w:rPr>
        <w:t xml:space="preserve">, </w:t>
      </w:r>
      <w:r w:rsidRPr="00924C0B">
        <w:rPr>
          <w:rFonts w:ascii="Times New Roman" w:hAnsi="Times New Roman" w:cs="Times New Roman"/>
          <w:sz w:val="24"/>
          <w:szCs w:val="24"/>
          <w:lang w:val="en-US"/>
        </w:rPr>
        <w:t>Tg</w:t>
      </w:r>
      <w:r w:rsidRPr="00924C0B">
        <w:rPr>
          <w:rFonts w:ascii="Times New Roman" w:hAnsi="Times New Roman" w:cs="Times New Roman"/>
          <w:sz w:val="24"/>
          <w:szCs w:val="24"/>
        </w:rPr>
        <w:t xml:space="preserve">). Охват посетителей в 2022 году только в социальной сети ВКонтакте составил 172 654 пользователя. </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После вступления в силу требований об обязательном создании официального аккаунта муниципальными учреждениями было создано 35 официальных пабликов для учреждений Тарбагатайского района и получены метки «Госорганизация»:</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t>Администрация МО «Тарбагатайский район»;</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t xml:space="preserve"> 10 сельских поселений;</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t xml:space="preserve"> 14 школ;</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t xml:space="preserve"> 5 детских садов;</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t xml:space="preserve"> 3 учреждения дополнительного образования;</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lastRenderedPageBreak/>
        <w:t xml:space="preserve"> Районная библиотека;</w:t>
      </w:r>
    </w:p>
    <w:p w:rsidR="0084720B" w:rsidRPr="00924C0B" w:rsidRDefault="0084720B" w:rsidP="0084720B">
      <w:pPr>
        <w:numPr>
          <w:ilvl w:val="0"/>
          <w:numId w:val="21"/>
        </w:numPr>
        <w:tabs>
          <w:tab w:val="left" w:pos="993"/>
        </w:tabs>
        <w:spacing w:line="259" w:lineRule="auto"/>
        <w:ind w:left="1077" w:hanging="357"/>
        <w:contextualSpacing/>
        <w:rPr>
          <w:rFonts w:ascii="Times New Roman" w:hAnsi="Times New Roman" w:cs="Times New Roman"/>
          <w:sz w:val="24"/>
          <w:szCs w:val="24"/>
        </w:rPr>
      </w:pPr>
      <w:r w:rsidRPr="00924C0B">
        <w:rPr>
          <w:rFonts w:ascii="Times New Roman" w:hAnsi="Times New Roman" w:cs="Times New Roman"/>
          <w:sz w:val="24"/>
          <w:szCs w:val="24"/>
        </w:rPr>
        <w:t xml:space="preserve"> 2 дома культуры.</w:t>
      </w:r>
    </w:p>
    <w:p w:rsidR="0084720B" w:rsidRPr="00924C0B" w:rsidRDefault="0084720B" w:rsidP="00924C0B">
      <w:pPr>
        <w:tabs>
          <w:tab w:val="left" w:pos="993"/>
        </w:tabs>
        <w:contextualSpacing/>
        <w:rPr>
          <w:rFonts w:ascii="Times New Roman" w:hAnsi="Times New Roman" w:cs="Times New Roman"/>
          <w:sz w:val="24"/>
          <w:szCs w:val="24"/>
        </w:rPr>
      </w:pPr>
      <w:r w:rsidRPr="00924C0B">
        <w:rPr>
          <w:rFonts w:ascii="Times New Roman" w:hAnsi="Times New Roman" w:cs="Times New Roman"/>
          <w:sz w:val="24"/>
          <w:szCs w:val="24"/>
        </w:rPr>
        <w:tab/>
        <w:t>Для осуществления полномочий по информационному сопровождению Учреждением была приобретена фото- и аудиотехника.</w:t>
      </w:r>
    </w:p>
    <w:p w:rsidR="0084720B" w:rsidRPr="00924C0B" w:rsidRDefault="0084720B" w:rsidP="0084720B">
      <w:pPr>
        <w:tabs>
          <w:tab w:val="left" w:pos="993"/>
        </w:tabs>
        <w:ind w:left="720"/>
        <w:contextualSpacing/>
        <w:rPr>
          <w:rFonts w:ascii="Times New Roman" w:hAnsi="Times New Roman" w:cs="Times New Roman"/>
          <w:b/>
          <w:sz w:val="24"/>
          <w:szCs w:val="24"/>
        </w:rPr>
      </w:pPr>
      <w:r w:rsidRPr="00924C0B">
        <w:rPr>
          <w:rFonts w:ascii="Times New Roman" w:hAnsi="Times New Roman" w:cs="Times New Roman"/>
          <w:b/>
          <w:sz w:val="24"/>
          <w:szCs w:val="24"/>
        </w:rPr>
        <w:t>Информатизация деятельности ОМСУ:</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 рамках доведенных полномочий Учреждением осуществлялось сопровождение баз данных имеющихся в Администрации МО «Тарбагатайский район», поддержание в рабочем состоянии оргтехники, выполнение мероприятий по защите данных на устройствах от вредоносных программ.</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Учреждением были закуплены компьютеры и иная офисная и оргтехника на общую сумму 2 965 267,0 руб. 10 автоматизированных рабочих мест (системный блок, монитор, клавиатура, мышь) переданы администрациям сельских поселений.</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 2022 году Республика Бурятия стала одним из пилотных регионов по внедрению единой платформы для официальных сайтов органов местного самоуправления «ГОСВЕБ», привязанного к платформе ЕПГУ «Госуслуги» и имеющего 4 степень защиты. Сотрудниками Учреждения проведена работа по переводу официального сайта МО «Тарбагатайский район» на новый портал, а также оказано содействие в переводе на новую платформу официальных сайтов сельских поселений.</w:t>
      </w:r>
    </w:p>
    <w:p w:rsidR="0084720B" w:rsidRPr="00924C0B" w:rsidRDefault="0084720B" w:rsidP="00924C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 xml:space="preserve">В 2021 году Администрация МО «Тарбагатайский район» выступила одним из инициаторов внедрения единой системы электронного документооборота для органов государственной власти и местного самоуправления на территории всей Республики Бурятия. В 2022 году совместно с Комитетом цифрового развития осуществлено подключение всех сотрудников органов местного самоуправления МО «Тарбагатайский район» к единой системе электронного документооборота на базе платформы </w:t>
      </w:r>
      <w:r w:rsidRPr="00924C0B">
        <w:rPr>
          <w:rFonts w:ascii="Times New Roman" w:hAnsi="Times New Roman" w:cs="Times New Roman"/>
          <w:sz w:val="24"/>
          <w:szCs w:val="24"/>
          <w:lang w:val="en-US"/>
        </w:rPr>
        <w:t>Tessa</w:t>
      </w:r>
      <w:r w:rsidRPr="00924C0B">
        <w:rPr>
          <w:rFonts w:ascii="Times New Roman" w:hAnsi="Times New Roman" w:cs="Times New Roman"/>
          <w:sz w:val="24"/>
          <w:szCs w:val="24"/>
        </w:rPr>
        <w:t>. Всего подключено 117 пользователей. До сегодняшнего момента проводится работа по обучению пользователей работе в СЭД. В 2023 году к системе электронного документооборота будут подключены администрации сельских поселений, образовательные учреждения, учреждения культуры.</w:t>
      </w:r>
    </w:p>
    <w:p w:rsidR="0084720B" w:rsidRPr="00924C0B" w:rsidRDefault="0084720B" w:rsidP="0084720B">
      <w:pPr>
        <w:tabs>
          <w:tab w:val="left" w:pos="993"/>
        </w:tabs>
        <w:ind w:firstLine="709"/>
        <w:contextualSpacing/>
        <w:rPr>
          <w:rFonts w:ascii="Times New Roman" w:hAnsi="Times New Roman" w:cs="Times New Roman"/>
          <w:b/>
          <w:sz w:val="24"/>
          <w:szCs w:val="24"/>
        </w:rPr>
      </w:pPr>
      <w:r w:rsidRPr="00924C0B">
        <w:rPr>
          <w:rFonts w:ascii="Times New Roman" w:hAnsi="Times New Roman" w:cs="Times New Roman"/>
          <w:b/>
          <w:sz w:val="24"/>
          <w:szCs w:val="24"/>
        </w:rPr>
        <w:t>Внедрение проектного управления:</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 2022 году Учреждением проводилась работа по внедрению проектного управления. Совместно с институтом непрерывного образования Бурятского государственного университета проведено обучение сотрудников районной администрации проектному управлению. Всего обучено 25 человек.</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Принято положение о Проектном офисе в МО «Тарбагатайский район», сотрудники учреждения выполняют поставленные задачи по принципам проектного управления. Капитальные ремонты и строительство, проводимые по нацпроектам «Безопасные и качественные дороги, формирование комфортной городской среды», «Культура» реализуются с помощью проектного управления.</w:t>
      </w:r>
    </w:p>
    <w:p w:rsidR="0084720B" w:rsidRPr="00924C0B" w:rsidRDefault="0084720B" w:rsidP="00924C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 2023 году будет продолжена работа по внедрению проектного управления в органах местного самоуправления МО «Тарбагатайский район».</w:t>
      </w:r>
    </w:p>
    <w:p w:rsidR="0084720B" w:rsidRPr="00924C0B" w:rsidRDefault="00924C0B" w:rsidP="0084720B">
      <w:pPr>
        <w:tabs>
          <w:tab w:val="left" w:pos="993"/>
        </w:tabs>
        <w:contextualSpacing/>
        <w:rPr>
          <w:rFonts w:ascii="Times New Roman" w:hAnsi="Times New Roman" w:cs="Times New Roman"/>
          <w:b/>
          <w:sz w:val="24"/>
          <w:szCs w:val="24"/>
        </w:rPr>
      </w:pPr>
      <w:r>
        <w:rPr>
          <w:rFonts w:ascii="Times New Roman" w:hAnsi="Times New Roman" w:cs="Times New Roman"/>
          <w:b/>
          <w:sz w:val="24"/>
          <w:szCs w:val="24"/>
        </w:rPr>
        <w:tab/>
      </w:r>
      <w:r w:rsidR="0084720B" w:rsidRPr="00924C0B">
        <w:rPr>
          <w:rFonts w:ascii="Times New Roman" w:hAnsi="Times New Roman" w:cs="Times New Roman"/>
          <w:b/>
          <w:sz w:val="24"/>
          <w:szCs w:val="24"/>
        </w:rPr>
        <w:t>Обучение сотрудников органов местного самоуправления и подведомственных организаций:</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 2022 году Учреждением совместно с Центром управления регионом проведено 5 вебинаров по обучению сотрудников ОМСУ МО «Тарбагатайский район» по вопросам подготовки ответов на обращения граждан, поступающих в сети «Интернет», подготовки презентаций и докладов, подготовке постов для официальных пабликов органов местного самоуправления, ведению госпабликов. Кроме того, был проведен семинар для глав поселений и сотрудников образовательных учреждений по ведению официальных аккаунтов учреждений и работе в системе «Госпаблик».</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Совместно с институтом непрерывного образования Бурятского государственного университета проведено обучение сотрудников районной администрации проектному управлению. Всего обучено 25 человек.</w:t>
      </w:r>
    </w:p>
    <w:p w:rsidR="0084720B" w:rsidRPr="00924C0B" w:rsidRDefault="0084720B" w:rsidP="00924C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Сотрудник Муниципального центра управления Илья Михалев прошел в финальный этап программы подготовки управленческих кадров для Дальнего Востока «Муравьев-Амурский 2030», проводимой Министерством Российской Федерации по развитию Дальнего Востока и Арктики.</w:t>
      </w:r>
    </w:p>
    <w:p w:rsidR="0084720B" w:rsidRPr="00924C0B" w:rsidRDefault="0084720B" w:rsidP="0084720B">
      <w:pPr>
        <w:tabs>
          <w:tab w:val="left" w:pos="993"/>
        </w:tabs>
        <w:ind w:firstLine="709"/>
        <w:contextualSpacing/>
        <w:rPr>
          <w:rFonts w:ascii="Times New Roman" w:hAnsi="Times New Roman" w:cs="Times New Roman"/>
          <w:b/>
          <w:sz w:val="24"/>
          <w:szCs w:val="24"/>
        </w:rPr>
      </w:pPr>
      <w:r w:rsidRPr="00924C0B">
        <w:rPr>
          <w:rFonts w:ascii="Times New Roman" w:hAnsi="Times New Roman" w:cs="Times New Roman"/>
          <w:b/>
          <w:sz w:val="24"/>
          <w:szCs w:val="24"/>
        </w:rPr>
        <w:lastRenderedPageBreak/>
        <w:t>Работа с обращениями граждан, поступающим в сети Интернет:</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Учреждение отвечает за работу с обращениями граждан, поступающими в системе Инцидент-Менеджмент, Платформе обратной связи Госуслуги, вайбер-чате «Тарбагатай-Инфо.24/7», адресованные районной администрации.</w:t>
      </w:r>
    </w:p>
    <w:p w:rsidR="0084720B" w:rsidRPr="00924C0B" w:rsidRDefault="0084720B" w:rsidP="0084720B">
      <w:pPr>
        <w:tabs>
          <w:tab w:val="left" w:pos="993"/>
        </w:tabs>
        <w:ind w:firstLine="709"/>
        <w:contextualSpacing/>
        <w:rPr>
          <w:rFonts w:ascii="Times New Roman" w:hAnsi="Times New Roman" w:cs="Times New Roman"/>
          <w:sz w:val="24"/>
          <w:szCs w:val="24"/>
        </w:rPr>
      </w:pPr>
      <w:r w:rsidRPr="00924C0B">
        <w:rPr>
          <w:rFonts w:ascii="Times New Roman" w:hAnsi="Times New Roman" w:cs="Times New Roman"/>
          <w:sz w:val="24"/>
          <w:szCs w:val="24"/>
        </w:rPr>
        <w:t>Всего за прошедший год поступило обращений:</w:t>
      </w:r>
    </w:p>
    <w:p w:rsidR="00ED637D" w:rsidRPr="00ED637D" w:rsidRDefault="00ED637D" w:rsidP="00ED637D">
      <w:pPr>
        <w:pStyle w:val="a5"/>
        <w:numPr>
          <w:ilvl w:val="0"/>
          <w:numId w:val="22"/>
        </w:numPr>
        <w:tabs>
          <w:tab w:val="left" w:pos="993"/>
        </w:tabs>
        <w:spacing w:after="0" w:line="259" w:lineRule="auto"/>
        <w:jc w:val="both"/>
        <w:rPr>
          <w:rFonts w:ascii="Times New Roman" w:hAnsi="Times New Roman"/>
          <w:sz w:val="24"/>
          <w:szCs w:val="24"/>
        </w:rPr>
      </w:pPr>
      <w:r w:rsidRPr="00ED637D">
        <w:rPr>
          <w:rFonts w:ascii="Times New Roman" w:hAnsi="Times New Roman"/>
          <w:sz w:val="24"/>
          <w:szCs w:val="24"/>
        </w:rPr>
        <w:t xml:space="preserve">ПОС – </w:t>
      </w:r>
      <w:r w:rsidRPr="00ED637D">
        <w:rPr>
          <w:rFonts w:ascii="Times New Roman" w:hAnsi="Times New Roman"/>
          <w:sz w:val="24"/>
          <w:szCs w:val="24"/>
          <w:lang w:val="en-US"/>
        </w:rPr>
        <w:t xml:space="preserve">38 </w:t>
      </w:r>
      <w:r w:rsidRPr="00ED637D">
        <w:rPr>
          <w:rFonts w:ascii="Times New Roman" w:hAnsi="Times New Roman"/>
          <w:sz w:val="24"/>
          <w:szCs w:val="24"/>
        </w:rPr>
        <w:t>обращений;</w:t>
      </w:r>
    </w:p>
    <w:p w:rsidR="00ED637D" w:rsidRPr="00ED637D" w:rsidRDefault="00ED637D" w:rsidP="00ED637D">
      <w:pPr>
        <w:pStyle w:val="a5"/>
        <w:numPr>
          <w:ilvl w:val="0"/>
          <w:numId w:val="22"/>
        </w:numPr>
        <w:tabs>
          <w:tab w:val="left" w:pos="993"/>
        </w:tabs>
        <w:spacing w:after="0" w:line="259" w:lineRule="auto"/>
        <w:jc w:val="both"/>
        <w:rPr>
          <w:rFonts w:ascii="Times New Roman" w:hAnsi="Times New Roman"/>
          <w:sz w:val="24"/>
          <w:szCs w:val="24"/>
        </w:rPr>
      </w:pPr>
      <w:r w:rsidRPr="00ED637D">
        <w:rPr>
          <w:rFonts w:ascii="Times New Roman" w:hAnsi="Times New Roman"/>
          <w:sz w:val="24"/>
          <w:szCs w:val="24"/>
        </w:rPr>
        <w:t>Инцидент-Менеджмент - 99 обращений;</w:t>
      </w:r>
    </w:p>
    <w:p w:rsidR="00ED637D" w:rsidRPr="00ED637D" w:rsidRDefault="00ED637D" w:rsidP="00ED637D">
      <w:pPr>
        <w:pStyle w:val="a5"/>
        <w:numPr>
          <w:ilvl w:val="0"/>
          <w:numId w:val="22"/>
        </w:numPr>
        <w:tabs>
          <w:tab w:val="left" w:pos="993"/>
        </w:tabs>
        <w:spacing w:after="0" w:line="259" w:lineRule="auto"/>
        <w:jc w:val="both"/>
        <w:rPr>
          <w:rFonts w:ascii="Times New Roman" w:hAnsi="Times New Roman"/>
          <w:sz w:val="24"/>
          <w:szCs w:val="24"/>
        </w:rPr>
      </w:pPr>
      <w:r w:rsidRPr="00ED637D">
        <w:rPr>
          <w:rFonts w:ascii="Times New Roman" w:hAnsi="Times New Roman"/>
          <w:sz w:val="24"/>
          <w:szCs w:val="24"/>
        </w:rPr>
        <w:t>Тарбагатай-Инфо.24/7 - 498 обращений.</w:t>
      </w:r>
    </w:p>
    <w:p w:rsidR="0084720B" w:rsidRPr="00924C0B" w:rsidRDefault="0084720B" w:rsidP="0084720B">
      <w:pPr>
        <w:tabs>
          <w:tab w:val="left" w:pos="993"/>
        </w:tabs>
        <w:ind w:firstLine="709"/>
        <w:rPr>
          <w:rFonts w:ascii="Times New Roman" w:hAnsi="Times New Roman" w:cs="Times New Roman"/>
          <w:sz w:val="24"/>
          <w:szCs w:val="24"/>
        </w:rPr>
      </w:pPr>
    </w:p>
    <w:p w:rsidR="009518D1" w:rsidRDefault="009518D1" w:rsidP="009518D1">
      <w:pPr>
        <w:pStyle w:val="a5"/>
        <w:spacing w:after="0" w:line="240" w:lineRule="auto"/>
        <w:ind w:left="567"/>
        <w:jc w:val="center"/>
        <w:rPr>
          <w:rFonts w:ascii="Times New Roman" w:eastAsia="Times New Roman" w:hAnsi="Times New Roman"/>
          <w:b/>
          <w:i/>
          <w:color w:val="000000"/>
          <w:sz w:val="24"/>
          <w:szCs w:val="24"/>
        </w:rPr>
      </w:pPr>
      <w:r w:rsidRPr="007B3507">
        <w:rPr>
          <w:rFonts w:ascii="Times New Roman" w:eastAsia="Times New Roman" w:hAnsi="Times New Roman"/>
          <w:b/>
          <w:i/>
          <w:color w:val="000000"/>
          <w:sz w:val="24"/>
          <w:szCs w:val="24"/>
        </w:rPr>
        <w:t>Территориальное общественное самоуправление</w:t>
      </w:r>
    </w:p>
    <w:p w:rsidR="009518D1" w:rsidRPr="007B3507" w:rsidRDefault="000A4130" w:rsidP="000A4130">
      <w:pPr>
        <w:ind w:firstLine="567"/>
        <w:contextualSpacing/>
        <w:rPr>
          <w:rStyle w:val="FontStyle23"/>
          <w:sz w:val="24"/>
          <w:szCs w:val="24"/>
        </w:rPr>
      </w:pPr>
      <w:r w:rsidRPr="007B3507">
        <w:rPr>
          <w:rFonts w:ascii="Times New Roman" w:hAnsi="Times New Roman" w:cs="Times New Roman"/>
          <w:color w:val="000000"/>
          <w:sz w:val="24"/>
          <w:szCs w:val="24"/>
        </w:rPr>
        <w:t>В 202</w:t>
      </w:r>
      <w:r>
        <w:rPr>
          <w:rFonts w:ascii="Times New Roman" w:hAnsi="Times New Roman" w:cs="Times New Roman"/>
          <w:color w:val="000000"/>
          <w:sz w:val="24"/>
          <w:szCs w:val="24"/>
        </w:rPr>
        <w:t>2</w:t>
      </w:r>
      <w:r w:rsidRPr="007B3507">
        <w:rPr>
          <w:rFonts w:ascii="Times New Roman" w:hAnsi="Times New Roman" w:cs="Times New Roman"/>
          <w:color w:val="000000"/>
          <w:sz w:val="24"/>
          <w:szCs w:val="24"/>
        </w:rPr>
        <w:t xml:space="preserve"> году  4</w:t>
      </w:r>
      <w:r>
        <w:rPr>
          <w:rFonts w:ascii="Times New Roman" w:hAnsi="Times New Roman" w:cs="Times New Roman"/>
          <w:color w:val="000000"/>
          <w:sz w:val="24"/>
          <w:szCs w:val="24"/>
        </w:rPr>
        <w:t>6</w:t>
      </w:r>
      <w:r w:rsidRPr="007B3507">
        <w:rPr>
          <w:rFonts w:ascii="Times New Roman" w:hAnsi="Times New Roman" w:cs="Times New Roman"/>
          <w:color w:val="000000"/>
          <w:sz w:val="24"/>
          <w:szCs w:val="24"/>
        </w:rPr>
        <w:t xml:space="preserve">  ТОС  района приняли активное участие в ежегодном Республиканском конкурсе «Лучшее территориальное общественное  самоуправление» </w:t>
      </w:r>
      <w:r>
        <w:rPr>
          <w:rFonts w:ascii="Times New Roman" w:hAnsi="Times New Roman" w:cs="Times New Roman"/>
          <w:color w:val="000000"/>
          <w:sz w:val="24"/>
          <w:szCs w:val="24"/>
        </w:rPr>
        <w:t xml:space="preserve">из них 39 стали номинантами данного конкурса. </w:t>
      </w:r>
      <w:r w:rsidRPr="000A4130">
        <w:rPr>
          <w:rFonts w:ascii="Times New Roman" w:hAnsi="Times New Roman" w:cs="Times New Roman"/>
          <w:sz w:val="24"/>
          <w:szCs w:val="24"/>
        </w:rPr>
        <w:t>Общая сумма призового фонда составила</w:t>
      </w:r>
      <w:r w:rsidR="00976BA6">
        <w:rPr>
          <w:rFonts w:ascii="Times New Roman" w:hAnsi="Times New Roman" w:cs="Times New Roman"/>
          <w:sz w:val="24"/>
          <w:szCs w:val="24"/>
        </w:rPr>
        <w:t xml:space="preserve"> </w:t>
      </w:r>
      <w:r w:rsidRPr="000A4130">
        <w:rPr>
          <w:rFonts w:ascii="Times New Roman" w:hAnsi="Times New Roman" w:cs="Times New Roman"/>
          <w:sz w:val="24"/>
          <w:szCs w:val="24"/>
        </w:rPr>
        <w:t>2550000</w:t>
      </w:r>
      <w:r>
        <w:rPr>
          <w:rFonts w:ascii="Times New Roman" w:hAnsi="Times New Roman" w:cs="Times New Roman"/>
          <w:color w:val="000000"/>
          <w:sz w:val="24"/>
          <w:szCs w:val="24"/>
        </w:rPr>
        <w:t xml:space="preserve"> рублей, </w:t>
      </w:r>
      <w:r w:rsidRPr="007B3507">
        <w:rPr>
          <w:rFonts w:ascii="Times New Roman" w:hAnsi="Times New Roman" w:cs="Times New Roman"/>
          <w:color w:val="000000"/>
          <w:sz w:val="24"/>
          <w:szCs w:val="24"/>
        </w:rPr>
        <w:t>(в 202</w:t>
      </w:r>
      <w:r>
        <w:rPr>
          <w:rFonts w:ascii="Times New Roman" w:hAnsi="Times New Roman" w:cs="Times New Roman"/>
          <w:color w:val="000000"/>
          <w:sz w:val="24"/>
          <w:szCs w:val="24"/>
        </w:rPr>
        <w:t xml:space="preserve">1–45, призовой фонд </w:t>
      </w:r>
      <w:r w:rsidR="00E95A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2405000</w:t>
      </w:r>
      <w:r w:rsidR="00E95AB7">
        <w:rPr>
          <w:rFonts w:ascii="Times New Roman" w:hAnsi="Times New Roman" w:cs="Times New Roman"/>
          <w:color w:val="000000"/>
          <w:sz w:val="24"/>
          <w:szCs w:val="24"/>
        </w:rPr>
        <w:t xml:space="preserve"> рублей</w:t>
      </w:r>
      <w:r w:rsidRPr="007B3507">
        <w:rPr>
          <w:rFonts w:ascii="Times New Roman" w:hAnsi="Times New Roman" w:cs="Times New Roman"/>
          <w:color w:val="000000"/>
          <w:sz w:val="24"/>
          <w:szCs w:val="24"/>
        </w:rPr>
        <w:t>)</w:t>
      </w:r>
      <w:r>
        <w:rPr>
          <w:rFonts w:ascii="Times New Roman" w:hAnsi="Times New Roman" w:cs="Times New Roman"/>
          <w:color w:val="000000"/>
          <w:sz w:val="24"/>
          <w:szCs w:val="24"/>
        </w:rPr>
        <w:t>.</w:t>
      </w:r>
    </w:p>
    <w:sectPr w:rsidR="009518D1" w:rsidRPr="007B3507" w:rsidSect="000A3D1E">
      <w:pgSz w:w="11906" w:h="16838"/>
      <w:pgMar w:top="851" w:right="566"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F7F" w:rsidRDefault="00EA7F7F" w:rsidP="00495244">
      <w:r>
        <w:separator/>
      </w:r>
    </w:p>
  </w:endnote>
  <w:endnote w:type="continuationSeparator" w:id="1">
    <w:p w:rsidR="00EA7F7F" w:rsidRDefault="00EA7F7F" w:rsidP="00495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F7F" w:rsidRDefault="00EA7F7F" w:rsidP="00495244">
      <w:r>
        <w:separator/>
      </w:r>
    </w:p>
  </w:footnote>
  <w:footnote w:type="continuationSeparator" w:id="1">
    <w:p w:rsidR="00EA7F7F" w:rsidRDefault="00EA7F7F" w:rsidP="00495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8403BC"/>
    <w:lvl w:ilvl="0">
      <w:numFmt w:val="bullet"/>
      <w:lvlText w:val="*"/>
      <w:lvlJc w:val="left"/>
    </w:lvl>
  </w:abstractNum>
  <w:abstractNum w:abstractNumId="1">
    <w:nsid w:val="0D2E5A69"/>
    <w:multiLevelType w:val="hybridMultilevel"/>
    <w:tmpl w:val="6AA0E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A77451"/>
    <w:multiLevelType w:val="hybridMultilevel"/>
    <w:tmpl w:val="36DE6552"/>
    <w:lvl w:ilvl="0" w:tplc="9C7E017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5935D5"/>
    <w:multiLevelType w:val="hybridMultilevel"/>
    <w:tmpl w:val="7382C962"/>
    <w:lvl w:ilvl="0" w:tplc="AA7E2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183434"/>
    <w:multiLevelType w:val="hybridMultilevel"/>
    <w:tmpl w:val="E278D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429FB"/>
    <w:multiLevelType w:val="multilevel"/>
    <w:tmpl w:val="66D8D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FF2BD0"/>
    <w:multiLevelType w:val="hybridMultilevel"/>
    <w:tmpl w:val="E67832D4"/>
    <w:lvl w:ilvl="0" w:tplc="AF92045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71213C3"/>
    <w:multiLevelType w:val="multilevel"/>
    <w:tmpl w:val="B8147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647138"/>
    <w:multiLevelType w:val="hybridMultilevel"/>
    <w:tmpl w:val="BF5EF716"/>
    <w:lvl w:ilvl="0" w:tplc="BAE214A4">
      <w:start w:val="1"/>
      <w:numFmt w:val="decimal"/>
      <w:lvlText w:val="%1."/>
      <w:lvlJc w:val="left"/>
      <w:pPr>
        <w:ind w:left="360" w:hanging="360"/>
      </w:pPr>
      <w:rPr>
        <w:color w:val="auto"/>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9">
    <w:nsid w:val="315C41B4"/>
    <w:multiLevelType w:val="multilevel"/>
    <w:tmpl w:val="BABA246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31574D1"/>
    <w:multiLevelType w:val="hybridMultilevel"/>
    <w:tmpl w:val="8C507F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412421A"/>
    <w:multiLevelType w:val="hybridMultilevel"/>
    <w:tmpl w:val="1E0AC490"/>
    <w:lvl w:ilvl="0" w:tplc="9C7E01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C315C1"/>
    <w:multiLevelType w:val="hybridMultilevel"/>
    <w:tmpl w:val="79D09E50"/>
    <w:lvl w:ilvl="0" w:tplc="04190001">
      <w:start w:val="1"/>
      <w:numFmt w:val="bullet"/>
      <w:lvlText w:val=""/>
      <w:lvlJc w:val="left"/>
      <w:pPr>
        <w:ind w:left="653" w:hanging="360"/>
      </w:pPr>
      <w:rPr>
        <w:rFonts w:ascii="Symbol" w:hAnsi="Symbol"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13">
    <w:nsid w:val="470010E6"/>
    <w:multiLevelType w:val="hybridMultilevel"/>
    <w:tmpl w:val="0F7C514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4AE04AAF"/>
    <w:multiLevelType w:val="hybridMultilevel"/>
    <w:tmpl w:val="D23247DE"/>
    <w:lvl w:ilvl="0" w:tplc="95D4693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539413CA"/>
    <w:multiLevelType w:val="hybridMultilevel"/>
    <w:tmpl w:val="44C807EC"/>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6">
    <w:nsid w:val="55736C7B"/>
    <w:multiLevelType w:val="hybridMultilevel"/>
    <w:tmpl w:val="989C2F96"/>
    <w:lvl w:ilvl="0" w:tplc="5EAED680">
      <w:start w:val="2021"/>
      <w:numFmt w:val="decimal"/>
      <w:lvlText w:val="%1"/>
      <w:lvlJc w:val="left"/>
      <w:pPr>
        <w:ind w:left="4166"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9E4675"/>
    <w:multiLevelType w:val="hybridMultilevel"/>
    <w:tmpl w:val="9172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E204B"/>
    <w:multiLevelType w:val="hybridMultilevel"/>
    <w:tmpl w:val="241C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CE1E8F"/>
    <w:multiLevelType w:val="hybridMultilevel"/>
    <w:tmpl w:val="356264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0500489"/>
    <w:multiLevelType w:val="hybridMultilevel"/>
    <w:tmpl w:val="9008E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CE743E"/>
    <w:multiLevelType w:val="multilevel"/>
    <w:tmpl w:val="56F6A9C2"/>
    <w:lvl w:ilvl="0">
      <w:start w:val="4"/>
      <w:numFmt w:val="decimal"/>
      <w:lvlText w:val="%1."/>
      <w:lvlJc w:val="left"/>
      <w:pPr>
        <w:ind w:left="927" w:hanging="360"/>
      </w:pPr>
      <w:rPr>
        <w:rFonts w:hint="default"/>
        <w:i/>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78C977B0"/>
    <w:multiLevelType w:val="hybridMultilevel"/>
    <w:tmpl w:val="2F928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25"/>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9"/>
  </w:num>
  <w:num w:numId="4">
    <w:abstractNumId w:val="14"/>
  </w:num>
  <w:num w:numId="5">
    <w:abstractNumId w:val="10"/>
  </w:num>
  <w:num w:numId="6">
    <w:abstractNumId w:val="16"/>
  </w:num>
  <w:num w:numId="7">
    <w:abstractNumId w:val="4"/>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5"/>
  </w:num>
  <w:num w:numId="18">
    <w:abstractNumId w:val="17"/>
  </w:num>
  <w:num w:numId="19">
    <w:abstractNumId w:val="20"/>
  </w:num>
  <w:num w:numId="20">
    <w:abstractNumId w:val="18"/>
  </w:num>
  <w:num w:numId="21">
    <w:abstractNumId w:val="2"/>
  </w:num>
  <w:num w:numId="22">
    <w:abstractNumId w:val="11"/>
  </w:num>
  <w:num w:numId="23">
    <w:abstractNumId w:val="6"/>
  </w:num>
  <w:num w:numId="24">
    <w:abstractNumId w:val="3"/>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F22FC"/>
    <w:rsid w:val="000110FB"/>
    <w:rsid w:val="00012D48"/>
    <w:rsid w:val="0002445D"/>
    <w:rsid w:val="000325F3"/>
    <w:rsid w:val="0003558C"/>
    <w:rsid w:val="00043696"/>
    <w:rsid w:val="000552B4"/>
    <w:rsid w:val="000657AB"/>
    <w:rsid w:val="00072E60"/>
    <w:rsid w:val="00076C00"/>
    <w:rsid w:val="0008463D"/>
    <w:rsid w:val="00085707"/>
    <w:rsid w:val="00087A14"/>
    <w:rsid w:val="00092964"/>
    <w:rsid w:val="000A164A"/>
    <w:rsid w:val="000A3D1E"/>
    <w:rsid w:val="000A4130"/>
    <w:rsid w:val="000A5CDC"/>
    <w:rsid w:val="000A5E1E"/>
    <w:rsid w:val="000B2B9E"/>
    <w:rsid w:val="000B7AB2"/>
    <w:rsid w:val="000C4593"/>
    <w:rsid w:val="000E7FEF"/>
    <w:rsid w:val="001068B6"/>
    <w:rsid w:val="0011222D"/>
    <w:rsid w:val="00130225"/>
    <w:rsid w:val="00134211"/>
    <w:rsid w:val="00145902"/>
    <w:rsid w:val="00147353"/>
    <w:rsid w:val="001724CD"/>
    <w:rsid w:val="001A2E57"/>
    <w:rsid w:val="001B2A5E"/>
    <w:rsid w:val="001D38ED"/>
    <w:rsid w:val="002228F0"/>
    <w:rsid w:val="00226B55"/>
    <w:rsid w:val="00231C39"/>
    <w:rsid w:val="00232332"/>
    <w:rsid w:val="00235C96"/>
    <w:rsid w:val="002379C7"/>
    <w:rsid w:val="00237D4C"/>
    <w:rsid w:val="002409DB"/>
    <w:rsid w:val="00241065"/>
    <w:rsid w:val="0025254F"/>
    <w:rsid w:val="00270364"/>
    <w:rsid w:val="002825DB"/>
    <w:rsid w:val="00287823"/>
    <w:rsid w:val="00293630"/>
    <w:rsid w:val="002940E7"/>
    <w:rsid w:val="00295D72"/>
    <w:rsid w:val="002A355F"/>
    <w:rsid w:val="002A3825"/>
    <w:rsid w:val="002B21B0"/>
    <w:rsid w:val="002C0292"/>
    <w:rsid w:val="002C5325"/>
    <w:rsid w:val="002D7739"/>
    <w:rsid w:val="002E31A3"/>
    <w:rsid w:val="002F51B7"/>
    <w:rsid w:val="002F5894"/>
    <w:rsid w:val="002F5959"/>
    <w:rsid w:val="00306D72"/>
    <w:rsid w:val="00317B18"/>
    <w:rsid w:val="00337567"/>
    <w:rsid w:val="00340F1B"/>
    <w:rsid w:val="00357D76"/>
    <w:rsid w:val="00362BAE"/>
    <w:rsid w:val="0036741D"/>
    <w:rsid w:val="00372FD2"/>
    <w:rsid w:val="003908FF"/>
    <w:rsid w:val="00391032"/>
    <w:rsid w:val="003A0B2F"/>
    <w:rsid w:val="003A32E5"/>
    <w:rsid w:val="003A5632"/>
    <w:rsid w:val="003B77EF"/>
    <w:rsid w:val="003C47B0"/>
    <w:rsid w:val="003C6407"/>
    <w:rsid w:val="003D29DD"/>
    <w:rsid w:val="004012D6"/>
    <w:rsid w:val="004215C1"/>
    <w:rsid w:val="00427558"/>
    <w:rsid w:val="0043726E"/>
    <w:rsid w:val="00454D6C"/>
    <w:rsid w:val="00471C9E"/>
    <w:rsid w:val="00492580"/>
    <w:rsid w:val="00495244"/>
    <w:rsid w:val="004A64DE"/>
    <w:rsid w:val="004A6AB0"/>
    <w:rsid w:val="004B03A4"/>
    <w:rsid w:val="004B0F7C"/>
    <w:rsid w:val="004B5B59"/>
    <w:rsid w:val="004B6410"/>
    <w:rsid w:val="004C2E4C"/>
    <w:rsid w:val="004C6007"/>
    <w:rsid w:val="004C6832"/>
    <w:rsid w:val="004D5E6F"/>
    <w:rsid w:val="004D751A"/>
    <w:rsid w:val="004E6A10"/>
    <w:rsid w:val="004F22FC"/>
    <w:rsid w:val="00510C31"/>
    <w:rsid w:val="005128AA"/>
    <w:rsid w:val="00522ABE"/>
    <w:rsid w:val="005234AB"/>
    <w:rsid w:val="005313B3"/>
    <w:rsid w:val="0053665F"/>
    <w:rsid w:val="0054408B"/>
    <w:rsid w:val="00557648"/>
    <w:rsid w:val="00564632"/>
    <w:rsid w:val="005869CC"/>
    <w:rsid w:val="005949B7"/>
    <w:rsid w:val="0059709C"/>
    <w:rsid w:val="005A086D"/>
    <w:rsid w:val="005A24FD"/>
    <w:rsid w:val="005A35AA"/>
    <w:rsid w:val="005A3A73"/>
    <w:rsid w:val="005A7E31"/>
    <w:rsid w:val="005A7F77"/>
    <w:rsid w:val="005B3696"/>
    <w:rsid w:val="005B6E18"/>
    <w:rsid w:val="005C2D63"/>
    <w:rsid w:val="005C2FD7"/>
    <w:rsid w:val="005D564D"/>
    <w:rsid w:val="005E1271"/>
    <w:rsid w:val="00614267"/>
    <w:rsid w:val="00632687"/>
    <w:rsid w:val="00641486"/>
    <w:rsid w:val="006440F7"/>
    <w:rsid w:val="0065272F"/>
    <w:rsid w:val="006773B9"/>
    <w:rsid w:val="00685FCF"/>
    <w:rsid w:val="006921C4"/>
    <w:rsid w:val="00694334"/>
    <w:rsid w:val="0069779D"/>
    <w:rsid w:val="006A0F07"/>
    <w:rsid w:val="006B2C7A"/>
    <w:rsid w:val="006C2F97"/>
    <w:rsid w:val="006C5649"/>
    <w:rsid w:val="006D33E8"/>
    <w:rsid w:val="006E5A37"/>
    <w:rsid w:val="0070705C"/>
    <w:rsid w:val="00716C38"/>
    <w:rsid w:val="00717DCB"/>
    <w:rsid w:val="0072733D"/>
    <w:rsid w:val="00736353"/>
    <w:rsid w:val="007373E8"/>
    <w:rsid w:val="00750E2C"/>
    <w:rsid w:val="00751DF6"/>
    <w:rsid w:val="0075504E"/>
    <w:rsid w:val="00772A7D"/>
    <w:rsid w:val="00795429"/>
    <w:rsid w:val="0079551F"/>
    <w:rsid w:val="00796A50"/>
    <w:rsid w:val="007A1078"/>
    <w:rsid w:val="007B3507"/>
    <w:rsid w:val="007B50BA"/>
    <w:rsid w:val="007C0D00"/>
    <w:rsid w:val="007C1EA7"/>
    <w:rsid w:val="007C2D64"/>
    <w:rsid w:val="007D043E"/>
    <w:rsid w:val="007F1C5E"/>
    <w:rsid w:val="007F1D99"/>
    <w:rsid w:val="007F4A6C"/>
    <w:rsid w:val="008137AC"/>
    <w:rsid w:val="0081392D"/>
    <w:rsid w:val="00815CBD"/>
    <w:rsid w:val="00817CE6"/>
    <w:rsid w:val="0082541C"/>
    <w:rsid w:val="00840ACF"/>
    <w:rsid w:val="0084720B"/>
    <w:rsid w:val="00856217"/>
    <w:rsid w:val="00865D87"/>
    <w:rsid w:val="00884139"/>
    <w:rsid w:val="00891165"/>
    <w:rsid w:val="008930E3"/>
    <w:rsid w:val="00896A2C"/>
    <w:rsid w:val="008B11F8"/>
    <w:rsid w:val="008B18B2"/>
    <w:rsid w:val="008B2603"/>
    <w:rsid w:val="008B38BB"/>
    <w:rsid w:val="008B5362"/>
    <w:rsid w:val="008B67FD"/>
    <w:rsid w:val="008C13A3"/>
    <w:rsid w:val="008D0A5F"/>
    <w:rsid w:val="008D19B3"/>
    <w:rsid w:val="008D1B85"/>
    <w:rsid w:val="008E5539"/>
    <w:rsid w:val="008E5ED8"/>
    <w:rsid w:val="008E7CF0"/>
    <w:rsid w:val="008F6190"/>
    <w:rsid w:val="00907106"/>
    <w:rsid w:val="00923A7F"/>
    <w:rsid w:val="00924C0B"/>
    <w:rsid w:val="009323FA"/>
    <w:rsid w:val="0093586C"/>
    <w:rsid w:val="0094796F"/>
    <w:rsid w:val="00947D9D"/>
    <w:rsid w:val="009518D1"/>
    <w:rsid w:val="0095429B"/>
    <w:rsid w:val="00976AFF"/>
    <w:rsid w:val="00976BA6"/>
    <w:rsid w:val="009922C9"/>
    <w:rsid w:val="009C0824"/>
    <w:rsid w:val="009C4959"/>
    <w:rsid w:val="009C5151"/>
    <w:rsid w:val="009D008A"/>
    <w:rsid w:val="009D2FBB"/>
    <w:rsid w:val="009E11DE"/>
    <w:rsid w:val="009E1F32"/>
    <w:rsid w:val="009E4765"/>
    <w:rsid w:val="00A0127F"/>
    <w:rsid w:val="00A234C0"/>
    <w:rsid w:val="00A53E1A"/>
    <w:rsid w:val="00A579AD"/>
    <w:rsid w:val="00A605E6"/>
    <w:rsid w:val="00A61B39"/>
    <w:rsid w:val="00A61B40"/>
    <w:rsid w:val="00A7100E"/>
    <w:rsid w:val="00A74582"/>
    <w:rsid w:val="00A76EFB"/>
    <w:rsid w:val="00A8727D"/>
    <w:rsid w:val="00A96910"/>
    <w:rsid w:val="00AA3699"/>
    <w:rsid w:val="00AA3BEB"/>
    <w:rsid w:val="00AB2DE9"/>
    <w:rsid w:val="00AB6C94"/>
    <w:rsid w:val="00AC78EC"/>
    <w:rsid w:val="00AD4863"/>
    <w:rsid w:val="00AD4CF2"/>
    <w:rsid w:val="00AD5ADF"/>
    <w:rsid w:val="00AD66F0"/>
    <w:rsid w:val="00AE11D3"/>
    <w:rsid w:val="00AF0A7A"/>
    <w:rsid w:val="00B03A70"/>
    <w:rsid w:val="00B1364B"/>
    <w:rsid w:val="00B14237"/>
    <w:rsid w:val="00B14D82"/>
    <w:rsid w:val="00B253D6"/>
    <w:rsid w:val="00B4636A"/>
    <w:rsid w:val="00B51533"/>
    <w:rsid w:val="00B66960"/>
    <w:rsid w:val="00B7022F"/>
    <w:rsid w:val="00B8515D"/>
    <w:rsid w:val="00B92B77"/>
    <w:rsid w:val="00B9361E"/>
    <w:rsid w:val="00B93A11"/>
    <w:rsid w:val="00BB5B4E"/>
    <w:rsid w:val="00BD32F7"/>
    <w:rsid w:val="00BE10D8"/>
    <w:rsid w:val="00C03379"/>
    <w:rsid w:val="00C21D99"/>
    <w:rsid w:val="00C24848"/>
    <w:rsid w:val="00C33E15"/>
    <w:rsid w:val="00C40401"/>
    <w:rsid w:val="00C40420"/>
    <w:rsid w:val="00C92CEE"/>
    <w:rsid w:val="00C94D95"/>
    <w:rsid w:val="00CA3EEE"/>
    <w:rsid w:val="00CA6233"/>
    <w:rsid w:val="00CC5509"/>
    <w:rsid w:val="00CD43D8"/>
    <w:rsid w:val="00CE2B8E"/>
    <w:rsid w:val="00CE6254"/>
    <w:rsid w:val="00CF55C0"/>
    <w:rsid w:val="00D049BB"/>
    <w:rsid w:val="00D12940"/>
    <w:rsid w:val="00D17663"/>
    <w:rsid w:val="00D30D7C"/>
    <w:rsid w:val="00D328D3"/>
    <w:rsid w:val="00D353E7"/>
    <w:rsid w:val="00D46858"/>
    <w:rsid w:val="00D558E9"/>
    <w:rsid w:val="00D845E1"/>
    <w:rsid w:val="00D87CC4"/>
    <w:rsid w:val="00DB0C11"/>
    <w:rsid w:val="00DB5457"/>
    <w:rsid w:val="00DC290F"/>
    <w:rsid w:val="00DC2A1F"/>
    <w:rsid w:val="00DD0B9C"/>
    <w:rsid w:val="00DD2798"/>
    <w:rsid w:val="00DE40AA"/>
    <w:rsid w:val="00DF0276"/>
    <w:rsid w:val="00DF0780"/>
    <w:rsid w:val="00DF401F"/>
    <w:rsid w:val="00E027B4"/>
    <w:rsid w:val="00E24249"/>
    <w:rsid w:val="00E50E1D"/>
    <w:rsid w:val="00E60672"/>
    <w:rsid w:val="00E81BF2"/>
    <w:rsid w:val="00E858EF"/>
    <w:rsid w:val="00E91B09"/>
    <w:rsid w:val="00E95AB7"/>
    <w:rsid w:val="00EA1419"/>
    <w:rsid w:val="00EA3321"/>
    <w:rsid w:val="00EA3A35"/>
    <w:rsid w:val="00EA7F7F"/>
    <w:rsid w:val="00EB6F85"/>
    <w:rsid w:val="00EC02E3"/>
    <w:rsid w:val="00EC45F4"/>
    <w:rsid w:val="00EC6CDA"/>
    <w:rsid w:val="00EC7B39"/>
    <w:rsid w:val="00EC7D1A"/>
    <w:rsid w:val="00ED1D79"/>
    <w:rsid w:val="00ED637D"/>
    <w:rsid w:val="00EE28D3"/>
    <w:rsid w:val="00EF0C43"/>
    <w:rsid w:val="00EF59F0"/>
    <w:rsid w:val="00F014C6"/>
    <w:rsid w:val="00F01781"/>
    <w:rsid w:val="00F225EF"/>
    <w:rsid w:val="00F24133"/>
    <w:rsid w:val="00F2440C"/>
    <w:rsid w:val="00F24F67"/>
    <w:rsid w:val="00F31C3A"/>
    <w:rsid w:val="00F37078"/>
    <w:rsid w:val="00F4010C"/>
    <w:rsid w:val="00F40E8F"/>
    <w:rsid w:val="00F51D40"/>
    <w:rsid w:val="00F63115"/>
    <w:rsid w:val="00F66E04"/>
    <w:rsid w:val="00F75F08"/>
    <w:rsid w:val="00F767B0"/>
    <w:rsid w:val="00FA12AF"/>
    <w:rsid w:val="00FB0DD2"/>
    <w:rsid w:val="00FB3025"/>
    <w:rsid w:val="00FB67E5"/>
    <w:rsid w:val="00FC24C3"/>
    <w:rsid w:val="00FD7E69"/>
    <w:rsid w:val="00FE01C2"/>
    <w:rsid w:val="00FE1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Normal (Web)" w:uiPriority="34"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FC"/>
    <w:pPr>
      <w:jc w:val="both"/>
    </w:pPr>
    <w:rPr>
      <w:rFonts w:eastAsia="Times New Roman" w:cs="Calibri"/>
      <w:lang w:eastAsia="en-US"/>
    </w:rPr>
  </w:style>
  <w:style w:type="paragraph" w:styleId="1">
    <w:name w:val="heading 1"/>
    <w:basedOn w:val="a"/>
    <w:next w:val="a"/>
    <w:link w:val="10"/>
    <w:qFormat/>
    <w:locked/>
    <w:rsid w:val="00282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7C1EA7"/>
    <w:pPr>
      <w:keepNext/>
      <w:ind w:firstLine="851"/>
      <w:jc w:val="center"/>
      <w:outlineLvl w:val="3"/>
    </w:pPr>
    <w:rPr>
      <w:rFonts w:ascii="Times New Roman" w:hAnsi="Times New Roman" w:cs="Times New Roman"/>
      <w:b/>
      <w:sz w:val="28"/>
      <w:szCs w:val="20"/>
      <w:lang w:eastAsia="ru-RU"/>
    </w:rPr>
  </w:style>
  <w:style w:type="paragraph" w:styleId="5">
    <w:name w:val="heading 5"/>
    <w:basedOn w:val="a"/>
    <w:next w:val="a"/>
    <w:link w:val="50"/>
    <w:unhideWhenUsed/>
    <w:qFormat/>
    <w:locked/>
    <w:rsid w:val="00F31C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7C1EA7"/>
    <w:rPr>
      <w:rFonts w:ascii="Times New Roman" w:hAnsi="Times New Roman" w:cs="Times New Roman"/>
      <w:b/>
      <w:sz w:val="20"/>
      <w:szCs w:val="20"/>
      <w:lang w:eastAsia="ru-RU"/>
    </w:rPr>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Знак Знак Знак Знак Знак, Знак Знак Знак"/>
    <w:basedOn w:val="a"/>
    <w:link w:val="a4"/>
    <w:uiPriority w:val="34"/>
    <w:qFormat/>
    <w:rsid w:val="004F22FC"/>
    <w:pPr>
      <w:spacing w:before="100" w:beforeAutospacing="1" w:after="100" w:afterAutospacing="1"/>
      <w:jc w:val="left"/>
    </w:pPr>
    <w:rPr>
      <w:rFonts w:eastAsia="Calibri" w:cs="Times New Roman"/>
      <w:sz w:val="24"/>
      <w:szCs w:val="24"/>
      <w:lang w:eastAsia="ru-RU"/>
    </w:rPr>
  </w:style>
  <w:style w:type="paragraph" w:customStyle="1" w:styleId="ConsPlusCell">
    <w:name w:val="ConsPlusCell"/>
    <w:uiPriority w:val="99"/>
    <w:rsid w:val="004F22FC"/>
    <w:pPr>
      <w:widowControl w:val="0"/>
      <w:autoSpaceDE w:val="0"/>
      <w:autoSpaceDN w:val="0"/>
      <w:adjustRightInd w:val="0"/>
    </w:pPr>
    <w:rPr>
      <w:rFonts w:ascii="Arial" w:hAnsi="Arial" w:cs="Arial"/>
      <w:sz w:val="20"/>
      <w:szCs w:val="20"/>
    </w:rPr>
  </w:style>
  <w:style w:type="paragraph" w:customStyle="1" w:styleId="Default">
    <w:name w:val="Default"/>
    <w:uiPriority w:val="99"/>
    <w:rsid w:val="004F22FC"/>
    <w:pPr>
      <w:autoSpaceDE w:val="0"/>
      <w:autoSpaceDN w:val="0"/>
      <w:adjustRightInd w:val="0"/>
    </w:pPr>
    <w:rPr>
      <w:rFonts w:cs="Calibri"/>
      <w:color w:val="000000"/>
      <w:sz w:val="24"/>
      <w:szCs w:val="24"/>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4F22FC"/>
    <w:rPr>
      <w:rFonts w:ascii="Calibri" w:eastAsia="Times New Roman" w:hAnsi="Calibri"/>
      <w:sz w:val="24"/>
      <w:lang w:eastAsia="ru-RU"/>
    </w:rPr>
  </w:style>
  <w:style w:type="paragraph" w:styleId="a5">
    <w:name w:val="List Paragraph"/>
    <w:basedOn w:val="a"/>
    <w:link w:val="a6"/>
    <w:uiPriority w:val="34"/>
    <w:qFormat/>
    <w:rsid w:val="004F22FC"/>
    <w:pPr>
      <w:spacing w:after="200" w:line="276" w:lineRule="auto"/>
      <w:ind w:left="720"/>
      <w:contextualSpacing/>
      <w:jc w:val="left"/>
    </w:pPr>
    <w:rPr>
      <w:rFonts w:eastAsia="Calibri" w:cs="Times New Roman"/>
      <w:sz w:val="20"/>
      <w:szCs w:val="20"/>
      <w:lang w:eastAsia="ru-RU"/>
    </w:rPr>
  </w:style>
  <w:style w:type="paragraph" w:customStyle="1" w:styleId="11">
    <w:name w:val="Абзац списка1"/>
    <w:basedOn w:val="a"/>
    <w:uiPriority w:val="99"/>
    <w:rsid w:val="004F22FC"/>
    <w:pPr>
      <w:spacing w:after="200" w:line="276" w:lineRule="auto"/>
      <w:ind w:left="720"/>
      <w:jc w:val="left"/>
    </w:pPr>
    <w:rPr>
      <w:rFonts w:eastAsia="Calibri" w:cs="Times New Roman"/>
      <w:sz w:val="20"/>
      <w:szCs w:val="20"/>
    </w:rPr>
  </w:style>
  <w:style w:type="character" w:customStyle="1" w:styleId="a6">
    <w:name w:val="Абзац списка Знак"/>
    <w:link w:val="a5"/>
    <w:uiPriority w:val="34"/>
    <w:locked/>
    <w:rsid w:val="004F22FC"/>
    <w:rPr>
      <w:rFonts w:ascii="Calibri" w:eastAsia="Times New Roman" w:hAnsi="Calibri"/>
    </w:rPr>
  </w:style>
  <w:style w:type="paragraph" w:customStyle="1" w:styleId="12">
    <w:name w:val="Обычный1"/>
    <w:uiPriority w:val="99"/>
    <w:rsid w:val="00947D9D"/>
    <w:pPr>
      <w:widowControl w:val="0"/>
      <w:spacing w:line="300" w:lineRule="auto"/>
      <w:ind w:firstLine="700"/>
      <w:jc w:val="both"/>
    </w:pPr>
    <w:rPr>
      <w:rFonts w:ascii="Times New Roman" w:eastAsia="Times New Roman" w:hAnsi="Times New Roman"/>
      <w:szCs w:val="20"/>
    </w:rPr>
  </w:style>
  <w:style w:type="paragraph" w:styleId="a7">
    <w:name w:val="Body Text"/>
    <w:basedOn w:val="a"/>
    <w:link w:val="a8"/>
    <w:uiPriority w:val="99"/>
    <w:rsid w:val="008C13A3"/>
    <w:pPr>
      <w:spacing w:after="120" w:line="276" w:lineRule="auto"/>
      <w:jc w:val="left"/>
    </w:pPr>
    <w:rPr>
      <w:rFonts w:eastAsia="Calibri" w:cs="Times New Roman"/>
    </w:rPr>
  </w:style>
  <w:style w:type="character" w:customStyle="1" w:styleId="a8">
    <w:name w:val="Основной текст Знак"/>
    <w:basedOn w:val="a0"/>
    <w:link w:val="a7"/>
    <w:uiPriority w:val="99"/>
    <w:locked/>
    <w:rsid w:val="008C13A3"/>
    <w:rPr>
      <w:rFonts w:cs="Times New Roman"/>
    </w:rPr>
  </w:style>
  <w:style w:type="paragraph" w:customStyle="1" w:styleId="ConsPlusTitle">
    <w:name w:val="ConsPlusTitle"/>
    <w:uiPriority w:val="99"/>
    <w:rsid w:val="008C13A3"/>
    <w:pPr>
      <w:widowControl w:val="0"/>
      <w:autoSpaceDE w:val="0"/>
      <w:autoSpaceDN w:val="0"/>
      <w:adjustRightInd w:val="0"/>
    </w:pPr>
    <w:rPr>
      <w:rFonts w:ascii="Arial" w:eastAsia="Times New Roman" w:hAnsi="Arial" w:cs="Arial"/>
      <w:b/>
      <w:bCs/>
      <w:sz w:val="20"/>
      <w:szCs w:val="20"/>
    </w:rPr>
  </w:style>
  <w:style w:type="paragraph" w:customStyle="1" w:styleId="default0">
    <w:name w:val="default"/>
    <w:basedOn w:val="a"/>
    <w:rsid w:val="001B2A5E"/>
    <w:pPr>
      <w:spacing w:before="100" w:beforeAutospacing="1" w:after="100" w:afterAutospacing="1"/>
      <w:jc w:val="left"/>
    </w:pPr>
    <w:rPr>
      <w:rFonts w:ascii="Times New Roman" w:hAnsi="Times New Roman" w:cs="Times New Roman"/>
      <w:sz w:val="24"/>
      <w:szCs w:val="24"/>
      <w:lang w:eastAsia="ru-RU"/>
    </w:rPr>
  </w:style>
  <w:style w:type="character" w:styleId="a9">
    <w:name w:val="Hyperlink"/>
    <w:basedOn w:val="a0"/>
    <w:uiPriority w:val="99"/>
    <w:semiHidden/>
    <w:rsid w:val="007C1EA7"/>
    <w:rPr>
      <w:rFonts w:cs="Times New Roman"/>
      <w:color w:val="003366"/>
      <w:u w:val="single"/>
    </w:rPr>
  </w:style>
  <w:style w:type="paragraph" w:styleId="aa">
    <w:name w:val="Body Text Indent"/>
    <w:basedOn w:val="a"/>
    <w:link w:val="ab"/>
    <w:uiPriority w:val="99"/>
    <w:rsid w:val="007C1EA7"/>
    <w:pPr>
      <w:spacing w:after="120"/>
      <w:ind w:left="283"/>
    </w:pPr>
  </w:style>
  <w:style w:type="character" w:customStyle="1" w:styleId="ab">
    <w:name w:val="Основной текст с отступом Знак"/>
    <w:basedOn w:val="a0"/>
    <w:link w:val="aa"/>
    <w:uiPriority w:val="99"/>
    <w:locked/>
    <w:rsid w:val="007C1EA7"/>
    <w:rPr>
      <w:rFonts w:ascii="Calibri" w:hAnsi="Calibri" w:cs="Calibri"/>
    </w:rPr>
  </w:style>
  <w:style w:type="paragraph" w:styleId="2">
    <w:name w:val="Body Text Indent 2"/>
    <w:basedOn w:val="a"/>
    <w:link w:val="20"/>
    <w:uiPriority w:val="99"/>
    <w:semiHidden/>
    <w:rsid w:val="007C1EA7"/>
    <w:pPr>
      <w:spacing w:after="120" w:line="480" w:lineRule="auto"/>
      <w:ind w:left="283"/>
    </w:pPr>
  </w:style>
  <w:style w:type="character" w:customStyle="1" w:styleId="20">
    <w:name w:val="Основной текст с отступом 2 Знак"/>
    <w:basedOn w:val="a0"/>
    <w:link w:val="2"/>
    <w:uiPriority w:val="99"/>
    <w:semiHidden/>
    <w:locked/>
    <w:rsid w:val="007C1EA7"/>
    <w:rPr>
      <w:rFonts w:ascii="Calibri" w:hAnsi="Calibri" w:cs="Calibri"/>
    </w:rPr>
  </w:style>
  <w:style w:type="character" w:customStyle="1" w:styleId="ac">
    <w:name w:val="Основной текст_"/>
    <w:link w:val="21"/>
    <w:locked/>
    <w:rsid w:val="007C1EA7"/>
    <w:rPr>
      <w:spacing w:val="1"/>
      <w:sz w:val="18"/>
      <w:shd w:val="clear" w:color="auto" w:fill="FFFFFF"/>
    </w:rPr>
  </w:style>
  <w:style w:type="paragraph" w:customStyle="1" w:styleId="21">
    <w:name w:val="Основной текст2"/>
    <w:basedOn w:val="a"/>
    <w:link w:val="ac"/>
    <w:uiPriority w:val="99"/>
    <w:rsid w:val="007C1EA7"/>
    <w:pPr>
      <w:widowControl w:val="0"/>
      <w:shd w:val="clear" w:color="auto" w:fill="FFFFFF"/>
      <w:spacing w:line="226" w:lineRule="exact"/>
      <w:jc w:val="left"/>
    </w:pPr>
    <w:rPr>
      <w:rFonts w:eastAsia="Calibri" w:cs="Times New Roman"/>
      <w:spacing w:val="1"/>
      <w:sz w:val="18"/>
      <w:szCs w:val="18"/>
      <w:lang w:eastAsia="ru-RU"/>
    </w:rPr>
  </w:style>
  <w:style w:type="paragraph" w:styleId="ad">
    <w:name w:val="Balloon Text"/>
    <w:basedOn w:val="a"/>
    <w:link w:val="ae"/>
    <w:uiPriority w:val="99"/>
    <w:semiHidden/>
    <w:rsid w:val="00CA3EEE"/>
    <w:rPr>
      <w:rFonts w:ascii="Tahoma" w:hAnsi="Tahoma" w:cs="Tahoma"/>
      <w:sz w:val="16"/>
      <w:szCs w:val="16"/>
    </w:rPr>
  </w:style>
  <w:style w:type="character" w:customStyle="1" w:styleId="ae">
    <w:name w:val="Текст выноски Знак"/>
    <w:basedOn w:val="a0"/>
    <w:link w:val="ad"/>
    <w:uiPriority w:val="99"/>
    <w:semiHidden/>
    <w:locked/>
    <w:rsid w:val="00CA3EEE"/>
    <w:rPr>
      <w:rFonts w:ascii="Tahoma" w:hAnsi="Tahoma" w:cs="Tahoma"/>
      <w:sz w:val="16"/>
      <w:szCs w:val="16"/>
    </w:rPr>
  </w:style>
  <w:style w:type="paragraph" w:customStyle="1" w:styleId="Style1">
    <w:name w:val="Style1"/>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3">
    <w:name w:val="Style3"/>
    <w:basedOn w:val="a"/>
    <w:uiPriority w:val="99"/>
    <w:rsid w:val="000B7AB2"/>
    <w:pPr>
      <w:widowControl w:val="0"/>
      <w:autoSpaceDE w:val="0"/>
      <w:autoSpaceDN w:val="0"/>
      <w:adjustRightInd w:val="0"/>
      <w:spacing w:line="258" w:lineRule="exact"/>
      <w:ind w:firstLine="677"/>
    </w:pPr>
    <w:rPr>
      <w:rFonts w:ascii="Times New Roman" w:hAnsi="Times New Roman" w:cs="Times New Roman"/>
      <w:sz w:val="24"/>
      <w:szCs w:val="24"/>
      <w:lang w:eastAsia="ru-RU"/>
    </w:rPr>
  </w:style>
  <w:style w:type="paragraph" w:customStyle="1" w:styleId="Style4">
    <w:name w:val="Style4"/>
    <w:basedOn w:val="a"/>
    <w:uiPriority w:val="99"/>
    <w:rsid w:val="000B7AB2"/>
    <w:pPr>
      <w:widowControl w:val="0"/>
      <w:autoSpaceDE w:val="0"/>
      <w:autoSpaceDN w:val="0"/>
      <w:adjustRightInd w:val="0"/>
      <w:spacing w:line="259" w:lineRule="exact"/>
      <w:ind w:firstLine="542"/>
    </w:pPr>
    <w:rPr>
      <w:rFonts w:ascii="Times New Roman" w:hAnsi="Times New Roman" w:cs="Times New Roman"/>
      <w:sz w:val="24"/>
      <w:szCs w:val="24"/>
      <w:lang w:eastAsia="ru-RU"/>
    </w:rPr>
  </w:style>
  <w:style w:type="paragraph" w:customStyle="1" w:styleId="Style5">
    <w:name w:val="Style5"/>
    <w:basedOn w:val="a"/>
    <w:uiPriority w:val="99"/>
    <w:rsid w:val="000B7AB2"/>
    <w:pPr>
      <w:widowControl w:val="0"/>
      <w:autoSpaceDE w:val="0"/>
      <w:autoSpaceDN w:val="0"/>
      <w:adjustRightInd w:val="0"/>
      <w:spacing w:line="254" w:lineRule="exact"/>
    </w:pPr>
    <w:rPr>
      <w:rFonts w:ascii="Times New Roman" w:hAnsi="Times New Roman" w:cs="Times New Roman"/>
      <w:sz w:val="24"/>
      <w:szCs w:val="24"/>
      <w:lang w:eastAsia="ru-RU"/>
    </w:rPr>
  </w:style>
  <w:style w:type="paragraph" w:customStyle="1" w:styleId="Style6">
    <w:name w:val="Style6"/>
    <w:basedOn w:val="a"/>
    <w:uiPriority w:val="99"/>
    <w:rsid w:val="000B7AB2"/>
    <w:pPr>
      <w:widowControl w:val="0"/>
      <w:autoSpaceDE w:val="0"/>
      <w:autoSpaceDN w:val="0"/>
      <w:adjustRightInd w:val="0"/>
      <w:spacing w:line="257" w:lineRule="exact"/>
      <w:ind w:firstLine="682"/>
    </w:pPr>
    <w:rPr>
      <w:rFonts w:ascii="Times New Roman" w:hAnsi="Times New Roman" w:cs="Times New Roman"/>
      <w:sz w:val="24"/>
      <w:szCs w:val="24"/>
      <w:lang w:eastAsia="ru-RU"/>
    </w:rPr>
  </w:style>
  <w:style w:type="paragraph" w:customStyle="1" w:styleId="Style7">
    <w:name w:val="Style7"/>
    <w:basedOn w:val="a"/>
    <w:uiPriority w:val="99"/>
    <w:rsid w:val="000B7AB2"/>
    <w:pPr>
      <w:widowControl w:val="0"/>
      <w:autoSpaceDE w:val="0"/>
      <w:autoSpaceDN w:val="0"/>
      <w:adjustRightInd w:val="0"/>
      <w:spacing w:line="259" w:lineRule="exact"/>
      <w:ind w:firstLine="514"/>
    </w:pPr>
    <w:rPr>
      <w:rFonts w:ascii="Times New Roman" w:hAnsi="Times New Roman" w:cs="Times New Roman"/>
      <w:sz w:val="24"/>
      <w:szCs w:val="24"/>
      <w:lang w:eastAsia="ru-RU"/>
    </w:rPr>
  </w:style>
  <w:style w:type="paragraph" w:customStyle="1" w:styleId="Style10">
    <w:name w:val="Style10"/>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1">
    <w:name w:val="Style11"/>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2">
    <w:name w:val="Style12"/>
    <w:basedOn w:val="a"/>
    <w:uiPriority w:val="99"/>
    <w:rsid w:val="000B7AB2"/>
    <w:pPr>
      <w:widowControl w:val="0"/>
      <w:autoSpaceDE w:val="0"/>
      <w:autoSpaceDN w:val="0"/>
      <w:adjustRightInd w:val="0"/>
      <w:spacing w:line="194" w:lineRule="exact"/>
      <w:jc w:val="center"/>
    </w:pPr>
    <w:rPr>
      <w:rFonts w:ascii="Times New Roman" w:hAnsi="Times New Roman" w:cs="Times New Roman"/>
      <w:sz w:val="24"/>
      <w:szCs w:val="24"/>
      <w:lang w:eastAsia="ru-RU"/>
    </w:rPr>
  </w:style>
  <w:style w:type="paragraph" w:customStyle="1" w:styleId="Style13">
    <w:name w:val="Style13"/>
    <w:basedOn w:val="a"/>
    <w:uiPriority w:val="99"/>
    <w:rsid w:val="000B7AB2"/>
    <w:pPr>
      <w:widowControl w:val="0"/>
      <w:autoSpaceDE w:val="0"/>
      <w:autoSpaceDN w:val="0"/>
      <w:adjustRightInd w:val="0"/>
      <w:spacing w:line="192" w:lineRule="exact"/>
      <w:jc w:val="left"/>
    </w:pPr>
    <w:rPr>
      <w:rFonts w:ascii="Times New Roman" w:hAnsi="Times New Roman" w:cs="Times New Roman"/>
      <w:sz w:val="24"/>
      <w:szCs w:val="24"/>
      <w:lang w:eastAsia="ru-RU"/>
    </w:rPr>
  </w:style>
  <w:style w:type="paragraph" w:customStyle="1" w:styleId="Style14">
    <w:name w:val="Style14"/>
    <w:basedOn w:val="a"/>
    <w:uiPriority w:val="99"/>
    <w:rsid w:val="000B7AB2"/>
    <w:pPr>
      <w:widowControl w:val="0"/>
      <w:autoSpaceDE w:val="0"/>
      <w:autoSpaceDN w:val="0"/>
      <w:adjustRightInd w:val="0"/>
      <w:spacing w:line="264" w:lineRule="exact"/>
      <w:ind w:firstLine="278"/>
    </w:pPr>
    <w:rPr>
      <w:rFonts w:ascii="Times New Roman" w:hAnsi="Times New Roman" w:cs="Times New Roman"/>
      <w:sz w:val="24"/>
      <w:szCs w:val="24"/>
      <w:lang w:eastAsia="ru-RU"/>
    </w:rPr>
  </w:style>
  <w:style w:type="paragraph" w:customStyle="1" w:styleId="Style15">
    <w:name w:val="Style15"/>
    <w:basedOn w:val="a"/>
    <w:uiPriority w:val="99"/>
    <w:rsid w:val="000B7AB2"/>
    <w:pPr>
      <w:widowControl w:val="0"/>
      <w:autoSpaceDE w:val="0"/>
      <w:autoSpaceDN w:val="0"/>
      <w:adjustRightInd w:val="0"/>
      <w:jc w:val="center"/>
    </w:pPr>
    <w:rPr>
      <w:rFonts w:ascii="Times New Roman" w:hAnsi="Times New Roman" w:cs="Times New Roman"/>
      <w:sz w:val="24"/>
      <w:szCs w:val="24"/>
      <w:lang w:eastAsia="ru-RU"/>
    </w:rPr>
  </w:style>
  <w:style w:type="paragraph" w:customStyle="1" w:styleId="Style16">
    <w:name w:val="Style16"/>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7">
    <w:name w:val="Style17"/>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character" w:customStyle="1" w:styleId="FontStyle19">
    <w:name w:val="Font Style19"/>
    <w:basedOn w:val="a0"/>
    <w:uiPriority w:val="99"/>
    <w:rsid w:val="000B7AB2"/>
    <w:rPr>
      <w:rFonts w:ascii="Times New Roman" w:hAnsi="Times New Roman" w:cs="Times New Roman"/>
      <w:sz w:val="20"/>
      <w:szCs w:val="20"/>
    </w:rPr>
  </w:style>
  <w:style w:type="character" w:customStyle="1" w:styleId="FontStyle20">
    <w:name w:val="Font Style20"/>
    <w:basedOn w:val="a0"/>
    <w:uiPriority w:val="99"/>
    <w:rsid w:val="000B7AB2"/>
    <w:rPr>
      <w:rFonts w:ascii="Times New Roman" w:hAnsi="Times New Roman" w:cs="Times New Roman"/>
      <w:sz w:val="20"/>
      <w:szCs w:val="20"/>
    </w:rPr>
  </w:style>
  <w:style w:type="character" w:customStyle="1" w:styleId="FontStyle21">
    <w:name w:val="Font Style21"/>
    <w:basedOn w:val="a0"/>
    <w:uiPriority w:val="99"/>
    <w:rsid w:val="000B7AB2"/>
    <w:rPr>
      <w:rFonts w:ascii="Times New Roman" w:hAnsi="Times New Roman" w:cs="Times New Roman"/>
      <w:b/>
      <w:bCs/>
      <w:sz w:val="20"/>
      <w:szCs w:val="20"/>
    </w:rPr>
  </w:style>
  <w:style w:type="character" w:customStyle="1" w:styleId="FontStyle22">
    <w:name w:val="Font Style22"/>
    <w:basedOn w:val="a0"/>
    <w:uiPriority w:val="99"/>
    <w:rsid w:val="000B7AB2"/>
    <w:rPr>
      <w:rFonts w:ascii="Times New Roman" w:hAnsi="Times New Roman" w:cs="Times New Roman"/>
      <w:sz w:val="14"/>
      <w:szCs w:val="14"/>
    </w:rPr>
  </w:style>
  <w:style w:type="character" w:customStyle="1" w:styleId="FontStyle23">
    <w:name w:val="Font Style23"/>
    <w:basedOn w:val="a0"/>
    <w:uiPriority w:val="99"/>
    <w:rsid w:val="000B7AB2"/>
    <w:rPr>
      <w:rFonts w:ascii="Times New Roman" w:hAnsi="Times New Roman" w:cs="Times New Roman"/>
      <w:sz w:val="20"/>
      <w:szCs w:val="20"/>
    </w:rPr>
  </w:style>
  <w:style w:type="character" w:customStyle="1" w:styleId="FontStyle24">
    <w:name w:val="Font Style24"/>
    <w:basedOn w:val="a0"/>
    <w:uiPriority w:val="99"/>
    <w:rsid w:val="000B7AB2"/>
    <w:rPr>
      <w:rFonts w:ascii="Times New Roman" w:hAnsi="Times New Roman" w:cs="Times New Roman"/>
      <w:sz w:val="22"/>
      <w:szCs w:val="22"/>
    </w:rPr>
  </w:style>
  <w:style w:type="character" w:customStyle="1" w:styleId="FontStyle25">
    <w:name w:val="Font Style25"/>
    <w:basedOn w:val="a0"/>
    <w:uiPriority w:val="99"/>
    <w:rsid w:val="000B7AB2"/>
    <w:rPr>
      <w:rFonts w:ascii="Times New Roman" w:hAnsi="Times New Roman" w:cs="Times New Roman"/>
      <w:b/>
      <w:bCs/>
      <w:sz w:val="20"/>
      <w:szCs w:val="20"/>
    </w:rPr>
  </w:style>
  <w:style w:type="character" w:styleId="af">
    <w:name w:val="Strong"/>
    <w:uiPriority w:val="22"/>
    <w:qFormat/>
    <w:locked/>
    <w:rsid w:val="005B6E18"/>
    <w:rPr>
      <w:b/>
      <w:bCs/>
    </w:rPr>
  </w:style>
  <w:style w:type="paragraph" w:customStyle="1" w:styleId="af0">
    <w:name w:val="Знак Знак Знак Знак Знак Знак Знак Знак Знак"/>
    <w:basedOn w:val="a"/>
    <w:rsid w:val="00EF59F0"/>
    <w:pPr>
      <w:jc w:val="left"/>
    </w:pPr>
    <w:rPr>
      <w:rFonts w:ascii="Verdana" w:hAnsi="Verdana" w:cs="Verdana"/>
      <w:sz w:val="20"/>
      <w:szCs w:val="20"/>
      <w:lang w:val="en-US"/>
    </w:rPr>
  </w:style>
  <w:style w:type="paragraph" w:customStyle="1" w:styleId="ConsPlusNormal">
    <w:name w:val="ConsPlusNormal"/>
    <w:link w:val="ConsPlusNormal0"/>
    <w:rsid w:val="009C5151"/>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rsid w:val="009C5151"/>
    <w:rPr>
      <w:rFonts w:ascii="Arial" w:eastAsia="Times New Roman" w:hAnsi="Arial" w:cs="Arial"/>
      <w:sz w:val="20"/>
      <w:szCs w:val="20"/>
    </w:rPr>
  </w:style>
  <w:style w:type="paragraph" w:styleId="af1">
    <w:name w:val="No Spacing"/>
    <w:link w:val="af2"/>
    <w:uiPriority w:val="1"/>
    <w:qFormat/>
    <w:rsid w:val="006E5A37"/>
    <w:rPr>
      <w:rFonts w:asciiTheme="minorHAnsi" w:eastAsiaTheme="minorHAnsi" w:hAnsiTheme="minorHAnsi" w:cstheme="minorBidi"/>
      <w:lang w:eastAsia="en-US"/>
    </w:rPr>
  </w:style>
  <w:style w:type="table" w:styleId="af3">
    <w:name w:val="Table Grid"/>
    <w:basedOn w:val="a1"/>
    <w:uiPriority w:val="59"/>
    <w:locked/>
    <w:rsid w:val="006E5A3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95D72"/>
    <w:rPr>
      <w:rFonts w:ascii="Times New Roman" w:hAnsi="Times New Roman" w:cs="Times New Roman"/>
      <w:sz w:val="26"/>
      <w:szCs w:val="26"/>
    </w:rPr>
  </w:style>
  <w:style w:type="character" w:customStyle="1" w:styleId="50">
    <w:name w:val="Заголовок 5 Знак"/>
    <w:basedOn w:val="a0"/>
    <w:link w:val="5"/>
    <w:rsid w:val="00F31C3A"/>
    <w:rPr>
      <w:rFonts w:asciiTheme="majorHAnsi" w:eastAsiaTheme="majorEastAsia" w:hAnsiTheme="majorHAnsi" w:cstheme="majorBidi"/>
      <w:color w:val="243F60" w:themeColor="accent1" w:themeShade="7F"/>
      <w:lang w:eastAsia="en-US"/>
    </w:rPr>
  </w:style>
  <w:style w:type="character" w:customStyle="1" w:styleId="af2">
    <w:name w:val="Без интервала Знак"/>
    <w:link w:val="af1"/>
    <w:uiPriority w:val="1"/>
    <w:qFormat/>
    <w:locked/>
    <w:rsid w:val="00DF0780"/>
    <w:rPr>
      <w:rFonts w:asciiTheme="minorHAnsi" w:eastAsiaTheme="minorHAnsi" w:hAnsiTheme="minorHAnsi" w:cstheme="minorBidi"/>
      <w:lang w:eastAsia="en-US"/>
    </w:rPr>
  </w:style>
  <w:style w:type="paragraph" w:styleId="af4">
    <w:name w:val="Plain Text"/>
    <w:basedOn w:val="a"/>
    <w:link w:val="af5"/>
    <w:unhideWhenUsed/>
    <w:rsid w:val="00DF0780"/>
    <w:pPr>
      <w:jc w:val="left"/>
    </w:pPr>
    <w:rPr>
      <w:rFonts w:ascii="Courier New" w:hAnsi="Courier New" w:cs="Times New Roman"/>
      <w:sz w:val="20"/>
      <w:szCs w:val="20"/>
      <w:lang w:eastAsia="ru-RU"/>
    </w:rPr>
  </w:style>
  <w:style w:type="character" w:customStyle="1" w:styleId="af5">
    <w:name w:val="Текст Знак"/>
    <w:basedOn w:val="a0"/>
    <w:link w:val="af4"/>
    <w:rsid w:val="00DF0780"/>
    <w:rPr>
      <w:rFonts w:ascii="Courier New" w:eastAsia="Times New Roman" w:hAnsi="Courier New"/>
      <w:sz w:val="20"/>
      <w:szCs w:val="20"/>
    </w:rPr>
  </w:style>
  <w:style w:type="character" w:customStyle="1" w:styleId="22">
    <w:name w:val="Основной текст (2)_"/>
    <w:basedOn w:val="a0"/>
    <w:link w:val="23"/>
    <w:locked/>
    <w:rsid w:val="00DF0780"/>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DF0780"/>
    <w:pPr>
      <w:widowControl w:val="0"/>
      <w:shd w:val="clear" w:color="auto" w:fill="FFFFFF"/>
      <w:spacing w:after="120" w:line="353" w:lineRule="exact"/>
      <w:ind w:hanging="320"/>
      <w:jc w:val="left"/>
    </w:pPr>
    <w:rPr>
      <w:rFonts w:ascii="Times New Roman" w:hAnsi="Times New Roman" w:cs="Times New Roman"/>
      <w:sz w:val="26"/>
      <w:szCs w:val="26"/>
      <w:lang w:eastAsia="ru-RU"/>
    </w:rPr>
  </w:style>
  <w:style w:type="character" w:styleId="af6">
    <w:name w:val="Emphasis"/>
    <w:basedOn w:val="a0"/>
    <w:uiPriority w:val="20"/>
    <w:qFormat/>
    <w:locked/>
    <w:rsid w:val="00DF0780"/>
    <w:rPr>
      <w:i/>
      <w:iCs/>
    </w:rPr>
  </w:style>
  <w:style w:type="character" w:customStyle="1" w:styleId="13">
    <w:name w:val="Основной текст1"/>
    <w:basedOn w:val="ac"/>
    <w:rsid w:val="00DF078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rsid w:val="00DF0780"/>
    <w:pPr>
      <w:widowControl w:val="0"/>
      <w:shd w:val="clear" w:color="auto" w:fill="FFFFFF"/>
      <w:spacing w:before="360" w:line="379" w:lineRule="exact"/>
      <w:jc w:val="left"/>
    </w:pPr>
    <w:rPr>
      <w:rFonts w:ascii="Times New Roman" w:hAnsi="Times New Roman" w:cs="Times New Roman"/>
      <w:sz w:val="23"/>
      <w:szCs w:val="23"/>
    </w:rPr>
  </w:style>
  <w:style w:type="character" w:customStyle="1" w:styleId="af7">
    <w:name w:val="Основной текст + Курсив"/>
    <w:basedOn w:val="ac"/>
    <w:rsid w:val="00DF0780"/>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Style2">
    <w:name w:val="Style2"/>
    <w:basedOn w:val="a"/>
    <w:uiPriority w:val="99"/>
    <w:rsid w:val="00DD0B9C"/>
    <w:pPr>
      <w:widowControl w:val="0"/>
      <w:autoSpaceDE w:val="0"/>
      <w:autoSpaceDN w:val="0"/>
      <w:adjustRightInd w:val="0"/>
      <w:spacing w:line="257" w:lineRule="exact"/>
      <w:jc w:val="center"/>
    </w:pPr>
    <w:rPr>
      <w:rFonts w:ascii="Times New Roman" w:hAnsi="Times New Roman" w:cs="Times New Roman"/>
      <w:sz w:val="24"/>
      <w:szCs w:val="24"/>
      <w:lang w:eastAsia="ru-RU"/>
    </w:rPr>
  </w:style>
  <w:style w:type="character" w:customStyle="1" w:styleId="10">
    <w:name w:val="Заголовок 1 Знак"/>
    <w:basedOn w:val="a0"/>
    <w:link w:val="1"/>
    <w:rsid w:val="002825DB"/>
    <w:rPr>
      <w:rFonts w:asciiTheme="majorHAnsi" w:eastAsiaTheme="majorEastAsia" w:hAnsiTheme="majorHAnsi" w:cstheme="majorBidi"/>
      <w:b/>
      <w:bCs/>
      <w:color w:val="365F91" w:themeColor="accent1" w:themeShade="BF"/>
      <w:sz w:val="28"/>
      <w:szCs w:val="28"/>
      <w:lang w:eastAsia="en-US"/>
    </w:rPr>
  </w:style>
  <w:style w:type="paragraph" w:styleId="af8">
    <w:name w:val="header"/>
    <w:basedOn w:val="a"/>
    <w:link w:val="af9"/>
    <w:uiPriority w:val="99"/>
    <w:unhideWhenUsed/>
    <w:rsid w:val="00495244"/>
    <w:pPr>
      <w:tabs>
        <w:tab w:val="center" w:pos="4677"/>
        <w:tab w:val="right" w:pos="9355"/>
      </w:tabs>
    </w:pPr>
  </w:style>
  <w:style w:type="character" w:customStyle="1" w:styleId="af9">
    <w:name w:val="Верхний колонтитул Знак"/>
    <w:basedOn w:val="a0"/>
    <w:link w:val="af8"/>
    <w:uiPriority w:val="99"/>
    <w:rsid w:val="00495244"/>
    <w:rPr>
      <w:rFonts w:eastAsia="Times New Roman" w:cs="Calibri"/>
      <w:lang w:eastAsia="en-US"/>
    </w:rPr>
  </w:style>
  <w:style w:type="paragraph" w:styleId="afa">
    <w:name w:val="footer"/>
    <w:basedOn w:val="a"/>
    <w:link w:val="afb"/>
    <w:uiPriority w:val="99"/>
    <w:unhideWhenUsed/>
    <w:rsid w:val="00495244"/>
    <w:pPr>
      <w:tabs>
        <w:tab w:val="center" w:pos="4677"/>
        <w:tab w:val="right" w:pos="9355"/>
      </w:tabs>
    </w:pPr>
  </w:style>
  <w:style w:type="character" w:customStyle="1" w:styleId="afb">
    <w:name w:val="Нижний колонтитул Знак"/>
    <w:basedOn w:val="a0"/>
    <w:link w:val="afa"/>
    <w:uiPriority w:val="99"/>
    <w:rsid w:val="00495244"/>
    <w:rPr>
      <w:rFonts w:eastAsia="Times New Roman" w:cs="Calibri"/>
      <w:lang w:eastAsia="en-US"/>
    </w:rPr>
  </w:style>
  <w:style w:type="paragraph" w:customStyle="1" w:styleId="c41">
    <w:name w:val="c41"/>
    <w:basedOn w:val="a"/>
    <w:rsid w:val="00237D4C"/>
    <w:pPr>
      <w:spacing w:before="100" w:beforeAutospacing="1" w:after="100" w:afterAutospacing="1"/>
      <w:jc w:val="left"/>
    </w:pPr>
    <w:rPr>
      <w:rFonts w:ascii="Times New Roman" w:hAnsi="Times New Roman" w:cs="Times New Roman"/>
      <w:sz w:val="24"/>
      <w:szCs w:val="24"/>
      <w:lang w:eastAsia="ru-RU"/>
    </w:rPr>
  </w:style>
  <w:style w:type="paragraph" w:customStyle="1" w:styleId="ConsPlusNonformat">
    <w:name w:val="ConsPlusNonformat"/>
    <w:rsid w:val="009E4765"/>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rsid w:val="00E95AB7"/>
    <w:pPr>
      <w:spacing w:before="100" w:beforeAutospacing="1" w:after="100" w:afterAutospacing="1"/>
      <w:jc w:val="left"/>
    </w:pPr>
    <w:rPr>
      <w:rFonts w:ascii="Times New Roman" w:hAnsi="Times New Roman" w:cs="Times New Roman"/>
      <w:sz w:val="24"/>
      <w:szCs w:val="24"/>
      <w:lang w:eastAsia="ru-RU"/>
    </w:rPr>
  </w:style>
  <w:style w:type="character" w:customStyle="1" w:styleId="23pt">
    <w:name w:val="Основной текст (2) + Интервал 3 pt"/>
    <w:basedOn w:val="22"/>
    <w:rsid w:val="004215C1"/>
    <w:rPr>
      <w:rFonts w:ascii="Times New Roman" w:eastAsia="Times New Roman" w:hAnsi="Times New Roman"/>
      <w:b w:val="0"/>
      <w:bCs w:val="0"/>
      <w:i w:val="0"/>
      <w:iCs w:val="0"/>
      <w:smallCaps w:val="0"/>
      <w:strike w:val="0"/>
      <w:dstrike w:val="0"/>
      <w:color w:val="000000"/>
      <w:spacing w:val="60"/>
      <w:w w:val="100"/>
      <w:position w:val="0"/>
      <w:sz w:val="34"/>
      <w:szCs w:val="34"/>
      <w:u w:val="none"/>
      <w:effect w:val="none"/>
      <w:shd w:val="clear" w:color="auto" w:fill="FFFFFF"/>
      <w:lang w:val="ru-RU" w:eastAsia="ru-RU" w:bidi="ru-RU"/>
    </w:rPr>
  </w:style>
  <w:style w:type="character" w:customStyle="1" w:styleId="216pt">
    <w:name w:val="Основной текст (2) + 16 pt"/>
    <w:basedOn w:val="22"/>
    <w:rsid w:val="004215C1"/>
    <w:rPr>
      <w:rFonts w:ascii="Times New Roman" w:eastAsia="Times New Roman" w:hAnsi="Times New Roman"/>
      <w:b w:val="0"/>
      <w:bCs w:val="0"/>
      <w:i w:val="0"/>
      <w:iCs w:val="0"/>
      <w:smallCaps w:val="0"/>
      <w:strike w:val="0"/>
      <w:dstrike w:val="0"/>
      <w:color w:val="000000"/>
      <w:spacing w:val="0"/>
      <w:w w:val="100"/>
      <w:position w:val="0"/>
      <w:sz w:val="32"/>
      <w:szCs w:val="32"/>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Normal (Web)"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FC"/>
    <w:pPr>
      <w:jc w:val="both"/>
    </w:pPr>
    <w:rPr>
      <w:rFonts w:eastAsia="Times New Roman" w:cs="Calibri"/>
      <w:lang w:eastAsia="en-US"/>
    </w:rPr>
  </w:style>
  <w:style w:type="paragraph" w:styleId="1">
    <w:name w:val="heading 1"/>
    <w:basedOn w:val="a"/>
    <w:next w:val="a"/>
    <w:link w:val="10"/>
    <w:qFormat/>
    <w:locked/>
    <w:rsid w:val="00282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7C1EA7"/>
    <w:pPr>
      <w:keepNext/>
      <w:ind w:firstLine="851"/>
      <w:jc w:val="center"/>
      <w:outlineLvl w:val="3"/>
    </w:pPr>
    <w:rPr>
      <w:rFonts w:ascii="Times New Roman" w:hAnsi="Times New Roman" w:cs="Times New Roman"/>
      <w:b/>
      <w:sz w:val="28"/>
      <w:szCs w:val="20"/>
      <w:lang w:eastAsia="ru-RU"/>
    </w:rPr>
  </w:style>
  <w:style w:type="paragraph" w:styleId="5">
    <w:name w:val="heading 5"/>
    <w:basedOn w:val="a"/>
    <w:next w:val="a"/>
    <w:link w:val="50"/>
    <w:unhideWhenUsed/>
    <w:qFormat/>
    <w:locked/>
    <w:rsid w:val="00F31C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7C1EA7"/>
    <w:rPr>
      <w:rFonts w:ascii="Times New Roman" w:hAnsi="Times New Roman" w:cs="Times New Roman"/>
      <w:b/>
      <w:sz w:val="20"/>
      <w:szCs w:val="20"/>
      <w:lang w:eastAsia="ru-RU"/>
    </w:rPr>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Знак Знак Знак Знак Знак, Знак Знак Знак"/>
    <w:basedOn w:val="a"/>
    <w:link w:val="a4"/>
    <w:uiPriority w:val="99"/>
    <w:qFormat/>
    <w:rsid w:val="004F22FC"/>
    <w:pPr>
      <w:spacing w:before="100" w:beforeAutospacing="1" w:after="100" w:afterAutospacing="1"/>
      <w:jc w:val="left"/>
    </w:pPr>
    <w:rPr>
      <w:rFonts w:eastAsia="Calibri" w:cs="Times New Roman"/>
      <w:sz w:val="24"/>
      <w:szCs w:val="24"/>
      <w:lang w:eastAsia="ru-RU"/>
    </w:rPr>
  </w:style>
  <w:style w:type="paragraph" w:customStyle="1" w:styleId="ConsPlusCell">
    <w:name w:val="ConsPlusCell"/>
    <w:uiPriority w:val="99"/>
    <w:rsid w:val="004F22FC"/>
    <w:pPr>
      <w:widowControl w:val="0"/>
      <w:autoSpaceDE w:val="0"/>
      <w:autoSpaceDN w:val="0"/>
      <w:adjustRightInd w:val="0"/>
    </w:pPr>
    <w:rPr>
      <w:rFonts w:ascii="Arial" w:hAnsi="Arial" w:cs="Arial"/>
      <w:sz w:val="20"/>
      <w:szCs w:val="20"/>
    </w:rPr>
  </w:style>
  <w:style w:type="paragraph" w:customStyle="1" w:styleId="Default">
    <w:name w:val="Default"/>
    <w:uiPriority w:val="99"/>
    <w:rsid w:val="004F22FC"/>
    <w:pPr>
      <w:autoSpaceDE w:val="0"/>
      <w:autoSpaceDN w:val="0"/>
      <w:adjustRightInd w:val="0"/>
    </w:pPr>
    <w:rPr>
      <w:rFonts w:cs="Calibri"/>
      <w:color w:val="000000"/>
      <w:sz w:val="24"/>
      <w:szCs w:val="24"/>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4F22FC"/>
    <w:rPr>
      <w:rFonts w:ascii="Calibri" w:eastAsia="Times New Roman" w:hAnsi="Calibri"/>
      <w:sz w:val="24"/>
      <w:lang w:eastAsia="ru-RU"/>
    </w:rPr>
  </w:style>
  <w:style w:type="paragraph" w:styleId="a5">
    <w:name w:val="List Paragraph"/>
    <w:basedOn w:val="a"/>
    <w:link w:val="a6"/>
    <w:uiPriority w:val="34"/>
    <w:qFormat/>
    <w:rsid w:val="004F22FC"/>
    <w:pPr>
      <w:spacing w:after="200" w:line="276" w:lineRule="auto"/>
      <w:ind w:left="720"/>
      <w:contextualSpacing/>
      <w:jc w:val="left"/>
    </w:pPr>
    <w:rPr>
      <w:rFonts w:eastAsia="Calibri" w:cs="Times New Roman"/>
      <w:sz w:val="20"/>
      <w:szCs w:val="20"/>
      <w:lang w:eastAsia="ru-RU"/>
    </w:rPr>
  </w:style>
  <w:style w:type="paragraph" w:customStyle="1" w:styleId="11">
    <w:name w:val="Абзац списка1"/>
    <w:basedOn w:val="a"/>
    <w:uiPriority w:val="99"/>
    <w:rsid w:val="004F22FC"/>
    <w:pPr>
      <w:spacing w:after="200" w:line="276" w:lineRule="auto"/>
      <w:ind w:left="720"/>
      <w:jc w:val="left"/>
    </w:pPr>
    <w:rPr>
      <w:rFonts w:eastAsia="Calibri" w:cs="Times New Roman"/>
      <w:sz w:val="20"/>
      <w:szCs w:val="20"/>
    </w:rPr>
  </w:style>
  <w:style w:type="character" w:customStyle="1" w:styleId="a6">
    <w:name w:val="Абзац списка Знак"/>
    <w:link w:val="a5"/>
    <w:uiPriority w:val="34"/>
    <w:locked/>
    <w:rsid w:val="004F22FC"/>
    <w:rPr>
      <w:rFonts w:ascii="Calibri" w:eastAsia="Times New Roman" w:hAnsi="Calibri"/>
    </w:rPr>
  </w:style>
  <w:style w:type="paragraph" w:customStyle="1" w:styleId="12">
    <w:name w:val="Обычный1"/>
    <w:uiPriority w:val="99"/>
    <w:rsid w:val="00947D9D"/>
    <w:pPr>
      <w:widowControl w:val="0"/>
      <w:spacing w:line="300" w:lineRule="auto"/>
      <w:ind w:firstLine="700"/>
      <w:jc w:val="both"/>
    </w:pPr>
    <w:rPr>
      <w:rFonts w:ascii="Times New Roman" w:eastAsia="Times New Roman" w:hAnsi="Times New Roman"/>
      <w:szCs w:val="20"/>
    </w:rPr>
  </w:style>
  <w:style w:type="paragraph" w:styleId="a7">
    <w:name w:val="Body Text"/>
    <w:basedOn w:val="a"/>
    <w:link w:val="a8"/>
    <w:uiPriority w:val="99"/>
    <w:rsid w:val="008C13A3"/>
    <w:pPr>
      <w:spacing w:after="120" w:line="276" w:lineRule="auto"/>
      <w:jc w:val="left"/>
    </w:pPr>
    <w:rPr>
      <w:rFonts w:eastAsia="Calibri" w:cs="Times New Roman"/>
    </w:rPr>
  </w:style>
  <w:style w:type="character" w:customStyle="1" w:styleId="a8">
    <w:name w:val="Основной текст Знак"/>
    <w:basedOn w:val="a0"/>
    <w:link w:val="a7"/>
    <w:uiPriority w:val="99"/>
    <w:locked/>
    <w:rsid w:val="008C13A3"/>
    <w:rPr>
      <w:rFonts w:cs="Times New Roman"/>
    </w:rPr>
  </w:style>
  <w:style w:type="paragraph" w:customStyle="1" w:styleId="ConsPlusTitle">
    <w:name w:val="ConsPlusTitle"/>
    <w:uiPriority w:val="99"/>
    <w:rsid w:val="008C13A3"/>
    <w:pPr>
      <w:widowControl w:val="0"/>
      <w:autoSpaceDE w:val="0"/>
      <w:autoSpaceDN w:val="0"/>
      <w:adjustRightInd w:val="0"/>
    </w:pPr>
    <w:rPr>
      <w:rFonts w:ascii="Arial" w:eastAsia="Times New Roman" w:hAnsi="Arial" w:cs="Arial"/>
      <w:b/>
      <w:bCs/>
      <w:sz w:val="20"/>
      <w:szCs w:val="20"/>
    </w:rPr>
  </w:style>
  <w:style w:type="paragraph" w:customStyle="1" w:styleId="default0">
    <w:name w:val="default"/>
    <w:basedOn w:val="a"/>
    <w:rsid w:val="001B2A5E"/>
    <w:pPr>
      <w:spacing w:before="100" w:beforeAutospacing="1" w:after="100" w:afterAutospacing="1"/>
      <w:jc w:val="left"/>
    </w:pPr>
    <w:rPr>
      <w:rFonts w:ascii="Times New Roman" w:hAnsi="Times New Roman" w:cs="Times New Roman"/>
      <w:sz w:val="24"/>
      <w:szCs w:val="24"/>
      <w:lang w:eastAsia="ru-RU"/>
    </w:rPr>
  </w:style>
  <w:style w:type="character" w:styleId="a9">
    <w:name w:val="Hyperlink"/>
    <w:basedOn w:val="a0"/>
    <w:uiPriority w:val="99"/>
    <w:semiHidden/>
    <w:rsid w:val="007C1EA7"/>
    <w:rPr>
      <w:rFonts w:cs="Times New Roman"/>
      <w:color w:val="003366"/>
      <w:u w:val="single"/>
    </w:rPr>
  </w:style>
  <w:style w:type="paragraph" w:styleId="aa">
    <w:name w:val="Body Text Indent"/>
    <w:basedOn w:val="a"/>
    <w:link w:val="ab"/>
    <w:uiPriority w:val="99"/>
    <w:rsid w:val="007C1EA7"/>
    <w:pPr>
      <w:spacing w:after="120"/>
      <w:ind w:left="283"/>
    </w:pPr>
  </w:style>
  <w:style w:type="character" w:customStyle="1" w:styleId="ab">
    <w:name w:val="Основной текст с отступом Знак"/>
    <w:basedOn w:val="a0"/>
    <w:link w:val="aa"/>
    <w:uiPriority w:val="99"/>
    <w:locked/>
    <w:rsid w:val="007C1EA7"/>
    <w:rPr>
      <w:rFonts w:ascii="Calibri" w:hAnsi="Calibri" w:cs="Calibri"/>
    </w:rPr>
  </w:style>
  <w:style w:type="paragraph" w:styleId="2">
    <w:name w:val="Body Text Indent 2"/>
    <w:basedOn w:val="a"/>
    <w:link w:val="20"/>
    <w:uiPriority w:val="99"/>
    <w:semiHidden/>
    <w:rsid w:val="007C1EA7"/>
    <w:pPr>
      <w:spacing w:after="120" w:line="480" w:lineRule="auto"/>
      <w:ind w:left="283"/>
    </w:pPr>
  </w:style>
  <w:style w:type="character" w:customStyle="1" w:styleId="20">
    <w:name w:val="Основной текст с отступом 2 Знак"/>
    <w:basedOn w:val="a0"/>
    <w:link w:val="2"/>
    <w:uiPriority w:val="99"/>
    <w:semiHidden/>
    <w:locked/>
    <w:rsid w:val="007C1EA7"/>
    <w:rPr>
      <w:rFonts w:ascii="Calibri" w:hAnsi="Calibri" w:cs="Calibri"/>
    </w:rPr>
  </w:style>
  <w:style w:type="character" w:customStyle="1" w:styleId="ac">
    <w:name w:val="Основной текст_"/>
    <w:link w:val="21"/>
    <w:locked/>
    <w:rsid w:val="007C1EA7"/>
    <w:rPr>
      <w:spacing w:val="1"/>
      <w:sz w:val="18"/>
      <w:shd w:val="clear" w:color="auto" w:fill="FFFFFF"/>
    </w:rPr>
  </w:style>
  <w:style w:type="paragraph" w:customStyle="1" w:styleId="21">
    <w:name w:val="Основной текст2"/>
    <w:basedOn w:val="a"/>
    <w:link w:val="ac"/>
    <w:uiPriority w:val="99"/>
    <w:rsid w:val="007C1EA7"/>
    <w:pPr>
      <w:widowControl w:val="0"/>
      <w:shd w:val="clear" w:color="auto" w:fill="FFFFFF"/>
      <w:spacing w:line="226" w:lineRule="exact"/>
      <w:jc w:val="left"/>
    </w:pPr>
    <w:rPr>
      <w:rFonts w:eastAsia="Calibri" w:cs="Times New Roman"/>
      <w:spacing w:val="1"/>
      <w:sz w:val="18"/>
      <w:szCs w:val="18"/>
      <w:lang w:eastAsia="ru-RU"/>
    </w:rPr>
  </w:style>
  <w:style w:type="paragraph" w:styleId="ad">
    <w:name w:val="Balloon Text"/>
    <w:basedOn w:val="a"/>
    <w:link w:val="ae"/>
    <w:uiPriority w:val="99"/>
    <w:semiHidden/>
    <w:rsid w:val="00CA3EEE"/>
    <w:rPr>
      <w:rFonts w:ascii="Tahoma" w:hAnsi="Tahoma" w:cs="Tahoma"/>
      <w:sz w:val="16"/>
      <w:szCs w:val="16"/>
    </w:rPr>
  </w:style>
  <w:style w:type="character" w:customStyle="1" w:styleId="ae">
    <w:name w:val="Текст выноски Знак"/>
    <w:basedOn w:val="a0"/>
    <w:link w:val="ad"/>
    <w:uiPriority w:val="99"/>
    <w:semiHidden/>
    <w:locked/>
    <w:rsid w:val="00CA3EEE"/>
    <w:rPr>
      <w:rFonts w:ascii="Tahoma" w:hAnsi="Tahoma" w:cs="Tahoma"/>
      <w:sz w:val="16"/>
      <w:szCs w:val="16"/>
    </w:rPr>
  </w:style>
  <w:style w:type="paragraph" w:customStyle="1" w:styleId="Style1">
    <w:name w:val="Style1"/>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3">
    <w:name w:val="Style3"/>
    <w:basedOn w:val="a"/>
    <w:uiPriority w:val="99"/>
    <w:rsid w:val="000B7AB2"/>
    <w:pPr>
      <w:widowControl w:val="0"/>
      <w:autoSpaceDE w:val="0"/>
      <w:autoSpaceDN w:val="0"/>
      <w:adjustRightInd w:val="0"/>
      <w:spacing w:line="258" w:lineRule="exact"/>
      <w:ind w:firstLine="677"/>
    </w:pPr>
    <w:rPr>
      <w:rFonts w:ascii="Times New Roman" w:hAnsi="Times New Roman" w:cs="Times New Roman"/>
      <w:sz w:val="24"/>
      <w:szCs w:val="24"/>
      <w:lang w:eastAsia="ru-RU"/>
    </w:rPr>
  </w:style>
  <w:style w:type="paragraph" w:customStyle="1" w:styleId="Style4">
    <w:name w:val="Style4"/>
    <w:basedOn w:val="a"/>
    <w:uiPriority w:val="99"/>
    <w:rsid w:val="000B7AB2"/>
    <w:pPr>
      <w:widowControl w:val="0"/>
      <w:autoSpaceDE w:val="0"/>
      <w:autoSpaceDN w:val="0"/>
      <w:adjustRightInd w:val="0"/>
      <w:spacing w:line="259" w:lineRule="exact"/>
      <w:ind w:firstLine="542"/>
    </w:pPr>
    <w:rPr>
      <w:rFonts w:ascii="Times New Roman" w:hAnsi="Times New Roman" w:cs="Times New Roman"/>
      <w:sz w:val="24"/>
      <w:szCs w:val="24"/>
      <w:lang w:eastAsia="ru-RU"/>
    </w:rPr>
  </w:style>
  <w:style w:type="paragraph" w:customStyle="1" w:styleId="Style5">
    <w:name w:val="Style5"/>
    <w:basedOn w:val="a"/>
    <w:uiPriority w:val="99"/>
    <w:rsid w:val="000B7AB2"/>
    <w:pPr>
      <w:widowControl w:val="0"/>
      <w:autoSpaceDE w:val="0"/>
      <w:autoSpaceDN w:val="0"/>
      <w:adjustRightInd w:val="0"/>
      <w:spacing w:line="254" w:lineRule="exact"/>
    </w:pPr>
    <w:rPr>
      <w:rFonts w:ascii="Times New Roman" w:hAnsi="Times New Roman" w:cs="Times New Roman"/>
      <w:sz w:val="24"/>
      <w:szCs w:val="24"/>
      <w:lang w:eastAsia="ru-RU"/>
    </w:rPr>
  </w:style>
  <w:style w:type="paragraph" w:customStyle="1" w:styleId="Style6">
    <w:name w:val="Style6"/>
    <w:basedOn w:val="a"/>
    <w:uiPriority w:val="99"/>
    <w:rsid w:val="000B7AB2"/>
    <w:pPr>
      <w:widowControl w:val="0"/>
      <w:autoSpaceDE w:val="0"/>
      <w:autoSpaceDN w:val="0"/>
      <w:adjustRightInd w:val="0"/>
      <w:spacing w:line="257" w:lineRule="exact"/>
      <w:ind w:firstLine="682"/>
    </w:pPr>
    <w:rPr>
      <w:rFonts w:ascii="Times New Roman" w:hAnsi="Times New Roman" w:cs="Times New Roman"/>
      <w:sz w:val="24"/>
      <w:szCs w:val="24"/>
      <w:lang w:eastAsia="ru-RU"/>
    </w:rPr>
  </w:style>
  <w:style w:type="paragraph" w:customStyle="1" w:styleId="Style7">
    <w:name w:val="Style7"/>
    <w:basedOn w:val="a"/>
    <w:uiPriority w:val="99"/>
    <w:rsid w:val="000B7AB2"/>
    <w:pPr>
      <w:widowControl w:val="0"/>
      <w:autoSpaceDE w:val="0"/>
      <w:autoSpaceDN w:val="0"/>
      <w:adjustRightInd w:val="0"/>
      <w:spacing w:line="259" w:lineRule="exact"/>
      <w:ind w:firstLine="514"/>
    </w:pPr>
    <w:rPr>
      <w:rFonts w:ascii="Times New Roman" w:hAnsi="Times New Roman" w:cs="Times New Roman"/>
      <w:sz w:val="24"/>
      <w:szCs w:val="24"/>
      <w:lang w:eastAsia="ru-RU"/>
    </w:rPr>
  </w:style>
  <w:style w:type="paragraph" w:customStyle="1" w:styleId="Style10">
    <w:name w:val="Style10"/>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1">
    <w:name w:val="Style11"/>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2">
    <w:name w:val="Style12"/>
    <w:basedOn w:val="a"/>
    <w:uiPriority w:val="99"/>
    <w:rsid w:val="000B7AB2"/>
    <w:pPr>
      <w:widowControl w:val="0"/>
      <w:autoSpaceDE w:val="0"/>
      <w:autoSpaceDN w:val="0"/>
      <w:adjustRightInd w:val="0"/>
      <w:spacing w:line="194" w:lineRule="exact"/>
      <w:jc w:val="center"/>
    </w:pPr>
    <w:rPr>
      <w:rFonts w:ascii="Times New Roman" w:hAnsi="Times New Roman" w:cs="Times New Roman"/>
      <w:sz w:val="24"/>
      <w:szCs w:val="24"/>
      <w:lang w:eastAsia="ru-RU"/>
    </w:rPr>
  </w:style>
  <w:style w:type="paragraph" w:customStyle="1" w:styleId="Style13">
    <w:name w:val="Style13"/>
    <w:basedOn w:val="a"/>
    <w:uiPriority w:val="99"/>
    <w:rsid w:val="000B7AB2"/>
    <w:pPr>
      <w:widowControl w:val="0"/>
      <w:autoSpaceDE w:val="0"/>
      <w:autoSpaceDN w:val="0"/>
      <w:adjustRightInd w:val="0"/>
      <w:spacing w:line="192" w:lineRule="exact"/>
      <w:jc w:val="left"/>
    </w:pPr>
    <w:rPr>
      <w:rFonts w:ascii="Times New Roman" w:hAnsi="Times New Roman" w:cs="Times New Roman"/>
      <w:sz w:val="24"/>
      <w:szCs w:val="24"/>
      <w:lang w:eastAsia="ru-RU"/>
    </w:rPr>
  </w:style>
  <w:style w:type="paragraph" w:customStyle="1" w:styleId="Style14">
    <w:name w:val="Style14"/>
    <w:basedOn w:val="a"/>
    <w:uiPriority w:val="99"/>
    <w:rsid w:val="000B7AB2"/>
    <w:pPr>
      <w:widowControl w:val="0"/>
      <w:autoSpaceDE w:val="0"/>
      <w:autoSpaceDN w:val="0"/>
      <w:adjustRightInd w:val="0"/>
      <w:spacing w:line="264" w:lineRule="exact"/>
      <w:ind w:firstLine="278"/>
    </w:pPr>
    <w:rPr>
      <w:rFonts w:ascii="Times New Roman" w:hAnsi="Times New Roman" w:cs="Times New Roman"/>
      <w:sz w:val="24"/>
      <w:szCs w:val="24"/>
      <w:lang w:eastAsia="ru-RU"/>
    </w:rPr>
  </w:style>
  <w:style w:type="paragraph" w:customStyle="1" w:styleId="Style15">
    <w:name w:val="Style15"/>
    <w:basedOn w:val="a"/>
    <w:uiPriority w:val="99"/>
    <w:rsid w:val="000B7AB2"/>
    <w:pPr>
      <w:widowControl w:val="0"/>
      <w:autoSpaceDE w:val="0"/>
      <w:autoSpaceDN w:val="0"/>
      <w:adjustRightInd w:val="0"/>
      <w:jc w:val="center"/>
    </w:pPr>
    <w:rPr>
      <w:rFonts w:ascii="Times New Roman" w:hAnsi="Times New Roman" w:cs="Times New Roman"/>
      <w:sz w:val="24"/>
      <w:szCs w:val="24"/>
      <w:lang w:eastAsia="ru-RU"/>
    </w:rPr>
  </w:style>
  <w:style w:type="paragraph" w:customStyle="1" w:styleId="Style16">
    <w:name w:val="Style16"/>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paragraph" w:customStyle="1" w:styleId="Style17">
    <w:name w:val="Style17"/>
    <w:basedOn w:val="a"/>
    <w:uiPriority w:val="99"/>
    <w:rsid w:val="000B7AB2"/>
    <w:pPr>
      <w:widowControl w:val="0"/>
      <w:autoSpaceDE w:val="0"/>
      <w:autoSpaceDN w:val="0"/>
      <w:adjustRightInd w:val="0"/>
      <w:jc w:val="left"/>
    </w:pPr>
    <w:rPr>
      <w:rFonts w:ascii="Times New Roman" w:hAnsi="Times New Roman" w:cs="Times New Roman"/>
      <w:sz w:val="24"/>
      <w:szCs w:val="24"/>
      <w:lang w:eastAsia="ru-RU"/>
    </w:rPr>
  </w:style>
  <w:style w:type="character" w:customStyle="1" w:styleId="FontStyle19">
    <w:name w:val="Font Style19"/>
    <w:basedOn w:val="a0"/>
    <w:uiPriority w:val="99"/>
    <w:rsid w:val="000B7AB2"/>
    <w:rPr>
      <w:rFonts w:ascii="Times New Roman" w:hAnsi="Times New Roman" w:cs="Times New Roman"/>
      <w:sz w:val="20"/>
      <w:szCs w:val="20"/>
    </w:rPr>
  </w:style>
  <w:style w:type="character" w:customStyle="1" w:styleId="FontStyle20">
    <w:name w:val="Font Style20"/>
    <w:basedOn w:val="a0"/>
    <w:uiPriority w:val="99"/>
    <w:rsid w:val="000B7AB2"/>
    <w:rPr>
      <w:rFonts w:ascii="Times New Roman" w:hAnsi="Times New Roman" w:cs="Times New Roman"/>
      <w:sz w:val="20"/>
      <w:szCs w:val="20"/>
    </w:rPr>
  </w:style>
  <w:style w:type="character" w:customStyle="1" w:styleId="FontStyle21">
    <w:name w:val="Font Style21"/>
    <w:basedOn w:val="a0"/>
    <w:uiPriority w:val="99"/>
    <w:rsid w:val="000B7AB2"/>
    <w:rPr>
      <w:rFonts w:ascii="Times New Roman" w:hAnsi="Times New Roman" w:cs="Times New Roman"/>
      <w:b/>
      <w:bCs/>
      <w:sz w:val="20"/>
      <w:szCs w:val="20"/>
    </w:rPr>
  </w:style>
  <w:style w:type="character" w:customStyle="1" w:styleId="FontStyle22">
    <w:name w:val="Font Style22"/>
    <w:basedOn w:val="a0"/>
    <w:uiPriority w:val="99"/>
    <w:rsid w:val="000B7AB2"/>
    <w:rPr>
      <w:rFonts w:ascii="Times New Roman" w:hAnsi="Times New Roman" w:cs="Times New Roman"/>
      <w:sz w:val="14"/>
      <w:szCs w:val="14"/>
    </w:rPr>
  </w:style>
  <w:style w:type="character" w:customStyle="1" w:styleId="FontStyle23">
    <w:name w:val="Font Style23"/>
    <w:basedOn w:val="a0"/>
    <w:uiPriority w:val="99"/>
    <w:rsid w:val="000B7AB2"/>
    <w:rPr>
      <w:rFonts w:ascii="Times New Roman" w:hAnsi="Times New Roman" w:cs="Times New Roman"/>
      <w:sz w:val="20"/>
      <w:szCs w:val="20"/>
    </w:rPr>
  </w:style>
  <w:style w:type="character" w:customStyle="1" w:styleId="FontStyle24">
    <w:name w:val="Font Style24"/>
    <w:basedOn w:val="a0"/>
    <w:uiPriority w:val="99"/>
    <w:rsid w:val="000B7AB2"/>
    <w:rPr>
      <w:rFonts w:ascii="Times New Roman" w:hAnsi="Times New Roman" w:cs="Times New Roman"/>
      <w:sz w:val="22"/>
      <w:szCs w:val="22"/>
    </w:rPr>
  </w:style>
  <w:style w:type="character" w:customStyle="1" w:styleId="FontStyle25">
    <w:name w:val="Font Style25"/>
    <w:basedOn w:val="a0"/>
    <w:uiPriority w:val="99"/>
    <w:rsid w:val="000B7AB2"/>
    <w:rPr>
      <w:rFonts w:ascii="Times New Roman" w:hAnsi="Times New Roman" w:cs="Times New Roman"/>
      <w:b/>
      <w:bCs/>
      <w:sz w:val="20"/>
      <w:szCs w:val="20"/>
    </w:rPr>
  </w:style>
  <w:style w:type="character" w:styleId="af">
    <w:name w:val="Strong"/>
    <w:uiPriority w:val="22"/>
    <w:qFormat/>
    <w:locked/>
    <w:rsid w:val="005B6E18"/>
    <w:rPr>
      <w:b/>
      <w:bCs/>
    </w:rPr>
  </w:style>
  <w:style w:type="paragraph" w:customStyle="1" w:styleId="af0">
    <w:name w:val="Знак Знак Знак Знак Знак Знак Знак Знак Знак"/>
    <w:basedOn w:val="a"/>
    <w:rsid w:val="00EF59F0"/>
    <w:pPr>
      <w:jc w:val="left"/>
    </w:pPr>
    <w:rPr>
      <w:rFonts w:ascii="Verdana" w:hAnsi="Verdana" w:cs="Verdana"/>
      <w:sz w:val="20"/>
      <w:szCs w:val="20"/>
      <w:lang w:val="en-US"/>
    </w:rPr>
  </w:style>
  <w:style w:type="paragraph" w:customStyle="1" w:styleId="ConsPlusNormal">
    <w:name w:val="ConsPlusNormal"/>
    <w:link w:val="ConsPlusNormal0"/>
    <w:rsid w:val="009C5151"/>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rsid w:val="009C5151"/>
    <w:rPr>
      <w:rFonts w:ascii="Arial" w:eastAsia="Times New Roman" w:hAnsi="Arial" w:cs="Arial"/>
      <w:sz w:val="20"/>
      <w:szCs w:val="20"/>
    </w:rPr>
  </w:style>
  <w:style w:type="paragraph" w:styleId="af1">
    <w:name w:val="No Spacing"/>
    <w:link w:val="af2"/>
    <w:qFormat/>
    <w:rsid w:val="006E5A37"/>
    <w:rPr>
      <w:rFonts w:asciiTheme="minorHAnsi" w:eastAsiaTheme="minorHAnsi" w:hAnsiTheme="minorHAnsi" w:cstheme="minorBidi"/>
      <w:lang w:eastAsia="en-US"/>
    </w:rPr>
  </w:style>
  <w:style w:type="table" w:styleId="af3">
    <w:name w:val="Table Grid"/>
    <w:basedOn w:val="a1"/>
    <w:uiPriority w:val="59"/>
    <w:locked/>
    <w:rsid w:val="006E5A3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95D72"/>
    <w:rPr>
      <w:rFonts w:ascii="Times New Roman" w:hAnsi="Times New Roman" w:cs="Times New Roman"/>
      <w:sz w:val="26"/>
      <w:szCs w:val="26"/>
    </w:rPr>
  </w:style>
  <w:style w:type="character" w:customStyle="1" w:styleId="50">
    <w:name w:val="Заголовок 5 Знак"/>
    <w:basedOn w:val="a0"/>
    <w:link w:val="5"/>
    <w:rsid w:val="00F31C3A"/>
    <w:rPr>
      <w:rFonts w:asciiTheme="majorHAnsi" w:eastAsiaTheme="majorEastAsia" w:hAnsiTheme="majorHAnsi" w:cstheme="majorBidi"/>
      <w:color w:val="243F60" w:themeColor="accent1" w:themeShade="7F"/>
      <w:lang w:eastAsia="en-US"/>
    </w:rPr>
  </w:style>
  <w:style w:type="character" w:customStyle="1" w:styleId="af2">
    <w:name w:val="Без интервала Знак"/>
    <w:link w:val="af1"/>
    <w:qFormat/>
    <w:locked/>
    <w:rsid w:val="00DF0780"/>
    <w:rPr>
      <w:rFonts w:asciiTheme="minorHAnsi" w:eastAsiaTheme="minorHAnsi" w:hAnsiTheme="minorHAnsi" w:cstheme="minorBidi"/>
      <w:lang w:eastAsia="en-US"/>
    </w:rPr>
  </w:style>
  <w:style w:type="paragraph" w:styleId="af4">
    <w:name w:val="Plain Text"/>
    <w:basedOn w:val="a"/>
    <w:link w:val="af5"/>
    <w:unhideWhenUsed/>
    <w:rsid w:val="00DF0780"/>
    <w:pPr>
      <w:jc w:val="left"/>
    </w:pPr>
    <w:rPr>
      <w:rFonts w:ascii="Courier New" w:hAnsi="Courier New" w:cs="Times New Roman"/>
      <w:sz w:val="20"/>
      <w:szCs w:val="20"/>
      <w:lang w:eastAsia="ru-RU"/>
    </w:rPr>
  </w:style>
  <w:style w:type="character" w:customStyle="1" w:styleId="af5">
    <w:name w:val="Текст Знак"/>
    <w:basedOn w:val="a0"/>
    <w:link w:val="af4"/>
    <w:rsid w:val="00DF0780"/>
    <w:rPr>
      <w:rFonts w:ascii="Courier New" w:eastAsia="Times New Roman" w:hAnsi="Courier New"/>
      <w:sz w:val="20"/>
      <w:szCs w:val="20"/>
    </w:rPr>
  </w:style>
  <w:style w:type="character" w:customStyle="1" w:styleId="22">
    <w:name w:val="Основной текст (2)_"/>
    <w:basedOn w:val="a0"/>
    <w:link w:val="23"/>
    <w:locked/>
    <w:rsid w:val="00DF0780"/>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DF0780"/>
    <w:pPr>
      <w:widowControl w:val="0"/>
      <w:shd w:val="clear" w:color="auto" w:fill="FFFFFF"/>
      <w:spacing w:after="120" w:line="353" w:lineRule="exact"/>
      <w:ind w:hanging="320"/>
      <w:jc w:val="left"/>
    </w:pPr>
    <w:rPr>
      <w:rFonts w:ascii="Times New Roman" w:hAnsi="Times New Roman" w:cs="Times New Roman"/>
      <w:sz w:val="26"/>
      <w:szCs w:val="26"/>
      <w:lang w:eastAsia="ru-RU"/>
    </w:rPr>
  </w:style>
  <w:style w:type="character" w:styleId="af6">
    <w:name w:val="Emphasis"/>
    <w:basedOn w:val="a0"/>
    <w:uiPriority w:val="20"/>
    <w:qFormat/>
    <w:locked/>
    <w:rsid w:val="00DF0780"/>
    <w:rPr>
      <w:i/>
      <w:iCs/>
    </w:rPr>
  </w:style>
  <w:style w:type="character" w:customStyle="1" w:styleId="13">
    <w:name w:val="Основной текст1"/>
    <w:basedOn w:val="ac"/>
    <w:rsid w:val="00DF078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rsid w:val="00DF0780"/>
    <w:pPr>
      <w:widowControl w:val="0"/>
      <w:shd w:val="clear" w:color="auto" w:fill="FFFFFF"/>
      <w:spacing w:before="360" w:line="379" w:lineRule="exact"/>
      <w:jc w:val="left"/>
    </w:pPr>
    <w:rPr>
      <w:rFonts w:ascii="Times New Roman" w:hAnsi="Times New Roman" w:cs="Times New Roman"/>
      <w:sz w:val="23"/>
      <w:szCs w:val="23"/>
    </w:rPr>
  </w:style>
  <w:style w:type="character" w:customStyle="1" w:styleId="af7">
    <w:name w:val="Основной текст + Курсив"/>
    <w:basedOn w:val="ac"/>
    <w:rsid w:val="00DF0780"/>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Style2">
    <w:name w:val="Style2"/>
    <w:basedOn w:val="a"/>
    <w:uiPriority w:val="99"/>
    <w:rsid w:val="00DD0B9C"/>
    <w:pPr>
      <w:widowControl w:val="0"/>
      <w:autoSpaceDE w:val="0"/>
      <w:autoSpaceDN w:val="0"/>
      <w:adjustRightInd w:val="0"/>
      <w:spacing w:line="257" w:lineRule="exact"/>
      <w:jc w:val="center"/>
    </w:pPr>
    <w:rPr>
      <w:rFonts w:ascii="Times New Roman" w:hAnsi="Times New Roman" w:cs="Times New Roman"/>
      <w:sz w:val="24"/>
      <w:szCs w:val="24"/>
      <w:lang w:eastAsia="ru-RU"/>
    </w:rPr>
  </w:style>
  <w:style w:type="character" w:customStyle="1" w:styleId="10">
    <w:name w:val="Заголовок 1 Знак"/>
    <w:basedOn w:val="a0"/>
    <w:link w:val="1"/>
    <w:rsid w:val="002825DB"/>
    <w:rPr>
      <w:rFonts w:asciiTheme="majorHAnsi" w:eastAsiaTheme="majorEastAsia" w:hAnsiTheme="majorHAnsi" w:cstheme="majorBidi"/>
      <w:b/>
      <w:bCs/>
      <w:color w:val="365F91" w:themeColor="accent1" w:themeShade="BF"/>
      <w:sz w:val="28"/>
      <w:szCs w:val="28"/>
      <w:lang w:eastAsia="en-US"/>
    </w:rPr>
  </w:style>
  <w:style w:type="paragraph" w:styleId="af8">
    <w:name w:val="header"/>
    <w:basedOn w:val="a"/>
    <w:link w:val="af9"/>
    <w:uiPriority w:val="99"/>
    <w:unhideWhenUsed/>
    <w:rsid w:val="00495244"/>
    <w:pPr>
      <w:tabs>
        <w:tab w:val="center" w:pos="4677"/>
        <w:tab w:val="right" w:pos="9355"/>
      </w:tabs>
    </w:pPr>
  </w:style>
  <w:style w:type="character" w:customStyle="1" w:styleId="af9">
    <w:name w:val="Верхний колонтитул Знак"/>
    <w:basedOn w:val="a0"/>
    <w:link w:val="af8"/>
    <w:uiPriority w:val="99"/>
    <w:rsid w:val="00495244"/>
    <w:rPr>
      <w:rFonts w:eastAsia="Times New Roman" w:cs="Calibri"/>
      <w:lang w:eastAsia="en-US"/>
    </w:rPr>
  </w:style>
  <w:style w:type="paragraph" w:styleId="afa">
    <w:name w:val="footer"/>
    <w:basedOn w:val="a"/>
    <w:link w:val="afb"/>
    <w:uiPriority w:val="99"/>
    <w:unhideWhenUsed/>
    <w:rsid w:val="00495244"/>
    <w:pPr>
      <w:tabs>
        <w:tab w:val="center" w:pos="4677"/>
        <w:tab w:val="right" w:pos="9355"/>
      </w:tabs>
    </w:pPr>
  </w:style>
  <w:style w:type="character" w:customStyle="1" w:styleId="afb">
    <w:name w:val="Нижний колонтитул Знак"/>
    <w:basedOn w:val="a0"/>
    <w:link w:val="afa"/>
    <w:uiPriority w:val="99"/>
    <w:rsid w:val="00495244"/>
    <w:rPr>
      <w:rFonts w:eastAsia="Times New Roman" w:cs="Calibri"/>
      <w:lang w:eastAsia="en-US"/>
    </w:rPr>
  </w:style>
  <w:style w:type="paragraph" w:customStyle="1" w:styleId="c41">
    <w:name w:val="c41"/>
    <w:basedOn w:val="a"/>
    <w:rsid w:val="00237D4C"/>
    <w:pPr>
      <w:spacing w:before="100" w:beforeAutospacing="1" w:after="100" w:afterAutospacing="1"/>
      <w:jc w:val="left"/>
    </w:pPr>
    <w:rPr>
      <w:rFonts w:ascii="Times New Roman" w:hAnsi="Times New Roman" w:cs="Times New Roman"/>
      <w:sz w:val="24"/>
      <w:szCs w:val="24"/>
      <w:lang w:eastAsia="ru-RU"/>
    </w:rPr>
  </w:style>
  <w:style w:type="paragraph" w:customStyle="1" w:styleId="ConsPlusNonformat">
    <w:name w:val="ConsPlusNonformat"/>
    <w:rsid w:val="009E4765"/>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rsid w:val="00E95AB7"/>
    <w:pPr>
      <w:spacing w:before="100" w:beforeAutospacing="1" w:after="100" w:afterAutospacing="1"/>
      <w:jc w:val="left"/>
    </w:pPr>
    <w:rPr>
      <w:rFonts w:ascii="Times New Roman" w:hAnsi="Times New Roman" w:cs="Times New Roman"/>
      <w:sz w:val="24"/>
      <w:szCs w:val="24"/>
      <w:lang w:eastAsia="ru-RU"/>
    </w:rPr>
  </w:style>
  <w:style w:type="character" w:customStyle="1" w:styleId="23pt">
    <w:name w:val="Основной текст (2) + Интервал 3 pt"/>
    <w:basedOn w:val="22"/>
    <w:rsid w:val="004215C1"/>
    <w:rPr>
      <w:rFonts w:ascii="Times New Roman" w:eastAsia="Times New Roman" w:hAnsi="Times New Roman"/>
      <w:b w:val="0"/>
      <w:bCs w:val="0"/>
      <w:i w:val="0"/>
      <w:iCs w:val="0"/>
      <w:smallCaps w:val="0"/>
      <w:strike w:val="0"/>
      <w:dstrike w:val="0"/>
      <w:color w:val="000000"/>
      <w:spacing w:val="60"/>
      <w:w w:val="100"/>
      <w:position w:val="0"/>
      <w:sz w:val="34"/>
      <w:szCs w:val="34"/>
      <w:u w:val="none"/>
      <w:effect w:val="none"/>
      <w:shd w:val="clear" w:color="auto" w:fill="FFFFFF"/>
      <w:lang w:val="ru-RU" w:eastAsia="ru-RU" w:bidi="ru-RU"/>
    </w:rPr>
  </w:style>
  <w:style w:type="character" w:customStyle="1" w:styleId="216pt">
    <w:name w:val="Основной текст (2) + 16 pt"/>
    <w:basedOn w:val="22"/>
    <w:rsid w:val="004215C1"/>
    <w:rPr>
      <w:rFonts w:ascii="Times New Roman" w:eastAsia="Times New Roman" w:hAnsi="Times New Roman"/>
      <w:b w:val="0"/>
      <w:bCs w:val="0"/>
      <w:i w:val="0"/>
      <w:iCs w:val="0"/>
      <w:smallCaps w:val="0"/>
      <w:strike w:val="0"/>
      <w:dstrike w:val="0"/>
      <w:color w:val="000000"/>
      <w:spacing w:val="0"/>
      <w:w w:val="100"/>
      <w:position w:val="0"/>
      <w:sz w:val="32"/>
      <w:szCs w:val="32"/>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9860311">
      <w:marLeft w:val="0"/>
      <w:marRight w:val="0"/>
      <w:marTop w:val="0"/>
      <w:marBottom w:val="0"/>
      <w:divBdr>
        <w:top w:val="none" w:sz="0" w:space="0" w:color="auto"/>
        <w:left w:val="none" w:sz="0" w:space="0" w:color="auto"/>
        <w:bottom w:val="none" w:sz="0" w:space="0" w:color="auto"/>
        <w:right w:val="none" w:sz="0" w:space="0" w:color="auto"/>
      </w:divBdr>
    </w:div>
    <w:div w:id="428282154">
      <w:bodyDiv w:val="1"/>
      <w:marLeft w:val="0"/>
      <w:marRight w:val="0"/>
      <w:marTop w:val="0"/>
      <w:marBottom w:val="0"/>
      <w:divBdr>
        <w:top w:val="none" w:sz="0" w:space="0" w:color="auto"/>
        <w:left w:val="none" w:sz="0" w:space="0" w:color="auto"/>
        <w:bottom w:val="none" w:sz="0" w:space="0" w:color="auto"/>
        <w:right w:val="none" w:sz="0" w:space="0" w:color="auto"/>
      </w:divBdr>
    </w:div>
    <w:div w:id="577179641">
      <w:bodyDiv w:val="1"/>
      <w:marLeft w:val="0"/>
      <w:marRight w:val="0"/>
      <w:marTop w:val="0"/>
      <w:marBottom w:val="0"/>
      <w:divBdr>
        <w:top w:val="none" w:sz="0" w:space="0" w:color="auto"/>
        <w:left w:val="none" w:sz="0" w:space="0" w:color="auto"/>
        <w:bottom w:val="none" w:sz="0" w:space="0" w:color="auto"/>
        <w:right w:val="none" w:sz="0" w:space="0" w:color="auto"/>
      </w:divBdr>
    </w:div>
    <w:div w:id="614749557">
      <w:bodyDiv w:val="1"/>
      <w:marLeft w:val="0"/>
      <w:marRight w:val="0"/>
      <w:marTop w:val="0"/>
      <w:marBottom w:val="0"/>
      <w:divBdr>
        <w:top w:val="none" w:sz="0" w:space="0" w:color="auto"/>
        <w:left w:val="none" w:sz="0" w:space="0" w:color="auto"/>
        <w:bottom w:val="none" w:sz="0" w:space="0" w:color="auto"/>
        <w:right w:val="none" w:sz="0" w:space="0" w:color="auto"/>
      </w:divBdr>
    </w:div>
    <w:div w:id="799764060">
      <w:bodyDiv w:val="1"/>
      <w:marLeft w:val="0"/>
      <w:marRight w:val="0"/>
      <w:marTop w:val="0"/>
      <w:marBottom w:val="0"/>
      <w:divBdr>
        <w:top w:val="none" w:sz="0" w:space="0" w:color="auto"/>
        <w:left w:val="none" w:sz="0" w:space="0" w:color="auto"/>
        <w:bottom w:val="none" w:sz="0" w:space="0" w:color="auto"/>
        <w:right w:val="none" w:sz="0" w:space="0" w:color="auto"/>
      </w:divBdr>
    </w:div>
    <w:div w:id="1714579121">
      <w:bodyDiv w:val="1"/>
      <w:marLeft w:val="0"/>
      <w:marRight w:val="0"/>
      <w:marTop w:val="0"/>
      <w:marBottom w:val="0"/>
      <w:divBdr>
        <w:top w:val="none" w:sz="0" w:space="0" w:color="auto"/>
        <w:left w:val="none" w:sz="0" w:space="0" w:color="auto"/>
        <w:bottom w:val="none" w:sz="0" w:space="0" w:color="auto"/>
        <w:right w:val="none" w:sz="0" w:space="0" w:color="auto"/>
      </w:divBdr>
    </w:div>
    <w:div w:id="21091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2DD6-222E-4992-8D51-8779D01F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17373</Words>
  <Characters>99032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123</cp:lastModifiedBy>
  <cp:revision>17</cp:revision>
  <cp:lastPrinted>2023-05-12T02:57:00Z</cp:lastPrinted>
  <dcterms:created xsi:type="dcterms:W3CDTF">2023-05-16T02:59:00Z</dcterms:created>
  <dcterms:modified xsi:type="dcterms:W3CDTF">2023-05-17T00:08:00Z</dcterms:modified>
</cp:coreProperties>
</file>