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CD" w:rsidRPr="00A77781" w:rsidRDefault="0074232B" w:rsidP="002448A8">
      <w:pPr>
        <w:jc w:val="right"/>
        <w:rPr>
          <w:sz w:val="20"/>
          <w:szCs w:val="20"/>
        </w:rPr>
      </w:pPr>
      <w:r>
        <w:rPr>
          <w:sz w:val="20"/>
          <w:szCs w:val="20"/>
        </w:rPr>
        <w:t>Приложение 2</w:t>
      </w:r>
    </w:p>
    <w:p w:rsidR="006E3D5C" w:rsidRPr="006F45EC" w:rsidRDefault="006E3D5C" w:rsidP="00F323CD">
      <w:pPr>
        <w:jc w:val="right"/>
        <w:rPr>
          <w:sz w:val="22"/>
          <w:szCs w:val="22"/>
        </w:rPr>
      </w:pPr>
    </w:p>
    <w:p w:rsidR="002807E5" w:rsidRPr="006F45EC" w:rsidRDefault="002807E5" w:rsidP="00DE7C6D">
      <w:pPr>
        <w:jc w:val="both"/>
        <w:rPr>
          <w:b/>
          <w:sz w:val="22"/>
          <w:szCs w:val="22"/>
        </w:rPr>
      </w:pPr>
      <w:r w:rsidRPr="006F45EC">
        <w:rPr>
          <w:b/>
          <w:sz w:val="22"/>
          <w:szCs w:val="22"/>
        </w:rPr>
        <w:t>Таблица №1. Цели, задачи и целевые индикаторы муниципальной программы</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3"/>
        <w:gridCol w:w="5658"/>
        <w:gridCol w:w="141"/>
        <w:gridCol w:w="424"/>
        <w:gridCol w:w="567"/>
        <w:gridCol w:w="709"/>
        <w:gridCol w:w="850"/>
        <w:gridCol w:w="709"/>
        <w:gridCol w:w="142"/>
        <w:gridCol w:w="709"/>
        <w:gridCol w:w="708"/>
        <w:gridCol w:w="851"/>
        <w:gridCol w:w="651"/>
        <w:gridCol w:w="35"/>
        <w:gridCol w:w="43"/>
        <w:gridCol w:w="718"/>
        <w:gridCol w:w="22"/>
        <w:gridCol w:w="687"/>
      </w:tblGrid>
      <w:tr w:rsidR="00655F25" w:rsidRPr="006F45EC" w:rsidTr="004024F2">
        <w:trPr>
          <w:trHeight w:val="736"/>
        </w:trPr>
        <w:tc>
          <w:tcPr>
            <w:tcW w:w="2253" w:type="dxa"/>
            <w:vMerge w:val="restart"/>
            <w:shd w:val="clear" w:color="auto" w:fill="auto"/>
          </w:tcPr>
          <w:p w:rsidR="001A01DC" w:rsidRPr="006F45EC" w:rsidRDefault="001A01DC" w:rsidP="00CF3EE5">
            <w:pPr>
              <w:jc w:val="both"/>
              <w:rPr>
                <w:sz w:val="20"/>
                <w:szCs w:val="20"/>
              </w:rPr>
            </w:pPr>
            <w:r w:rsidRPr="006F45EC">
              <w:rPr>
                <w:sz w:val="20"/>
                <w:szCs w:val="20"/>
              </w:rPr>
              <w:t>Цель/задачи, требующие решения для достижения цели</w:t>
            </w:r>
          </w:p>
        </w:tc>
        <w:tc>
          <w:tcPr>
            <w:tcW w:w="5658" w:type="dxa"/>
            <w:vMerge w:val="restart"/>
            <w:shd w:val="clear" w:color="auto" w:fill="auto"/>
          </w:tcPr>
          <w:p w:rsidR="001A01DC" w:rsidRPr="006F45EC" w:rsidRDefault="001A01DC" w:rsidP="00CF3EE5">
            <w:pPr>
              <w:jc w:val="both"/>
              <w:rPr>
                <w:sz w:val="20"/>
                <w:szCs w:val="20"/>
              </w:rPr>
            </w:pPr>
            <w:r w:rsidRPr="006F45EC">
              <w:rPr>
                <w:sz w:val="20"/>
                <w:szCs w:val="20"/>
              </w:rPr>
              <w:t>Наименование целевого индикатора</w:t>
            </w:r>
          </w:p>
        </w:tc>
        <w:tc>
          <w:tcPr>
            <w:tcW w:w="565" w:type="dxa"/>
            <w:gridSpan w:val="2"/>
            <w:vMerge w:val="restart"/>
            <w:shd w:val="clear" w:color="auto" w:fill="auto"/>
          </w:tcPr>
          <w:p w:rsidR="001A01DC" w:rsidRPr="006F45EC" w:rsidRDefault="001A01DC" w:rsidP="00CF3EE5">
            <w:pPr>
              <w:jc w:val="both"/>
              <w:rPr>
                <w:sz w:val="20"/>
                <w:szCs w:val="20"/>
              </w:rPr>
            </w:pPr>
            <w:r w:rsidRPr="006F45EC">
              <w:rPr>
                <w:sz w:val="20"/>
                <w:szCs w:val="20"/>
              </w:rPr>
              <w:t>Ед.</w:t>
            </w:r>
          </w:p>
          <w:p w:rsidR="001A01DC" w:rsidRPr="006F45EC" w:rsidRDefault="001A01DC" w:rsidP="00CF3EE5">
            <w:pPr>
              <w:jc w:val="both"/>
              <w:rPr>
                <w:sz w:val="20"/>
                <w:szCs w:val="20"/>
              </w:rPr>
            </w:pPr>
            <w:r w:rsidRPr="006F45EC">
              <w:rPr>
                <w:sz w:val="20"/>
                <w:szCs w:val="20"/>
              </w:rPr>
              <w:t>измерения</w:t>
            </w:r>
          </w:p>
        </w:tc>
        <w:tc>
          <w:tcPr>
            <w:tcW w:w="567" w:type="dxa"/>
            <w:vMerge w:val="restart"/>
            <w:shd w:val="clear" w:color="auto" w:fill="auto"/>
            <w:textDirection w:val="btLr"/>
          </w:tcPr>
          <w:p w:rsidR="001A01DC" w:rsidRPr="006F45EC" w:rsidRDefault="001A01DC" w:rsidP="00D11AF3">
            <w:pPr>
              <w:ind w:left="113" w:right="113"/>
              <w:jc w:val="both"/>
              <w:rPr>
                <w:sz w:val="20"/>
                <w:szCs w:val="20"/>
              </w:rPr>
            </w:pPr>
            <w:r w:rsidRPr="006F45EC">
              <w:rPr>
                <w:sz w:val="20"/>
                <w:szCs w:val="20"/>
              </w:rPr>
              <w:t>Значение коэффициента</w:t>
            </w:r>
          </w:p>
          <w:p w:rsidR="001A01DC" w:rsidRPr="006F45EC" w:rsidRDefault="001A01DC" w:rsidP="00D11AF3">
            <w:pPr>
              <w:ind w:left="113" w:right="113"/>
              <w:jc w:val="both"/>
              <w:rPr>
                <w:sz w:val="20"/>
                <w:szCs w:val="20"/>
              </w:rPr>
            </w:pPr>
            <w:r w:rsidRPr="006F45EC">
              <w:rPr>
                <w:sz w:val="20"/>
                <w:szCs w:val="20"/>
              </w:rPr>
              <w:t>целевого индикатора</w:t>
            </w:r>
          </w:p>
        </w:tc>
        <w:tc>
          <w:tcPr>
            <w:tcW w:w="6834" w:type="dxa"/>
            <w:gridSpan w:val="13"/>
            <w:shd w:val="clear" w:color="auto" w:fill="auto"/>
          </w:tcPr>
          <w:p w:rsidR="001A01DC" w:rsidRPr="006F45EC" w:rsidRDefault="001A01DC" w:rsidP="00CF3EE5">
            <w:pPr>
              <w:jc w:val="both"/>
              <w:rPr>
                <w:sz w:val="20"/>
                <w:szCs w:val="20"/>
              </w:rPr>
            </w:pPr>
            <w:r w:rsidRPr="006F45EC">
              <w:rPr>
                <w:sz w:val="20"/>
                <w:szCs w:val="20"/>
              </w:rPr>
              <w:t>Значение целевого индикатора</w:t>
            </w:r>
          </w:p>
        </w:tc>
      </w:tr>
      <w:tr w:rsidR="00DA7FF0" w:rsidRPr="006F45EC" w:rsidTr="004024F2">
        <w:tc>
          <w:tcPr>
            <w:tcW w:w="2253" w:type="dxa"/>
            <w:vMerge/>
            <w:shd w:val="clear" w:color="auto" w:fill="auto"/>
          </w:tcPr>
          <w:p w:rsidR="001A01DC" w:rsidRPr="006F45EC" w:rsidRDefault="001A01DC" w:rsidP="00CF3EE5">
            <w:pPr>
              <w:jc w:val="both"/>
              <w:rPr>
                <w:sz w:val="20"/>
                <w:szCs w:val="20"/>
              </w:rPr>
            </w:pPr>
          </w:p>
        </w:tc>
        <w:tc>
          <w:tcPr>
            <w:tcW w:w="5658" w:type="dxa"/>
            <w:vMerge/>
            <w:shd w:val="clear" w:color="auto" w:fill="auto"/>
          </w:tcPr>
          <w:p w:rsidR="001A01DC" w:rsidRPr="006F45EC" w:rsidRDefault="001A01DC" w:rsidP="00CF3EE5">
            <w:pPr>
              <w:jc w:val="both"/>
              <w:rPr>
                <w:sz w:val="20"/>
                <w:szCs w:val="20"/>
              </w:rPr>
            </w:pPr>
          </w:p>
        </w:tc>
        <w:tc>
          <w:tcPr>
            <w:tcW w:w="565" w:type="dxa"/>
            <w:gridSpan w:val="2"/>
            <w:vMerge/>
            <w:shd w:val="clear" w:color="auto" w:fill="auto"/>
          </w:tcPr>
          <w:p w:rsidR="001A01DC" w:rsidRPr="006F45EC" w:rsidRDefault="001A01DC" w:rsidP="00CF3EE5">
            <w:pPr>
              <w:jc w:val="both"/>
              <w:rPr>
                <w:sz w:val="20"/>
                <w:szCs w:val="20"/>
              </w:rPr>
            </w:pPr>
          </w:p>
        </w:tc>
        <w:tc>
          <w:tcPr>
            <w:tcW w:w="567" w:type="dxa"/>
            <w:vMerge/>
            <w:shd w:val="clear" w:color="auto" w:fill="auto"/>
          </w:tcPr>
          <w:p w:rsidR="001A01DC" w:rsidRPr="006F45EC" w:rsidRDefault="001A01DC" w:rsidP="00CF3EE5">
            <w:pPr>
              <w:jc w:val="both"/>
              <w:rPr>
                <w:sz w:val="20"/>
                <w:szCs w:val="20"/>
              </w:rPr>
            </w:pPr>
          </w:p>
        </w:tc>
        <w:tc>
          <w:tcPr>
            <w:tcW w:w="709" w:type="dxa"/>
            <w:shd w:val="clear" w:color="auto" w:fill="auto"/>
          </w:tcPr>
          <w:p w:rsidR="001A01DC" w:rsidRPr="006F45EC" w:rsidRDefault="001A01DC" w:rsidP="001A01DC">
            <w:pPr>
              <w:jc w:val="both"/>
              <w:rPr>
                <w:sz w:val="20"/>
                <w:szCs w:val="20"/>
              </w:rPr>
            </w:pPr>
            <w:r w:rsidRPr="006F45EC">
              <w:rPr>
                <w:sz w:val="20"/>
                <w:szCs w:val="20"/>
              </w:rPr>
              <w:t>2017 год</w:t>
            </w:r>
          </w:p>
        </w:tc>
        <w:tc>
          <w:tcPr>
            <w:tcW w:w="850" w:type="dxa"/>
            <w:shd w:val="clear" w:color="auto" w:fill="auto"/>
          </w:tcPr>
          <w:p w:rsidR="001A01DC" w:rsidRPr="006F45EC" w:rsidRDefault="001A01DC" w:rsidP="007E08D9">
            <w:pPr>
              <w:jc w:val="both"/>
              <w:rPr>
                <w:sz w:val="20"/>
                <w:szCs w:val="20"/>
              </w:rPr>
            </w:pPr>
            <w:r w:rsidRPr="006F45EC">
              <w:rPr>
                <w:sz w:val="20"/>
                <w:szCs w:val="20"/>
              </w:rPr>
              <w:t>2018 год</w:t>
            </w:r>
          </w:p>
        </w:tc>
        <w:tc>
          <w:tcPr>
            <w:tcW w:w="851" w:type="dxa"/>
            <w:gridSpan w:val="2"/>
            <w:shd w:val="clear" w:color="auto" w:fill="auto"/>
          </w:tcPr>
          <w:p w:rsidR="001A01DC" w:rsidRPr="006F45EC" w:rsidRDefault="001A01DC" w:rsidP="007E08D9">
            <w:pPr>
              <w:jc w:val="both"/>
              <w:rPr>
                <w:sz w:val="20"/>
                <w:szCs w:val="20"/>
              </w:rPr>
            </w:pPr>
            <w:r w:rsidRPr="006F45EC">
              <w:rPr>
                <w:sz w:val="20"/>
                <w:szCs w:val="20"/>
              </w:rPr>
              <w:t>2019 год</w:t>
            </w:r>
          </w:p>
        </w:tc>
        <w:tc>
          <w:tcPr>
            <w:tcW w:w="709" w:type="dxa"/>
            <w:shd w:val="clear" w:color="auto" w:fill="auto"/>
          </w:tcPr>
          <w:p w:rsidR="001A01DC" w:rsidRPr="006F45EC" w:rsidRDefault="001A01DC" w:rsidP="007E08D9">
            <w:pPr>
              <w:jc w:val="both"/>
              <w:rPr>
                <w:sz w:val="20"/>
                <w:szCs w:val="20"/>
              </w:rPr>
            </w:pPr>
            <w:r w:rsidRPr="006F45EC">
              <w:rPr>
                <w:sz w:val="20"/>
                <w:szCs w:val="20"/>
              </w:rPr>
              <w:t>2020 год</w:t>
            </w:r>
          </w:p>
        </w:tc>
        <w:tc>
          <w:tcPr>
            <w:tcW w:w="708" w:type="dxa"/>
            <w:shd w:val="clear" w:color="auto" w:fill="auto"/>
          </w:tcPr>
          <w:p w:rsidR="001A01DC" w:rsidRPr="006F45EC" w:rsidRDefault="001A01DC" w:rsidP="00C256D3">
            <w:pPr>
              <w:jc w:val="both"/>
              <w:rPr>
                <w:sz w:val="20"/>
                <w:szCs w:val="20"/>
              </w:rPr>
            </w:pPr>
            <w:r w:rsidRPr="006F45EC">
              <w:rPr>
                <w:sz w:val="20"/>
                <w:szCs w:val="20"/>
              </w:rPr>
              <w:t>2021</w:t>
            </w:r>
          </w:p>
          <w:p w:rsidR="001A01DC" w:rsidRPr="006F45EC" w:rsidRDefault="001A01DC" w:rsidP="00C256D3">
            <w:pPr>
              <w:jc w:val="both"/>
              <w:rPr>
                <w:sz w:val="20"/>
                <w:szCs w:val="20"/>
              </w:rPr>
            </w:pPr>
            <w:r w:rsidRPr="006F45EC">
              <w:rPr>
                <w:sz w:val="20"/>
                <w:szCs w:val="20"/>
              </w:rPr>
              <w:t>год</w:t>
            </w:r>
          </w:p>
        </w:tc>
        <w:tc>
          <w:tcPr>
            <w:tcW w:w="851" w:type="dxa"/>
            <w:shd w:val="clear" w:color="auto" w:fill="auto"/>
          </w:tcPr>
          <w:p w:rsidR="001A01DC" w:rsidRPr="006F45EC" w:rsidRDefault="001A01DC" w:rsidP="00CF3EE5">
            <w:pPr>
              <w:jc w:val="both"/>
              <w:rPr>
                <w:sz w:val="20"/>
                <w:szCs w:val="20"/>
              </w:rPr>
            </w:pPr>
            <w:r w:rsidRPr="006F45EC">
              <w:rPr>
                <w:sz w:val="20"/>
                <w:szCs w:val="20"/>
              </w:rPr>
              <w:t>2022</w:t>
            </w:r>
          </w:p>
          <w:p w:rsidR="001A01DC" w:rsidRPr="006F45EC" w:rsidRDefault="001A01DC" w:rsidP="00CF3EE5">
            <w:pPr>
              <w:jc w:val="both"/>
              <w:rPr>
                <w:sz w:val="20"/>
                <w:szCs w:val="20"/>
              </w:rPr>
            </w:pPr>
            <w:r w:rsidRPr="006F45EC">
              <w:rPr>
                <w:sz w:val="20"/>
                <w:szCs w:val="20"/>
              </w:rPr>
              <w:t>год</w:t>
            </w:r>
          </w:p>
        </w:tc>
        <w:tc>
          <w:tcPr>
            <w:tcW w:w="729" w:type="dxa"/>
            <w:gridSpan w:val="3"/>
          </w:tcPr>
          <w:p w:rsidR="001A01DC" w:rsidRPr="006F45EC" w:rsidRDefault="001A01DC" w:rsidP="00CF3EE5">
            <w:pPr>
              <w:jc w:val="both"/>
              <w:rPr>
                <w:sz w:val="20"/>
                <w:szCs w:val="20"/>
              </w:rPr>
            </w:pPr>
            <w:r>
              <w:rPr>
                <w:sz w:val="20"/>
                <w:szCs w:val="20"/>
              </w:rPr>
              <w:t>2023 год</w:t>
            </w:r>
          </w:p>
        </w:tc>
        <w:tc>
          <w:tcPr>
            <w:tcW w:w="718" w:type="dxa"/>
          </w:tcPr>
          <w:p w:rsidR="001A01DC" w:rsidRDefault="001A01DC" w:rsidP="00CF3EE5">
            <w:pPr>
              <w:jc w:val="both"/>
              <w:rPr>
                <w:sz w:val="20"/>
                <w:szCs w:val="20"/>
              </w:rPr>
            </w:pPr>
            <w:r>
              <w:rPr>
                <w:sz w:val="20"/>
                <w:szCs w:val="20"/>
              </w:rPr>
              <w:t>2024</w:t>
            </w:r>
          </w:p>
          <w:p w:rsidR="001A01DC" w:rsidRPr="006F45EC" w:rsidRDefault="001A01DC" w:rsidP="00CF3EE5">
            <w:pPr>
              <w:jc w:val="both"/>
              <w:rPr>
                <w:sz w:val="20"/>
                <w:szCs w:val="20"/>
              </w:rPr>
            </w:pPr>
            <w:r>
              <w:rPr>
                <w:sz w:val="20"/>
                <w:szCs w:val="20"/>
              </w:rPr>
              <w:t>год</w:t>
            </w:r>
          </w:p>
        </w:tc>
        <w:tc>
          <w:tcPr>
            <w:tcW w:w="709" w:type="dxa"/>
            <w:gridSpan w:val="2"/>
          </w:tcPr>
          <w:p w:rsidR="001A01DC" w:rsidRDefault="001A01DC" w:rsidP="00CF3EE5">
            <w:pPr>
              <w:jc w:val="both"/>
              <w:rPr>
                <w:sz w:val="20"/>
                <w:szCs w:val="20"/>
              </w:rPr>
            </w:pPr>
            <w:r>
              <w:rPr>
                <w:sz w:val="20"/>
                <w:szCs w:val="20"/>
              </w:rPr>
              <w:t>2025</w:t>
            </w:r>
          </w:p>
          <w:p w:rsidR="001A01DC" w:rsidRPr="006F45EC" w:rsidRDefault="001A01DC" w:rsidP="00CF3EE5">
            <w:pPr>
              <w:jc w:val="both"/>
              <w:rPr>
                <w:sz w:val="20"/>
                <w:szCs w:val="20"/>
              </w:rPr>
            </w:pPr>
            <w:r>
              <w:rPr>
                <w:sz w:val="20"/>
                <w:szCs w:val="20"/>
              </w:rPr>
              <w:t>год</w:t>
            </w:r>
          </w:p>
        </w:tc>
      </w:tr>
      <w:tr w:rsidR="00DA7FF0" w:rsidRPr="006F45EC" w:rsidTr="004024F2">
        <w:tc>
          <w:tcPr>
            <w:tcW w:w="2253" w:type="dxa"/>
            <w:shd w:val="clear" w:color="auto" w:fill="auto"/>
          </w:tcPr>
          <w:p w:rsidR="007004EE" w:rsidRPr="006F45EC" w:rsidRDefault="007004EE" w:rsidP="00CF3EE5">
            <w:pPr>
              <w:jc w:val="center"/>
              <w:rPr>
                <w:sz w:val="20"/>
                <w:szCs w:val="20"/>
              </w:rPr>
            </w:pPr>
            <w:r w:rsidRPr="006F45EC">
              <w:rPr>
                <w:sz w:val="20"/>
                <w:szCs w:val="20"/>
              </w:rPr>
              <w:t>1</w:t>
            </w:r>
          </w:p>
        </w:tc>
        <w:tc>
          <w:tcPr>
            <w:tcW w:w="5658" w:type="dxa"/>
            <w:shd w:val="clear" w:color="auto" w:fill="auto"/>
          </w:tcPr>
          <w:p w:rsidR="007004EE" w:rsidRPr="006F45EC" w:rsidRDefault="007004EE" w:rsidP="00CF3EE5">
            <w:pPr>
              <w:jc w:val="both"/>
              <w:rPr>
                <w:sz w:val="20"/>
                <w:szCs w:val="20"/>
              </w:rPr>
            </w:pPr>
            <w:r w:rsidRPr="006F45EC">
              <w:rPr>
                <w:sz w:val="20"/>
                <w:szCs w:val="20"/>
              </w:rPr>
              <w:t>2</w:t>
            </w:r>
          </w:p>
        </w:tc>
        <w:tc>
          <w:tcPr>
            <w:tcW w:w="565" w:type="dxa"/>
            <w:gridSpan w:val="2"/>
            <w:shd w:val="clear" w:color="auto" w:fill="auto"/>
          </w:tcPr>
          <w:p w:rsidR="007004EE" w:rsidRPr="006F45EC" w:rsidRDefault="007004EE" w:rsidP="00CF3EE5">
            <w:pPr>
              <w:jc w:val="both"/>
              <w:rPr>
                <w:sz w:val="20"/>
                <w:szCs w:val="20"/>
              </w:rPr>
            </w:pPr>
            <w:r w:rsidRPr="006F45EC">
              <w:rPr>
                <w:sz w:val="20"/>
                <w:szCs w:val="20"/>
              </w:rPr>
              <w:t>3</w:t>
            </w:r>
          </w:p>
        </w:tc>
        <w:tc>
          <w:tcPr>
            <w:tcW w:w="567" w:type="dxa"/>
            <w:shd w:val="clear" w:color="auto" w:fill="auto"/>
          </w:tcPr>
          <w:p w:rsidR="007004EE" w:rsidRPr="006F45EC" w:rsidRDefault="007004EE" w:rsidP="00CF3EE5">
            <w:pPr>
              <w:jc w:val="both"/>
              <w:rPr>
                <w:sz w:val="20"/>
                <w:szCs w:val="20"/>
              </w:rPr>
            </w:pPr>
            <w:r w:rsidRPr="006F45EC">
              <w:rPr>
                <w:sz w:val="20"/>
                <w:szCs w:val="20"/>
              </w:rPr>
              <w:t>4</w:t>
            </w:r>
          </w:p>
        </w:tc>
        <w:tc>
          <w:tcPr>
            <w:tcW w:w="709" w:type="dxa"/>
            <w:shd w:val="clear" w:color="auto" w:fill="auto"/>
          </w:tcPr>
          <w:p w:rsidR="007004EE" w:rsidRPr="006F45EC" w:rsidRDefault="007004EE" w:rsidP="00CF3EE5">
            <w:pPr>
              <w:jc w:val="both"/>
              <w:rPr>
                <w:sz w:val="20"/>
                <w:szCs w:val="20"/>
              </w:rPr>
            </w:pPr>
            <w:r w:rsidRPr="006F45EC">
              <w:rPr>
                <w:sz w:val="20"/>
                <w:szCs w:val="20"/>
              </w:rPr>
              <w:t>5</w:t>
            </w:r>
          </w:p>
        </w:tc>
        <w:tc>
          <w:tcPr>
            <w:tcW w:w="850" w:type="dxa"/>
            <w:shd w:val="clear" w:color="auto" w:fill="auto"/>
          </w:tcPr>
          <w:p w:rsidR="007004EE" w:rsidRPr="006F45EC" w:rsidRDefault="007004EE" w:rsidP="00CF3EE5">
            <w:pPr>
              <w:jc w:val="both"/>
              <w:rPr>
                <w:sz w:val="20"/>
                <w:szCs w:val="20"/>
              </w:rPr>
            </w:pPr>
            <w:r w:rsidRPr="006F45EC">
              <w:rPr>
                <w:sz w:val="20"/>
                <w:szCs w:val="20"/>
              </w:rPr>
              <w:t>6</w:t>
            </w:r>
          </w:p>
        </w:tc>
        <w:tc>
          <w:tcPr>
            <w:tcW w:w="851" w:type="dxa"/>
            <w:gridSpan w:val="2"/>
            <w:shd w:val="clear" w:color="auto" w:fill="auto"/>
          </w:tcPr>
          <w:p w:rsidR="007004EE" w:rsidRPr="006F45EC" w:rsidRDefault="007004EE" w:rsidP="00CF3EE5">
            <w:pPr>
              <w:jc w:val="both"/>
              <w:rPr>
                <w:sz w:val="20"/>
                <w:szCs w:val="20"/>
              </w:rPr>
            </w:pPr>
            <w:r w:rsidRPr="006F45EC">
              <w:rPr>
                <w:sz w:val="20"/>
                <w:szCs w:val="20"/>
              </w:rPr>
              <w:t>7</w:t>
            </w:r>
          </w:p>
        </w:tc>
        <w:tc>
          <w:tcPr>
            <w:tcW w:w="709" w:type="dxa"/>
            <w:shd w:val="clear" w:color="auto" w:fill="auto"/>
          </w:tcPr>
          <w:p w:rsidR="007004EE" w:rsidRPr="006F45EC" w:rsidRDefault="007004EE" w:rsidP="00CF3EE5">
            <w:pPr>
              <w:jc w:val="both"/>
              <w:rPr>
                <w:sz w:val="20"/>
                <w:szCs w:val="20"/>
              </w:rPr>
            </w:pPr>
            <w:r w:rsidRPr="006F45EC">
              <w:rPr>
                <w:sz w:val="20"/>
                <w:szCs w:val="20"/>
              </w:rPr>
              <w:t>8</w:t>
            </w:r>
          </w:p>
        </w:tc>
        <w:tc>
          <w:tcPr>
            <w:tcW w:w="708" w:type="dxa"/>
            <w:shd w:val="clear" w:color="auto" w:fill="auto"/>
          </w:tcPr>
          <w:p w:rsidR="007004EE" w:rsidRPr="006F45EC" w:rsidRDefault="007004EE" w:rsidP="00CF3EE5">
            <w:pPr>
              <w:jc w:val="both"/>
              <w:rPr>
                <w:sz w:val="20"/>
                <w:szCs w:val="20"/>
              </w:rPr>
            </w:pPr>
            <w:r w:rsidRPr="006F45EC">
              <w:rPr>
                <w:sz w:val="20"/>
                <w:szCs w:val="20"/>
              </w:rPr>
              <w:t>9</w:t>
            </w:r>
          </w:p>
        </w:tc>
        <w:tc>
          <w:tcPr>
            <w:tcW w:w="851" w:type="dxa"/>
            <w:shd w:val="clear" w:color="auto" w:fill="auto"/>
          </w:tcPr>
          <w:p w:rsidR="007004EE" w:rsidRPr="006F45EC" w:rsidRDefault="007004EE" w:rsidP="00CF3EE5">
            <w:pPr>
              <w:jc w:val="both"/>
              <w:rPr>
                <w:sz w:val="20"/>
                <w:szCs w:val="20"/>
              </w:rPr>
            </w:pPr>
            <w:r w:rsidRPr="006F45EC">
              <w:rPr>
                <w:sz w:val="20"/>
                <w:szCs w:val="20"/>
              </w:rPr>
              <w:t>10</w:t>
            </w:r>
          </w:p>
        </w:tc>
        <w:tc>
          <w:tcPr>
            <w:tcW w:w="729" w:type="dxa"/>
            <w:gridSpan w:val="3"/>
            <w:shd w:val="clear" w:color="auto" w:fill="auto"/>
          </w:tcPr>
          <w:p w:rsidR="007004EE" w:rsidRPr="006F45EC" w:rsidRDefault="007004EE" w:rsidP="007004EE">
            <w:pPr>
              <w:jc w:val="both"/>
              <w:rPr>
                <w:sz w:val="20"/>
                <w:szCs w:val="20"/>
              </w:rPr>
            </w:pPr>
            <w:r>
              <w:rPr>
                <w:sz w:val="20"/>
                <w:szCs w:val="20"/>
              </w:rPr>
              <w:t>11</w:t>
            </w:r>
          </w:p>
        </w:tc>
        <w:tc>
          <w:tcPr>
            <w:tcW w:w="718" w:type="dxa"/>
          </w:tcPr>
          <w:p w:rsidR="007004EE" w:rsidRPr="006F45EC" w:rsidRDefault="007004EE" w:rsidP="00CF3EE5">
            <w:pPr>
              <w:jc w:val="both"/>
              <w:rPr>
                <w:sz w:val="20"/>
                <w:szCs w:val="20"/>
              </w:rPr>
            </w:pPr>
            <w:r>
              <w:rPr>
                <w:sz w:val="20"/>
                <w:szCs w:val="20"/>
              </w:rPr>
              <w:t>12</w:t>
            </w:r>
          </w:p>
        </w:tc>
        <w:tc>
          <w:tcPr>
            <w:tcW w:w="709" w:type="dxa"/>
            <w:gridSpan w:val="2"/>
          </w:tcPr>
          <w:p w:rsidR="007004EE" w:rsidRPr="006F45EC" w:rsidRDefault="007004EE" w:rsidP="00CF3EE5">
            <w:pPr>
              <w:jc w:val="both"/>
              <w:rPr>
                <w:sz w:val="20"/>
                <w:szCs w:val="20"/>
              </w:rPr>
            </w:pPr>
            <w:r>
              <w:rPr>
                <w:sz w:val="20"/>
                <w:szCs w:val="20"/>
              </w:rPr>
              <w:t>13</w:t>
            </w:r>
          </w:p>
        </w:tc>
      </w:tr>
      <w:tr w:rsidR="001A01DC" w:rsidRPr="006F45EC" w:rsidTr="004024F2">
        <w:tc>
          <w:tcPr>
            <w:tcW w:w="15877" w:type="dxa"/>
            <w:gridSpan w:val="18"/>
            <w:shd w:val="clear" w:color="auto" w:fill="auto"/>
          </w:tcPr>
          <w:p w:rsidR="001A01DC" w:rsidRPr="006F45EC" w:rsidRDefault="001A01DC" w:rsidP="002448A8">
            <w:pPr>
              <w:pStyle w:val="ConsPlusNormal"/>
              <w:numPr>
                <w:ilvl w:val="0"/>
                <w:numId w:val="14"/>
              </w:numPr>
              <w:ind w:left="33" w:firstLine="327"/>
              <w:rPr>
                <w:rFonts w:ascii="Times New Roman" w:hAnsi="Times New Roman" w:cs="Times New Roman"/>
                <w:b/>
              </w:rPr>
            </w:pPr>
            <w:r w:rsidRPr="006F45EC">
              <w:rPr>
                <w:rFonts w:ascii="Times New Roman" w:hAnsi="Times New Roman" w:cs="Times New Roman"/>
                <w:b/>
              </w:rPr>
              <w:t>Муниципальная программа «Развитие системы образования МО «</w:t>
            </w:r>
            <w:proofErr w:type="spellStart"/>
            <w:r w:rsidRPr="006F45EC">
              <w:rPr>
                <w:rFonts w:ascii="Times New Roman" w:hAnsi="Times New Roman" w:cs="Times New Roman"/>
                <w:b/>
              </w:rPr>
              <w:t>Тарбагатайский</w:t>
            </w:r>
            <w:proofErr w:type="spellEnd"/>
            <w:r>
              <w:rPr>
                <w:rFonts w:ascii="Times New Roman" w:hAnsi="Times New Roman" w:cs="Times New Roman"/>
                <w:b/>
              </w:rPr>
              <w:t xml:space="preserve"> </w:t>
            </w:r>
            <w:r w:rsidRPr="006F45EC">
              <w:rPr>
                <w:rFonts w:ascii="Times New Roman" w:hAnsi="Times New Roman" w:cs="Times New Roman"/>
                <w:b/>
              </w:rPr>
              <w:t>район»</w:t>
            </w:r>
            <w:r w:rsidRPr="006F45EC">
              <w:rPr>
                <w:rFonts w:ascii="Times New Roman" w:hAnsi="Times New Roman" w:cs="Times New Roman"/>
              </w:rPr>
              <w:t xml:space="preserve"> </w:t>
            </w:r>
            <w:r w:rsidRPr="006F45EC">
              <w:rPr>
                <w:rFonts w:ascii="Times New Roman" w:hAnsi="Times New Roman" w:cs="Times New Roman"/>
                <w:b/>
              </w:rPr>
              <w:t>на 2018-2020 годы и на период до 2022 г.»</w:t>
            </w:r>
          </w:p>
        </w:tc>
      </w:tr>
      <w:tr w:rsidR="001A01DC" w:rsidRPr="006F45EC" w:rsidTr="004024F2">
        <w:tc>
          <w:tcPr>
            <w:tcW w:w="15168" w:type="dxa"/>
            <w:gridSpan w:val="16"/>
            <w:shd w:val="clear" w:color="auto" w:fill="auto"/>
          </w:tcPr>
          <w:p w:rsidR="001A01DC" w:rsidRPr="006F45EC" w:rsidRDefault="001A01DC" w:rsidP="00CF3EE5">
            <w:pPr>
              <w:jc w:val="both"/>
              <w:rPr>
                <w:sz w:val="20"/>
                <w:szCs w:val="20"/>
              </w:rPr>
            </w:pPr>
            <w:r w:rsidRPr="006F45EC">
              <w:rPr>
                <w:sz w:val="20"/>
                <w:szCs w:val="20"/>
              </w:rPr>
              <w:t>Цель: Обеспечение соответствия высокого качества образования меняющимся запросам населения и перспективным задачам социально-экономического развития МО «</w:t>
            </w:r>
            <w:proofErr w:type="spellStart"/>
            <w:r w:rsidRPr="006F45EC">
              <w:rPr>
                <w:sz w:val="20"/>
                <w:szCs w:val="20"/>
              </w:rPr>
              <w:t>Тарбагатайский</w:t>
            </w:r>
            <w:proofErr w:type="spellEnd"/>
            <w:r>
              <w:rPr>
                <w:sz w:val="20"/>
                <w:szCs w:val="20"/>
              </w:rPr>
              <w:t xml:space="preserve"> </w:t>
            </w:r>
            <w:r w:rsidRPr="006F45EC">
              <w:rPr>
                <w:sz w:val="20"/>
                <w:szCs w:val="20"/>
              </w:rPr>
              <w:t>район»</w:t>
            </w:r>
          </w:p>
        </w:tc>
        <w:tc>
          <w:tcPr>
            <w:tcW w:w="709" w:type="dxa"/>
            <w:gridSpan w:val="2"/>
          </w:tcPr>
          <w:p w:rsidR="001A01DC" w:rsidRPr="006F45EC" w:rsidRDefault="001A01DC" w:rsidP="00CF3EE5">
            <w:pPr>
              <w:jc w:val="both"/>
              <w:rPr>
                <w:sz w:val="20"/>
                <w:szCs w:val="20"/>
              </w:rPr>
            </w:pPr>
          </w:p>
        </w:tc>
      </w:tr>
      <w:tr w:rsidR="00655F25" w:rsidRPr="003370D2" w:rsidTr="004024F2">
        <w:tc>
          <w:tcPr>
            <w:tcW w:w="13721" w:type="dxa"/>
            <w:gridSpan w:val="12"/>
            <w:shd w:val="clear" w:color="auto" w:fill="auto"/>
          </w:tcPr>
          <w:p w:rsidR="001A01DC" w:rsidRPr="003370D2" w:rsidRDefault="001A01DC" w:rsidP="00EF4DC9">
            <w:pPr>
              <w:pStyle w:val="3"/>
              <w:shd w:val="clear" w:color="auto" w:fill="auto"/>
              <w:tabs>
                <w:tab w:val="left" w:pos="0"/>
                <w:tab w:val="left" w:pos="865"/>
              </w:tabs>
              <w:spacing w:before="0" w:line="240" w:lineRule="auto"/>
              <w:ind w:left="499"/>
              <w:rPr>
                <w:b/>
                <w:sz w:val="20"/>
                <w:szCs w:val="20"/>
              </w:rPr>
            </w:pPr>
            <w:r w:rsidRPr="003370D2">
              <w:rPr>
                <w:b/>
                <w:sz w:val="20"/>
                <w:szCs w:val="20"/>
              </w:rPr>
              <w:t>Подпрограмма 1: Развитие системы дошкольного образования на территории муниципального образования «</w:t>
            </w:r>
            <w:proofErr w:type="spellStart"/>
            <w:r w:rsidRPr="003370D2">
              <w:rPr>
                <w:b/>
                <w:sz w:val="20"/>
                <w:szCs w:val="20"/>
              </w:rPr>
              <w:t>Тарбагатайский</w:t>
            </w:r>
            <w:proofErr w:type="spellEnd"/>
            <w:r w:rsidRPr="003370D2">
              <w:rPr>
                <w:b/>
                <w:sz w:val="20"/>
                <w:szCs w:val="20"/>
              </w:rPr>
              <w:t xml:space="preserve"> район» </w:t>
            </w:r>
          </w:p>
        </w:tc>
        <w:tc>
          <w:tcPr>
            <w:tcW w:w="729" w:type="dxa"/>
            <w:gridSpan w:val="3"/>
          </w:tcPr>
          <w:p w:rsidR="001A01DC" w:rsidRPr="003370D2" w:rsidRDefault="001A01DC" w:rsidP="00EF4DC9">
            <w:pPr>
              <w:pStyle w:val="3"/>
              <w:shd w:val="clear" w:color="auto" w:fill="auto"/>
              <w:tabs>
                <w:tab w:val="left" w:pos="0"/>
                <w:tab w:val="left" w:pos="865"/>
              </w:tabs>
              <w:spacing w:before="0" w:line="240" w:lineRule="auto"/>
              <w:ind w:left="499"/>
              <w:rPr>
                <w:b/>
                <w:sz w:val="20"/>
                <w:szCs w:val="20"/>
              </w:rPr>
            </w:pPr>
          </w:p>
        </w:tc>
        <w:tc>
          <w:tcPr>
            <w:tcW w:w="718" w:type="dxa"/>
          </w:tcPr>
          <w:p w:rsidR="001A01DC" w:rsidRPr="003370D2" w:rsidRDefault="001A01DC" w:rsidP="00EF4DC9">
            <w:pPr>
              <w:pStyle w:val="3"/>
              <w:shd w:val="clear" w:color="auto" w:fill="auto"/>
              <w:tabs>
                <w:tab w:val="left" w:pos="0"/>
                <w:tab w:val="left" w:pos="865"/>
              </w:tabs>
              <w:spacing w:before="0" w:line="240" w:lineRule="auto"/>
              <w:ind w:left="499"/>
              <w:rPr>
                <w:b/>
                <w:sz w:val="20"/>
                <w:szCs w:val="20"/>
              </w:rPr>
            </w:pPr>
          </w:p>
        </w:tc>
        <w:tc>
          <w:tcPr>
            <w:tcW w:w="709" w:type="dxa"/>
            <w:gridSpan w:val="2"/>
          </w:tcPr>
          <w:p w:rsidR="001A01DC" w:rsidRPr="003370D2" w:rsidRDefault="001A01DC" w:rsidP="00EF4DC9">
            <w:pPr>
              <w:pStyle w:val="3"/>
              <w:shd w:val="clear" w:color="auto" w:fill="auto"/>
              <w:tabs>
                <w:tab w:val="left" w:pos="0"/>
                <w:tab w:val="left" w:pos="865"/>
              </w:tabs>
              <w:spacing w:before="0" w:line="240" w:lineRule="auto"/>
              <w:ind w:left="499"/>
              <w:rPr>
                <w:b/>
                <w:sz w:val="20"/>
                <w:szCs w:val="20"/>
              </w:rPr>
            </w:pPr>
          </w:p>
        </w:tc>
      </w:tr>
      <w:tr w:rsidR="00655F25" w:rsidRPr="006F45EC" w:rsidTr="004024F2">
        <w:tc>
          <w:tcPr>
            <w:tcW w:w="13721" w:type="dxa"/>
            <w:gridSpan w:val="12"/>
            <w:shd w:val="clear" w:color="auto" w:fill="auto"/>
          </w:tcPr>
          <w:p w:rsidR="001A01DC" w:rsidRPr="006F45EC" w:rsidRDefault="001A01DC" w:rsidP="00995751">
            <w:pPr>
              <w:jc w:val="both"/>
              <w:rPr>
                <w:b/>
                <w:sz w:val="20"/>
                <w:szCs w:val="20"/>
              </w:rPr>
            </w:pPr>
            <w:r w:rsidRPr="006F45EC">
              <w:rPr>
                <w:sz w:val="20"/>
                <w:szCs w:val="20"/>
              </w:rPr>
              <w:t>Цель: Обеспечение доступности и повышение качества предоставления дошкольного образования</w:t>
            </w:r>
          </w:p>
        </w:tc>
        <w:tc>
          <w:tcPr>
            <w:tcW w:w="729" w:type="dxa"/>
            <w:gridSpan w:val="3"/>
          </w:tcPr>
          <w:p w:rsidR="001A01DC" w:rsidRPr="006F45EC" w:rsidRDefault="001A01DC" w:rsidP="00995751">
            <w:pPr>
              <w:jc w:val="both"/>
              <w:rPr>
                <w:sz w:val="20"/>
                <w:szCs w:val="20"/>
              </w:rPr>
            </w:pPr>
          </w:p>
        </w:tc>
        <w:tc>
          <w:tcPr>
            <w:tcW w:w="718" w:type="dxa"/>
          </w:tcPr>
          <w:p w:rsidR="001A01DC" w:rsidRPr="006F45EC" w:rsidRDefault="001A01DC" w:rsidP="00995751">
            <w:pPr>
              <w:jc w:val="both"/>
              <w:rPr>
                <w:sz w:val="20"/>
                <w:szCs w:val="20"/>
              </w:rPr>
            </w:pPr>
          </w:p>
        </w:tc>
        <w:tc>
          <w:tcPr>
            <w:tcW w:w="709" w:type="dxa"/>
            <w:gridSpan w:val="2"/>
          </w:tcPr>
          <w:p w:rsidR="001A01DC" w:rsidRPr="006F45EC" w:rsidRDefault="001A01DC" w:rsidP="00995751">
            <w:pPr>
              <w:jc w:val="both"/>
              <w:rPr>
                <w:sz w:val="20"/>
                <w:szCs w:val="20"/>
              </w:rPr>
            </w:pPr>
          </w:p>
        </w:tc>
      </w:tr>
      <w:tr w:rsidR="00DA7FF0" w:rsidRPr="00A77781" w:rsidTr="004024F2">
        <w:tc>
          <w:tcPr>
            <w:tcW w:w="2253" w:type="dxa"/>
            <w:vMerge w:val="restart"/>
            <w:shd w:val="clear" w:color="auto" w:fill="auto"/>
          </w:tcPr>
          <w:p w:rsidR="001A01DC" w:rsidRPr="00A77781" w:rsidRDefault="001A01DC" w:rsidP="002F2A2D">
            <w:pPr>
              <w:jc w:val="both"/>
              <w:rPr>
                <w:sz w:val="20"/>
                <w:szCs w:val="20"/>
              </w:rPr>
            </w:pPr>
            <w:r w:rsidRPr="00A77781">
              <w:rPr>
                <w:sz w:val="20"/>
                <w:szCs w:val="20"/>
              </w:rPr>
              <w:t xml:space="preserve">Задача 1 подпрограммы 1: </w:t>
            </w:r>
          </w:p>
          <w:p w:rsidR="001A01DC" w:rsidRPr="00A77781" w:rsidRDefault="001A01DC" w:rsidP="002F2A2D">
            <w:pPr>
              <w:jc w:val="both"/>
              <w:rPr>
                <w:sz w:val="20"/>
                <w:szCs w:val="20"/>
              </w:rPr>
            </w:pPr>
            <w:r w:rsidRPr="00A77781">
              <w:rPr>
                <w:sz w:val="20"/>
                <w:szCs w:val="20"/>
              </w:rPr>
              <w:t>создание условий для реализации образовательных программ дошкольного образования</w:t>
            </w:r>
          </w:p>
        </w:tc>
        <w:tc>
          <w:tcPr>
            <w:tcW w:w="5658" w:type="dxa"/>
            <w:shd w:val="clear" w:color="auto" w:fill="auto"/>
          </w:tcPr>
          <w:p w:rsidR="001A01DC" w:rsidRPr="00A77781" w:rsidRDefault="001A01DC" w:rsidP="002F2A2D">
            <w:pPr>
              <w:jc w:val="both"/>
              <w:rPr>
                <w:sz w:val="20"/>
                <w:szCs w:val="20"/>
              </w:rPr>
            </w:pPr>
            <w:r w:rsidRPr="00A77781">
              <w:rPr>
                <w:sz w:val="20"/>
                <w:szCs w:val="20"/>
              </w:rPr>
              <w:t>Целевой индикатор 1: Доля детей, охваченных услугами дошкольного образования;</w:t>
            </w:r>
          </w:p>
        </w:tc>
        <w:tc>
          <w:tcPr>
            <w:tcW w:w="565" w:type="dxa"/>
            <w:gridSpan w:val="2"/>
            <w:shd w:val="clear" w:color="auto" w:fill="auto"/>
          </w:tcPr>
          <w:p w:rsidR="001A01DC" w:rsidRPr="00A77781" w:rsidRDefault="001A01DC" w:rsidP="002F2A2D">
            <w:pPr>
              <w:jc w:val="both"/>
              <w:rPr>
                <w:sz w:val="20"/>
                <w:szCs w:val="20"/>
              </w:rPr>
            </w:pPr>
            <w:r w:rsidRPr="00A77781">
              <w:rPr>
                <w:sz w:val="20"/>
                <w:szCs w:val="20"/>
              </w:rPr>
              <w:t>%</w:t>
            </w:r>
          </w:p>
        </w:tc>
        <w:tc>
          <w:tcPr>
            <w:tcW w:w="567" w:type="dxa"/>
            <w:shd w:val="clear" w:color="auto" w:fill="auto"/>
          </w:tcPr>
          <w:p w:rsidR="001A01DC" w:rsidRPr="00A77781" w:rsidRDefault="001A01DC" w:rsidP="002F2A2D">
            <w:pPr>
              <w:jc w:val="both"/>
              <w:rPr>
                <w:sz w:val="20"/>
                <w:szCs w:val="20"/>
              </w:rPr>
            </w:pPr>
          </w:p>
        </w:tc>
        <w:tc>
          <w:tcPr>
            <w:tcW w:w="709" w:type="dxa"/>
            <w:shd w:val="clear" w:color="auto" w:fill="auto"/>
          </w:tcPr>
          <w:p w:rsidR="001A01DC" w:rsidRPr="00A77781" w:rsidRDefault="001A01DC" w:rsidP="002F2A2D">
            <w:pPr>
              <w:jc w:val="both"/>
              <w:rPr>
                <w:sz w:val="20"/>
                <w:szCs w:val="20"/>
              </w:rPr>
            </w:pPr>
            <w:r w:rsidRPr="00A77781">
              <w:rPr>
                <w:sz w:val="20"/>
                <w:szCs w:val="20"/>
              </w:rPr>
              <w:t>40,9</w:t>
            </w:r>
          </w:p>
        </w:tc>
        <w:tc>
          <w:tcPr>
            <w:tcW w:w="850" w:type="dxa"/>
            <w:shd w:val="clear" w:color="auto" w:fill="auto"/>
          </w:tcPr>
          <w:p w:rsidR="001A01DC" w:rsidRPr="00A77781" w:rsidRDefault="001A01DC" w:rsidP="002F2A2D">
            <w:pPr>
              <w:jc w:val="both"/>
              <w:rPr>
                <w:sz w:val="20"/>
                <w:szCs w:val="20"/>
              </w:rPr>
            </w:pPr>
            <w:r w:rsidRPr="00A77781">
              <w:rPr>
                <w:sz w:val="20"/>
                <w:szCs w:val="20"/>
              </w:rPr>
              <w:t>41,8</w:t>
            </w:r>
          </w:p>
        </w:tc>
        <w:tc>
          <w:tcPr>
            <w:tcW w:w="851" w:type="dxa"/>
            <w:gridSpan w:val="2"/>
            <w:shd w:val="clear" w:color="auto" w:fill="auto"/>
          </w:tcPr>
          <w:p w:rsidR="001A01DC" w:rsidRPr="00A77781" w:rsidRDefault="001A01DC" w:rsidP="002F2A2D">
            <w:pPr>
              <w:jc w:val="both"/>
              <w:rPr>
                <w:sz w:val="20"/>
                <w:szCs w:val="20"/>
              </w:rPr>
            </w:pPr>
            <w:r w:rsidRPr="00A77781">
              <w:rPr>
                <w:sz w:val="20"/>
                <w:szCs w:val="20"/>
              </w:rPr>
              <w:t>42,7</w:t>
            </w:r>
          </w:p>
        </w:tc>
        <w:tc>
          <w:tcPr>
            <w:tcW w:w="709" w:type="dxa"/>
            <w:shd w:val="clear" w:color="auto" w:fill="auto"/>
          </w:tcPr>
          <w:p w:rsidR="001A01DC" w:rsidRPr="00A77781" w:rsidRDefault="008B4A5C" w:rsidP="002F2A2D">
            <w:pPr>
              <w:jc w:val="both"/>
              <w:rPr>
                <w:sz w:val="20"/>
                <w:szCs w:val="20"/>
              </w:rPr>
            </w:pPr>
            <w:r>
              <w:rPr>
                <w:sz w:val="20"/>
                <w:szCs w:val="20"/>
              </w:rPr>
              <w:t>34</w:t>
            </w:r>
          </w:p>
        </w:tc>
        <w:tc>
          <w:tcPr>
            <w:tcW w:w="708" w:type="dxa"/>
            <w:tcBorders>
              <w:right w:val="single" w:sz="4" w:space="0" w:color="auto"/>
            </w:tcBorders>
            <w:shd w:val="clear" w:color="auto" w:fill="auto"/>
          </w:tcPr>
          <w:p w:rsidR="001A01DC" w:rsidRPr="00A77781" w:rsidRDefault="008B4A5C" w:rsidP="002F2A2D">
            <w:pPr>
              <w:jc w:val="both"/>
              <w:rPr>
                <w:sz w:val="20"/>
                <w:szCs w:val="20"/>
              </w:rPr>
            </w:pPr>
            <w:r>
              <w:rPr>
                <w:sz w:val="20"/>
                <w:szCs w:val="20"/>
              </w:rPr>
              <w:t>34</w:t>
            </w:r>
          </w:p>
        </w:tc>
        <w:tc>
          <w:tcPr>
            <w:tcW w:w="851" w:type="dxa"/>
            <w:tcBorders>
              <w:left w:val="single" w:sz="4" w:space="0" w:color="auto"/>
            </w:tcBorders>
            <w:shd w:val="clear" w:color="auto" w:fill="auto"/>
          </w:tcPr>
          <w:p w:rsidR="001A01DC" w:rsidRPr="00A77781" w:rsidRDefault="008B4A5C" w:rsidP="008B4A5C">
            <w:pPr>
              <w:jc w:val="both"/>
              <w:rPr>
                <w:sz w:val="20"/>
                <w:szCs w:val="20"/>
              </w:rPr>
            </w:pPr>
            <w:r>
              <w:rPr>
                <w:sz w:val="20"/>
                <w:szCs w:val="20"/>
              </w:rPr>
              <w:t>34</w:t>
            </w:r>
          </w:p>
        </w:tc>
        <w:tc>
          <w:tcPr>
            <w:tcW w:w="729" w:type="dxa"/>
            <w:gridSpan w:val="3"/>
          </w:tcPr>
          <w:p w:rsidR="001A01DC" w:rsidRPr="00D94432" w:rsidRDefault="00D94432" w:rsidP="002F2A2D">
            <w:pPr>
              <w:jc w:val="both"/>
              <w:rPr>
                <w:sz w:val="20"/>
                <w:szCs w:val="20"/>
              </w:rPr>
            </w:pPr>
            <w:r w:rsidRPr="00D94432">
              <w:rPr>
                <w:sz w:val="20"/>
                <w:szCs w:val="20"/>
              </w:rPr>
              <w:t>34</w:t>
            </w:r>
          </w:p>
        </w:tc>
        <w:tc>
          <w:tcPr>
            <w:tcW w:w="718" w:type="dxa"/>
          </w:tcPr>
          <w:p w:rsidR="001A01DC" w:rsidRPr="00D94432" w:rsidRDefault="00D94432" w:rsidP="002F2A2D">
            <w:pPr>
              <w:jc w:val="both"/>
              <w:rPr>
                <w:sz w:val="20"/>
                <w:szCs w:val="20"/>
              </w:rPr>
            </w:pPr>
            <w:r w:rsidRPr="00D94432">
              <w:rPr>
                <w:sz w:val="20"/>
                <w:szCs w:val="20"/>
              </w:rPr>
              <w:t>40</w:t>
            </w:r>
          </w:p>
        </w:tc>
        <w:tc>
          <w:tcPr>
            <w:tcW w:w="709" w:type="dxa"/>
            <w:gridSpan w:val="2"/>
            <w:tcBorders>
              <w:bottom w:val="single" w:sz="4" w:space="0" w:color="auto"/>
            </w:tcBorders>
          </w:tcPr>
          <w:p w:rsidR="001A01DC" w:rsidRPr="00D94432" w:rsidRDefault="00D94432" w:rsidP="002F2A2D">
            <w:pPr>
              <w:jc w:val="both"/>
              <w:rPr>
                <w:sz w:val="20"/>
                <w:szCs w:val="20"/>
              </w:rPr>
            </w:pPr>
            <w:r w:rsidRPr="00D94432">
              <w:rPr>
                <w:sz w:val="20"/>
                <w:szCs w:val="20"/>
              </w:rPr>
              <w:t>40</w:t>
            </w:r>
          </w:p>
        </w:tc>
      </w:tr>
      <w:tr w:rsidR="00DA7FF0" w:rsidRPr="00A77781" w:rsidTr="004024F2">
        <w:tc>
          <w:tcPr>
            <w:tcW w:w="2253" w:type="dxa"/>
            <w:vMerge/>
            <w:shd w:val="clear" w:color="auto" w:fill="auto"/>
          </w:tcPr>
          <w:p w:rsidR="001A01DC" w:rsidRPr="00A77781" w:rsidRDefault="001A01DC" w:rsidP="002F2A2D">
            <w:pPr>
              <w:jc w:val="both"/>
              <w:rPr>
                <w:sz w:val="20"/>
                <w:szCs w:val="20"/>
              </w:rPr>
            </w:pPr>
          </w:p>
        </w:tc>
        <w:tc>
          <w:tcPr>
            <w:tcW w:w="5658" w:type="dxa"/>
            <w:shd w:val="clear" w:color="auto" w:fill="auto"/>
          </w:tcPr>
          <w:p w:rsidR="001A01DC" w:rsidRPr="00A77781" w:rsidRDefault="001A01DC" w:rsidP="002F2A2D">
            <w:pPr>
              <w:jc w:val="both"/>
              <w:rPr>
                <w:sz w:val="20"/>
                <w:szCs w:val="20"/>
              </w:rPr>
            </w:pPr>
            <w:r w:rsidRPr="00A77781">
              <w:rPr>
                <w:sz w:val="20"/>
                <w:szCs w:val="20"/>
              </w:rPr>
              <w:t xml:space="preserve">Целевой индикатор 2: </w:t>
            </w:r>
            <w:proofErr w:type="gramStart"/>
            <w:r w:rsidRPr="00A77781">
              <w:rPr>
                <w:sz w:val="20"/>
                <w:szCs w:val="20"/>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565" w:type="dxa"/>
            <w:gridSpan w:val="2"/>
            <w:shd w:val="clear" w:color="auto" w:fill="auto"/>
          </w:tcPr>
          <w:p w:rsidR="001A01DC" w:rsidRPr="00A77781" w:rsidRDefault="001A01DC" w:rsidP="002F2A2D">
            <w:pPr>
              <w:jc w:val="both"/>
              <w:rPr>
                <w:sz w:val="20"/>
                <w:szCs w:val="20"/>
              </w:rPr>
            </w:pPr>
            <w:r w:rsidRPr="00A77781">
              <w:rPr>
                <w:sz w:val="20"/>
                <w:szCs w:val="20"/>
              </w:rPr>
              <w:t>%</w:t>
            </w:r>
          </w:p>
        </w:tc>
        <w:tc>
          <w:tcPr>
            <w:tcW w:w="567" w:type="dxa"/>
            <w:shd w:val="clear" w:color="auto" w:fill="auto"/>
          </w:tcPr>
          <w:p w:rsidR="001A01DC" w:rsidRPr="00A77781" w:rsidRDefault="001A01DC" w:rsidP="002F2A2D">
            <w:pPr>
              <w:jc w:val="both"/>
              <w:rPr>
                <w:sz w:val="20"/>
                <w:szCs w:val="20"/>
              </w:rPr>
            </w:pPr>
          </w:p>
        </w:tc>
        <w:tc>
          <w:tcPr>
            <w:tcW w:w="709" w:type="dxa"/>
            <w:shd w:val="clear" w:color="auto" w:fill="auto"/>
          </w:tcPr>
          <w:p w:rsidR="001A01DC" w:rsidRPr="00A77781" w:rsidRDefault="001A01DC" w:rsidP="002F2A2D">
            <w:pPr>
              <w:jc w:val="both"/>
              <w:rPr>
                <w:sz w:val="20"/>
                <w:szCs w:val="20"/>
              </w:rPr>
            </w:pPr>
            <w:r w:rsidRPr="00A77781">
              <w:rPr>
                <w:sz w:val="20"/>
                <w:szCs w:val="20"/>
              </w:rPr>
              <w:t>88,3</w:t>
            </w:r>
          </w:p>
        </w:tc>
        <w:tc>
          <w:tcPr>
            <w:tcW w:w="850" w:type="dxa"/>
            <w:shd w:val="clear" w:color="auto" w:fill="auto"/>
          </w:tcPr>
          <w:p w:rsidR="001A01DC" w:rsidRPr="00A77781" w:rsidRDefault="001A01DC" w:rsidP="002F2A2D">
            <w:pPr>
              <w:jc w:val="both"/>
              <w:rPr>
                <w:sz w:val="20"/>
                <w:szCs w:val="20"/>
              </w:rPr>
            </w:pPr>
            <w:r w:rsidRPr="00A77781">
              <w:rPr>
                <w:sz w:val="20"/>
                <w:szCs w:val="20"/>
              </w:rPr>
              <w:t>88,6</w:t>
            </w:r>
          </w:p>
        </w:tc>
        <w:tc>
          <w:tcPr>
            <w:tcW w:w="851" w:type="dxa"/>
            <w:gridSpan w:val="2"/>
            <w:shd w:val="clear" w:color="auto" w:fill="auto"/>
          </w:tcPr>
          <w:p w:rsidR="001A01DC" w:rsidRPr="00A77781" w:rsidRDefault="001A01DC" w:rsidP="002F2A2D">
            <w:pPr>
              <w:jc w:val="both"/>
              <w:rPr>
                <w:sz w:val="20"/>
                <w:szCs w:val="20"/>
              </w:rPr>
            </w:pPr>
            <w:r w:rsidRPr="00A77781">
              <w:rPr>
                <w:sz w:val="20"/>
                <w:szCs w:val="20"/>
              </w:rPr>
              <w:t>88,9</w:t>
            </w:r>
          </w:p>
        </w:tc>
        <w:tc>
          <w:tcPr>
            <w:tcW w:w="709" w:type="dxa"/>
            <w:shd w:val="clear" w:color="auto" w:fill="auto"/>
          </w:tcPr>
          <w:p w:rsidR="001A01DC" w:rsidRPr="00A77781" w:rsidRDefault="001A01DC" w:rsidP="002F2A2D">
            <w:pPr>
              <w:jc w:val="both"/>
              <w:rPr>
                <w:sz w:val="20"/>
                <w:szCs w:val="20"/>
              </w:rPr>
            </w:pPr>
            <w:r w:rsidRPr="00A77781">
              <w:rPr>
                <w:sz w:val="20"/>
                <w:szCs w:val="20"/>
              </w:rPr>
              <w:t>92</w:t>
            </w:r>
          </w:p>
        </w:tc>
        <w:tc>
          <w:tcPr>
            <w:tcW w:w="708" w:type="dxa"/>
            <w:shd w:val="clear" w:color="auto" w:fill="auto"/>
          </w:tcPr>
          <w:p w:rsidR="001A01DC" w:rsidRPr="00A77781" w:rsidRDefault="001A01DC" w:rsidP="002F2A2D">
            <w:pPr>
              <w:jc w:val="both"/>
              <w:rPr>
                <w:sz w:val="20"/>
                <w:szCs w:val="20"/>
              </w:rPr>
            </w:pPr>
            <w:r w:rsidRPr="00A77781">
              <w:rPr>
                <w:sz w:val="20"/>
                <w:szCs w:val="20"/>
              </w:rPr>
              <w:t>95</w:t>
            </w:r>
          </w:p>
        </w:tc>
        <w:tc>
          <w:tcPr>
            <w:tcW w:w="851" w:type="dxa"/>
            <w:shd w:val="clear" w:color="auto" w:fill="auto"/>
          </w:tcPr>
          <w:p w:rsidR="001A01DC" w:rsidRPr="00A77781" w:rsidRDefault="001A01DC" w:rsidP="002F2A2D">
            <w:pPr>
              <w:jc w:val="both"/>
              <w:rPr>
                <w:sz w:val="20"/>
                <w:szCs w:val="20"/>
              </w:rPr>
            </w:pPr>
            <w:r w:rsidRPr="00A77781">
              <w:rPr>
                <w:sz w:val="20"/>
                <w:szCs w:val="20"/>
              </w:rPr>
              <w:t>100</w:t>
            </w:r>
          </w:p>
        </w:tc>
        <w:tc>
          <w:tcPr>
            <w:tcW w:w="729" w:type="dxa"/>
            <w:gridSpan w:val="3"/>
          </w:tcPr>
          <w:p w:rsidR="001A01DC" w:rsidRPr="00D94432" w:rsidRDefault="00D94432" w:rsidP="002F2A2D">
            <w:pPr>
              <w:jc w:val="both"/>
              <w:rPr>
                <w:sz w:val="20"/>
                <w:szCs w:val="20"/>
              </w:rPr>
            </w:pPr>
            <w:r w:rsidRPr="00D94432">
              <w:rPr>
                <w:sz w:val="20"/>
                <w:szCs w:val="20"/>
              </w:rPr>
              <w:t>86,7</w:t>
            </w:r>
          </w:p>
        </w:tc>
        <w:tc>
          <w:tcPr>
            <w:tcW w:w="718" w:type="dxa"/>
          </w:tcPr>
          <w:p w:rsidR="001A01DC" w:rsidRPr="00D94432" w:rsidRDefault="00D94432" w:rsidP="002F2A2D">
            <w:pPr>
              <w:jc w:val="both"/>
              <w:rPr>
                <w:sz w:val="20"/>
                <w:szCs w:val="20"/>
              </w:rPr>
            </w:pPr>
            <w:r w:rsidRPr="00D94432">
              <w:rPr>
                <w:sz w:val="20"/>
                <w:szCs w:val="20"/>
              </w:rPr>
              <w:t>90</w:t>
            </w:r>
          </w:p>
        </w:tc>
        <w:tc>
          <w:tcPr>
            <w:tcW w:w="709" w:type="dxa"/>
            <w:gridSpan w:val="2"/>
            <w:tcBorders>
              <w:right w:val="single" w:sz="4" w:space="0" w:color="auto"/>
            </w:tcBorders>
          </w:tcPr>
          <w:p w:rsidR="001A01DC" w:rsidRPr="00D94432" w:rsidRDefault="00D94432" w:rsidP="00D94432">
            <w:pPr>
              <w:jc w:val="both"/>
              <w:rPr>
                <w:sz w:val="20"/>
                <w:szCs w:val="20"/>
              </w:rPr>
            </w:pPr>
            <w:r w:rsidRPr="00D94432">
              <w:rPr>
                <w:sz w:val="20"/>
                <w:szCs w:val="20"/>
              </w:rPr>
              <w:t>90</w:t>
            </w:r>
          </w:p>
        </w:tc>
      </w:tr>
      <w:tr w:rsidR="00DA7FF0" w:rsidRPr="00A77781" w:rsidTr="004024F2">
        <w:tc>
          <w:tcPr>
            <w:tcW w:w="2253" w:type="dxa"/>
            <w:vMerge/>
            <w:shd w:val="clear" w:color="auto" w:fill="auto"/>
          </w:tcPr>
          <w:p w:rsidR="001A01DC" w:rsidRPr="00A77781" w:rsidRDefault="001A01DC" w:rsidP="002F2A2D">
            <w:pPr>
              <w:jc w:val="both"/>
              <w:rPr>
                <w:sz w:val="20"/>
                <w:szCs w:val="20"/>
              </w:rPr>
            </w:pPr>
          </w:p>
        </w:tc>
        <w:tc>
          <w:tcPr>
            <w:tcW w:w="5658" w:type="dxa"/>
            <w:shd w:val="clear" w:color="auto" w:fill="auto"/>
          </w:tcPr>
          <w:p w:rsidR="001A01DC" w:rsidRPr="00A77781" w:rsidRDefault="001A01DC" w:rsidP="003E0774">
            <w:pPr>
              <w:pStyle w:val="a8"/>
              <w:ind w:left="0"/>
              <w:jc w:val="both"/>
              <w:rPr>
                <w:sz w:val="20"/>
                <w:szCs w:val="20"/>
              </w:rPr>
            </w:pPr>
            <w:r w:rsidRPr="00A77781">
              <w:rPr>
                <w:sz w:val="20"/>
                <w:szCs w:val="20"/>
              </w:rPr>
              <w:t>Целевой индикатор 3: Доля детей в возрасте 1-6 лет, получающих дошкольную образовательную услугу и (или) услугу по их содержанию в образовательных учреждениях в общей численности детей в возрасте 1-6 лет;</w:t>
            </w:r>
          </w:p>
        </w:tc>
        <w:tc>
          <w:tcPr>
            <w:tcW w:w="565" w:type="dxa"/>
            <w:gridSpan w:val="2"/>
            <w:shd w:val="clear" w:color="auto" w:fill="auto"/>
          </w:tcPr>
          <w:p w:rsidR="001A01DC" w:rsidRPr="00A77781" w:rsidRDefault="001A01DC" w:rsidP="002F2A2D">
            <w:pPr>
              <w:jc w:val="both"/>
              <w:rPr>
                <w:sz w:val="20"/>
                <w:szCs w:val="20"/>
              </w:rPr>
            </w:pPr>
            <w:r w:rsidRPr="00A77781">
              <w:rPr>
                <w:sz w:val="20"/>
                <w:szCs w:val="20"/>
              </w:rPr>
              <w:t>%</w:t>
            </w:r>
          </w:p>
        </w:tc>
        <w:tc>
          <w:tcPr>
            <w:tcW w:w="567" w:type="dxa"/>
            <w:shd w:val="clear" w:color="auto" w:fill="auto"/>
          </w:tcPr>
          <w:p w:rsidR="001A01DC" w:rsidRPr="00A77781" w:rsidRDefault="001A01DC" w:rsidP="002F2A2D">
            <w:pPr>
              <w:jc w:val="both"/>
              <w:rPr>
                <w:sz w:val="20"/>
                <w:szCs w:val="20"/>
              </w:rPr>
            </w:pPr>
          </w:p>
        </w:tc>
        <w:tc>
          <w:tcPr>
            <w:tcW w:w="709" w:type="dxa"/>
            <w:shd w:val="clear" w:color="auto" w:fill="auto"/>
          </w:tcPr>
          <w:p w:rsidR="001A01DC" w:rsidRPr="00A77781" w:rsidRDefault="001A01DC" w:rsidP="002F2A2D">
            <w:pPr>
              <w:jc w:val="both"/>
              <w:rPr>
                <w:sz w:val="20"/>
                <w:szCs w:val="20"/>
              </w:rPr>
            </w:pPr>
            <w:r w:rsidRPr="00A77781">
              <w:rPr>
                <w:sz w:val="20"/>
                <w:szCs w:val="20"/>
              </w:rPr>
              <w:t>30,2</w:t>
            </w:r>
          </w:p>
        </w:tc>
        <w:tc>
          <w:tcPr>
            <w:tcW w:w="850" w:type="dxa"/>
            <w:shd w:val="clear" w:color="auto" w:fill="auto"/>
          </w:tcPr>
          <w:p w:rsidR="001A01DC" w:rsidRPr="00A77781" w:rsidRDefault="001A01DC" w:rsidP="002F2A2D">
            <w:pPr>
              <w:jc w:val="both"/>
              <w:rPr>
                <w:sz w:val="20"/>
                <w:szCs w:val="20"/>
              </w:rPr>
            </w:pPr>
            <w:r w:rsidRPr="00A77781">
              <w:rPr>
                <w:sz w:val="20"/>
                <w:szCs w:val="20"/>
              </w:rPr>
              <w:t>33</w:t>
            </w:r>
          </w:p>
        </w:tc>
        <w:tc>
          <w:tcPr>
            <w:tcW w:w="851" w:type="dxa"/>
            <w:gridSpan w:val="2"/>
            <w:shd w:val="clear" w:color="auto" w:fill="auto"/>
          </w:tcPr>
          <w:p w:rsidR="001A01DC" w:rsidRPr="00A77781" w:rsidRDefault="001A01DC" w:rsidP="002F2A2D">
            <w:pPr>
              <w:jc w:val="both"/>
              <w:rPr>
                <w:sz w:val="20"/>
                <w:szCs w:val="20"/>
              </w:rPr>
            </w:pPr>
            <w:r w:rsidRPr="00A77781">
              <w:rPr>
                <w:sz w:val="20"/>
                <w:szCs w:val="20"/>
              </w:rPr>
              <w:t>40</w:t>
            </w:r>
          </w:p>
        </w:tc>
        <w:tc>
          <w:tcPr>
            <w:tcW w:w="709" w:type="dxa"/>
            <w:shd w:val="clear" w:color="auto" w:fill="auto"/>
          </w:tcPr>
          <w:p w:rsidR="001A01DC" w:rsidRPr="00A77781" w:rsidRDefault="001A01DC" w:rsidP="002F2A2D">
            <w:pPr>
              <w:jc w:val="both"/>
              <w:rPr>
                <w:sz w:val="20"/>
                <w:szCs w:val="20"/>
              </w:rPr>
            </w:pPr>
            <w:r w:rsidRPr="00A77781">
              <w:rPr>
                <w:sz w:val="20"/>
                <w:szCs w:val="20"/>
              </w:rPr>
              <w:t>45</w:t>
            </w:r>
          </w:p>
        </w:tc>
        <w:tc>
          <w:tcPr>
            <w:tcW w:w="708" w:type="dxa"/>
            <w:shd w:val="clear" w:color="auto" w:fill="auto"/>
          </w:tcPr>
          <w:p w:rsidR="001A01DC" w:rsidRPr="00A77781" w:rsidRDefault="001A01DC" w:rsidP="002F2A2D">
            <w:pPr>
              <w:jc w:val="both"/>
              <w:rPr>
                <w:sz w:val="20"/>
                <w:szCs w:val="20"/>
              </w:rPr>
            </w:pPr>
            <w:r w:rsidRPr="00A77781">
              <w:rPr>
                <w:sz w:val="20"/>
                <w:szCs w:val="20"/>
              </w:rPr>
              <w:t>50</w:t>
            </w:r>
          </w:p>
        </w:tc>
        <w:tc>
          <w:tcPr>
            <w:tcW w:w="851" w:type="dxa"/>
            <w:shd w:val="clear" w:color="auto" w:fill="auto"/>
          </w:tcPr>
          <w:p w:rsidR="001A01DC" w:rsidRPr="00A77781" w:rsidRDefault="001A01DC" w:rsidP="002F2A2D">
            <w:pPr>
              <w:jc w:val="both"/>
              <w:rPr>
                <w:sz w:val="20"/>
                <w:szCs w:val="20"/>
              </w:rPr>
            </w:pPr>
            <w:r w:rsidRPr="00A77781">
              <w:rPr>
                <w:sz w:val="20"/>
                <w:szCs w:val="20"/>
              </w:rPr>
              <w:t>60</w:t>
            </w:r>
          </w:p>
        </w:tc>
        <w:tc>
          <w:tcPr>
            <w:tcW w:w="729" w:type="dxa"/>
            <w:gridSpan w:val="3"/>
          </w:tcPr>
          <w:p w:rsidR="001A01DC" w:rsidRPr="00D94432" w:rsidRDefault="004310FB" w:rsidP="002F2A2D">
            <w:pPr>
              <w:jc w:val="both"/>
              <w:rPr>
                <w:sz w:val="20"/>
                <w:szCs w:val="20"/>
              </w:rPr>
            </w:pPr>
            <w:r>
              <w:rPr>
                <w:sz w:val="20"/>
                <w:szCs w:val="20"/>
              </w:rPr>
              <w:t>40</w:t>
            </w:r>
          </w:p>
        </w:tc>
        <w:tc>
          <w:tcPr>
            <w:tcW w:w="718" w:type="dxa"/>
          </w:tcPr>
          <w:p w:rsidR="001A01DC" w:rsidRPr="00D94432" w:rsidRDefault="004310FB" w:rsidP="002F2A2D">
            <w:pPr>
              <w:jc w:val="both"/>
              <w:rPr>
                <w:sz w:val="20"/>
                <w:szCs w:val="20"/>
              </w:rPr>
            </w:pPr>
            <w:r>
              <w:rPr>
                <w:sz w:val="20"/>
                <w:szCs w:val="20"/>
              </w:rPr>
              <w:t>40</w:t>
            </w:r>
          </w:p>
        </w:tc>
        <w:tc>
          <w:tcPr>
            <w:tcW w:w="709" w:type="dxa"/>
            <w:gridSpan w:val="2"/>
          </w:tcPr>
          <w:p w:rsidR="001A01DC" w:rsidRPr="00D94432" w:rsidRDefault="004310FB" w:rsidP="002F2A2D">
            <w:pPr>
              <w:jc w:val="both"/>
              <w:rPr>
                <w:sz w:val="20"/>
                <w:szCs w:val="20"/>
              </w:rPr>
            </w:pPr>
            <w:r>
              <w:rPr>
                <w:sz w:val="20"/>
                <w:szCs w:val="20"/>
              </w:rPr>
              <w:t>41</w:t>
            </w:r>
          </w:p>
        </w:tc>
      </w:tr>
      <w:tr w:rsidR="00DA7FF0" w:rsidRPr="00A77781" w:rsidTr="004024F2">
        <w:tc>
          <w:tcPr>
            <w:tcW w:w="2253" w:type="dxa"/>
            <w:vMerge/>
            <w:shd w:val="clear" w:color="auto" w:fill="auto"/>
          </w:tcPr>
          <w:p w:rsidR="007004EE" w:rsidRPr="00A77781" w:rsidRDefault="007004EE" w:rsidP="002F2A2D">
            <w:pPr>
              <w:jc w:val="both"/>
              <w:rPr>
                <w:sz w:val="20"/>
                <w:szCs w:val="20"/>
              </w:rPr>
            </w:pPr>
          </w:p>
        </w:tc>
        <w:tc>
          <w:tcPr>
            <w:tcW w:w="5658" w:type="dxa"/>
            <w:shd w:val="clear" w:color="auto" w:fill="auto"/>
          </w:tcPr>
          <w:p w:rsidR="007004EE" w:rsidRPr="00A77781" w:rsidRDefault="007004EE" w:rsidP="003E0774">
            <w:pPr>
              <w:pStyle w:val="a8"/>
              <w:ind w:left="0"/>
              <w:jc w:val="both"/>
              <w:rPr>
                <w:sz w:val="20"/>
                <w:szCs w:val="20"/>
              </w:rPr>
            </w:pPr>
            <w:r w:rsidRPr="00A77781">
              <w:rPr>
                <w:sz w:val="20"/>
                <w:szCs w:val="20"/>
              </w:rPr>
              <w:t>Целевой индикатор 4: Доля детей в возрасте 1-6 лет, стоящих на учете для определения в дошкольные образовательные учреждения, и в общей численности детей в возрасте 1-6 лет;</w:t>
            </w:r>
          </w:p>
        </w:tc>
        <w:tc>
          <w:tcPr>
            <w:tcW w:w="565" w:type="dxa"/>
            <w:gridSpan w:val="2"/>
            <w:shd w:val="clear" w:color="auto" w:fill="auto"/>
          </w:tcPr>
          <w:p w:rsidR="007004EE" w:rsidRPr="00A77781" w:rsidRDefault="007004EE" w:rsidP="002F2A2D">
            <w:pPr>
              <w:jc w:val="both"/>
              <w:rPr>
                <w:sz w:val="20"/>
                <w:szCs w:val="20"/>
              </w:rPr>
            </w:pPr>
            <w:r w:rsidRPr="00A77781">
              <w:rPr>
                <w:sz w:val="20"/>
                <w:szCs w:val="20"/>
              </w:rPr>
              <w:t>%</w:t>
            </w:r>
          </w:p>
        </w:tc>
        <w:tc>
          <w:tcPr>
            <w:tcW w:w="567" w:type="dxa"/>
            <w:shd w:val="clear" w:color="auto" w:fill="auto"/>
          </w:tcPr>
          <w:p w:rsidR="007004EE" w:rsidRPr="00A77781" w:rsidRDefault="007004EE" w:rsidP="002F2A2D">
            <w:pPr>
              <w:jc w:val="both"/>
              <w:rPr>
                <w:sz w:val="20"/>
                <w:szCs w:val="20"/>
              </w:rPr>
            </w:pPr>
          </w:p>
        </w:tc>
        <w:tc>
          <w:tcPr>
            <w:tcW w:w="709" w:type="dxa"/>
            <w:shd w:val="clear" w:color="auto" w:fill="auto"/>
          </w:tcPr>
          <w:p w:rsidR="007004EE" w:rsidRPr="00A77781" w:rsidRDefault="007004EE" w:rsidP="002F2A2D">
            <w:pPr>
              <w:jc w:val="both"/>
              <w:rPr>
                <w:sz w:val="20"/>
                <w:szCs w:val="20"/>
              </w:rPr>
            </w:pPr>
            <w:r w:rsidRPr="00A77781">
              <w:rPr>
                <w:sz w:val="20"/>
                <w:szCs w:val="20"/>
              </w:rPr>
              <w:t>19,1</w:t>
            </w:r>
          </w:p>
        </w:tc>
        <w:tc>
          <w:tcPr>
            <w:tcW w:w="850" w:type="dxa"/>
            <w:shd w:val="clear" w:color="auto" w:fill="auto"/>
          </w:tcPr>
          <w:p w:rsidR="007004EE" w:rsidRPr="00A77781" w:rsidRDefault="007004EE" w:rsidP="002F2A2D">
            <w:pPr>
              <w:jc w:val="both"/>
              <w:rPr>
                <w:sz w:val="20"/>
                <w:szCs w:val="20"/>
              </w:rPr>
            </w:pPr>
            <w:r w:rsidRPr="00A77781">
              <w:rPr>
                <w:sz w:val="20"/>
                <w:szCs w:val="20"/>
              </w:rPr>
              <w:t>18,5</w:t>
            </w:r>
          </w:p>
        </w:tc>
        <w:tc>
          <w:tcPr>
            <w:tcW w:w="851" w:type="dxa"/>
            <w:gridSpan w:val="2"/>
            <w:shd w:val="clear" w:color="auto" w:fill="auto"/>
          </w:tcPr>
          <w:p w:rsidR="007004EE" w:rsidRPr="00A77781" w:rsidRDefault="007004EE" w:rsidP="003E0774">
            <w:pPr>
              <w:jc w:val="both"/>
              <w:rPr>
                <w:sz w:val="20"/>
                <w:szCs w:val="20"/>
              </w:rPr>
            </w:pPr>
            <w:r w:rsidRPr="00A77781">
              <w:rPr>
                <w:sz w:val="20"/>
                <w:szCs w:val="20"/>
              </w:rPr>
              <w:t>18,0</w:t>
            </w:r>
          </w:p>
        </w:tc>
        <w:tc>
          <w:tcPr>
            <w:tcW w:w="709" w:type="dxa"/>
            <w:shd w:val="clear" w:color="auto" w:fill="auto"/>
          </w:tcPr>
          <w:p w:rsidR="007004EE" w:rsidRPr="00A77781" w:rsidRDefault="007004EE" w:rsidP="003E0774">
            <w:pPr>
              <w:jc w:val="both"/>
              <w:rPr>
                <w:sz w:val="20"/>
                <w:szCs w:val="20"/>
              </w:rPr>
            </w:pPr>
            <w:r w:rsidRPr="00A77781">
              <w:rPr>
                <w:sz w:val="20"/>
                <w:szCs w:val="20"/>
              </w:rPr>
              <w:t>15</w:t>
            </w:r>
          </w:p>
        </w:tc>
        <w:tc>
          <w:tcPr>
            <w:tcW w:w="708" w:type="dxa"/>
            <w:shd w:val="clear" w:color="auto" w:fill="auto"/>
          </w:tcPr>
          <w:p w:rsidR="007004EE" w:rsidRPr="00A77781" w:rsidRDefault="007004EE" w:rsidP="003E0774">
            <w:pPr>
              <w:jc w:val="both"/>
              <w:rPr>
                <w:sz w:val="20"/>
                <w:szCs w:val="20"/>
              </w:rPr>
            </w:pPr>
            <w:r w:rsidRPr="00A77781">
              <w:rPr>
                <w:sz w:val="20"/>
                <w:szCs w:val="20"/>
              </w:rPr>
              <w:t>14</w:t>
            </w:r>
          </w:p>
        </w:tc>
        <w:tc>
          <w:tcPr>
            <w:tcW w:w="851" w:type="dxa"/>
            <w:shd w:val="clear" w:color="auto" w:fill="auto"/>
          </w:tcPr>
          <w:p w:rsidR="007004EE" w:rsidRPr="00A77781" w:rsidRDefault="007004EE" w:rsidP="003E0774">
            <w:pPr>
              <w:jc w:val="both"/>
              <w:rPr>
                <w:sz w:val="20"/>
                <w:szCs w:val="20"/>
              </w:rPr>
            </w:pPr>
            <w:r w:rsidRPr="00A77781">
              <w:rPr>
                <w:sz w:val="20"/>
                <w:szCs w:val="20"/>
              </w:rPr>
              <w:t>12</w:t>
            </w:r>
          </w:p>
        </w:tc>
        <w:tc>
          <w:tcPr>
            <w:tcW w:w="729" w:type="dxa"/>
            <w:gridSpan w:val="3"/>
          </w:tcPr>
          <w:p w:rsidR="007004EE" w:rsidRPr="00D94432" w:rsidRDefault="004310FB" w:rsidP="003E0774">
            <w:pPr>
              <w:jc w:val="both"/>
              <w:rPr>
                <w:sz w:val="20"/>
                <w:szCs w:val="20"/>
              </w:rPr>
            </w:pPr>
            <w:r>
              <w:rPr>
                <w:sz w:val="20"/>
                <w:szCs w:val="20"/>
              </w:rPr>
              <w:t>19</w:t>
            </w:r>
          </w:p>
        </w:tc>
        <w:tc>
          <w:tcPr>
            <w:tcW w:w="718" w:type="dxa"/>
          </w:tcPr>
          <w:p w:rsidR="007004EE" w:rsidRPr="00D94432" w:rsidRDefault="004310FB" w:rsidP="003E0774">
            <w:pPr>
              <w:jc w:val="both"/>
              <w:rPr>
                <w:sz w:val="20"/>
                <w:szCs w:val="20"/>
              </w:rPr>
            </w:pPr>
            <w:r>
              <w:rPr>
                <w:sz w:val="20"/>
                <w:szCs w:val="20"/>
              </w:rPr>
              <w:t>19</w:t>
            </w:r>
          </w:p>
        </w:tc>
        <w:tc>
          <w:tcPr>
            <w:tcW w:w="709" w:type="dxa"/>
            <w:gridSpan w:val="2"/>
          </w:tcPr>
          <w:p w:rsidR="007004EE" w:rsidRPr="00D94432" w:rsidRDefault="004310FB" w:rsidP="003E0774">
            <w:pPr>
              <w:jc w:val="both"/>
              <w:rPr>
                <w:sz w:val="20"/>
                <w:szCs w:val="20"/>
              </w:rPr>
            </w:pPr>
            <w:r>
              <w:rPr>
                <w:sz w:val="20"/>
                <w:szCs w:val="20"/>
              </w:rPr>
              <w:t>15</w:t>
            </w:r>
          </w:p>
        </w:tc>
      </w:tr>
      <w:tr w:rsidR="00DA7FF0" w:rsidRPr="006F45EC" w:rsidTr="004024F2">
        <w:tc>
          <w:tcPr>
            <w:tcW w:w="2253" w:type="dxa"/>
            <w:vMerge/>
            <w:shd w:val="clear" w:color="auto" w:fill="auto"/>
          </w:tcPr>
          <w:p w:rsidR="007004EE" w:rsidRPr="006F45EC" w:rsidRDefault="007004EE" w:rsidP="002F2A2D">
            <w:pPr>
              <w:jc w:val="both"/>
              <w:rPr>
                <w:sz w:val="20"/>
                <w:szCs w:val="20"/>
              </w:rPr>
            </w:pPr>
          </w:p>
        </w:tc>
        <w:tc>
          <w:tcPr>
            <w:tcW w:w="5658" w:type="dxa"/>
            <w:shd w:val="clear" w:color="auto" w:fill="auto"/>
          </w:tcPr>
          <w:p w:rsidR="007004EE" w:rsidRPr="006F45EC" w:rsidRDefault="007004EE" w:rsidP="002F2A2D">
            <w:pPr>
              <w:pStyle w:val="a8"/>
              <w:ind w:left="0"/>
              <w:jc w:val="both"/>
              <w:rPr>
                <w:sz w:val="20"/>
                <w:szCs w:val="20"/>
              </w:rPr>
            </w:pPr>
            <w:r w:rsidRPr="006F45EC">
              <w:rPr>
                <w:sz w:val="20"/>
                <w:szCs w:val="20"/>
              </w:rPr>
              <w:t>Целевой индикатор 5: Количество открытых групп кратковременного пребывания;</w:t>
            </w:r>
          </w:p>
        </w:tc>
        <w:tc>
          <w:tcPr>
            <w:tcW w:w="565" w:type="dxa"/>
            <w:gridSpan w:val="2"/>
            <w:shd w:val="clear" w:color="auto" w:fill="auto"/>
          </w:tcPr>
          <w:p w:rsidR="007004EE" w:rsidRPr="006F45EC" w:rsidRDefault="007004EE" w:rsidP="002F2A2D">
            <w:pPr>
              <w:jc w:val="both"/>
              <w:rPr>
                <w:sz w:val="20"/>
                <w:szCs w:val="20"/>
              </w:rPr>
            </w:pPr>
            <w:r w:rsidRPr="006F45EC">
              <w:rPr>
                <w:sz w:val="20"/>
                <w:szCs w:val="20"/>
              </w:rPr>
              <w:t>ед.</w:t>
            </w:r>
          </w:p>
        </w:tc>
        <w:tc>
          <w:tcPr>
            <w:tcW w:w="567" w:type="dxa"/>
            <w:shd w:val="clear" w:color="auto" w:fill="auto"/>
          </w:tcPr>
          <w:p w:rsidR="007004EE" w:rsidRPr="006F45EC" w:rsidRDefault="007004EE" w:rsidP="002F2A2D">
            <w:pPr>
              <w:jc w:val="both"/>
              <w:rPr>
                <w:sz w:val="20"/>
                <w:szCs w:val="20"/>
              </w:rPr>
            </w:pPr>
          </w:p>
        </w:tc>
        <w:tc>
          <w:tcPr>
            <w:tcW w:w="709" w:type="dxa"/>
            <w:shd w:val="clear" w:color="auto" w:fill="auto"/>
          </w:tcPr>
          <w:p w:rsidR="007004EE" w:rsidRPr="006F45EC" w:rsidRDefault="007004EE" w:rsidP="002F2A2D">
            <w:pPr>
              <w:jc w:val="both"/>
              <w:rPr>
                <w:sz w:val="20"/>
                <w:szCs w:val="20"/>
              </w:rPr>
            </w:pPr>
            <w:r w:rsidRPr="006F45EC">
              <w:rPr>
                <w:sz w:val="20"/>
                <w:szCs w:val="20"/>
              </w:rPr>
              <w:t>10</w:t>
            </w:r>
          </w:p>
        </w:tc>
        <w:tc>
          <w:tcPr>
            <w:tcW w:w="850" w:type="dxa"/>
            <w:shd w:val="clear" w:color="auto" w:fill="auto"/>
          </w:tcPr>
          <w:p w:rsidR="007004EE" w:rsidRPr="006F45EC" w:rsidRDefault="007004EE" w:rsidP="002F2A2D">
            <w:pPr>
              <w:jc w:val="both"/>
              <w:rPr>
                <w:sz w:val="20"/>
                <w:szCs w:val="20"/>
              </w:rPr>
            </w:pPr>
            <w:r w:rsidRPr="006F45EC">
              <w:rPr>
                <w:sz w:val="20"/>
                <w:szCs w:val="20"/>
              </w:rPr>
              <w:t>10</w:t>
            </w:r>
          </w:p>
        </w:tc>
        <w:tc>
          <w:tcPr>
            <w:tcW w:w="851" w:type="dxa"/>
            <w:gridSpan w:val="2"/>
            <w:shd w:val="clear" w:color="auto" w:fill="auto"/>
          </w:tcPr>
          <w:p w:rsidR="007004EE" w:rsidRPr="006F45EC" w:rsidRDefault="007004EE" w:rsidP="002F2A2D">
            <w:pPr>
              <w:jc w:val="both"/>
              <w:rPr>
                <w:sz w:val="20"/>
                <w:szCs w:val="20"/>
              </w:rPr>
            </w:pPr>
            <w:r w:rsidRPr="006F45EC">
              <w:rPr>
                <w:sz w:val="20"/>
                <w:szCs w:val="20"/>
              </w:rPr>
              <w:t>10</w:t>
            </w:r>
          </w:p>
        </w:tc>
        <w:tc>
          <w:tcPr>
            <w:tcW w:w="709" w:type="dxa"/>
            <w:shd w:val="clear" w:color="auto" w:fill="auto"/>
          </w:tcPr>
          <w:p w:rsidR="007004EE" w:rsidRPr="006F45EC" w:rsidRDefault="007004EE" w:rsidP="002F2A2D">
            <w:pPr>
              <w:jc w:val="both"/>
              <w:rPr>
                <w:sz w:val="20"/>
                <w:szCs w:val="20"/>
              </w:rPr>
            </w:pPr>
            <w:r w:rsidRPr="006F45EC">
              <w:rPr>
                <w:sz w:val="20"/>
                <w:szCs w:val="20"/>
              </w:rPr>
              <w:t>10</w:t>
            </w:r>
          </w:p>
        </w:tc>
        <w:tc>
          <w:tcPr>
            <w:tcW w:w="708" w:type="dxa"/>
            <w:shd w:val="clear" w:color="auto" w:fill="auto"/>
          </w:tcPr>
          <w:p w:rsidR="007004EE" w:rsidRPr="006F45EC" w:rsidRDefault="007004EE" w:rsidP="002F2A2D">
            <w:pPr>
              <w:jc w:val="both"/>
              <w:rPr>
                <w:sz w:val="20"/>
                <w:szCs w:val="20"/>
              </w:rPr>
            </w:pPr>
            <w:r w:rsidRPr="006F45EC">
              <w:rPr>
                <w:sz w:val="20"/>
                <w:szCs w:val="20"/>
              </w:rPr>
              <w:t>10</w:t>
            </w:r>
          </w:p>
        </w:tc>
        <w:tc>
          <w:tcPr>
            <w:tcW w:w="851" w:type="dxa"/>
            <w:shd w:val="clear" w:color="auto" w:fill="auto"/>
          </w:tcPr>
          <w:p w:rsidR="007004EE" w:rsidRPr="006F45EC" w:rsidRDefault="007004EE" w:rsidP="002F2A2D">
            <w:pPr>
              <w:jc w:val="both"/>
              <w:rPr>
                <w:sz w:val="20"/>
                <w:szCs w:val="20"/>
              </w:rPr>
            </w:pPr>
            <w:r w:rsidRPr="006F45EC">
              <w:rPr>
                <w:sz w:val="20"/>
                <w:szCs w:val="20"/>
              </w:rPr>
              <w:t>10</w:t>
            </w:r>
          </w:p>
        </w:tc>
        <w:tc>
          <w:tcPr>
            <w:tcW w:w="729" w:type="dxa"/>
            <w:gridSpan w:val="3"/>
          </w:tcPr>
          <w:p w:rsidR="007004EE" w:rsidRPr="00D94432" w:rsidRDefault="00D94432" w:rsidP="002F2A2D">
            <w:pPr>
              <w:jc w:val="both"/>
              <w:rPr>
                <w:sz w:val="20"/>
                <w:szCs w:val="20"/>
              </w:rPr>
            </w:pPr>
            <w:r w:rsidRPr="00D94432">
              <w:rPr>
                <w:sz w:val="20"/>
                <w:szCs w:val="20"/>
              </w:rPr>
              <w:t>10</w:t>
            </w:r>
          </w:p>
        </w:tc>
        <w:tc>
          <w:tcPr>
            <w:tcW w:w="718" w:type="dxa"/>
          </w:tcPr>
          <w:p w:rsidR="007004EE" w:rsidRPr="00D94432" w:rsidRDefault="00D94432" w:rsidP="002F2A2D">
            <w:pPr>
              <w:jc w:val="both"/>
              <w:rPr>
                <w:sz w:val="20"/>
                <w:szCs w:val="20"/>
              </w:rPr>
            </w:pPr>
            <w:r w:rsidRPr="00D94432">
              <w:rPr>
                <w:sz w:val="20"/>
                <w:szCs w:val="20"/>
              </w:rPr>
              <w:t>10</w:t>
            </w:r>
          </w:p>
        </w:tc>
        <w:tc>
          <w:tcPr>
            <w:tcW w:w="709" w:type="dxa"/>
            <w:gridSpan w:val="2"/>
          </w:tcPr>
          <w:p w:rsidR="007004EE" w:rsidRPr="00D94432" w:rsidRDefault="00D94432" w:rsidP="002F2A2D">
            <w:pPr>
              <w:jc w:val="both"/>
              <w:rPr>
                <w:sz w:val="20"/>
                <w:szCs w:val="20"/>
              </w:rPr>
            </w:pPr>
            <w:r w:rsidRPr="00D94432">
              <w:rPr>
                <w:sz w:val="20"/>
                <w:szCs w:val="20"/>
              </w:rPr>
              <w:t>9</w:t>
            </w:r>
          </w:p>
        </w:tc>
      </w:tr>
      <w:tr w:rsidR="00DA7FF0" w:rsidRPr="006F45EC" w:rsidTr="004024F2">
        <w:tc>
          <w:tcPr>
            <w:tcW w:w="2253" w:type="dxa"/>
            <w:vMerge w:val="restart"/>
            <w:shd w:val="clear" w:color="auto" w:fill="auto"/>
          </w:tcPr>
          <w:p w:rsidR="007004EE" w:rsidRPr="006F45EC" w:rsidRDefault="007004EE" w:rsidP="002F2A2D">
            <w:pPr>
              <w:jc w:val="both"/>
              <w:rPr>
                <w:sz w:val="20"/>
                <w:szCs w:val="20"/>
              </w:rPr>
            </w:pPr>
            <w:r w:rsidRPr="006F45EC">
              <w:rPr>
                <w:sz w:val="20"/>
                <w:szCs w:val="20"/>
              </w:rPr>
              <w:t xml:space="preserve">Задача 2 подпрограммы 1: </w:t>
            </w:r>
            <w:r w:rsidRPr="006F45EC">
              <w:rPr>
                <w:sz w:val="20"/>
                <w:szCs w:val="20"/>
                <w:shd w:val="clear" w:color="auto" w:fill="FFFFFF"/>
              </w:rPr>
              <w:t xml:space="preserve">Создание условий для повышения качества услуг дошкольного </w:t>
            </w:r>
            <w:r w:rsidRPr="006F45EC">
              <w:rPr>
                <w:sz w:val="20"/>
                <w:szCs w:val="20"/>
                <w:shd w:val="clear" w:color="auto" w:fill="FFFFFF"/>
              </w:rPr>
              <w:lastRenderedPageBreak/>
              <w:t>образования</w:t>
            </w:r>
          </w:p>
        </w:tc>
        <w:tc>
          <w:tcPr>
            <w:tcW w:w="5658" w:type="dxa"/>
            <w:shd w:val="clear" w:color="auto" w:fill="auto"/>
          </w:tcPr>
          <w:p w:rsidR="007004EE" w:rsidRPr="006F45EC" w:rsidRDefault="007004EE" w:rsidP="002F2A2D">
            <w:pPr>
              <w:jc w:val="both"/>
              <w:rPr>
                <w:sz w:val="20"/>
                <w:szCs w:val="20"/>
              </w:rPr>
            </w:pPr>
            <w:r w:rsidRPr="006F45EC">
              <w:rPr>
                <w:sz w:val="20"/>
                <w:szCs w:val="20"/>
              </w:rPr>
              <w:lastRenderedPageBreak/>
              <w:t>Целевой индикатор 1: 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Республики Бурятия</w:t>
            </w:r>
          </w:p>
        </w:tc>
        <w:tc>
          <w:tcPr>
            <w:tcW w:w="565" w:type="dxa"/>
            <w:gridSpan w:val="2"/>
            <w:shd w:val="clear" w:color="auto" w:fill="auto"/>
          </w:tcPr>
          <w:p w:rsidR="007004EE" w:rsidRPr="006F45EC" w:rsidRDefault="007004EE" w:rsidP="002F2A2D">
            <w:pPr>
              <w:jc w:val="both"/>
              <w:rPr>
                <w:sz w:val="20"/>
                <w:szCs w:val="20"/>
              </w:rPr>
            </w:pPr>
            <w:r w:rsidRPr="006F45EC">
              <w:rPr>
                <w:sz w:val="20"/>
                <w:szCs w:val="20"/>
              </w:rPr>
              <w:t>%</w:t>
            </w:r>
          </w:p>
        </w:tc>
        <w:tc>
          <w:tcPr>
            <w:tcW w:w="567" w:type="dxa"/>
            <w:shd w:val="clear" w:color="auto" w:fill="auto"/>
          </w:tcPr>
          <w:p w:rsidR="007004EE" w:rsidRPr="006F45EC" w:rsidRDefault="007004EE" w:rsidP="002F2A2D">
            <w:pPr>
              <w:jc w:val="both"/>
              <w:rPr>
                <w:sz w:val="20"/>
                <w:szCs w:val="20"/>
              </w:rPr>
            </w:pPr>
          </w:p>
        </w:tc>
        <w:tc>
          <w:tcPr>
            <w:tcW w:w="709" w:type="dxa"/>
            <w:shd w:val="clear" w:color="auto" w:fill="auto"/>
          </w:tcPr>
          <w:p w:rsidR="007004EE" w:rsidRPr="006F45EC" w:rsidRDefault="007004EE" w:rsidP="002F2A2D">
            <w:pPr>
              <w:jc w:val="both"/>
              <w:rPr>
                <w:sz w:val="20"/>
                <w:szCs w:val="20"/>
              </w:rPr>
            </w:pPr>
            <w:r w:rsidRPr="006F45EC">
              <w:rPr>
                <w:sz w:val="20"/>
                <w:szCs w:val="20"/>
              </w:rPr>
              <w:t>93,8</w:t>
            </w:r>
          </w:p>
        </w:tc>
        <w:tc>
          <w:tcPr>
            <w:tcW w:w="850" w:type="dxa"/>
            <w:shd w:val="clear" w:color="auto" w:fill="auto"/>
          </w:tcPr>
          <w:p w:rsidR="007004EE" w:rsidRPr="006F45EC" w:rsidRDefault="007004EE" w:rsidP="002F2A2D">
            <w:pPr>
              <w:jc w:val="both"/>
              <w:rPr>
                <w:sz w:val="20"/>
                <w:szCs w:val="20"/>
              </w:rPr>
            </w:pPr>
            <w:r w:rsidRPr="006F45EC">
              <w:rPr>
                <w:sz w:val="20"/>
                <w:szCs w:val="20"/>
              </w:rPr>
              <w:t>95</w:t>
            </w:r>
          </w:p>
        </w:tc>
        <w:tc>
          <w:tcPr>
            <w:tcW w:w="851" w:type="dxa"/>
            <w:gridSpan w:val="2"/>
            <w:shd w:val="clear" w:color="auto" w:fill="auto"/>
          </w:tcPr>
          <w:p w:rsidR="007004EE" w:rsidRPr="006F45EC" w:rsidRDefault="007004EE" w:rsidP="002F2A2D">
            <w:pPr>
              <w:jc w:val="both"/>
              <w:rPr>
                <w:sz w:val="20"/>
                <w:szCs w:val="20"/>
              </w:rPr>
            </w:pPr>
            <w:r w:rsidRPr="006F45EC">
              <w:rPr>
                <w:sz w:val="20"/>
                <w:szCs w:val="20"/>
              </w:rPr>
              <w:t>100</w:t>
            </w:r>
          </w:p>
        </w:tc>
        <w:tc>
          <w:tcPr>
            <w:tcW w:w="709" w:type="dxa"/>
            <w:shd w:val="clear" w:color="auto" w:fill="auto"/>
          </w:tcPr>
          <w:p w:rsidR="007004EE" w:rsidRPr="006F45EC" w:rsidRDefault="007004EE" w:rsidP="002F2A2D">
            <w:pPr>
              <w:jc w:val="both"/>
              <w:rPr>
                <w:sz w:val="20"/>
                <w:szCs w:val="20"/>
              </w:rPr>
            </w:pPr>
            <w:r w:rsidRPr="006F45EC">
              <w:rPr>
                <w:sz w:val="20"/>
                <w:szCs w:val="20"/>
              </w:rPr>
              <w:t>100</w:t>
            </w:r>
          </w:p>
        </w:tc>
        <w:tc>
          <w:tcPr>
            <w:tcW w:w="708" w:type="dxa"/>
            <w:shd w:val="clear" w:color="auto" w:fill="auto"/>
          </w:tcPr>
          <w:p w:rsidR="007004EE" w:rsidRPr="006F45EC" w:rsidRDefault="007004EE" w:rsidP="002F2A2D">
            <w:pPr>
              <w:jc w:val="both"/>
              <w:rPr>
                <w:sz w:val="20"/>
                <w:szCs w:val="20"/>
              </w:rPr>
            </w:pPr>
            <w:r w:rsidRPr="006F45EC">
              <w:rPr>
                <w:sz w:val="20"/>
                <w:szCs w:val="20"/>
              </w:rPr>
              <w:t>100</w:t>
            </w:r>
          </w:p>
        </w:tc>
        <w:tc>
          <w:tcPr>
            <w:tcW w:w="851" w:type="dxa"/>
            <w:shd w:val="clear" w:color="auto" w:fill="auto"/>
          </w:tcPr>
          <w:p w:rsidR="007004EE" w:rsidRPr="006F45EC" w:rsidRDefault="007004EE" w:rsidP="002F2A2D">
            <w:pPr>
              <w:jc w:val="both"/>
              <w:rPr>
                <w:sz w:val="20"/>
                <w:szCs w:val="20"/>
              </w:rPr>
            </w:pPr>
            <w:r w:rsidRPr="006F45EC">
              <w:rPr>
                <w:sz w:val="20"/>
                <w:szCs w:val="20"/>
              </w:rPr>
              <w:t>100</w:t>
            </w:r>
          </w:p>
        </w:tc>
        <w:tc>
          <w:tcPr>
            <w:tcW w:w="729" w:type="dxa"/>
            <w:gridSpan w:val="3"/>
          </w:tcPr>
          <w:p w:rsidR="007004EE" w:rsidRPr="00D94432" w:rsidRDefault="003155AD" w:rsidP="002F2A2D">
            <w:pPr>
              <w:jc w:val="both"/>
              <w:rPr>
                <w:sz w:val="20"/>
                <w:szCs w:val="20"/>
              </w:rPr>
            </w:pPr>
            <w:r w:rsidRPr="00D94432">
              <w:rPr>
                <w:sz w:val="20"/>
                <w:szCs w:val="20"/>
              </w:rPr>
              <w:t>100</w:t>
            </w:r>
          </w:p>
        </w:tc>
        <w:tc>
          <w:tcPr>
            <w:tcW w:w="718" w:type="dxa"/>
          </w:tcPr>
          <w:p w:rsidR="007004EE" w:rsidRPr="00D94432" w:rsidRDefault="003155AD" w:rsidP="002F2A2D">
            <w:pPr>
              <w:jc w:val="both"/>
              <w:rPr>
                <w:sz w:val="20"/>
                <w:szCs w:val="20"/>
              </w:rPr>
            </w:pPr>
            <w:r w:rsidRPr="00D94432">
              <w:rPr>
                <w:sz w:val="20"/>
                <w:szCs w:val="20"/>
              </w:rPr>
              <w:t>100</w:t>
            </w:r>
          </w:p>
        </w:tc>
        <w:tc>
          <w:tcPr>
            <w:tcW w:w="709" w:type="dxa"/>
            <w:gridSpan w:val="2"/>
          </w:tcPr>
          <w:p w:rsidR="007004EE" w:rsidRPr="00D94432" w:rsidRDefault="003155AD" w:rsidP="002F2A2D">
            <w:pPr>
              <w:jc w:val="both"/>
              <w:rPr>
                <w:sz w:val="20"/>
                <w:szCs w:val="20"/>
              </w:rPr>
            </w:pPr>
            <w:r w:rsidRPr="00D94432">
              <w:rPr>
                <w:sz w:val="20"/>
                <w:szCs w:val="20"/>
              </w:rPr>
              <w:t>100</w:t>
            </w:r>
          </w:p>
        </w:tc>
      </w:tr>
      <w:tr w:rsidR="00DA7FF0" w:rsidRPr="006F45EC" w:rsidTr="004024F2">
        <w:tc>
          <w:tcPr>
            <w:tcW w:w="2253" w:type="dxa"/>
            <w:vMerge/>
            <w:shd w:val="clear" w:color="auto" w:fill="auto"/>
          </w:tcPr>
          <w:p w:rsidR="007004EE" w:rsidRPr="006F45EC" w:rsidRDefault="007004EE" w:rsidP="002F2A2D">
            <w:pPr>
              <w:jc w:val="both"/>
              <w:rPr>
                <w:sz w:val="20"/>
                <w:szCs w:val="20"/>
              </w:rPr>
            </w:pPr>
          </w:p>
        </w:tc>
        <w:tc>
          <w:tcPr>
            <w:tcW w:w="5658" w:type="dxa"/>
            <w:shd w:val="clear" w:color="auto" w:fill="auto"/>
          </w:tcPr>
          <w:p w:rsidR="007004EE" w:rsidRPr="006F45EC" w:rsidRDefault="007004EE" w:rsidP="002F2A2D">
            <w:pPr>
              <w:pStyle w:val="a8"/>
              <w:ind w:left="0"/>
              <w:jc w:val="both"/>
              <w:rPr>
                <w:sz w:val="20"/>
                <w:szCs w:val="20"/>
              </w:rPr>
            </w:pPr>
            <w:r w:rsidRPr="006F45EC">
              <w:rPr>
                <w:sz w:val="20"/>
                <w:szCs w:val="20"/>
              </w:rPr>
              <w:t>Целевой индикатор 2: Доля педагогических работников, имеющих первую и высшую квалификационную категорию от общего числа педагогических работников ДОУ;</w:t>
            </w:r>
          </w:p>
        </w:tc>
        <w:tc>
          <w:tcPr>
            <w:tcW w:w="565" w:type="dxa"/>
            <w:gridSpan w:val="2"/>
            <w:shd w:val="clear" w:color="auto" w:fill="auto"/>
          </w:tcPr>
          <w:p w:rsidR="007004EE" w:rsidRPr="006F45EC" w:rsidRDefault="007004EE" w:rsidP="002F2A2D">
            <w:pPr>
              <w:jc w:val="both"/>
              <w:rPr>
                <w:sz w:val="20"/>
                <w:szCs w:val="20"/>
              </w:rPr>
            </w:pPr>
            <w:r w:rsidRPr="006F45EC">
              <w:rPr>
                <w:sz w:val="20"/>
                <w:szCs w:val="20"/>
              </w:rPr>
              <w:t>%</w:t>
            </w:r>
          </w:p>
        </w:tc>
        <w:tc>
          <w:tcPr>
            <w:tcW w:w="567" w:type="dxa"/>
            <w:shd w:val="clear" w:color="auto" w:fill="auto"/>
          </w:tcPr>
          <w:p w:rsidR="007004EE" w:rsidRPr="006F45EC" w:rsidRDefault="007004EE" w:rsidP="002F2A2D">
            <w:pPr>
              <w:jc w:val="both"/>
              <w:rPr>
                <w:sz w:val="20"/>
                <w:szCs w:val="20"/>
              </w:rPr>
            </w:pPr>
          </w:p>
        </w:tc>
        <w:tc>
          <w:tcPr>
            <w:tcW w:w="709" w:type="dxa"/>
            <w:shd w:val="clear" w:color="auto" w:fill="auto"/>
          </w:tcPr>
          <w:p w:rsidR="007004EE" w:rsidRPr="006F45EC" w:rsidRDefault="007004EE" w:rsidP="002F2A2D">
            <w:pPr>
              <w:jc w:val="both"/>
              <w:rPr>
                <w:sz w:val="20"/>
                <w:szCs w:val="20"/>
              </w:rPr>
            </w:pPr>
            <w:r w:rsidRPr="006F45EC">
              <w:rPr>
                <w:sz w:val="20"/>
                <w:szCs w:val="20"/>
              </w:rPr>
              <w:t>45,8</w:t>
            </w:r>
          </w:p>
        </w:tc>
        <w:tc>
          <w:tcPr>
            <w:tcW w:w="850" w:type="dxa"/>
            <w:shd w:val="clear" w:color="auto" w:fill="auto"/>
          </w:tcPr>
          <w:p w:rsidR="007004EE" w:rsidRPr="006F45EC" w:rsidRDefault="007004EE" w:rsidP="002F2A2D">
            <w:pPr>
              <w:jc w:val="both"/>
              <w:rPr>
                <w:sz w:val="20"/>
                <w:szCs w:val="20"/>
              </w:rPr>
            </w:pPr>
            <w:r w:rsidRPr="006F45EC">
              <w:rPr>
                <w:sz w:val="20"/>
                <w:szCs w:val="20"/>
              </w:rPr>
              <w:t>48,0</w:t>
            </w:r>
          </w:p>
        </w:tc>
        <w:tc>
          <w:tcPr>
            <w:tcW w:w="851" w:type="dxa"/>
            <w:gridSpan w:val="2"/>
            <w:shd w:val="clear" w:color="auto" w:fill="auto"/>
          </w:tcPr>
          <w:p w:rsidR="007004EE" w:rsidRPr="006F45EC" w:rsidRDefault="007004EE" w:rsidP="002F2A2D">
            <w:pPr>
              <w:jc w:val="both"/>
              <w:rPr>
                <w:sz w:val="20"/>
                <w:szCs w:val="20"/>
              </w:rPr>
            </w:pPr>
            <w:r w:rsidRPr="006F45EC">
              <w:rPr>
                <w:sz w:val="20"/>
                <w:szCs w:val="20"/>
              </w:rPr>
              <w:t>51</w:t>
            </w:r>
          </w:p>
        </w:tc>
        <w:tc>
          <w:tcPr>
            <w:tcW w:w="709" w:type="dxa"/>
            <w:shd w:val="clear" w:color="auto" w:fill="auto"/>
          </w:tcPr>
          <w:p w:rsidR="007004EE" w:rsidRPr="006F45EC" w:rsidRDefault="007004EE" w:rsidP="002F2A2D">
            <w:pPr>
              <w:jc w:val="both"/>
              <w:rPr>
                <w:sz w:val="20"/>
                <w:szCs w:val="20"/>
              </w:rPr>
            </w:pPr>
            <w:r w:rsidRPr="006F45EC">
              <w:rPr>
                <w:sz w:val="20"/>
                <w:szCs w:val="20"/>
              </w:rPr>
              <w:t>53</w:t>
            </w:r>
          </w:p>
        </w:tc>
        <w:tc>
          <w:tcPr>
            <w:tcW w:w="708" w:type="dxa"/>
            <w:shd w:val="clear" w:color="auto" w:fill="auto"/>
          </w:tcPr>
          <w:p w:rsidR="007004EE" w:rsidRPr="006F45EC" w:rsidRDefault="007004EE" w:rsidP="002F2A2D">
            <w:pPr>
              <w:jc w:val="both"/>
              <w:rPr>
                <w:sz w:val="20"/>
                <w:szCs w:val="20"/>
              </w:rPr>
            </w:pPr>
            <w:r w:rsidRPr="006F45EC">
              <w:rPr>
                <w:sz w:val="20"/>
                <w:szCs w:val="20"/>
              </w:rPr>
              <w:t>55</w:t>
            </w:r>
          </w:p>
        </w:tc>
        <w:tc>
          <w:tcPr>
            <w:tcW w:w="851" w:type="dxa"/>
            <w:shd w:val="clear" w:color="auto" w:fill="auto"/>
          </w:tcPr>
          <w:p w:rsidR="007004EE" w:rsidRPr="006F45EC" w:rsidRDefault="007004EE" w:rsidP="002F2A2D">
            <w:pPr>
              <w:jc w:val="both"/>
              <w:rPr>
                <w:sz w:val="20"/>
                <w:szCs w:val="20"/>
              </w:rPr>
            </w:pPr>
            <w:r w:rsidRPr="006F45EC">
              <w:rPr>
                <w:sz w:val="20"/>
                <w:szCs w:val="20"/>
              </w:rPr>
              <w:t>58</w:t>
            </w:r>
          </w:p>
        </w:tc>
        <w:tc>
          <w:tcPr>
            <w:tcW w:w="729" w:type="dxa"/>
            <w:gridSpan w:val="3"/>
          </w:tcPr>
          <w:p w:rsidR="007004EE" w:rsidRPr="006F45EC" w:rsidRDefault="004024F2" w:rsidP="002F2A2D">
            <w:pPr>
              <w:jc w:val="both"/>
              <w:rPr>
                <w:sz w:val="20"/>
                <w:szCs w:val="20"/>
              </w:rPr>
            </w:pPr>
            <w:r>
              <w:rPr>
                <w:sz w:val="20"/>
                <w:szCs w:val="20"/>
              </w:rPr>
              <w:t>60</w:t>
            </w:r>
          </w:p>
        </w:tc>
        <w:tc>
          <w:tcPr>
            <w:tcW w:w="718" w:type="dxa"/>
          </w:tcPr>
          <w:p w:rsidR="007004EE" w:rsidRPr="006F45EC" w:rsidRDefault="004024F2" w:rsidP="002F2A2D">
            <w:pPr>
              <w:jc w:val="both"/>
              <w:rPr>
                <w:sz w:val="20"/>
                <w:szCs w:val="20"/>
              </w:rPr>
            </w:pPr>
            <w:r>
              <w:rPr>
                <w:sz w:val="20"/>
                <w:szCs w:val="20"/>
              </w:rPr>
              <w:t>61</w:t>
            </w:r>
          </w:p>
        </w:tc>
        <w:tc>
          <w:tcPr>
            <w:tcW w:w="709" w:type="dxa"/>
            <w:gridSpan w:val="2"/>
          </w:tcPr>
          <w:p w:rsidR="007004EE" w:rsidRPr="006F45EC" w:rsidRDefault="004024F2" w:rsidP="002F2A2D">
            <w:pPr>
              <w:jc w:val="both"/>
              <w:rPr>
                <w:sz w:val="20"/>
                <w:szCs w:val="20"/>
              </w:rPr>
            </w:pPr>
            <w:r>
              <w:rPr>
                <w:sz w:val="20"/>
                <w:szCs w:val="20"/>
              </w:rPr>
              <w:t>64</w:t>
            </w:r>
          </w:p>
        </w:tc>
      </w:tr>
      <w:tr w:rsidR="00DA7FF0" w:rsidRPr="006F45EC" w:rsidTr="004024F2">
        <w:tc>
          <w:tcPr>
            <w:tcW w:w="2253" w:type="dxa"/>
            <w:vMerge/>
            <w:shd w:val="clear" w:color="auto" w:fill="auto"/>
          </w:tcPr>
          <w:p w:rsidR="007004EE" w:rsidRPr="006F45EC" w:rsidRDefault="007004EE" w:rsidP="002F2A2D">
            <w:pPr>
              <w:jc w:val="both"/>
              <w:rPr>
                <w:sz w:val="20"/>
                <w:szCs w:val="20"/>
              </w:rPr>
            </w:pPr>
          </w:p>
        </w:tc>
        <w:tc>
          <w:tcPr>
            <w:tcW w:w="5658" w:type="dxa"/>
            <w:shd w:val="clear" w:color="auto" w:fill="auto"/>
          </w:tcPr>
          <w:p w:rsidR="007004EE" w:rsidRPr="006F45EC" w:rsidRDefault="007004EE" w:rsidP="002F2A2D">
            <w:pPr>
              <w:pStyle w:val="a8"/>
              <w:ind w:left="0"/>
              <w:jc w:val="both"/>
              <w:rPr>
                <w:sz w:val="20"/>
                <w:szCs w:val="20"/>
              </w:rPr>
            </w:pPr>
            <w:r w:rsidRPr="006F45EC">
              <w:rPr>
                <w:sz w:val="20"/>
                <w:szCs w:val="20"/>
              </w:rPr>
              <w:t xml:space="preserve">Целевой индикатор 3: Доля оснащения материально-технической базы учреждений дошкольного образования согласно требованиям ФГОС </w:t>
            </w:r>
            <w:proofErr w:type="gramStart"/>
            <w:r w:rsidRPr="006F45EC">
              <w:rPr>
                <w:sz w:val="20"/>
                <w:szCs w:val="20"/>
              </w:rPr>
              <w:t>ДО</w:t>
            </w:r>
            <w:proofErr w:type="gramEnd"/>
            <w:r w:rsidRPr="006F45EC">
              <w:rPr>
                <w:sz w:val="20"/>
                <w:szCs w:val="20"/>
              </w:rPr>
              <w:t>.</w:t>
            </w:r>
          </w:p>
        </w:tc>
        <w:tc>
          <w:tcPr>
            <w:tcW w:w="565" w:type="dxa"/>
            <w:gridSpan w:val="2"/>
            <w:shd w:val="clear" w:color="auto" w:fill="auto"/>
          </w:tcPr>
          <w:p w:rsidR="007004EE" w:rsidRPr="006F45EC" w:rsidRDefault="007004EE" w:rsidP="002F2A2D">
            <w:pPr>
              <w:jc w:val="both"/>
              <w:rPr>
                <w:sz w:val="20"/>
                <w:szCs w:val="20"/>
              </w:rPr>
            </w:pPr>
            <w:r w:rsidRPr="006F45EC">
              <w:rPr>
                <w:sz w:val="20"/>
                <w:szCs w:val="20"/>
              </w:rPr>
              <w:t>%</w:t>
            </w:r>
          </w:p>
        </w:tc>
        <w:tc>
          <w:tcPr>
            <w:tcW w:w="567" w:type="dxa"/>
            <w:shd w:val="clear" w:color="auto" w:fill="auto"/>
          </w:tcPr>
          <w:p w:rsidR="007004EE" w:rsidRPr="006F45EC" w:rsidRDefault="007004EE" w:rsidP="002F2A2D">
            <w:pPr>
              <w:jc w:val="both"/>
              <w:rPr>
                <w:sz w:val="20"/>
                <w:szCs w:val="20"/>
              </w:rPr>
            </w:pPr>
          </w:p>
        </w:tc>
        <w:tc>
          <w:tcPr>
            <w:tcW w:w="709" w:type="dxa"/>
            <w:shd w:val="clear" w:color="auto" w:fill="auto"/>
          </w:tcPr>
          <w:p w:rsidR="007004EE" w:rsidRPr="006F45EC" w:rsidRDefault="007004EE" w:rsidP="002F2A2D">
            <w:pPr>
              <w:jc w:val="both"/>
              <w:rPr>
                <w:sz w:val="20"/>
                <w:szCs w:val="20"/>
              </w:rPr>
            </w:pPr>
            <w:r w:rsidRPr="006F45EC">
              <w:rPr>
                <w:sz w:val="20"/>
                <w:szCs w:val="20"/>
              </w:rPr>
              <w:t>66,7</w:t>
            </w:r>
          </w:p>
        </w:tc>
        <w:tc>
          <w:tcPr>
            <w:tcW w:w="850" w:type="dxa"/>
            <w:shd w:val="clear" w:color="auto" w:fill="auto"/>
          </w:tcPr>
          <w:p w:rsidR="007004EE" w:rsidRPr="006F45EC" w:rsidRDefault="007004EE" w:rsidP="002F2A2D">
            <w:pPr>
              <w:jc w:val="both"/>
              <w:rPr>
                <w:sz w:val="20"/>
                <w:szCs w:val="20"/>
              </w:rPr>
            </w:pPr>
            <w:r w:rsidRPr="006F45EC">
              <w:rPr>
                <w:sz w:val="20"/>
                <w:szCs w:val="20"/>
              </w:rPr>
              <w:t>70,0</w:t>
            </w:r>
          </w:p>
        </w:tc>
        <w:tc>
          <w:tcPr>
            <w:tcW w:w="851" w:type="dxa"/>
            <w:gridSpan w:val="2"/>
            <w:shd w:val="clear" w:color="auto" w:fill="auto"/>
          </w:tcPr>
          <w:p w:rsidR="007004EE" w:rsidRPr="006F45EC" w:rsidRDefault="007004EE" w:rsidP="002F2A2D">
            <w:pPr>
              <w:jc w:val="both"/>
              <w:rPr>
                <w:sz w:val="20"/>
                <w:szCs w:val="20"/>
              </w:rPr>
            </w:pPr>
            <w:r w:rsidRPr="006F45EC">
              <w:rPr>
                <w:sz w:val="20"/>
                <w:szCs w:val="20"/>
              </w:rPr>
              <w:t>75</w:t>
            </w:r>
          </w:p>
        </w:tc>
        <w:tc>
          <w:tcPr>
            <w:tcW w:w="709" w:type="dxa"/>
            <w:shd w:val="clear" w:color="auto" w:fill="auto"/>
          </w:tcPr>
          <w:p w:rsidR="007004EE" w:rsidRPr="006F45EC" w:rsidRDefault="007004EE" w:rsidP="002F2A2D">
            <w:pPr>
              <w:jc w:val="both"/>
              <w:rPr>
                <w:sz w:val="20"/>
                <w:szCs w:val="20"/>
              </w:rPr>
            </w:pPr>
            <w:r w:rsidRPr="006F45EC">
              <w:rPr>
                <w:sz w:val="20"/>
                <w:szCs w:val="20"/>
              </w:rPr>
              <w:t>80</w:t>
            </w:r>
          </w:p>
        </w:tc>
        <w:tc>
          <w:tcPr>
            <w:tcW w:w="708" w:type="dxa"/>
            <w:shd w:val="clear" w:color="auto" w:fill="auto"/>
          </w:tcPr>
          <w:p w:rsidR="007004EE" w:rsidRPr="006F45EC" w:rsidRDefault="007004EE" w:rsidP="002F2A2D">
            <w:pPr>
              <w:jc w:val="both"/>
              <w:rPr>
                <w:sz w:val="20"/>
                <w:szCs w:val="20"/>
              </w:rPr>
            </w:pPr>
            <w:r w:rsidRPr="006F45EC">
              <w:rPr>
                <w:sz w:val="20"/>
                <w:szCs w:val="20"/>
              </w:rPr>
              <w:t>85</w:t>
            </w:r>
          </w:p>
        </w:tc>
        <w:tc>
          <w:tcPr>
            <w:tcW w:w="851" w:type="dxa"/>
            <w:shd w:val="clear" w:color="auto" w:fill="auto"/>
          </w:tcPr>
          <w:p w:rsidR="007004EE" w:rsidRPr="006F45EC" w:rsidRDefault="007004EE" w:rsidP="002F2A2D">
            <w:pPr>
              <w:jc w:val="both"/>
              <w:rPr>
                <w:sz w:val="20"/>
                <w:szCs w:val="20"/>
              </w:rPr>
            </w:pPr>
            <w:r w:rsidRPr="006F45EC">
              <w:rPr>
                <w:sz w:val="20"/>
                <w:szCs w:val="20"/>
              </w:rPr>
              <w:t>90</w:t>
            </w:r>
          </w:p>
        </w:tc>
        <w:tc>
          <w:tcPr>
            <w:tcW w:w="729" w:type="dxa"/>
            <w:gridSpan w:val="3"/>
          </w:tcPr>
          <w:p w:rsidR="007004EE" w:rsidRPr="006F45EC" w:rsidRDefault="004310FB" w:rsidP="002F2A2D">
            <w:pPr>
              <w:jc w:val="both"/>
              <w:rPr>
                <w:sz w:val="20"/>
                <w:szCs w:val="20"/>
              </w:rPr>
            </w:pPr>
            <w:r>
              <w:rPr>
                <w:sz w:val="20"/>
                <w:szCs w:val="20"/>
              </w:rPr>
              <w:t>90</w:t>
            </w:r>
          </w:p>
        </w:tc>
        <w:tc>
          <w:tcPr>
            <w:tcW w:w="718" w:type="dxa"/>
          </w:tcPr>
          <w:p w:rsidR="007004EE" w:rsidRPr="006F45EC" w:rsidRDefault="004310FB" w:rsidP="002F2A2D">
            <w:pPr>
              <w:jc w:val="both"/>
              <w:rPr>
                <w:sz w:val="20"/>
                <w:szCs w:val="20"/>
              </w:rPr>
            </w:pPr>
            <w:r>
              <w:rPr>
                <w:sz w:val="20"/>
                <w:szCs w:val="20"/>
              </w:rPr>
              <w:t>90</w:t>
            </w:r>
          </w:p>
        </w:tc>
        <w:tc>
          <w:tcPr>
            <w:tcW w:w="709" w:type="dxa"/>
            <w:gridSpan w:val="2"/>
          </w:tcPr>
          <w:p w:rsidR="007004EE" w:rsidRPr="006F45EC" w:rsidRDefault="004310FB" w:rsidP="002F2A2D">
            <w:pPr>
              <w:jc w:val="both"/>
              <w:rPr>
                <w:sz w:val="20"/>
                <w:szCs w:val="20"/>
              </w:rPr>
            </w:pPr>
            <w:r>
              <w:rPr>
                <w:sz w:val="20"/>
                <w:szCs w:val="20"/>
              </w:rPr>
              <w:t>90</w:t>
            </w:r>
          </w:p>
        </w:tc>
      </w:tr>
      <w:tr w:rsidR="001A01DC" w:rsidRPr="003370D2" w:rsidTr="004024F2">
        <w:tc>
          <w:tcPr>
            <w:tcW w:w="13721" w:type="dxa"/>
            <w:gridSpan w:val="12"/>
            <w:shd w:val="clear" w:color="auto" w:fill="auto"/>
          </w:tcPr>
          <w:p w:rsidR="00B330AB" w:rsidRDefault="00B330AB" w:rsidP="00EF4DC9">
            <w:pPr>
              <w:pStyle w:val="3"/>
              <w:shd w:val="clear" w:color="auto" w:fill="auto"/>
              <w:tabs>
                <w:tab w:val="left" w:pos="0"/>
                <w:tab w:val="left" w:pos="865"/>
              </w:tabs>
              <w:spacing w:before="0" w:line="240" w:lineRule="auto"/>
              <w:ind w:left="141"/>
              <w:rPr>
                <w:b/>
                <w:sz w:val="20"/>
                <w:szCs w:val="20"/>
              </w:rPr>
            </w:pPr>
          </w:p>
          <w:p w:rsidR="001A01DC" w:rsidRPr="003370D2" w:rsidRDefault="001A01DC" w:rsidP="00EF4DC9">
            <w:pPr>
              <w:pStyle w:val="3"/>
              <w:shd w:val="clear" w:color="auto" w:fill="auto"/>
              <w:tabs>
                <w:tab w:val="left" w:pos="0"/>
                <w:tab w:val="left" w:pos="865"/>
              </w:tabs>
              <w:spacing w:before="0" w:line="240" w:lineRule="auto"/>
              <w:ind w:left="141"/>
              <w:rPr>
                <w:b/>
                <w:sz w:val="20"/>
                <w:szCs w:val="20"/>
              </w:rPr>
            </w:pPr>
            <w:r w:rsidRPr="003370D2">
              <w:rPr>
                <w:b/>
                <w:sz w:val="20"/>
                <w:szCs w:val="20"/>
              </w:rPr>
              <w:t>Подпрограмма 2: «Развитие общего образования детей на территории муниципального образования «</w:t>
            </w:r>
            <w:proofErr w:type="spellStart"/>
            <w:r w:rsidRPr="003370D2">
              <w:rPr>
                <w:b/>
                <w:sz w:val="20"/>
                <w:szCs w:val="20"/>
              </w:rPr>
              <w:t>Тарбагатайский</w:t>
            </w:r>
            <w:proofErr w:type="spellEnd"/>
            <w:r w:rsidRPr="003370D2">
              <w:rPr>
                <w:b/>
                <w:sz w:val="20"/>
                <w:szCs w:val="20"/>
              </w:rPr>
              <w:t xml:space="preserve"> район» </w:t>
            </w:r>
          </w:p>
        </w:tc>
        <w:tc>
          <w:tcPr>
            <w:tcW w:w="2156" w:type="dxa"/>
            <w:gridSpan w:val="6"/>
          </w:tcPr>
          <w:p w:rsidR="001A01DC" w:rsidRPr="003370D2" w:rsidRDefault="001A01DC" w:rsidP="00EF4DC9">
            <w:pPr>
              <w:pStyle w:val="3"/>
              <w:shd w:val="clear" w:color="auto" w:fill="auto"/>
              <w:tabs>
                <w:tab w:val="left" w:pos="0"/>
                <w:tab w:val="left" w:pos="865"/>
              </w:tabs>
              <w:spacing w:before="0" w:line="240" w:lineRule="auto"/>
              <w:ind w:left="141"/>
              <w:rPr>
                <w:b/>
                <w:sz w:val="20"/>
                <w:szCs w:val="20"/>
              </w:rPr>
            </w:pPr>
          </w:p>
        </w:tc>
      </w:tr>
      <w:tr w:rsidR="001A01DC" w:rsidRPr="006F45EC" w:rsidTr="004024F2">
        <w:tc>
          <w:tcPr>
            <w:tcW w:w="13721" w:type="dxa"/>
            <w:gridSpan w:val="12"/>
            <w:shd w:val="clear" w:color="auto" w:fill="auto"/>
          </w:tcPr>
          <w:p w:rsidR="001A01DC" w:rsidRPr="006F45EC" w:rsidRDefault="001A01DC" w:rsidP="00CF3EE5">
            <w:pPr>
              <w:jc w:val="both"/>
              <w:rPr>
                <w:sz w:val="20"/>
                <w:szCs w:val="20"/>
              </w:rPr>
            </w:pPr>
            <w:r w:rsidRPr="006F45EC">
              <w:rPr>
                <w:sz w:val="20"/>
                <w:szCs w:val="20"/>
              </w:rPr>
              <w:t xml:space="preserve">Цель: </w:t>
            </w:r>
            <w:r w:rsidRPr="006F45EC">
              <w:rPr>
                <w:rStyle w:val="13"/>
                <w:rFonts w:eastAsia="Courier New"/>
                <w:sz w:val="20"/>
                <w:szCs w:val="20"/>
              </w:rPr>
              <w:t>Создание в системе общего образования равных возможностей для современного качественного образования и позитивной социализации детей</w:t>
            </w:r>
          </w:p>
        </w:tc>
        <w:tc>
          <w:tcPr>
            <w:tcW w:w="2156" w:type="dxa"/>
            <w:gridSpan w:val="6"/>
          </w:tcPr>
          <w:p w:rsidR="001A01DC" w:rsidRPr="006F45EC" w:rsidRDefault="001A01DC" w:rsidP="00CF3EE5">
            <w:pPr>
              <w:jc w:val="both"/>
              <w:rPr>
                <w:sz w:val="20"/>
                <w:szCs w:val="20"/>
              </w:rPr>
            </w:pPr>
          </w:p>
        </w:tc>
      </w:tr>
      <w:tr w:rsidR="00DB7783" w:rsidRPr="006F45EC" w:rsidTr="004024F2">
        <w:tc>
          <w:tcPr>
            <w:tcW w:w="2253" w:type="dxa"/>
            <w:vMerge w:val="restart"/>
            <w:tcBorders>
              <w:top w:val="single" w:sz="4" w:space="0" w:color="auto"/>
              <w:left w:val="single" w:sz="4" w:space="0" w:color="auto"/>
              <w:bottom w:val="single" w:sz="4" w:space="0" w:color="auto"/>
              <w:right w:val="single" w:sz="4" w:space="0" w:color="auto"/>
            </w:tcBorders>
          </w:tcPr>
          <w:p w:rsidR="00DB7783" w:rsidRPr="006F45EC" w:rsidRDefault="00DB7783">
            <w:pPr>
              <w:pStyle w:val="ad"/>
              <w:rPr>
                <w:rFonts w:ascii="Times New Roman" w:eastAsia="Times New Roman" w:hAnsi="Times New Roman"/>
                <w:sz w:val="20"/>
                <w:szCs w:val="20"/>
              </w:rPr>
            </w:pPr>
            <w:r w:rsidRPr="006F45EC">
              <w:rPr>
                <w:rFonts w:ascii="Times New Roman" w:hAnsi="Times New Roman"/>
                <w:sz w:val="20"/>
                <w:szCs w:val="20"/>
              </w:rPr>
              <w:t xml:space="preserve">Задача 1 подпрограммы 2: </w:t>
            </w:r>
          </w:p>
          <w:p w:rsidR="00DB7783" w:rsidRPr="006F45EC" w:rsidRDefault="00DB7783" w:rsidP="00D84E5A">
            <w:pPr>
              <w:jc w:val="both"/>
              <w:rPr>
                <w:sz w:val="20"/>
                <w:szCs w:val="20"/>
              </w:rPr>
            </w:pPr>
            <w:r w:rsidRPr="006F45EC">
              <w:rPr>
                <w:sz w:val="20"/>
                <w:szCs w:val="20"/>
              </w:rPr>
              <w:t>1.Создание в системе общего образования условий для получения качественного образования, модернизация содержания общего образования в соответствии с федеральным государственным образовательным стандартом (ФГОС) и законодательством в сфере образования</w:t>
            </w:r>
            <w:r w:rsidRPr="006F45EC">
              <w:rPr>
                <w:rStyle w:val="13"/>
                <w:sz w:val="20"/>
                <w:szCs w:val="20"/>
              </w:rPr>
              <w:t xml:space="preserve">. </w:t>
            </w: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pPr>
              <w:pStyle w:val="ad"/>
              <w:jc w:val="both"/>
              <w:rPr>
                <w:rFonts w:ascii="Times New Roman" w:eastAsia="Times New Roman" w:hAnsi="Times New Roman"/>
                <w:sz w:val="20"/>
                <w:szCs w:val="20"/>
              </w:rPr>
            </w:pPr>
            <w:r w:rsidRPr="006F45EC">
              <w:rPr>
                <w:rFonts w:ascii="Times New Roman" w:hAnsi="Times New Roman"/>
                <w:sz w:val="20"/>
                <w:szCs w:val="20"/>
              </w:rPr>
              <w:t xml:space="preserve">Целевой индикатор 1: </w:t>
            </w:r>
            <w:r w:rsidRPr="006F45EC">
              <w:rPr>
                <w:rFonts w:ascii="Times New Roman" w:hAnsi="Times New Roman"/>
                <w:kern w:val="2"/>
                <w:sz w:val="20"/>
                <w:szCs w:val="20"/>
                <w:lang w:eastAsia="ar-SA"/>
              </w:rPr>
              <w:t>д</w:t>
            </w:r>
            <w:r w:rsidRPr="006F45EC">
              <w:rPr>
                <w:rFonts w:ascii="Times New Roman" w:eastAsia="Andale Sans UI" w:hAnsi="Times New Roman"/>
                <w:kern w:val="2"/>
                <w:sz w:val="20"/>
                <w:szCs w:val="20"/>
                <w:lang w:eastAsia="fa-IR" w:bidi="fa-IR"/>
              </w:rPr>
              <w:t>оля учащихся, обучающихся по новым федеральным государственным образовательным стандартам.</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rsidP="0078196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79</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86</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92</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97</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686" w:type="dxa"/>
            <w:gridSpan w:val="2"/>
            <w:tcBorders>
              <w:top w:val="single" w:sz="4" w:space="0" w:color="auto"/>
              <w:left w:val="single" w:sz="4" w:space="0" w:color="auto"/>
              <w:bottom w:val="single" w:sz="4" w:space="0" w:color="auto"/>
              <w:right w:val="single" w:sz="4" w:space="0" w:color="auto"/>
            </w:tcBorders>
          </w:tcPr>
          <w:p w:rsidR="00DB7783" w:rsidRPr="006F45EC" w:rsidRDefault="003155AD">
            <w:pPr>
              <w:jc w:val="center"/>
              <w:rPr>
                <w:sz w:val="20"/>
                <w:szCs w:val="20"/>
              </w:rPr>
            </w:pPr>
            <w:r>
              <w:rPr>
                <w:sz w:val="20"/>
                <w:szCs w:val="20"/>
              </w:rPr>
              <w:t>100</w:t>
            </w:r>
          </w:p>
        </w:tc>
        <w:tc>
          <w:tcPr>
            <w:tcW w:w="761" w:type="dxa"/>
            <w:gridSpan w:val="2"/>
            <w:tcBorders>
              <w:top w:val="single" w:sz="4" w:space="0" w:color="auto"/>
              <w:left w:val="single" w:sz="4" w:space="0" w:color="auto"/>
              <w:bottom w:val="single" w:sz="4" w:space="0" w:color="auto"/>
              <w:right w:val="single" w:sz="4" w:space="0" w:color="auto"/>
            </w:tcBorders>
          </w:tcPr>
          <w:p w:rsidR="00DB7783" w:rsidRPr="006F45EC" w:rsidRDefault="003155AD">
            <w:pPr>
              <w:jc w:val="center"/>
              <w:rPr>
                <w:sz w:val="20"/>
                <w:szCs w:val="20"/>
              </w:rPr>
            </w:pPr>
            <w:r>
              <w:rPr>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3155AD">
            <w:pPr>
              <w:jc w:val="center"/>
              <w:rPr>
                <w:sz w:val="20"/>
                <w:szCs w:val="20"/>
              </w:rPr>
            </w:pPr>
            <w:r>
              <w:rPr>
                <w:sz w:val="20"/>
                <w:szCs w:val="20"/>
              </w:rPr>
              <w:t>100</w:t>
            </w:r>
          </w:p>
        </w:tc>
      </w:tr>
      <w:tr w:rsidR="00DB7783"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B7783" w:rsidRPr="006F45EC" w:rsidRDefault="00DB7783">
            <w:pPr>
              <w:rPr>
                <w:sz w:val="20"/>
                <w:szCs w:val="20"/>
                <w:lang w:eastAsia="en-US"/>
              </w:rPr>
            </w:pPr>
          </w:p>
        </w:tc>
        <w:tc>
          <w:tcPr>
            <w:tcW w:w="5658"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r w:rsidRPr="006F45EC">
              <w:rPr>
                <w:sz w:val="20"/>
                <w:szCs w:val="20"/>
              </w:rPr>
              <w:t xml:space="preserve">Целевой индикатор 2: </w:t>
            </w:r>
            <w:r w:rsidRPr="006F45EC">
              <w:rPr>
                <w:bCs/>
                <w:sz w:val="20"/>
                <w:szCs w:val="20"/>
                <w:lang w:eastAsia="ar-SA"/>
              </w:rPr>
              <w:t xml:space="preserve">доля выпускников общеобразовательных </w:t>
            </w:r>
            <w:r w:rsidRPr="006F45EC">
              <w:rPr>
                <w:sz w:val="20"/>
                <w:szCs w:val="20"/>
              </w:rPr>
              <w:t>учреждений</w:t>
            </w:r>
            <w:r w:rsidRPr="006F45EC">
              <w:rPr>
                <w:bCs/>
                <w:sz w:val="20"/>
                <w:szCs w:val="20"/>
                <w:lang w:eastAsia="ar-SA"/>
              </w:rPr>
              <w:t>, освоивших основные общеобразовательные программы основного общего образования (9 классов) и получивших аттестаты, в общей численности выпускников (9 классов общеобразовательных учреждений).</w:t>
            </w:r>
          </w:p>
          <w:p w:rsidR="00DB7783" w:rsidRPr="006F45EC" w:rsidRDefault="00DB7783">
            <w:pPr>
              <w:jc w:val="both"/>
              <w:rPr>
                <w:sz w:val="20"/>
                <w:szCs w:val="20"/>
              </w:rPr>
            </w:pP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rsidP="0078196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93</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93,5</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94</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94</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94</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94</w:t>
            </w:r>
          </w:p>
        </w:tc>
        <w:tc>
          <w:tcPr>
            <w:tcW w:w="686"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95</w:t>
            </w:r>
          </w:p>
        </w:tc>
        <w:tc>
          <w:tcPr>
            <w:tcW w:w="761"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95</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95</w:t>
            </w:r>
          </w:p>
        </w:tc>
      </w:tr>
      <w:tr w:rsidR="00DB7783"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B7783" w:rsidRPr="006F45EC" w:rsidRDefault="00DB7783">
            <w:pPr>
              <w:rPr>
                <w:sz w:val="20"/>
                <w:szCs w:val="20"/>
                <w:lang w:eastAsia="en-US"/>
              </w:rPr>
            </w:pP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rsidP="00492E9D">
            <w:pPr>
              <w:jc w:val="both"/>
              <w:rPr>
                <w:sz w:val="20"/>
                <w:szCs w:val="20"/>
              </w:rPr>
            </w:pPr>
            <w:r w:rsidRPr="006F45EC">
              <w:rPr>
                <w:sz w:val="20"/>
                <w:szCs w:val="20"/>
              </w:rPr>
              <w:t xml:space="preserve">Целевой индикатор 3: </w:t>
            </w:r>
            <w:r w:rsidR="00492E9D">
              <w:rPr>
                <w:sz w:val="20"/>
                <w:szCs w:val="20"/>
              </w:rPr>
              <w:t>удельный вес</w:t>
            </w:r>
            <w:r w:rsidRPr="006F45EC">
              <w:rPr>
                <w:bCs/>
                <w:sz w:val="20"/>
                <w:szCs w:val="20"/>
                <w:lang w:eastAsia="ar-SA"/>
              </w:rPr>
              <w:t xml:space="preserve"> выпускников общеобразовательных </w:t>
            </w:r>
            <w:r w:rsidRPr="006F45EC">
              <w:rPr>
                <w:sz w:val="20"/>
                <w:szCs w:val="20"/>
              </w:rPr>
              <w:t>учреждений</w:t>
            </w:r>
            <w:r w:rsidRPr="006F45EC">
              <w:rPr>
                <w:bCs/>
                <w:sz w:val="20"/>
                <w:szCs w:val="20"/>
                <w:lang w:eastAsia="ar-SA"/>
              </w:rPr>
              <w:t>, освоивших основные общеобразовательные программы среднего общего образования (11 (12) классов) и получивших аттестаты, в общей численности выпускников (11 (12) классов) общеобразовательных учреждений</w:t>
            </w:r>
            <w:r w:rsidR="00492E9D">
              <w:rPr>
                <w:bCs/>
                <w:sz w:val="20"/>
                <w:szCs w:val="20"/>
                <w:lang w:eastAsia="ar-SA"/>
              </w:rPr>
              <w:t xml:space="preserve">, </w:t>
            </w:r>
            <w:proofErr w:type="spellStart"/>
            <w:r w:rsidR="00492E9D">
              <w:rPr>
                <w:bCs/>
                <w:sz w:val="20"/>
                <w:szCs w:val="20"/>
                <w:lang w:eastAsia="ar-SA"/>
              </w:rPr>
              <w:t>учавствовавших</w:t>
            </w:r>
            <w:proofErr w:type="spellEnd"/>
            <w:r w:rsidR="00492E9D">
              <w:rPr>
                <w:bCs/>
                <w:sz w:val="20"/>
                <w:szCs w:val="20"/>
                <w:lang w:eastAsia="ar-SA"/>
              </w:rPr>
              <w:t xml:space="preserve"> в сдаче ЕГЭ</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92</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92,5</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93</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492E9D">
            <w:pPr>
              <w:jc w:val="center"/>
              <w:rPr>
                <w:sz w:val="20"/>
                <w:szCs w:val="20"/>
              </w:rPr>
            </w:pPr>
            <w:r>
              <w:rPr>
                <w:sz w:val="20"/>
                <w:szCs w:val="20"/>
              </w:rPr>
              <w:t>98</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492E9D">
            <w:pPr>
              <w:jc w:val="center"/>
              <w:rPr>
                <w:sz w:val="20"/>
                <w:szCs w:val="20"/>
              </w:rPr>
            </w:pPr>
            <w:r>
              <w:rPr>
                <w:sz w:val="20"/>
                <w:szCs w:val="20"/>
              </w:rPr>
              <w:t>98</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492E9D">
            <w:pPr>
              <w:jc w:val="center"/>
              <w:rPr>
                <w:sz w:val="20"/>
                <w:szCs w:val="20"/>
              </w:rPr>
            </w:pPr>
            <w:r>
              <w:rPr>
                <w:sz w:val="20"/>
                <w:szCs w:val="20"/>
              </w:rPr>
              <w:t>98</w:t>
            </w:r>
          </w:p>
        </w:tc>
        <w:tc>
          <w:tcPr>
            <w:tcW w:w="686"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98</w:t>
            </w:r>
          </w:p>
        </w:tc>
        <w:tc>
          <w:tcPr>
            <w:tcW w:w="761"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98</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98</w:t>
            </w:r>
          </w:p>
        </w:tc>
      </w:tr>
      <w:tr w:rsidR="00DB7783" w:rsidRPr="006F45EC" w:rsidTr="004024F2">
        <w:tc>
          <w:tcPr>
            <w:tcW w:w="2253"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sidRPr="006F45EC">
              <w:rPr>
                <w:sz w:val="20"/>
                <w:szCs w:val="20"/>
              </w:rPr>
              <w:t>Задача 2 подпрограммы 2:</w:t>
            </w:r>
          </w:p>
          <w:p w:rsidR="00DB7783" w:rsidRPr="006F45EC" w:rsidRDefault="00DB7783">
            <w:pPr>
              <w:jc w:val="both"/>
              <w:rPr>
                <w:sz w:val="20"/>
                <w:szCs w:val="20"/>
              </w:rPr>
            </w:pPr>
            <w:r w:rsidRPr="006F45EC">
              <w:rPr>
                <w:sz w:val="20"/>
                <w:szCs w:val="20"/>
              </w:rPr>
              <w:t>Развитие и распространение передовых педагогических практик путем участия в реализации региональных проектов.</w:t>
            </w: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sidRPr="006F45EC">
              <w:rPr>
                <w:sz w:val="20"/>
                <w:szCs w:val="20"/>
              </w:rPr>
              <w:t>Целевой индикатор 1: удельный вес общеобразовательных организаций, принимающих участие в реализации региональных проектов, направленных на повышение качества образования, улучшивших свои результаты.</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25</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25</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25</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25</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w:t>
            </w:r>
          </w:p>
        </w:tc>
        <w:tc>
          <w:tcPr>
            <w:tcW w:w="686" w:type="dxa"/>
            <w:gridSpan w:val="2"/>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25</w:t>
            </w:r>
          </w:p>
        </w:tc>
        <w:tc>
          <w:tcPr>
            <w:tcW w:w="761" w:type="dxa"/>
            <w:gridSpan w:val="2"/>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25</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25</w:t>
            </w:r>
          </w:p>
        </w:tc>
      </w:tr>
      <w:tr w:rsidR="00DB7783" w:rsidRPr="003155AD" w:rsidTr="004024F2">
        <w:tc>
          <w:tcPr>
            <w:tcW w:w="2253" w:type="dxa"/>
            <w:vMerge w:val="restart"/>
            <w:tcBorders>
              <w:top w:val="single" w:sz="4" w:space="0" w:color="auto"/>
              <w:left w:val="single" w:sz="4" w:space="0" w:color="auto"/>
              <w:bottom w:val="single" w:sz="4" w:space="0" w:color="auto"/>
              <w:right w:val="single" w:sz="4" w:space="0" w:color="auto"/>
            </w:tcBorders>
            <w:hideMark/>
          </w:tcPr>
          <w:p w:rsidR="00DB7783" w:rsidRPr="006F45EC" w:rsidRDefault="00DB7783">
            <w:pPr>
              <w:pStyle w:val="ad"/>
              <w:rPr>
                <w:rFonts w:ascii="Times New Roman" w:eastAsia="Times New Roman" w:hAnsi="Times New Roman"/>
                <w:sz w:val="20"/>
                <w:szCs w:val="20"/>
              </w:rPr>
            </w:pPr>
            <w:r w:rsidRPr="006F45EC">
              <w:rPr>
                <w:rFonts w:ascii="Times New Roman" w:hAnsi="Times New Roman"/>
                <w:sz w:val="20"/>
                <w:szCs w:val="20"/>
              </w:rPr>
              <w:t xml:space="preserve">Задача 3 подпрограммы 2: </w:t>
            </w:r>
          </w:p>
          <w:p w:rsidR="00DB7783" w:rsidRPr="006F45EC" w:rsidRDefault="00DB7783">
            <w:pPr>
              <w:pStyle w:val="ad"/>
              <w:jc w:val="both"/>
              <w:rPr>
                <w:rFonts w:ascii="Times New Roman" w:eastAsia="Times New Roman" w:hAnsi="Times New Roman"/>
                <w:sz w:val="20"/>
                <w:szCs w:val="20"/>
              </w:rPr>
            </w:pPr>
            <w:r w:rsidRPr="006F45EC">
              <w:rPr>
                <w:rFonts w:ascii="Times New Roman" w:hAnsi="Times New Roman"/>
                <w:sz w:val="20"/>
                <w:szCs w:val="20"/>
              </w:rPr>
              <w:lastRenderedPageBreak/>
              <w:t xml:space="preserve">Обеспечение равного доступа детей к услугам общего образования. </w:t>
            </w: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pPr>
              <w:pStyle w:val="ConsPlusNormal"/>
              <w:ind w:firstLine="0"/>
              <w:jc w:val="both"/>
              <w:rPr>
                <w:rFonts w:ascii="Times New Roman" w:hAnsi="Times New Roman" w:cs="Times New Roman"/>
              </w:rPr>
            </w:pPr>
            <w:r w:rsidRPr="006F45EC">
              <w:rPr>
                <w:rFonts w:ascii="Times New Roman" w:hAnsi="Times New Roman" w:cs="Times New Roman"/>
              </w:rPr>
              <w:lastRenderedPageBreak/>
              <w:t xml:space="preserve">Индикатор 1: доля обучающихся, занимающихся в первую смену, в общей </w:t>
            </w:r>
            <w:proofErr w:type="gramStart"/>
            <w:r w:rsidRPr="006F45EC">
              <w:rPr>
                <w:rFonts w:ascii="Times New Roman" w:hAnsi="Times New Roman" w:cs="Times New Roman"/>
              </w:rPr>
              <w:t>численности</w:t>
            </w:r>
            <w:proofErr w:type="gramEnd"/>
            <w:r w:rsidRPr="006F45EC">
              <w:rPr>
                <w:rFonts w:ascii="Times New Roman" w:hAnsi="Times New Roman" w:cs="Times New Roman"/>
              </w:rPr>
              <w:t xml:space="preserve"> обучающихся в </w:t>
            </w:r>
            <w:r w:rsidRPr="006F45EC">
              <w:rPr>
                <w:rFonts w:ascii="Times New Roman" w:hAnsi="Times New Roman" w:cs="Times New Roman"/>
              </w:rPr>
              <w:lastRenderedPageBreak/>
              <w:t>общеобразовательных организациях</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Pr>
                <w:sz w:val="20"/>
                <w:szCs w:val="20"/>
              </w:rPr>
              <w:lastRenderedPageBreak/>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492E9D">
            <w:pPr>
              <w:jc w:val="center"/>
              <w:rPr>
                <w:sz w:val="20"/>
                <w:szCs w:val="20"/>
              </w:rPr>
            </w:pPr>
            <w:r>
              <w:rPr>
                <w:sz w:val="20"/>
                <w:szCs w:val="20"/>
              </w:rPr>
              <w:t>18</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492E9D">
            <w:pPr>
              <w:jc w:val="center"/>
              <w:rPr>
                <w:sz w:val="20"/>
                <w:szCs w:val="20"/>
              </w:rPr>
            </w:pPr>
            <w:r>
              <w:rPr>
                <w:sz w:val="20"/>
                <w:szCs w:val="20"/>
              </w:rPr>
              <w:t>19</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492E9D">
            <w:pPr>
              <w:jc w:val="center"/>
              <w:rPr>
                <w:sz w:val="20"/>
                <w:szCs w:val="20"/>
              </w:rPr>
            </w:pPr>
            <w:r>
              <w:rPr>
                <w:sz w:val="20"/>
                <w:szCs w:val="20"/>
              </w:rPr>
              <w:t>20</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492E9D">
            <w:pPr>
              <w:jc w:val="center"/>
              <w:rPr>
                <w:sz w:val="20"/>
                <w:szCs w:val="20"/>
              </w:rPr>
            </w:pPr>
            <w:r>
              <w:rPr>
                <w:sz w:val="20"/>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492E9D">
            <w:pPr>
              <w:jc w:val="center"/>
              <w:rPr>
                <w:sz w:val="20"/>
                <w:szCs w:val="20"/>
              </w:rPr>
            </w:pPr>
            <w:r>
              <w:rPr>
                <w:sz w:val="20"/>
                <w:szCs w:val="20"/>
              </w:rPr>
              <w:t>22</w:t>
            </w:r>
          </w:p>
        </w:tc>
        <w:tc>
          <w:tcPr>
            <w:tcW w:w="651" w:type="dxa"/>
            <w:tcBorders>
              <w:top w:val="single" w:sz="4" w:space="0" w:color="auto"/>
              <w:left w:val="single" w:sz="4" w:space="0" w:color="auto"/>
              <w:bottom w:val="single" w:sz="4" w:space="0" w:color="auto"/>
              <w:right w:val="single" w:sz="4" w:space="0" w:color="auto"/>
            </w:tcBorders>
          </w:tcPr>
          <w:p w:rsidR="00DB7783" w:rsidRPr="008136C0" w:rsidRDefault="003155AD">
            <w:pPr>
              <w:jc w:val="center"/>
              <w:rPr>
                <w:sz w:val="20"/>
                <w:szCs w:val="20"/>
              </w:rPr>
            </w:pPr>
            <w:r w:rsidRPr="008136C0">
              <w:rPr>
                <w:sz w:val="20"/>
                <w:szCs w:val="20"/>
              </w:rPr>
              <w:t>75,5</w:t>
            </w:r>
          </w:p>
        </w:tc>
        <w:tc>
          <w:tcPr>
            <w:tcW w:w="796" w:type="dxa"/>
            <w:gridSpan w:val="3"/>
            <w:tcBorders>
              <w:top w:val="single" w:sz="4" w:space="0" w:color="auto"/>
              <w:left w:val="single" w:sz="4" w:space="0" w:color="auto"/>
              <w:bottom w:val="single" w:sz="4" w:space="0" w:color="auto"/>
              <w:right w:val="single" w:sz="4" w:space="0" w:color="auto"/>
            </w:tcBorders>
          </w:tcPr>
          <w:p w:rsidR="00DB7783" w:rsidRPr="008136C0" w:rsidRDefault="003155AD">
            <w:pPr>
              <w:jc w:val="center"/>
              <w:rPr>
                <w:sz w:val="20"/>
                <w:szCs w:val="20"/>
              </w:rPr>
            </w:pPr>
            <w:r w:rsidRPr="008136C0">
              <w:rPr>
                <w:sz w:val="20"/>
                <w:szCs w:val="20"/>
              </w:rPr>
              <w:t>75,2</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8136C0" w:rsidRDefault="008136C0">
            <w:pPr>
              <w:jc w:val="center"/>
              <w:rPr>
                <w:sz w:val="20"/>
                <w:szCs w:val="20"/>
              </w:rPr>
            </w:pPr>
            <w:r>
              <w:rPr>
                <w:sz w:val="20"/>
                <w:szCs w:val="20"/>
              </w:rPr>
              <w:t>8</w:t>
            </w:r>
            <w:r w:rsidR="003155AD" w:rsidRPr="008136C0">
              <w:rPr>
                <w:sz w:val="20"/>
                <w:szCs w:val="20"/>
              </w:rPr>
              <w:t>6,1</w:t>
            </w:r>
          </w:p>
        </w:tc>
      </w:tr>
      <w:tr w:rsidR="00DB7783"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B7783" w:rsidRPr="006F45EC" w:rsidRDefault="00DB7783">
            <w:pPr>
              <w:rPr>
                <w:sz w:val="20"/>
                <w:szCs w:val="20"/>
                <w:lang w:eastAsia="en-US"/>
              </w:rPr>
            </w:pP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pPr>
              <w:widowControl w:val="0"/>
              <w:suppressLineNumbers/>
              <w:suppressAutoHyphens/>
              <w:ind w:right="88"/>
              <w:jc w:val="both"/>
              <w:textAlignment w:val="baseline"/>
              <w:rPr>
                <w:sz w:val="20"/>
                <w:szCs w:val="20"/>
              </w:rPr>
            </w:pPr>
            <w:r w:rsidRPr="006F45EC">
              <w:rPr>
                <w:sz w:val="20"/>
                <w:szCs w:val="20"/>
              </w:rPr>
              <w:t>Целевой индикатор 2: удельный вес числа образовательных организаций, в которых работают органы коллегиального управления с участием общественности (родители, руководители организаций, заинтересованные жители района) в общем числе образовательных организаций;</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100</w:t>
            </w:r>
          </w:p>
        </w:tc>
        <w:tc>
          <w:tcPr>
            <w:tcW w:w="796" w:type="dxa"/>
            <w:gridSpan w:val="3"/>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100</w:t>
            </w:r>
          </w:p>
        </w:tc>
      </w:tr>
      <w:tr w:rsidR="00DB7783"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B7783" w:rsidRPr="006F45EC" w:rsidRDefault="00DB7783">
            <w:pPr>
              <w:rPr>
                <w:sz w:val="20"/>
                <w:szCs w:val="20"/>
                <w:lang w:eastAsia="en-US"/>
              </w:rPr>
            </w:pP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rsidP="00D84E5A">
            <w:pPr>
              <w:jc w:val="both"/>
              <w:rPr>
                <w:sz w:val="20"/>
                <w:szCs w:val="20"/>
              </w:rPr>
            </w:pPr>
            <w:r w:rsidRPr="006F45EC">
              <w:rPr>
                <w:sz w:val="20"/>
                <w:szCs w:val="20"/>
              </w:rPr>
              <w:t xml:space="preserve">Целевой индикатор 3: удельный вес </w:t>
            </w:r>
            <w:proofErr w:type="gramStart"/>
            <w:r w:rsidRPr="006F45EC">
              <w:rPr>
                <w:sz w:val="20"/>
                <w:szCs w:val="20"/>
              </w:rPr>
              <w:t>обучающихся</w:t>
            </w:r>
            <w:proofErr w:type="gramEnd"/>
            <w:r w:rsidRPr="006F45EC">
              <w:rPr>
                <w:sz w:val="20"/>
                <w:szCs w:val="20"/>
              </w:rPr>
              <w:t>, охваченных горячим питанием</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93</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95</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98</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100</w:t>
            </w:r>
          </w:p>
        </w:tc>
        <w:tc>
          <w:tcPr>
            <w:tcW w:w="796" w:type="dxa"/>
            <w:gridSpan w:val="3"/>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100</w:t>
            </w:r>
          </w:p>
        </w:tc>
      </w:tr>
      <w:tr w:rsidR="00DB7783"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B7783" w:rsidRPr="006F45EC" w:rsidRDefault="00DB7783">
            <w:pPr>
              <w:rPr>
                <w:sz w:val="20"/>
                <w:szCs w:val="20"/>
                <w:lang w:eastAsia="en-US"/>
              </w:rPr>
            </w:pP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pPr>
              <w:widowControl w:val="0"/>
              <w:suppressLineNumbers/>
              <w:suppressAutoHyphens/>
              <w:ind w:right="88"/>
              <w:jc w:val="both"/>
              <w:textAlignment w:val="baseline"/>
              <w:rPr>
                <w:sz w:val="20"/>
                <w:szCs w:val="20"/>
              </w:rPr>
            </w:pPr>
            <w:r w:rsidRPr="006F45EC">
              <w:rPr>
                <w:sz w:val="20"/>
                <w:szCs w:val="20"/>
              </w:rPr>
              <w:t>Целевой индикатор 4: удельный вес учащихся, обеспеченных учебной литературой</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82,96</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90</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100</w:t>
            </w:r>
          </w:p>
        </w:tc>
        <w:tc>
          <w:tcPr>
            <w:tcW w:w="796" w:type="dxa"/>
            <w:gridSpan w:val="3"/>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4024F2">
            <w:pPr>
              <w:jc w:val="center"/>
              <w:rPr>
                <w:sz w:val="20"/>
                <w:szCs w:val="20"/>
              </w:rPr>
            </w:pPr>
            <w:r>
              <w:rPr>
                <w:sz w:val="20"/>
                <w:szCs w:val="20"/>
              </w:rPr>
              <w:t>100</w:t>
            </w:r>
          </w:p>
        </w:tc>
      </w:tr>
      <w:tr w:rsidR="00DB7783"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B7783" w:rsidRPr="006F45EC" w:rsidRDefault="00DB7783">
            <w:pPr>
              <w:rPr>
                <w:sz w:val="20"/>
                <w:szCs w:val="20"/>
                <w:lang w:eastAsia="en-US"/>
              </w:rPr>
            </w:pP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pPr>
              <w:widowControl w:val="0"/>
              <w:suppressLineNumbers/>
              <w:suppressAutoHyphens/>
              <w:ind w:right="88"/>
              <w:jc w:val="both"/>
              <w:textAlignment w:val="baseline"/>
              <w:rPr>
                <w:sz w:val="20"/>
                <w:szCs w:val="20"/>
              </w:rPr>
            </w:pPr>
            <w:r w:rsidRPr="006F45EC">
              <w:rPr>
                <w:sz w:val="20"/>
                <w:szCs w:val="20"/>
              </w:rPr>
              <w:t>Целевой индикатор 5: удельный вес числа образовательных организаций, имеющих системы видеонаблюдения</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22</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44</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66</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90</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100</w:t>
            </w:r>
          </w:p>
        </w:tc>
        <w:tc>
          <w:tcPr>
            <w:tcW w:w="796" w:type="dxa"/>
            <w:gridSpan w:val="3"/>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100</w:t>
            </w:r>
          </w:p>
        </w:tc>
      </w:tr>
      <w:tr w:rsidR="00DB7783"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B7783" w:rsidRPr="006F45EC" w:rsidRDefault="00DB7783">
            <w:pPr>
              <w:rPr>
                <w:sz w:val="20"/>
                <w:szCs w:val="20"/>
                <w:lang w:eastAsia="en-US"/>
              </w:rPr>
            </w:pP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pPr>
              <w:spacing w:after="200"/>
              <w:jc w:val="both"/>
              <w:rPr>
                <w:sz w:val="20"/>
                <w:szCs w:val="20"/>
              </w:rPr>
            </w:pPr>
            <w:r w:rsidRPr="006F45EC">
              <w:rPr>
                <w:sz w:val="20"/>
                <w:szCs w:val="20"/>
              </w:rPr>
              <w:t>Целевой индикатор 6: удельный вес численности обучающихся в зданиях, имеющих все виды благоустройств;</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72</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80</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87</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94</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100</w:t>
            </w:r>
          </w:p>
        </w:tc>
        <w:tc>
          <w:tcPr>
            <w:tcW w:w="796" w:type="dxa"/>
            <w:gridSpan w:val="3"/>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100</w:t>
            </w:r>
          </w:p>
        </w:tc>
      </w:tr>
      <w:tr w:rsidR="00DB7783"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B7783" w:rsidRPr="006F45EC" w:rsidRDefault="00DB7783">
            <w:pPr>
              <w:rPr>
                <w:sz w:val="20"/>
                <w:szCs w:val="20"/>
                <w:lang w:eastAsia="en-US"/>
              </w:rPr>
            </w:pP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pPr>
              <w:spacing w:after="200"/>
              <w:jc w:val="both"/>
              <w:rPr>
                <w:sz w:val="20"/>
                <w:szCs w:val="20"/>
              </w:rPr>
            </w:pPr>
            <w:r w:rsidRPr="006F45EC">
              <w:rPr>
                <w:sz w:val="20"/>
                <w:szCs w:val="20"/>
              </w:rPr>
              <w:t xml:space="preserve">Целевой индикатор 7: доля общеобразовательных организаций, в которых создана универсальная </w:t>
            </w:r>
            <w:proofErr w:type="spellStart"/>
            <w:r w:rsidRPr="006F45EC">
              <w:rPr>
                <w:sz w:val="20"/>
                <w:szCs w:val="20"/>
              </w:rPr>
              <w:t>безбарьерная</w:t>
            </w:r>
            <w:proofErr w:type="spellEnd"/>
            <w:r w:rsidRPr="006F45EC">
              <w:rPr>
                <w:sz w:val="20"/>
                <w:szCs w:val="20"/>
              </w:rPr>
              <w:t xml:space="preserve"> среда для инклюзивного образования детей-инвалидов.</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50</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70</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90</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100</w:t>
            </w:r>
          </w:p>
        </w:tc>
        <w:tc>
          <w:tcPr>
            <w:tcW w:w="651" w:type="dxa"/>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100</w:t>
            </w:r>
          </w:p>
        </w:tc>
        <w:tc>
          <w:tcPr>
            <w:tcW w:w="796" w:type="dxa"/>
            <w:gridSpan w:val="3"/>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100</w:t>
            </w:r>
          </w:p>
        </w:tc>
      </w:tr>
      <w:tr w:rsidR="00DB7783"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B7783" w:rsidRPr="006F45EC" w:rsidRDefault="00DB7783">
            <w:pPr>
              <w:rPr>
                <w:sz w:val="20"/>
                <w:szCs w:val="20"/>
                <w:lang w:eastAsia="en-US"/>
              </w:rPr>
            </w:pPr>
          </w:p>
        </w:tc>
        <w:tc>
          <w:tcPr>
            <w:tcW w:w="5658" w:type="dxa"/>
            <w:tcBorders>
              <w:top w:val="single" w:sz="4" w:space="0" w:color="auto"/>
              <w:left w:val="single" w:sz="4" w:space="0" w:color="auto"/>
              <w:bottom w:val="single" w:sz="4" w:space="0" w:color="auto"/>
              <w:right w:val="single" w:sz="4" w:space="0" w:color="auto"/>
            </w:tcBorders>
            <w:hideMark/>
          </w:tcPr>
          <w:p w:rsidR="00DB7783" w:rsidRPr="006F45EC" w:rsidRDefault="00DB7783">
            <w:pPr>
              <w:spacing w:after="200"/>
              <w:jc w:val="both"/>
              <w:rPr>
                <w:sz w:val="20"/>
                <w:szCs w:val="20"/>
              </w:rPr>
            </w:pPr>
            <w:r w:rsidRPr="006F45EC">
              <w:rPr>
                <w:sz w:val="20"/>
                <w:szCs w:val="20"/>
              </w:rPr>
              <w:t>Целевой индикатор 8: количество единиц транспорта, осуществляющих перевозки обучающихся между поселениями</w:t>
            </w:r>
            <w:proofErr w:type="gramStart"/>
            <w:r w:rsidRPr="006F45EC">
              <w:rPr>
                <w:sz w:val="20"/>
                <w:szCs w:val="20"/>
              </w:rPr>
              <w:t xml:space="preserve">,. </w:t>
            </w:r>
            <w:proofErr w:type="gramEnd"/>
            <w:r w:rsidRPr="006F45EC">
              <w:rPr>
                <w:sz w:val="20"/>
                <w:szCs w:val="20"/>
              </w:rPr>
              <w:t>соответствующих техническим требованиям</w:t>
            </w:r>
          </w:p>
        </w:tc>
        <w:tc>
          <w:tcPr>
            <w:tcW w:w="565"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both"/>
              <w:rPr>
                <w:sz w:val="20"/>
                <w:szCs w:val="20"/>
              </w:rPr>
            </w:pPr>
            <w:r w:rsidRPr="006F45EC">
              <w:rPr>
                <w:sz w:val="20"/>
                <w:szCs w:val="20"/>
              </w:rPr>
              <w:t>кол-во ед.</w:t>
            </w:r>
          </w:p>
        </w:tc>
        <w:tc>
          <w:tcPr>
            <w:tcW w:w="567" w:type="dxa"/>
            <w:tcBorders>
              <w:top w:val="single" w:sz="4" w:space="0" w:color="auto"/>
              <w:left w:val="single" w:sz="4" w:space="0" w:color="auto"/>
              <w:bottom w:val="single" w:sz="4" w:space="0" w:color="auto"/>
              <w:right w:val="single" w:sz="4" w:space="0" w:color="auto"/>
            </w:tcBorders>
          </w:tcPr>
          <w:p w:rsidR="00DB7783" w:rsidRPr="006F45EC" w:rsidRDefault="00DB7783">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7</w:t>
            </w:r>
          </w:p>
        </w:tc>
        <w:tc>
          <w:tcPr>
            <w:tcW w:w="851" w:type="dxa"/>
            <w:gridSpan w:val="2"/>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8</w:t>
            </w:r>
          </w:p>
        </w:tc>
        <w:tc>
          <w:tcPr>
            <w:tcW w:w="709"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w:t>
            </w:r>
          </w:p>
        </w:tc>
        <w:tc>
          <w:tcPr>
            <w:tcW w:w="708"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DB7783" w:rsidRPr="006F45EC" w:rsidRDefault="00DB7783">
            <w:pPr>
              <w:jc w:val="center"/>
              <w:rPr>
                <w:sz w:val="20"/>
                <w:szCs w:val="20"/>
              </w:rPr>
            </w:pPr>
            <w:r w:rsidRPr="006F45EC">
              <w:rPr>
                <w:sz w:val="20"/>
                <w:szCs w:val="20"/>
              </w:rPr>
              <w:t>9</w:t>
            </w:r>
          </w:p>
        </w:tc>
        <w:tc>
          <w:tcPr>
            <w:tcW w:w="651" w:type="dxa"/>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18</w:t>
            </w:r>
          </w:p>
        </w:tc>
        <w:tc>
          <w:tcPr>
            <w:tcW w:w="796" w:type="dxa"/>
            <w:gridSpan w:val="3"/>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18</w:t>
            </w:r>
          </w:p>
        </w:tc>
        <w:tc>
          <w:tcPr>
            <w:tcW w:w="709" w:type="dxa"/>
            <w:gridSpan w:val="2"/>
            <w:tcBorders>
              <w:top w:val="single" w:sz="4" w:space="0" w:color="auto"/>
              <w:left w:val="single" w:sz="4" w:space="0" w:color="auto"/>
              <w:bottom w:val="single" w:sz="4" w:space="0" w:color="auto"/>
              <w:right w:val="single" w:sz="4" w:space="0" w:color="auto"/>
            </w:tcBorders>
          </w:tcPr>
          <w:p w:rsidR="00DB7783" w:rsidRPr="006F45EC" w:rsidRDefault="008136C0">
            <w:pPr>
              <w:jc w:val="center"/>
              <w:rPr>
                <w:sz w:val="20"/>
                <w:szCs w:val="20"/>
              </w:rPr>
            </w:pPr>
            <w:r>
              <w:rPr>
                <w:sz w:val="20"/>
                <w:szCs w:val="20"/>
              </w:rPr>
              <w:t>18</w:t>
            </w:r>
          </w:p>
        </w:tc>
      </w:tr>
      <w:tr w:rsidR="001A01DC" w:rsidRPr="006F45EC" w:rsidTr="004024F2">
        <w:tc>
          <w:tcPr>
            <w:tcW w:w="13721" w:type="dxa"/>
            <w:gridSpan w:val="12"/>
            <w:shd w:val="clear" w:color="auto" w:fill="auto"/>
          </w:tcPr>
          <w:p w:rsidR="004024F2" w:rsidRDefault="004024F2" w:rsidP="00EF4DC9">
            <w:pPr>
              <w:pStyle w:val="3"/>
              <w:shd w:val="clear" w:color="auto" w:fill="auto"/>
              <w:tabs>
                <w:tab w:val="left" w:pos="0"/>
              </w:tabs>
              <w:spacing w:before="0" w:line="240" w:lineRule="auto"/>
              <w:ind w:left="141"/>
              <w:rPr>
                <w:b/>
                <w:sz w:val="20"/>
                <w:szCs w:val="20"/>
              </w:rPr>
            </w:pPr>
          </w:p>
          <w:p w:rsidR="001A01DC" w:rsidRPr="006F45EC" w:rsidRDefault="001A01DC" w:rsidP="00EF4DC9">
            <w:pPr>
              <w:pStyle w:val="3"/>
              <w:shd w:val="clear" w:color="auto" w:fill="auto"/>
              <w:tabs>
                <w:tab w:val="left" w:pos="0"/>
              </w:tabs>
              <w:spacing w:before="0" w:line="240" w:lineRule="auto"/>
              <w:ind w:left="141"/>
              <w:rPr>
                <w:sz w:val="20"/>
                <w:szCs w:val="20"/>
              </w:rPr>
            </w:pPr>
            <w:r w:rsidRPr="006F45EC">
              <w:rPr>
                <w:b/>
                <w:sz w:val="20"/>
                <w:szCs w:val="20"/>
              </w:rPr>
              <w:t>Подпрограмма 3: «</w:t>
            </w:r>
            <w:r w:rsidRPr="003370D2">
              <w:rPr>
                <w:rStyle w:val="13"/>
                <w:b/>
                <w:sz w:val="20"/>
                <w:szCs w:val="20"/>
              </w:rPr>
              <w:t xml:space="preserve">Развитие дополнительного образования </w:t>
            </w:r>
            <w:r w:rsidRPr="003370D2">
              <w:rPr>
                <w:b/>
                <w:sz w:val="20"/>
                <w:szCs w:val="20"/>
              </w:rPr>
              <w:t>на территории муниципального образования «</w:t>
            </w:r>
            <w:proofErr w:type="spellStart"/>
            <w:r w:rsidRPr="003370D2">
              <w:rPr>
                <w:b/>
                <w:sz w:val="20"/>
                <w:szCs w:val="20"/>
              </w:rPr>
              <w:t>Тарбагатайский</w:t>
            </w:r>
            <w:proofErr w:type="spellEnd"/>
            <w:r w:rsidRPr="003370D2">
              <w:rPr>
                <w:b/>
                <w:sz w:val="20"/>
                <w:szCs w:val="20"/>
              </w:rPr>
              <w:t xml:space="preserve"> район» </w:t>
            </w:r>
          </w:p>
        </w:tc>
        <w:tc>
          <w:tcPr>
            <w:tcW w:w="2156" w:type="dxa"/>
            <w:gridSpan w:val="6"/>
          </w:tcPr>
          <w:p w:rsidR="001A01DC" w:rsidRPr="006F45EC" w:rsidRDefault="001A01DC" w:rsidP="00EF4DC9">
            <w:pPr>
              <w:pStyle w:val="3"/>
              <w:shd w:val="clear" w:color="auto" w:fill="auto"/>
              <w:tabs>
                <w:tab w:val="left" w:pos="0"/>
              </w:tabs>
              <w:spacing w:before="0" w:line="240" w:lineRule="auto"/>
              <w:ind w:left="141"/>
              <w:rPr>
                <w:b/>
                <w:sz w:val="20"/>
                <w:szCs w:val="20"/>
              </w:rPr>
            </w:pPr>
          </w:p>
        </w:tc>
      </w:tr>
      <w:tr w:rsidR="001A01DC" w:rsidRPr="006F45EC" w:rsidTr="004024F2">
        <w:tc>
          <w:tcPr>
            <w:tcW w:w="13721" w:type="dxa"/>
            <w:gridSpan w:val="12"/>
            <w:shd w:val="clear" w:color="auto" w:fill="auto"/>
          </w:tcPr>
          <w:p w:rsidR="001A01DC" w:rsidRPr="006F45EC" w:rsidRDefault="001A01DC" w:rsidP="00F85934">
            <w:pPr>
              <w:ind w:firstLine="708"/>
              <w:jc w:val="both"/>
              <w:rPr>
                <w:sz w:val="20"/>
                <w:szCs w:val="20"/>
              </w:rPr>
            </w:pPr>
            <w:r w:rsidRPr="006F45EC">
              <w:rPr>
                <w:sz w:val="20"/>
                <w:szCs w:val="20"/>
              </w:rPr>
              <w:t>Цель: Формирование развитой системы дополнительного образования,</w:t>
            </w:r>
            <w:r>
              <w:rPr>
                <w:sz w:val="20"/>
                <w:szCs w:val="20"/>
              </w:rPr>
              <w:t xml:space="preserve"> </w:t>
            </w:r>
            <w:r w:rsidRPr="006F45EC">
              <w:rPr>
                <w:sz w:val="20"/>
                <w:szCs w:val="20"/>
              </w:rPr>
              <w:t>обеспечивающей повышение доступности качественного дополнительного образования, соответствие требованиям инновационного развития экономики, удовлетворение ожиданий общества и каждого гражданина</w:t>
            </w:r>
          </w:p>
        </w:tc>
        <w:tc>
          <w:tcPr>
            <w:tcW w:w="2156" w:type="dxa"/>
            <w:gridSpan w:val="6"/>
          </w:tcPr>
          <w:p w:rsidR="001A01DC" w:rsidRPr="006F45EC" w:rsidRDefault="001A01DC" w:rsidP="00F85934">
            <w:pPr>
              <w:ind w:firstLine="708"/>
              <w:jc w:val="both"/>
              <w:rPr>
                <w:sz w:val="20"/>
                <w:szCs w:val="20"/>
              </w:rPr>
            </w:pPr>
          </w:p>
        </w:tc>
      </w:tr>
      <w:tr w:rsidR="005034DB" w:rsidRPr="006F45EC" w:rsidTr="004024F2">
        <w:tc>
          <w:tcPr>
            <w:tcW w:w="2253" w:type="dxa"/>
            <w:vMerge w:val="restart"/>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Задача 1 подпрограммы 3: Повышение доступности качественного образования за счет обновления содержания и технологий обучения</w:t>
            </w:r>
          </w:p>
        </w:tc>
        <w:tc>
          <w:tcPr>
            <w:tcW w:w="565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Целевой индикатор 1: .Доля детей от 5 до 18 лет, обучающихся по дополнительным программам, в общей численности детей этого возраста</w:t>
            </w:r>
          </w:p>
        </w:tc>
        <w:tc>
          <w:tcPr>
            <w:tcW w:w="565"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55</w:t>
            </w:r>
          </w:p>
        </w:tc>
        <w:tc>
          <w:tcPr>
            <w:tcW w:w="850"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58</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61</w:t>
            </w: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492E9D">
            <w:pPr>
              <w:jc w:val="both"/>
              <w:rPr>
                <w:sz w:val="20"/>
                <w:szCs w:val="20"/>
              </w:rPr>
            </w:pPr>
            <w:r>
              <w:rPr>
                <w:sz w:val="20"/>
                <w:szCs w:val="20"/>
              </w:rPr>
              <w:t>60,2</w:t>
            </w:r>
          </w:p>
        </w:tc>
        <w:tc>
          <w:tcPr>
            <w:tcW w:w="708" w:type="dxa"/>
            <w:tcBorders>
              <w:top w:val="single" w:sz="4" w:space="0" w:color="auto"/>
              <w:left w:val="single" w:sz="4" w:space="0" w:color="auto"/>
              <w:bottom w:val="single" w:sz="4" w:space="0" w:color="auto"/>
              <w:right w:val="single" w:sz="4" w:space="0" w:color="auto"/>
            </w:tcBorders>
            <w:hideMark/>
          </w:tcPr>
          <w:p w:rsidR="00DA7FF0" w:rsidRPr="006F45EC" w:rsidRDefault="00492E9D">
            <w:pPr>
              <w:jc w:val="both"/>
              <w:rPr>
                <w:sz w:val="20"/>
                <w:szCs w:val="20"/>
              </w:rPr>
            </w:pPr>
            <w:r>
              <w:rPr>
                <w:sz w:val="20"/>
                <w:szCs w:val="20"/>
              </w:rPr>
              <w:t>61</w:t>
            </w:r>
          </w:p>
        </w:tc>
        <w:tc>
          <w:tcPr>
            <w:tcW w:w="851" w:type="dxa"/>
            <w:tcBorders>
              <w:top w:val="single" w:sz="4" w:space="0" w:color="auto"/>
              <w:left w:val="single" w:sz="4" w:space="0" w:color="auto"/>
              <w:bottom w:val="single" w:sz="4" w:space="0" w:color="auto"/>
              <w:right w:val="single" w:sz="4" w:space="0" w:color="auto"/>
            </w:tcBorders>
            <w:hideMark/>
          </w:tcPr>
          <w:p w:rsidR="00DA7FF0" w:rsidRPr="006F45EC" w:rsidRDefault="00492E9D">
            <w:pPr>
              <w:jc w:val="both"/>
              <w:rPr>
                <w:sz w:val="20"/>
                <w:szCs w:val="20"/>
              </w:rPr>
            </w:pPr>
            <w:r>
              <w:rPr>
                <w:sz w:val="20"/>
                <w:szCs w:val="20"/>
              </w:rPr>
              <w:t>70</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75</w:t>
            </w:r>
          </w:p>
        </w:tc>
        <w:tc>
          <w:tcPr>
            <w:tcW w:w="718" w:type="dxa"/>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75</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75</w:t>
            </w:r>
          </w:p>
        </w:tc>
      </w:tr>
      <w:tr w:rsidR="005034DB"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A7FF0" w:rsidRPr="006F45EC" w:rsidRDefault="00DA7FF0">
            <w:pPr>
              <w:rPr>
                <w:sz w:val="20"/>
                <w:szCs w:val="20"/>
              </w:rPr>
            </w:pPr>
          </w:p>
        </w:tc>
        <w:tc>
          <w:tcPr>
            <w:tcW w:w="565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 xml:space="preserve">Целевой индикатор 2: Количество разработанных и внедренных </w:t>
            </w:r>
            <w:proofErr w:type="spellStart"/>
            <w:r w:rsidRPr="006F45EC">
              <w:rPr>
                <w:sz w:val="20"/>
                <w:szCs w:val="20"/>
              </w:rPr>
              <w:t>разноуровневых</w:t>
            </w:r>
            <w:proofErr w:type="spellEnd"/>
            <w:r w:rsidRPr="006F45EC">
              <w:rPr>
                <w:sz w:val="20"/>
                <w:szCs w:val="20"/>
              </w:rPr>
              <w:t xml:space="preserve"> программ дополнительного образования детей</w:t>
            </w:r>
          </w:p>
        </w:tc>
        <w:tc>
          <w:tcPr>
            <w:tcW w:w="565"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2</w:t>
            </w:r>
          </w:p>
        </w:tc>
        <w:tc>
          <w:tcPr>
            <w:tcW w:w="718" w:type="dxa"/>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2</w:t>
            </w:r>
          </w:p>
        </w:tc>
      </w:tr>
      <w:tr w:rsidR="005034DB"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A7FF0" w:rsidRPr="006F45EC" w:rsidRDefault="00DA7FF0">
            <w:pPr>
              <w:rPr>
                <w:sz w:val="20"/>
                <w:szCs w:val="20"/>
              </w:rPr>
            </w:pPr>
          </w:p>
        </w:tc>
        <w:tc>
          <w:tcPr>
            <w:tcW w:w="565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Целевой индикатор 3: Отношение среднемесячной заработной платы педагогов муниципальных организаций дополнительного образования детей к среднемесячной заработной плате учителей МО «</w:t>
            </w:r>
            <w:proofErr w:type="spellStart"/>
            <w:r w:rsidRPr="006F45EC">
              <w:rPr>
                <w:sz w:val="20"/>
                <w:szCs w:val="20"/>
              </w:rPr>
              <w:t>Тарбагатайский</w:t>
            </w:r>
            <w:proofErr w:type="spellEnd"/>
            <w:r w:rsidRPr="006F45EC">
              <w:rPr>
                <w:sz w:val="20"/>
                <w:szCs w:val="20"/>
              </w:rPr>
              <w:t xml:space="preserve"> район»</w:t>
            </w:r>
          </w:p>
        </w:tc>
        <w:tc>
          <w:tcPr>
            <w:tcW w:w="565"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100</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100</w:t>
            </w:r>
          </w:p>
        </w:tc>
        <w:tc>
          <w:tcPr>
            <w:tcW w:w="70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100</w:t>
            </w:r>
          </w:p>
        </w:tc>
        <w:tc>
          <w:tcPr>
            <w:tcW w:w="851"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100</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100</w:t>
            </w:r>
          </w:p>
        </w:tc>
        <w:tc>
          <w:tcPr>
            <w:tcW w:w="718" w:type="dxa"/>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100</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100</w:t>
            </w:r>
          </w:p>
        </w:tc>
      </w:tr>
      <w:tr w:rsidR="005034DB" w:rsidRPr="006F45EC" w:rsidTr="004024F2">
        <w:tc>
          <w:tcPr>
            <w:tcW w:w="2253" w:type="dxa"/>
            <w:vMerge w:val="restart"/>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 xml:space="preserve">Задача 2 </w:t>
            </w:r>
            <w:r w:rsidRPr="006F45EC">
              <w:rPr>
                <w:sz w:val="20"/>
                <w:szCs w:val="20"/>
              </w:rPr>
              <w:lastRenderedPageBreak/>
              <w:t xml:space="preserve">подпрограммы 3: </w:t>
            </w:r>
            <w:r w:rsidRPr="006F45EC">
              <w:rPr>
                <w:sz w:val="20"/>
                <w:szCs w:val="20"/>
                <w:shd w:val="clear" w:color="auto" w:fill="FFFFFF"/>
              </w:rPr>
              <w:t>Создание оптимальных условий для социализации личности, ее нравственного, интеллектуального, творческого и физического развития через интеграцию общего и дополнительного образования детей</w:t>
            </w:r>
          </w:p>
        </w:tc>
        <w:tc>
          <w:tcPr>
            <w:tcW w:w="565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lastRenderedPageBreak/>
              <w:t xml:space="preserve">Целевой индикатор 1: Увеличение доли </w:t>
            </w:r>
            <w:proofErr w:type="gramStart"/>
            <w:r w:rsidRPr="006F45EC">
              <w:rPr>
                <w:sz w:val="20"/>
                <w:szCs w:val="20"/>
              </w:rPr>
              <w:t>обучающихся</w:t>
            </w:r>
            <w:proofErr w:type="gramEnd"/>
            <w:r w:rsidRPr="006F45EC">
              <w:rPr>
                <w:sz w:val="20"/>
                <w:szCs w:val="20"/>
              </w:rPr>
              <w:t xml:space="preserve">, </w:t>
            </w:r>
            <w:r w:rsidRPr="006F45EC">
              <w:rPr>
                <w:sz w:val="20"/>
                <w:szCs w:val="20"/>
              </w:rPr>
              <w:lastRenderedPageBreak/>
              <w:t>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565"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Pr>
                <w:sz w:val="20"/>
                <w:szCs w:val="20"/>
              </w:rPr>
              <w:lastRenderedPageBreak/>
              <w:t>%</w:t>
            </w:r>
          </w:p>
        </w:tc>
        <w:tc>
          <w:tcPr>
            <w:tcW w:w="567"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3</w:t>
            </w:r>
          </w:p>
        </w:tc>
        <w:tc>
          <w:tcPr>
            <w:tcW w:w="718" w:type="dxa"/>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3</w:t>
            </w:r>
          </w:p>
        </w:tc>
      </w:tr>
      <w:tr w:rsidR="005034DB"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A7FF0" w:rsidRPr="006F45EC" w:rsidRDefault="00DA7FF0">
            <w:pPr>
              <w:rPr>
                <w:sz w:val="20"/>
                <w:szCs w:val="20"/>
              </w:rPr>
            </w:pPr>
          </w:p>
        </w:tc>
        <w:tc>
          <w:tcPr>
            <w:tcW w:w="565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 xml:space="preserve">Целевой индикатор 2: Увеличение доли </w:t>
            </w:r>
            <w:proofErr w:type="gramStart"/>
            <w:r w:rsidRPr="006F45EC">
              <w:rPr>
                <w:sz w:val="20"/>
                <w:szCs w:val="20"/>
              </w:rPr>
              <w:t>обучающихся</w:t>
            </w:r>
            <w:proofErr w:type="gramEnd"/>
            <w:r w:rsidRPr="006F45EC">
              <w:rPr>
                <w:sz w:val="20"/>
                <w:szCs w:val="20"/>
              </w:rPr>
              <w:t>,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565"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3</w:t>
            </w:r>
          </w:p>
        </w:tc>
        <w:tc>
          <w:tcPr>
            <w:tcW w:w="718" w:type="dxa"/>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3</w:t>
            </w:r>
          </w:p>
        </w:tc>
      </w:tr>
      <w:tr w:rsidR="005034DB" w:rsidRPr="006F45EC"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A7FF0" w:rsidRPr="006F45EC" w:rsidRDefault="00DA7FF0">
            <w:pPr>
              <w:rPr>
                <w:sz w:val="20"/>
                <w:szCs w:val="20"/>
              </w:rPr>
            </w:pPr>
          </w:p>
        </w:tc>
        <w:tc>
          <w:tcPr>
            <w:tcW w:w="565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Целевой индикатор 3</w:t>
            </w:r>
            <w:r w:rsidRPr="006F45EC">
              <w:rPr>
                <w:sz w:val="20"/>
                <w:szCs w:val="20"/>
                <w:lang w:eastAsia="en-US"/>
              </w:rPr>
              <w:t xml:space="preserve">: </w:t>
            </w:r>
            <w:r w:rsidRPr="006F45EC">
              <w:rPr>
                <w:sz w:val="20"/>
                <w:szCs w:val="20"/>
              </w:rPr>
              <w:t xml:space="preserve">Увеличение доли </w:t>
            </w:r>
            <w:proofErr w:type="gramStart"/>
            <w:r w:rsidRPr="006F45EC">
              <w:rPr>
                <w:sz w:val="20"/>
                <w:szCs w:val="20"/>
              </w:rPr>
              <w:t>обучающихся</w:t>
            </w:r>
            <w:proofErr w:type="gramEnd"/>
            <w:r w:rsidRPr="006F45EC">
              <w:rPr>
                <w:sz w:val="20"/>
                <w:szCs w:val="20"/>
              </w:rPr>
              <w:t>,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565"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70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3</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3</w:t>
            </w:r>
          </w:p>
        </w:tc>
        <w:tc>
          <w:tcPr>
            <w:tcW w:w="718" w:type="dxa"/>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3</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6F45EC" w:rsidRDefault="00D94432">
            <w:pPr>
              <w:jc w:val="both"/>
              <w:rPr>
                <w:sz w:val="20"/>
                <w:szCs w:val="20"/>
              </w:rPr>
            </w:pPr>
            <w:r>
              <w:rPr>
                <w:sz w:val="20"/>
                <w:szCs w:val="20"/>
              </w:rPr>
              <w:t>3</w:t>
            </w:r>
          </w:p>
        </w:tc>
      </w:tr>
      <w:tr w:rsidR="005034DB" w:rsidRPr="00A77781" w:rsidTr="004024F2">
        <w:tc>
          <w:tcPr>
            <w:tcW w:w="2253" w:type="dxa"/>
            <w:vMerge/>
            <w:tcBorders>
              <w:top w:val="single" w:sz="4" w:space="0" w:color="auto"/>
              <w:left w:val="single" w:sz="4" w:space="0" w:color="auto"/>
              <w:bottom w:val="single" w:sz="4" w:space="0" w:color="auto"/>
              <w:right w:val="single" w:sz="4" w:space="0" w:color="auto"/>
            </w:tcBorders>
            <w:vAlign w:val="center"/>
            <w:hideMark/>
          </w:tcPr>
          <w:p w:rsidR="00DA7FF0" w:rsidRPr="006F45EC" w:rsidRDefault="00DA7FF0">
            <w:pPr>
              <w:rPr>
                <w:color w:val="FF0000"/>
                <w:sz w:val="20"/>
                <w:szCs w:val="20"/>
              </w:rPr>
            </w:pPr>
          </w:p>
        </w:tc>
        <w:tc>
          <w:tcPr>
            <w:tcW w:w="5658" w:type="dxa"/>
            <w:tcBorders>
              <w:top w:val="single" w:sz="4" w:space="0" w:color="auto"/>
              <w:left w:val="single" w:sz="4" w:space="0" w:color="auto"/>
              <w:bottom w:val="single" w:sz="4" w:space="0" w:color="auto"/>
              <w:right w:val="single" w:sz="4" w:space="0" w:color="auto"/>
            </w:tcBorders>
            <w:hideMark/>
          </w:tcPr>
          <w:p w:rsidR="00DA7FF0" w:rsidRPr="00A77781" w:rsidRDefault="00DA7FF0" w:rsidP="00FD46E9">
            <w:pPr>
              <w:jc w:val="both"/>
              <w:rPr>
                <w:sz w:val="20"/>
                <w:szCs w:val="20"/>
              </w:rPr>
            </w:pPr>
            <w:r w:rsidRPr="00A77781">
              <w:rPr>
                <w:sz w:val="20"/>
                <w:szCs w:val="20"/>
              </w:rPr>
              <w:t>Целевой индикатор 4: количество</w:t>
            </w:r>
            <w:r>
              <w:rPr>
                <w:sz w:val="20"/>
                <w:szCs w:val="20"/>
              </w:rPr>
              <w:t xml:space="preserve"> </w:t>
            </w:r>
            <w:r w:rsidRPr="00A77781">
              <w:rPr>
                <w:sz w:val="20"/>
                <w:szCs w:val="20"/>
              </w:rPr>
              <w:t>детей, находящихся в трудной жизненной ситуации, вовлеченных в занятия по дополнительным общеобразовательным программам</w:t>
            </w:r>
          </w:p>
        </w:tc>
        <w:tc>
          <w:tcPr>
            <w:tcW w:w="565" w:type="dxa"/>
            <w:gridSpan w:val="2"/>
            <w:tcBorders>
              <w:top w:val="single" w:sz="4" w:space="0" w:color="auto"/>
              <w:left w:val="single" w:sz="4" w:space="0" w:color="auto"/>
              <w:bottom w:val="single" w:sz="4" w:space="0" w:color="auto"/>
              <w:right w:val="single" w:sz="4" w:space="0" w:color="auto"/>
            </w:tcBorders>
            <w:hideMark/>
          </w:tcPr>
          <w:p w:rsidR="00DA7FF0" w:rsidRPr="00A77781" w:rsidRDefault="00DA7FF0">
            <w:pPr>
              <w:jc w:val="both"/>
              <w:rPr>
                <w:sz w:val="20"/>
                <w:szCs w:val="20"/>
              </w:rPr>
            </w:pPr>
            <w:r w:rsidRPr="00A77781">
              <w:rPr>
                <w:sz w:val="20"/>
                <w:szCs w:val="20"/>
              </w:rPr>
              <w:t>чел.</w:t>
            </w:r>
          </w:p>
        </w:tc>
        <w:tc>
          <w:tcPr>
            <w:tcW w:w="567" w:type="dxa"/>
            <w:tcBorders>
              <w:top w:val="single" w:sz="4" w:space="0" w:color="auto"/>
              <w:left w:val="single" w:sz="4" w:space="0" w:color="auto"/>
              <w:bottom w:val="single" w:sz="4" w:space="0" w:color="auto"/>
              <w:right w:val="single" w:sz="4" w:space="0" w:color="auto"/>
            </w:tcBorders>
          </w:tcPr>
          <w:p w:rsidR="00DA7FF0" w:rsidRPr="00A77781"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A77781" w:rsidRDefault="00DA7FF0">
            <w:pPr>
              <w:jc w:val="both"/>
              <w:rPr>
                <w:sz w:val="20"/>
                <w:szCs w:val="20"/>
              </w:rPr>
            </w:pPr>
            <w:r w:rsidRPr="00A77781">
              <w:rPr>
                <w:sz w:val="20"/>
                <w:szCs w:val="20"/>
              </w:rPr>
              <w:t>150</w:t>
            </w:r>
          </w:p>
        </w:tc>
        <w:tc>
          <w:tcPr>
            <w:tcW w:w="850" w:type="dxa"/>
            <w:tcBorders>
              <w:top w:val="single" w:sz="4" w:space="0" w:color="auto"/>
              <w:left w:val="single" w:sz="4" w:space="0" w:color="auto"/>
              <w:bottom w:val="single" w:sz="4" w:space="0" w:color="auto"/>
              <w:right w:val="single" w:sz="4" w:space="0" w:color="auto"/>
            </w:tcBorders>
            <w:hideMark/>
          </w:tcPr>
          <w:p w:rsidR="00DA7FF0" w:rsidRPr="00A77781" w:rsidRDefault="00DA7FF0">
            <w:pPr>
              <w:jc w:val="both"/>
              <w:rPr>
                <w:sz w:val="20"/>
                <w:szCs w:val="20"/>
              </w:rPr>
            </w:pPr>
            <w:r w:rsidRPr="00A77781">
              <w:rPr>
                <w:sz w:val="20"/>
                <w:szCs w:val="20"/>
              </w:rPr>
              <w:t>200</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A77781" w:rsidRDefault="00DA7FF0">
            <w:pPr>
              <w:jc w:val="both"/>
              <w:rPr>
                <w:sz w:val="20"/>
                <w:szCs w:val="20"/>
              </w:rPr>
            </w:pPr>
            <w:r w:rsidRPr="00A77781">
              <w:rPr>
                <w:sz w:val="20"/>
                <w:szCs w:val="20"/>
              </w:rPr>
              <w:t>250</w:t>
            </w:r>
          </w:p>
        </w:tc>
        <w:tc>
          <w:tcPr>
            <w:tcW w:w="709" w:type="dxa"/>
            <w:tcBorders>
              <w:top w:val="single" w:sz="4" w:space="0" w:color="auto"/>
              <w:left w:val="single" w:sz="4" w:space="0" w:color="auto"/>
              <w:bottom w:val="single" w:sz="4" w:space="0" w:color="auto"/>
              <w:right w:val="single" w:sz="4" w:space="0" w:color="auto"/>
            </w:tcBorders>
            <w:hideMark/>
          </w:tcPr>
          <w:p w:rsidR="00DA7FF0" w:rsidRPr="00A77781" w:rsidRDefault="00DA7FF0">
            <w:pPr>
              <w:jc w:val="both"/>
              <w:rPr>
                <w:sz w:val="20"/>
                <w:szCs w:val="20"/>
              </w:rPr>
            </w:pPr>
            <w:r w:rsidRPr="00A77781">
              <w:rPr>
                <w:sz w:val="20"/>
                <w:szCs w:val="20"/>
              </w:rPr>
              <w:t>250</w:t>
            </w:r>
          </w:p>
        </w:tc>
        <w:tc>
          <w:tcPr>
            <w:tcW w:w="708" w:type="dxa"/>
            <w:tcBorders>
              <w:top w:val="single" w:sz="4" w:space="0" w:color="auto"/>
              <w:left w:val="single" w:sz="4" w:space="0" w:color="auto"/>
              <w:bottom w:val="single" w:sz="4" w:space="0" w:color="auto"/>
              <w:right w:val="single" w:sz="4" w:space="0" w:color="auto"/>
            </w:tcBorders>
            <w:hideMark/>
          </w:tcPr>
          <w:p w:rsidR="00DA7FF0" w:rsidRPr="00A77781" w:rsidRDefault="00DA7FF0">
            <w:pPr>
              <w:jc w:val="both"/>
              <w:rPr>
                <w:sz w:val="20"/>
                <w:szCs w:val="20"/>
              </w:rPr>
            </w:pPr>
            <w:r w:rsidRPr="00A77781">
              <w:rPr>
                <w:sz w:val="20"/>
                <w:szCs w:val="20"/>
              </w:rPr>
              <w:t>250</w:t>
            </w:r>
          </w:p>
        </w:tc>
        <w:tc>
          <w:tcPr>
            <w:tcW w:w="851" w:type="dxa"/>
            <w:tcBorders>
              <w:top w:val="single" w:sz="4" w:space="0" w:color="auto"/>
              <w:left w:val="single" w:sz="4" w:space="0" w:color="auto"/>
              <w:bottom w:val="single" w:sz="4" w:space="0" w:color="auto"/>
              <w:right w:val="single" w:sz="4" w:space="0" w:color="auto"/>
            </w:tcBorders>
            <w:hideMark/>
          </w:tcPr>
          <w:p w:rsidR="00DA7FF0" w:rsidRPr="00A77781" w:rsidRDefault="00DA7FF0">
            <w:pPr>
              <w:jc w:val="both"/>
              <w:rPr>
                <w:sz w:val="20"/>
                <w:szCs w:val="20"/>
              </w:rPr>
            </w:pPr>
            <w:r w:rsidRPr="00A77781">
              <w:rPr>
                <w:sz w:val="20"/>
                <w:szCs w:val="20"/>
              </w:rPr>
              <w:t>250</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A77781" w:rsidRDefault="00D94432">
            <w:pPr>
              <w:jc w:val="both"/>
              <w:rPr>
                <w:sz w:val="20"/>
                <w:szCs w:val="20"/>
              </w:rPr>
            </w:pPr>
            <w:r>
              <w:rPr>
                <w:sz w:val="20"/>
                <w:szCs w:val="20"/>
              </w:rPr>
              <w:t>280</w:t>
            </w:r>
          </w:p>
        </w:tc>
        <w:tc>
          <w:tcPr>
            <w:tcW w:w="718" w:type="dxa"/>
            <w:tcBorders>
              <w:top w:val="single" w:sz="4" w:space="0" w:color="auto"/>
              <w:left w:val="single" w:sz="4" w:space="0" w:color="auto"/>
              <w:bottom w:val="single" w:sz="4" w:space="0" w:color="auto"/>
              <w:right w:val="single" w:sz="4" w:space="0" w:color="auto"/>
            </w:tcBorders>
          </w:tcPr>
          <w:p w:rsidR="00DA7FF0" w:rsidRPr="00A77781" w:rsidRDefault="00D94432">
            <w:pPr>
              <w:jc w:val="both"/>
              <w:rPr>
                <w:sz w:val="20"/>
                <w:szCs w:val="20"/>
              </w:rPr>
            </w:pPr>
            <w:r>
              <w:rPr>
                <w:sz w:val="20"/>
                <w:szCs w:val="20"/>
              </w:rPr>
              <w:t>280</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A77781" w:rsidRDefault="00D94432">
            <w:pPr>
              <w:jc w:val="both"/>
              <w:rPr>
                <w:sz w:val="20"/>
                <w:szCs w:val="20"/>
              </w:rPr>
            </w:pPr>
            <w:r>
              <w:rPr>
                <w:sz w:val="20"/>
                <w:szCs w:val="20"/>
              </w:rPr>
              <w:t>280</w:t>
            </w:r>
          </w:p>
        </w:tc>
      </w:tr>
      <w:tr w:rsidR="001A01DC" w:rsidRPr="003370D2" w:rsidTr="004024F2">
        <w:tc>
          <w:tcPr>
            <w:tcW w:w="13721" w:type="dxa"/>
            <w:gridSpan w:val="12"/>
            <w:shd w:val="clear" w:color="auto" w:fill="auto"/>
          </w:tcPr>
          <w:p w:rsidR="004024F2" w:rsidRDefault="004024F2" w:rsidP="00EF4DC9">
            <w:pPr>
              <w:pStyle w:val="3"/>
              <w:shd w:val="clear" w:color="auto" w:fill="auto"/>
              <w:tabs>
                <w:tab w:val="left" w:pos="0"/>
              </w:tabs>
              <w:spacing w:before="0" w:line="240" w:lineRule="auto"/>
              <w:ind w:left="499"/>
              <w:rPr>
                <w:b/>
                <w:sz w:val="20"/>
                <w:szCs w:val="20"/>
              </w:rPr>
            </w:pPr>
          </w:p>
          <w:p w:rsidR="001A01DC" w:rsidRPr="003370D2" w:rsidRDefault="001A01DC" w:rsidP="00EF4DC9">
            <w:pPr>
              <w:pStyle w:val="3"/>
              <w:shd w:val="clear" w:color="auto" w:fill="auto"/>
              <w:tabs>
                <w:tab w:val="left" w:pos="0"/>
              </w:tabs>
              <w:spacing w:before="0" w:line="240" w:lineRule="auto"/>
              <w:ind w:left="499"/>
              <w:rPr>
                <w:b/>
                <w:sz w:val="20"/>
                <w:szCs w:val="20"/>
              </w:rPr>
            </w:pPr>
            <w:r w:rsidRPr="003370D2">
              <w:rPr>
                <w:b/>
                <w:sz w:val="20"/>
                <w:szCs w:val="20"/>
              </w:rPr>
              <w:t>Подпрограмма 4: «</w:t>
            </w:r>
            <w:r w:rsidRPr="003370D2">
              <w:rPr>
                <w:rStyle w:val="13"/>
                <w:b/>
                <w:sz w:val="20"/>
                <w:szCs w:val="20"/>
              </w:rPr>
              <w:t xml:space="preserve">Организация отдыха, оздоровления детей </w:t>
            </w:r>
            <w:r w:rsidRPr="003370D2">
              <w:rPr>
                <w:b/>
                <w:sz w:val="20"/>
                <w:szCs w:val="20"/>
              </w:rPr>
              <w:t>на территории муниципального образования «</w:t>
            </w:r>
            <w:proofErr w:type="spellStart"/>
            <w:r w:rsidRPr="003370D2">
              <w:rPr>
                <w:b/>
                <w:sz w:val="20"/>
                <w:szCs w:val="20"/>
              </w:rPr>
              <w:t>Тарбагатайский</w:t>
            </w:r>
            <w:proofErr w:type="spellEnd"/>
            <w:r w:rsidRPr="003370D2">
              <w:rPr>
                <w:b/>
                <w:sz w:val="20"/>
                <w:szCs w:val="20"/>
              </w:rPr>
              <w:t xml:space="preserve"> район» </w:t>
            </w:r>
          </w:p>
        </w:tc>
        <w:tc>
          <w:tcPr>
            <w:tcW w:w="2156" w:type="dxa"/>
            <w:gridSpan w:val="6"/>
          </w:tcPr>
          <w:p w:rsidR="001A01DC" w:rsidRPr="003370D2" w:rsidRDefault="001A01DC" w:rsidP="00EF4DC9">
            <w:pPr>
              <w:pStyle w:val="3"/>
              <w:shd w:val="clear" w:color="auto" w:fill="auto"/>
              <w:tabs>
                <w:tab w:val="left" w:pos="0"/>
              </w:tabs>
              <w:spacing w:before="0" w:line="240" w:lineRule="auto"/>
              <w:ind w:left="499"/>
              <w:rPr>
                <w:b/>
                <w:sz w:val="20"/>
                <w:szCs w:val="20"/>
              </w:rPr>
            </w:pPr>
          </w:p>
        </w:tc>
      </w:tr>
      <w:tr w:rsidR="00DA7FF0" w:rsidRPr="006F45EC" w:rsidTr="004024F2">
        <w:tc>
          <w:tcPr>
            <w:tcW w:w="13721" w:type="dxa"/>
            <w:gridSpan w:val="12"/>
            <w:shd w:val="clear" w:color="auto" w:fill="auto"/>
          </w:tcPr>
          <w:p w:rsidR="00DA7FF0" w:rsidRPr="006F45EC" w:rsidRDefault="00DA7FF0" w:rsidP="00CF4F96">
            <w:pPr>
              <w:jc w:val="both"/>
              <w:rPr>
                <w:b/>
                <w:sz w:val="20"/>
                <w:szCs w:val="20"/>
              </w:rPr>
            </w:pPr>
            <w:r w:rsidRPr="006F45EC">
              <w:rPr>
                <w:sz w:val="20"/>
                <w:szCs w:val="20"/>
              </w:rPr>
              <w:t>Цель: Создание необходимых условий и механизмов для обеспечения качественного</w:t>
            </w:r>
            <w:r>
              <w:rPr>
                <w:sz w:val="20"/>
                <w:szCs w:val="20"/>
              </w:rPr>
              <w:t xml:space="preserve"> </w:t>
            </w:r>
            <w:r w:rsidRPr="006F45EC">
              <w:rPr>
                <w:sz w:val="20"/>
                <w:szCs w:val="20"/>
              </w:rPr>
              <w:t>и доступного отдыха и оздоровления детей.</w:t>
            </w:r>
          </w:p>
        </w:tc>
        <w:tc>
          <w:tcPr>
            <w:tcW w:w="1447" w:type="dxa"/>
            <w:gridSpan w:val="4"/>
          </w:tcPr>
          <w:p w:rsidR="00DA7FF0" w:rsidRPr="006F45EC" w:rsidRDefault="00DA7FF0" w:rsidP="00CF4F96">
            <w:pPr>
              <w:jc w:val="both"/>
              <w:rPr>
                <w:sz w:val="20"/>
                <w:szCs w:val="20"/>
              </w:rPr>
            </w:pPr>
          </w:p>
        </w:tc>
        <w:tc>
          <w:tcPr>
            <w:tcW w:w="709" w:type="dxa"/>
            <w:gridSpan w:val="2"/>
          </w:tcPr>
          <w:p w:rsidR="00DA7FF0" w:rsidRPr="006F45EC" w:rsidRDefault="00DA7FF0" w:rsidP="00CF4F96">
            <w:pPr>
              <w:jc w:val="both"/>
              <w:rPr>
                <w:sz w:val="20"/>
                <w:szCs w:val="20"/>
              </w:rPr>
            </w:pPr>
          </w:p>
        </w:tc>
      </w:tr>
      <w:tr w:rsidR="005034DB" w:rsidRPr="006F45EC" w:rsidTr="004024F2">
        <w:tc>
          <w:tcPr>
            <w:tcW w:w="2253" w:type="dxa"/>
            <w:vMerge w:val="restart"/>
            <w:shd w:val="clear" w:color="auto" w:fill="auto"/>
          </w:tcPr>
          <w:p w:rsidR="00DA7FF0" w:rsidRPr="006F45EC" w:rsidRDefault="00DA7FF0" w:rsidP="002F2A2D">
            <w:pPr>
              <w:jc w:val="both"/>
              <w:rPr>
                <w:sz w:val="20"/>
                <w:szCs w:val="20"/>
              </w:rPr>
            </w:pPr>
            <w:r w:rsidRPr="006F45EC">
              <w:rPr>
                <w:sz w:val="20"/>
                <w:szCs w:val="20"/>
              </w:rPr>
              <w:t>Задача 1 подпрограммы 4: Повышение доступности отдыха и оздоровления детей и подростков</w:t>
            </w:r>
          </w:p>
        </w:tc>
        <w:tc>
          <w:tcPr>
            <w:tcW w:w="5799" w:type="dxa"/>
            <w:gridSpan w:val="2"/>
            <w:shd w:val="clear" w:color="auto" w:fill="auto"/>
          </w:tcPr>
          <w:p w:rsidR="00DA7FF0" w:rsidRPr="006F45EC" w:rsidRDefault="00DA7FF0" w:rsidP="002F2A2D">
            <w:pPr>
              <w:jc w:val="both"/>
              <w:rPr>
                <w:sz w:val="20"/>
                <w:szCs w:val="20"/>
              </w:rPr>
            </w:pPr>
            <w:r w:rsidRPr="006F45EC">
              <w:rPr>
                <w:sz w:val="20"/>
                <w:szCs w:val="20"/>
              </w:rPr>
              <w:t>Целевой индикатор 1: Доля населения в возрасте от 7 до 15 лет, охваченных всеми формами отдыха и оздоровления детей к общей численности школьников в возрасте от 7 до 15 лет</w:t>
            </w:r>
          </w:p>
        </w:tc>
        <w:tc>
          <w:tcPr>
            <w:tcW w:w="424" w:type="dxa"/>
            <w:shd w:val="clear" w:color="auto" w:fill="auto"/>
          </w:tcPr>
          <w:p w:rsidR="00DA7FF0" w:rsidRPr="006F45EC" w:rsidRDefault="00DA7FF0" w:rsidP="002F2A2D">
            <w:pPr>
              <w:jc w:val="center"/>
              <w:rPr>
                <w:sz w:val="20"/>
                <w:szCs w:val="20"/>
              </w:rPr>
            </w:pPr>
            <w:r>
              <w:rPr>
                <w:sz w:val="20"/>
                <w:szCs w:val="20"/>
              </w:rPr>
              <w:t>%</w:t>
            </w:r>
          </w:p>
        </w:tc>
        <w:tc>
          <w:tcPr>
            <w:tcW w:w="567" w:type="dxa"/>
            <w:shd w:val="clear" w:color="auto" w:fill="auto"/>
          </w:tcPr>
          <w:p w:rsidR="00DA7FF0" w:rsidRPr="006F45EC" w:rsidRDefault="00DA7FF0" w:rsidP="002F2A2D">
            <w:pPr>
              <w:jc w:val="both"/>
              <w:rPr>
                <w:sz w:val="20"/>
                <w:szCs w:val="20"/>
              </w:rPr>
            </w:pPr>
          </w:p>
        </w:tc>
        <w:tc>
          <w:tcPr>
            <w:tcW w:w="709" w:type="dxa"/>
            <w:shd w:val="clear" w:color="auto" w:fill="auto"/>
          </w:tcPr>
          <w:p w:rsidR="00DA7FF0" w:rsidRPr="006F45EC" w:rsidRDefault="00DA7FF0" w:rsidP="002F2A2D">
            <w:pPr>
              <w:jc w:val="center"/>
              <w:rPr>
                <w:sz w:val="20"/>
                <w:szCs w:val="20"/>
              </w:rPr>
            </w:pPr>
            <w:r w:rsidRPr="006F45EC">
              <w:rPr>
                <w:sz w:val="20"/>
                <w:szCs w:val="20"/>
              </w:rPr>
              <w:t>81</w:t>
            </w:r>
          </w:p>
        </w:tc>
        <w:tc>
          <w:tcPr>
            <w:tcW w:w="850" w:type="dxa"/>
            <w:shd w:val="clear" w:color="auto" w:fill="auto"/>
          </w:tcPr>
          <w:p w:rsidR="00DA7FF0" w:rsidRPr="006F45EC" w:rsidRDefault="00DA7FF0" w:rsidP="002F2A2D">
            <w:pPr>
              <w:jc w:val="center"/>
              <w:rPr>
                <w:sz w:val="20"/>
                <w:szCs w:val="20"/>
              </w:rPr>
            </w:pPr>
            <w:r w:rsidRPr="006F45EC">
              <w:rPr>
                <w:sz w:val="20"/>
                <w:szCs w:val="20"/>
              </w:rPr>
              <w:t>81</w:t>
            </w:r>
          </w:p>
        </w:tc>
        <w:tc>
          <w:tcPr>
            <w:tcW w:w="851" w:type="dxa"/>
            <w:gridSpan w:val="2"/>
            <w:shd w:val="clear" w:color="auto" w:fill="auto"/>
          </w:tcPr>
          <w:p w:rsidR="00DA7FF0" w:rsidRPr="006F45EC" w:rsidRDefault="00DA7FF0" w:rsidP="002F2A2D">
            <w:pPr>
              <w:jc w:val="center"/>
              <w:rPr>
                <w:sz w:val="20"/>
                <w:szCs w:val="20"/>
              </w:rPr>
            </w:pPr>
            <w:r w:rsidRPr="006F45EC">
              <w:rPr>
                <w:sz w:val="20"/>
                <w:szCs w:val="20"/>
              </w:rPr>
              <w:t>81</w:t>
            </w:r>
          </w:p>
        </w:tc>
        <w:tc>
          <w:tcPr>
            <w:tcW w:w="709" w:type="dxa"/>
            <w:shd w:val="clear" w:color="auto" w:fill="auto"/>
          </w:tcPr>
          <w:p w:rsidR="00DA7FF0" w:rsidRPr="006F45EC" w:rsidRDefault="00DA7FF0" w:rsidP="002F2A2D">
            <w:pPr>
              <w:jc w:val="center"/>
              <w:rPr>
                <w:sz w:val="20"/>
                <w:szCs w:val="20"/>
              </w:rPr>
            </w:pPr>
            <w:r w:rsidRPr="006F45EC">
              <w:rPr>
                <w:sz w:val="20"/>
                <w:szCs w:val="20"/>
              </w:rPr>
              <w:t>81</w:t>
            </w:r>
          </w:p>
        </w:tc>
        <w:tc>
          <w:tcPr>
            <w:tcW w:w="708" w:type="dxa"/>
            <w:shd w:val="clear" w:color="auto" w:fill="auto"/>
          </w:tcPr>
          <w:p w:rsidR="00DA7FF0" w:rsidRPr="006F45EC" w:rsidRDefault="00DA7FF0" w:rsidP="002F2A2D">
            <w:pPr>
              <w:jc w:val="center"/>
              <w:rPr>
                <w:sz w:val="20"/>
                <w:szCs w:val="20"/>
              </w:rPr>
            </w:pPr>
            <w:r w:rsidRPr="006F45EC">
              <w:rPr>
                <w:sz w:val="20"/>
                <w:szCs w:val="20"/>
              </w:rPr>
              <w:t>81</w:t>
            </w:r>
          </w:p>
        </w:tc>
        <w:tc>
          <w:tcPr>
            <w:tcW w:w="851" w:type="dxa"/>
            <w:shd w:val="clear" w:color="auto" w:fill="auto"/>
          </w:tcPr>
          <w:p w:rsidR="00DA7FF0" w:rsidRPr="006F45EC" w:rsidRDefault="00DA7FF0" w:rsidP="002F2A2D">
            <w:pPr>
              <w:jc w:val="center"/>
              <w:rPr>
                <w:sz w:val="20"/>
                <w:szCs w:val="20"/>
              </w:rPr>
            </w:pPr>
            <w:r w:rsidRPr="006F45EC">
              <w:rPr>
                <w:sz w:val="20"/>
                <w:szCs w:val="20"/>
              </w:rPr>
              <w:t>81</w:t>
            </w:r>
          </w:p>
        </w:tc>
        <w:tc>
          <w:tcPr>
            <w:tcW w:w="729" w:type="dxa"/>
            <w:gridSpan w:val="3"/>
          </w:tcPr>
          <w:p w:rsidR="00DA7FF0" w:rsidRPr="006F45EC" w:rsidRDefault="00D94432" w:rsidP="002F2A2D">
            <w:pPr>
              <w:jc w:val="center"/>
              <w:rPr>
                <w:sz w:val="20"/>
                <w:szCs w:val="20"/>
              </w:rPr>
            </w:pPr>
            <w:r>
              <w:rPr>
                <w:sz w:val="20"/>
                <w:szCs w:val="20"/>
              </w:rPr>
              <w:t>30</w:t>
            </w:r>
          </w:p>
        </w:tc>
        <w:tc>
          <w:tcPr>
            <w:tcW w:w="718" w:type="dxa"/>
          </w:tcPr>
          <w:p w:rsidR="00DA7FF0" w:rsidRPr="006F45EC" w:rsidRDefault="00D94432" w:rsidP="002F2A2D">
            <w:pPr>
              <w:jc w:val="center"/>
              <w:rPr>
                <w:sz w:val="20"/>
                <w:szCs w:val="20"/>
              </w:rPr>
            </w:pPr>
            <w:r>
              <w:rPr>
                <w:sz w:val="20"/>
                <w:szCs w:val="20"/>
              </w:rPr>
              <w:t>30</w:t>
            </w:r>
          </w:p>
        </w:tc>
        <w:tc>
          <w:tcPr>
            <w:tcW w:w="709" w:type="dxa"/>
            <w:gridSpan w:val="2"/>
          </w:tcPr>
          <w:p w:rsidR="00DA7FF0" w:rsidRPr="006F45EC" w:rsidRDefault="00D94432" w:rsidP="002F2A2D">
            <w:pPr>
              <w:jc w:val="center"/>
              <w:rPr>
                <w:sz w:val="20"/>
                <w:szCs w:val="20"/>
              </w:rPr>
            </w:pPr>
            <w:r>
              <w:rPr>
                <w:sz w:val="20"/>
                <w:szCs w:val="20"/>
              </w:rPr>
              <w:t>30</w:t>
            </w:r>
          </w:p>
        </w:tc>
      </w:tr>
      <w:tr w:rsidR="005034DB" w:rsidRPr="006F45EC" w:rsidTr="004024F2">
        <w:tc>
          <w:tcPr>
            <w:tcW w:w="2253" w:type="dxa"/>
            <w:vMerge/>
            <w:shd w:val="clear" w:color="auto" w:fill="auto"/>
          </w:tcPr>
          <w:p w:rsidR="00DA7FF0" w:rsidRPr="006F45EC" w:rsidRDefault="00DA7FF0" w:rsidP="002F2A2D">
            <w:pPr>
              <w:jc w:val="both"/>
              <w:rPr>
                <w:sz w:val="20"/>
                <w:szCs w:val="20"/>
              </w:rPr>
            </w:pPr>
          </w:p>
        </w:tc>
        <w:tc>
          <w:tcPr>
            <w:tcW w:w="5799" w:type="dxa"/>
            <w:gridSpan w:val="2"/>
            <w:shd w:val="clear" w:color="auto" w:fill="auto"/>
          </w:tcPr>
          <w:p w:rsidR="00DA7FF0" w:rsidRPr="006F45EC" w:rsidRDefault="00DA7FF0" w:rsidP="002F2A2D">
            <w:pPr>
              <w:jc w:val="both"/>
              <w:rPr>
                <w:sz w:val="20"/>
                <w:szCs w:val="20"/>
              </w:rPr>
            </w:pPr>
            <w:r w:rsidRPr="006F45EC">
              <w:rPr>
                <w:sz w:val="20"/>
                <w:szCs w:val="20"/>
              </w:rPr>
              <w:t>Целевой индикатор 2: Доля населения в возрасте от 7 до 18 лет, находящихся в трудной жизненной ситуации, охваченных всеми формами отдыха и оздоровления детей к общей численности школьников в возрасте от 7 до 18 лет</w:t>
            </w:r>
          </w:p>
        </w:tc>
        <w:tc>
          <w:tcPr>
            <w:tcW w:w="424" w:type="dxa"/>
            <w:shd w:val="clear" w:color="auto" w:fill="auto"/>
          </w:tcPr>
          <w:p w:rsidR="00DA7FF0" w:rsidRPr="006F45EC" w:rsidRDefault="00DA7FF0" w:rsidP="002F2A2D">
            <w:pPr>
              <w:jc w:val="center"/>
              <w:rPr>
                <w:sz w:val="20"/>
                <w:szCs w:val="20"/>
              </w:rPr>
            </w:pPr>
            <w:r>
              <w:rPr>
                <w:sz w:val="20"/>
                <w:szCs w:val="20"/>
              </w:rPr>
              <w:t>%</w:t>
            </w:r>
          </w:p>
        </w:tc>
        <w:tc>
          <w:tcPr>
            <w:tcW w:w="567" w:type="dxa"/>
            <w:shd w:val="clear" w:color="auto" w:fill="auto"/>
          </w:tcPr>
          <w:p w:rsidR="00DA7FF0" w:rsidRPr="006F45EC" w:rsidRDefault="00DA7FF0" w:rsidP="002F2A2D">
            <w:pPr>
              <w:jc w:val="both"/>
              <w:rPr>
                <w:sz w:val="20"/>
                <w:szCs w:val="20"/>
              </w:rPr>
            </w:pPr>
          </w:p>
        </w:tc>
        <w:tc>
          <w:tcPr>
            <w:tcW w:w="709" w:type="dxa"/>
            <w:shd w:val="clear" w:color="auto" w:fill="auto"/>
          </w:tcPr>
          <w:p w:rsidR="00DA7FF0" w:rsidRPr="006F45EC" w:rsidRDefault="00DA7FF0" w:rsidP="002F2A2D">
            <w:pPr>
              <w:jc w:val="center"/>
              <w:rPr>
                <w:sz w:val="20"/>
                <w:szCs w:val="20"/>
              </w:rPr>
            </w:pPr>
            <w:r w:rsidRPr="006F45EC">
              <w:rPr>
                <w:sz w:val="20"/>
                <w:szCs w:val="20"/>
              </w:rPr>
              <w:t>65,2</w:t>
            </w:r>
          </w:p>
        </w:tc>
        <w:tc>
          <w:tcPr>
            <w:tcW w:w="850" w:type="dxa"/>
            <w:shd w:val="clear" w:color="auto" w:fill="auto"/>
          </w:tcPr>
          <w:p w:rsidR="00DA7FF0" w:rsidRPr="006F45EC" w:rsidRDefault="00DA7FF0" w:rsidP="002F2A2D">
            <w:pPr>
              <w:jc w:val="center"/>
              <w:rPr>
                <w:sz w:val="20"/>
                <w:szCs w:val="20"/>
              </w:rPr>
            </w:pPr>
            <w:r w:rsidRPr="006F45EC">
              <w:rPr>
                <w:sz w:val="20"/>
                <w:szCs w:val="20"/>
              </w:rPr>
              <w:t>65,2</w:t>
            </w:r>
          </w:p>
        </w:tc>
        <w:tc>
          <w:tcPr>
            <w:tcW w:w="851" w:type="dxa"/>
            <w:gridSpan w:val="2"/>
            <w:shd w:val="clear" w:color="auto" w:fill="auto"/>
          </w:tcPr>
          <w:p w:rsidR="00DA7FF0" w:rsidRPr="006F45EC" w:rsidRDefault="00DA7FF0" w:rsidP="002F2A2D">
            <w:pPr>
              <w:jc w:val="center"/>
              <w:rPr>
                <w:sz w:val="20"/>
                <w:szCs w:val="20"/>
              </w:rPr>
            </w:pPr>
            <w:r w:rsidRPr="006F45EC">
              <w:rPr>
                <w:sz w:val="20"/>
                <w:szCs w:val="20"/>
              </w:rPr>
              <w:t>65,2</w:t>
            </w:r>
          </w:p>
        </w:tc>
        <w:tc>
          <w:tcPr>
            <w:tcW w:w="709" w:type="dxa"/>
            <w:shd w:val="clear" w:color="auto" w:fill="auto"/>
          </w:tcPr>
          <w:p w:rsidR="00DA7FF0" w:rsidRPr="006F45EC" w:rsidRDefault="00DA7FF0" w:rsidP="002F2A2D">
            <w:pPr>
              <w:jc w:val="center"/>
              <w:rPr>
                <w:sz w:val="20"/>
                <w:szCs w:val="20"/>
              </w:rPr>
            </w:pPr>
            <w:r w:rsidRPr="006F45EC">
              <w:rPr>
                <w:sz w:val="20"/>
                <w:szCs w:val="20"/>
              </w:rPr>
              <w:t>65,2</w:t>
            </w:r>
          </w:p>
        </w:tc>
        <w:tc>
          <w:tcPr>
            <w:tcW w:w="708" w:type="dxa"/>
            <w:shd w:val="clear" w:color="auto" w:fill="auto"/>
          </w:tcPr>
          <w:p w:rsidR="00DA7FF0" w:rsidRPr="006F45EC" w:rsidRDefault="00DA7FF0" w:rsidP="002F2A2D">
            <w:pPr>
              <w:jc w:val="center"/>
              <w:rPr>
                <w:sz w:val="20"/>
                <w:szCs w:val="20"/>
              </w:rPr>
            </w:pPr>
            <w:r w:rsidRPr="006F45EC">
              <w:rPr>
                <w:sz w:val="20"/>
                <w:szCs w:val="20"/>
              </w:rPr>
              <w:t>65,2</w:t>
            </w:r>
          </w:p>
        </w:tc>
        <w:tc>
          <w:tcPr>
            <w:tcW w:w="851" w:type="dxa"/>
            <w:shd w:val="clear" w:color="auto" w:fill="auto"/>
          </w:tcPr>
          <w:p w:rsidR="00DA7FF0" w:rsidRPr="006F45EC" w:rsidRDefault="00DA7FF0" w:rsidP="002F2A2D">
            <w:pPr>
              <w:jc w:val="center"/>
              <w:rPr>
                <w:sz w:val="20"/>
                <w:szCs w:val="20"/>
              </w:rPr>
            </w:pPr>
            <w:r w:rsidRPr="006F45EC">
              <w:rPr>
                <w:sz w:val="20"/>
                <w:szCs w:val="20"/>
              </w:rPr>
              <w:t>65,2</w:t>
            </w:r>
          </w:p>
        </w:tc>
        <w:tc>
          <w:tcPr>
            <w:tcW w:w="729" w:type="dxa"/>
            <w:gridSpan w:val="3"/>
          </w:tcPr>
          <w:p w:rsidR="00DA7FF0" w:rsidRPr="006F45EC" w:rsidRDefault="00D94432" w:rsidP="002F2A2D">
            <w:pPr>
              <w:jc w:val="center"/>
              <w:rPr>
                <w:sz w:val="20"/>
                <w:szCs w:val="20"/>
              </w:rPr>
            </w:pPr>
            <w:r>
              <w:rPr>
                <w:sz w:val="20"/>
                <w:szCs w:val="20"/>
              </w:rPr>
              <w:t>25</w:t>
            </w:r>
          </w:p>
        </w:tc>
        <w:tc>
          <w:tcPr>
            <w:tcW w:w="718" w:type="dxa"/>
          </w:tcPr>
          <w:p w:rsidR="00DA7FF0" w:rsidRPr="006F45EC" w:rsidRDefault="00D94432" w:rsidP="002F2A2D">
            <w:pPr>
              <w:jc w:val="center"/>
              <w:rPr>
                <w:sz w:val="20"/>
                <w:szCs w:val="20"/>
              </w:rPr>
            </w:pPr>
            <w:r>
              <w:rPr>
                <w:sz w:val="20"/>
                <w:szCs w:val="20"/>
              </w:rPr>
              <w:t>25</w:t>
            </w:r>
          </w:p>
        </w:tc>
        <w:tc>
          <w:tcPr>
            <w:tcW w:w="709" w:type="dxa"/>
            <w:gridSpan w:val="2"/>
          </w:tcPr>
          <w:p w:rsidR="00DA7FF0" w:rsidRPr="006F45EC" w:rsidRDefault="00D94432" w:rsidP="002F2A2D">
            <w:pPr>
              <w:jc w:val="center"/>
              <w:rPr>
                <w:sz w:val="20"/>
                <w:szCs w:val="20"/>
              </w:rPr>
            </w:pPr>
            <w:r>
              <w:rPr>
                <w:sz w:val="20"/>
                <w:szCs w:val="20"/>
              </w:rPr>
              <w:t>25</w:t>
            </w:r>
          </w:p>
        </w:tc>
      </w:tr>
      <w:tr w:rsidR="005034DB" w:rsidRPr="006F45EC" w:rsidTr="004024F2">
        <w:tc>
          <w:tcPr>
            <w:tcW w:w="2253" w:type="dxa"/>
            <w:shd w:val="clear" w:color="auto" w:fill="auto"/>
          </w:tcPr>
          <w:p w:rsidR="00DA7FF0" w:rsidRPr="006F45EC" w:rsidRDefault="00DA7FF0" w:rsidP="002F2A2D">
            <w:pPr>
              <w:jc w:val="both"/>
              <w:rPr>
                <w:sz w:val="20"/>
                <w:szCs w:val="20"/>
              </w:rPr>
            </w:pPr>
            <w:r w:rsidRPr="006F45EC">
              <w:rPr>
                <w:sz w:val="20"/>
                <w:szCs w:val="20"/>
              </w:rPr>
              <w:t>Задача 2 подпрограммы 4: Обеспечение условий для безопасного пребывания детей в лагерях с дневным пребыванием</w:t>
            </w:r>
          </w:p>
        </w:tc>
        <w:tc>
          <w:tcPr>
            <w:tcW w:w="5799" w:type="dxa"/>
            <w:gridSpan w:val="2"/>
            <w:shd w:val="clear" w:color="auto" w:fill="auto"/>
          </w:tcPr>
          <w:p w:rsidR="00DA7FF0" w:rsidRPr="006F45EC" w:rsidRDefault="00DA7FF0" w:rsidP="002F2A2D">
            <w:pPr>
              <w:jc w:val="both"/>
              <w:rPr>
                <w:sz w:val="20"/>
                <w:szCs w:val="20"/>
              </w:rPr>
            </w:pPr>
            <w:r w:rsidRPr="006F45EC">
              <w:rPr>
                <w:sz w:val="20"/>
                <w:szCs w:val="20"/>
              </w:rPr>
              <w:t>Целевой индикатор 1: Количество лагерей с дневным пребыванием, внесенных в</w:t>
            </w:r>
            <w:r>
              <w:rPr>
                <w:sz w:val="20"/>
                <w:szCs w:val="20"/>
              </w:rPr>
              <w:t xml:space="preserve"> </w:t>
            </w:r>
            <w:r w:rsidRPr="006F45EC">
              <w:rPr>
                <w:sz w:val="20"/>
                <w:szCs w:val="20"/>
              </w:rPr>
              <w:t>реестр организаций, оказывающих услуги по отдыху и оздоровлению детей</w:t>
            </w:r>
          </w:p>
        </w:tc>
        <w:tc>
          <w:tcPr>
            <w:tcW w:w="424" w:type="dxa"/>
            <w:shd w:val="clear" w:color="auto" w:fill="auto"/>
          </w:tcPr>
          <w:p w:rsidR="00DA7FF0" w:rsidRPr="006F45EC" w:rsidRDefault="00DA7FF0" w:rsidP="002F2A2D">
            <w:pPr>
              <w:jc w:val="center"/>
              <w:rPr>
                <w:sz w:val="20"/>
                <w:szCs w:val="20"/>
              </w:rPr>
            </w:pPr>
            <w:r w:rsidRPr="006F45EC">
              <w:rPr>
                <w:sz w:val="20"/>
                <w:szCs w:val="20"/>
              </w:rPr>
              <w:t>количество</w:t>
            </w:r>
          </w:p>
        </w:tc>
        <w:tc>
          <w:tcPr>
            <w:tcW w:w="567" w:type="dxa"/>
            <w:shd w:val="clear" w:color="auto" w:fill="auto"/>
          </w:tcPr>
          <w:p w:rsidR="00DA7FF0" w:rsidRPr="006F45EC" w:rsidRDefault="00DA7FF0" w:rsidP="002F2A2D">
            <w:pPr>
              <w:jc w:val="both"/>
              <w:rPr>
                <w:sz w:val="20"/>
                <w:szCs w:val="20"/>
              </w:rPr>
            </w:pPr>
          </w:p>
        </w:tc>
        <w:tc>
          <w:tcPr>
            <w:tcW w:w="709" w:type="dxa"/>
            <w:shd w:val="clear" w:color="auto" w:fill="auto"/>
          </w:tcPr>
          <w:p w:rsidR="00DA7FF0" w:rsidRPr="006F45EC" w:rsidRDefault="00DA7FF0" w:rsidP="002F2A2D">
            <w:pPr>
              <w:jc w:val="center"/>
              <w:rPr>
                <w:sz w:val="20"/>
                <w:szCs w:val="20"/>
              </w:rPr>
            </w:pPr>
            <w:r w:rsidRPr="006F45EC">
              <w:rPr>
                <w:sz w:val="20"/>
                <w:szCs w:val="20"/>
              </w:rPr>
              <w:t>11</w:t>
            </w:r>
          </w:p>
        </w:tc>
        <w:tc>
          <w:tcPr>
            <w:tcW w:w="850" w:type="dxa"/>
            <w:shd w:val="clear" w:color="auto" w:fill="auto"/>
          </w:tcPr>
          <w:p w:rsidR="00DA7FF0" w:rsidRPr="006F45EC" w:rsidRDefault="00DA7FF0" w:rsidP="002F2A2D">
            <w:pPr>
              <w:jc w:val="center"/>
              <w:rPr>
                <w:sz w:val="20"/>
                <w:szCs w:val="20"/>
              </w:rPr>
            </w:pPr>
            <w:r w:rsidRPr="006F45EC">
              <w:rPr>
                <w:sz w:val="20"/>
                <w:szCs w:val="20"/>
              </w:rPr>
              <w:t>11</w:t>
            </w:r>
          </w:p>
        </w:tc>
        <w:tc>
          <w:tcPr>
            <w:tcW w:w="851" w:type="dxa"/>
            <w:gridSpan w:val="2"/>
            <w:shd w:val="clear" w:color="auto" w:fill="auto"/>
          </w:tcPr>
          <w:p w:rsidR="00DA7FF0" w:rsidRPr="006F45EC" w:rsidRDefault="00DA7FF0" w:rsidP="002F2A2D">
            <w:pPr>
              <w:jc w:val="center"/>
              <w:rPr>
                <w:sz w:val="20"/>
                <w:szCs w:val="20"/>
              </w:rPr>
            </w:pPr>
            <w:r w:rsidRPr="006F45EC">
              <w:rPr>
                <w:sz w:val="20"/>
                <w:szCs w:val="20"/>
              </w:rPr>
              <w:t>11</w:t>
            </w:r>
          </w:p>
        </w:tc>
        <w:tc>
          <w:tcPr>
            <w:tcW w:w="709" w:type="dxa"/>
            <w:shd w:val="clear" w:color="auto" w:fill="auto"/>
          </w:tcPr>
          <w:p w:rsidR="00DA7FF0" w:rsidRPr="006F45EC" w:rsidRDefault="00DA7FF0" w:rsidP="002F2A2D">
            <w:pPr>
              <w:jc w:val="center"/>
              <w:rPr>
                <w:sz w:val="20"/>
                <w:szCs w:val="20"/>
              </w:rPr>
            </w:pPr>
            <w:r w:rsidRPr="006F45EC">
              <w:rPr>
                <w:sz w:val="20"/>
                <w:szCs w:val="20"/>
              </w:rPr>
              <w:t>11</w:t>
            </w:r>
          </w:p>
        </w:tc>
        <w:tc>
          <w:tcPr>
            <w:tcW w:w="708" w:type="dxa"/>
            <w:shd w:val="clear" w:color="auto" w:fill="auto"/>
          </w:tcPr>
          <w:p w:rsidR="00DA7FF0" w:rsidRPr="006F45EC" w:rsidRDefault="00DA7FF0" w:rsidP="002F2A2D">
            <w:pPr>
              <w:jc w:val="center"/>
              <w:rPr>
                <w:sz w:val="20"/>
                <w:szCs w:val="20"/>
              </w:rPr>
            </w:pPr>
            <w:r w:rsidRPr="006F45EC">
              <w:rPr>
                <w:sz w:val="20"/>
                <w:szCs w:val="20"/>
              </w:rPr>
              <w:t>11</w:t>
            </w:r>
          </w:p>
        </w:tc>
        <w:tc>
          <w:tcPr>
            <w:tcW w:w="851" w:type="dxa"/>
            <w:shd w:val="clear" w:color="auto" w:fill="auto"/>
          </w:tcPr>
          <w:p w:rsidR="00DA7FF0" w:rsidRPr="006F45EC" w:rsidRDefault="00DA7FF0" w:rsidP="002F2A2D">
            <w:pPr>
              <w:jc w:val="center"/>
              <w:rPr>
                <w:sz w:val="20"/>
                <w:szCs w:val="20"/>
              </w:rPr>
            </w:pPr>
            <w:r w:rsidRPr="006F45EC">
              <w:rPr>
                <w:sz w:val="20"/>
                <w:szCs w:val="20"/>
              </w:rPr>
              <w:t>11</w:t>
            </w:r>
          </w:p>
        </w:tc>
        <w:tc>
          <w:tcPr>
            <w:tcW w:w="729" w:type="dxa"/>
            <w:gridSpan w:val="3"/>
          </w:tcPr>
          <w:p w:rsidR="00DA7FF0" w:rsidRPr="006F45EC" w:rsidRDefault="00D94432" w:rsidP="002F2A2D">
            <w:pPr>
              <w:jc w:val="center"/>
              <w:rPr>
                <w:sz w:val="20"/>
                <w:szCs w:val="20"/>
              </w:rPr>
            </w:pPr>
            <w:r>
              <w:rPr>
                <w:sz w:val="20"/>
                <w:szCs w:val="20"/>
              </w:rPr>
              <w:t>11</w:t>
            </w:r>
          </w:p>
        </w:tc>
        <w:tc>
          <w:tcPr>
            <w:tcW w:w="718" w:type="dxa"/>
          </w:tcPr>
          <w:p w:rsidR="00DA7FF0" w:rsidRPr="006F45EC" w:rsidRDefault="00D94432" w:rsidP="002F2A2D">
            <w:pPr>
              <w:jc w:val="center"/>
              <w:rPr>
                <w:sz w:val="20"/>
                <w:szCs w:val="20"/>
              </w:rPr>
            </w:pPr>
            <w:r>
              <w:rPr>
                <w:sz w:val="20"/>
                <w:szCs w:val="20"/>
              </w:rPr>
              <w:t>11</w:t>
            </w:r>
          </w:p>
        </w:tc>
        <w:tc>
          <w:tcPr>
            <w:tcW w:w="709" w:type="dxa"/>
            <w:gridSpan w:val="2"/>
          </w:tcPr>
          <w:p w:rsidR="00DA7FF0" w:rsidRPr="006F45EC" w:rsidRDefault="00D94432" w:rsidP="002F2A2D">
            <w:pPr>
              <w:jc w:val="center"/>
              <w:rPr>
                <w:sz w:val="20"/>
                <w:szCs w:val="20"/>
              </w:rPr>
            </w:pPr>
            <w:r>
              <w:rPr>
                <w:sz w:val="20"/>
                <w:szCs w:val="20"/>
              </w:rPr>
              <w:t>11</w:t>
            </w:r>
          </w:p>
        </w:tc>
      </w:tr>
      <w:tr w:rsidR="004024F2" w:rsidRPr="006F45EC" w:rsidTr="00DF32EE">
        <w:tc>
          <w:tcPr>
            <w:tcW w:w="15877" w:type="dxa"/>
            <w:gridSpan w:val="18"/>
            <w:shd w:val="clear" w:color="auto" w:fill="auto"/>
          </w:tcPr>
          <w:p w:rsidR="004024F2" w:rsidRDefault="004024F2" w:rsidP="00CF4F96">
            <w:pPr>
              <w:jc w:val="both"/>
              <w:rPr>
                <w:b/>
                <w:sz w:val="20"/>
                <w:szCs w:val="20"/>
              </w:rPr>
            </w:pPr>
          </w:p>
          <w:p w:rsidR="004024F2" w:rsidRPr="006F45EC" w:rsidRDefault="004024F2" w:rsidP="00CF4F96">
            <w:pPr>
              <w:jc w:val="both"/>
              <w:rPr>
                <w:b/>
                <w:sz w:val="20"/>
                <w:szCs w:val="20"/>
              </w:rPr>
            </w:pPr>
          </w:p>
        </w:tc>
      </w:tr>
      <w:tr w:rsidR="001A01DC" w:rsidRPr="003370D2" w:rsidTr="004024F2">
        <w:tc>
          <w:tcPr>
            <w:tcW w:w="13721" w:type="dxa"/>
            <w:gridSpan w:val="12"/>
            <w:shd w:val="clear" w:color="auto" w:fill="auto"/>
          </w:tcPr>
          <w:p w:rsidR="001A01DC" w:rsidRPr="003370D2" w:rsidRDefault="001A01DC" w:rsidP="00EF4DC9">
            <w:pPr>
              <w:pStyle w:val="3"/>
              <w:shd w:val="clear" w:color="auto" w:fill="auto"/>
              <w:tabs>
                <w:tab w:val="left" w:pos="0"/>
              </w:tabs>
              <w:spacing w:before="0" w:line="240" w:lineRule="auto"/>
              <w:ind w:left="499"/>
              <w:rPr>
                <w:b/>
                <w:sz w:val="20"/>
                <w:szCs w:val="20"/>
              </w:rPr>
            </w:pPr>
            <w:r w:rsidRPr="003370D2">
              <w:rPr>
                <w:b/>
                <w:sz w:val="20"/>
                <w:szCs w:val="20"/>
              </w:rPr>
              <w:t>Подпрограмма 5: «Выявление и поддержка одаренных детей и талантливой учащейся молодежи в МО «</w:t>
            </w:r>
            <w:proofErr w:type="spellStart"/>
            <w:r w:rsidRPr="003370D2">
              <w:rPr>
                <w:b/>
                <w:sz w:val="20"/>
                <w:szCs w:val="20"/>
              </w:rPr>
              <w:t>Тарбагатайский</w:t>
            </w:r>
            <w:proofErr w:type="spellEnd"/>
            <w:r>
              <w:rPr>
                <w:b/>
                <w:sz w:val="20"/>
                <w:szCs w:val="20"/>
              </w:rPr>
              <w:t xml:space="preserve"> </w:t>
            </w:r>
            <w:r w:rsidRPr="003370D2">
              <w:rPr>
                <w:b/>
                <w:sz w:val="20"/>
                <w:szCs w:val="20"/>
              </w:rPr>
              <w:t>район</w:t>
            </w:r>
          </w:p>
        </w:tc>
        <w:tc>
          <w:tcPr>
            <w:tcW w:w="2156" w:type="dxa"/>
            <w:gridSpan w:val="6"/>
          </w:tcPr>
          <w:p w:rsidR="001A01DC" w:rsidRPr="003370D2" w:rsidRDefault="001A01DC" w:rsidP="00EF4DC9">
            <w:pPr>
              <w:pStyle w:val="3"/>
              <w:shd w:val="clear" w:color="auto" w:fill="auto"/>
              <w:tabs>
                <w:tab w:val="left" w:pos="0"/>
              </w:tabs>
              <w:spacing w:before="0" w:line="240" w:lineRule="auto"/>
              <w:ind w:left="499"/>
              <w:rPr>
                <w:b/>
                <w:sz w:val="20"/>
                <w:szCs w:val="20"/>
              </w:rPr>
            </w:pPr>
          </w:p>
        </w:tc>
      </w:tr>
      <w:tr w:rsidR="001A01DC" w:rsidRPr="006F45EC" w:rsidTr="004024F2">
        <w:tc>
          <w:tcPr>
            <w:tcW w:w="13721" w:type="dxa"/>
            <w:gridSpan w:val="12"/>
            <w:shd w:val="clear" w:color="auto" w:fill="auto"/>
          </w:tcPr>
          <w:p w:rsidR="001A01DC" w:rsidRDefault="001A01DC" w:rsidP="00525507">
            <w:pPr>
              <w:jc w:val="both"/>
              <w:rPr>
                <w:sz w:val="20"/>
                <w:szCs w:val="20"/>
              </w:rPr>
            </w:pPr>
            <w:r w:rsidRPr="006F45EC">
              <w:rPr>
                <w:sz w:val="20"/>
                <w:szCs w:val="20"/>
              </w:rPr>
              <w:t>Цель: Создание условий для выявления, развития, поддержки и сопровождения одаренных детей и талантливой учащейся молодежи в МО «</w:t>
            </w:r>
            <w:proofErr w:type="spellStart"/>
            <w:r w:rsidRPr="006F45EC">
              <w:rPr>
                <w:sz w:val="20"/>
                <w:szCs w:val="20"/>
              </w:rPr>
              <w:t>Тарбагатайский</w:t>
            </w:r>
            <w:proofErr w:type="spellEnd"/>
            <w:r w:rsidRPr="006F45EC">
              <w:rPr>
                <w:sz w:val="20"/>
                <w:szCs w:val="20"/>
              </w:rPr>
              <w:t xml:space="preserve"> </w:t>
            </w:r>
            <w:r w:rsidRPr="006F45EC">
              <w:rPr>
                <w:sz w:val="20"/>
                <w:szCs w:val="20"/>
              </w:rPr>
              <w:lastRenderedPageBreak/>
              <w:t>район».</w:t>
            </w:r>
          </w:p>
          <w:p w:rsidR="004024F2" w:rsidRPr="006F45EC" w:rsidRDefault="004024F2" w:rsidP="00525507">
            <w:pPr>
              <w:jc w:val="both"/>
              <w:rPr>
                <w:sz w:val="20"/>
                <w:szCs w:val="20"/>
              </w:rPr>
            </w:pPr>
          </w:p>
        </w:tc>
        <w:tc>
          <w:tcPr>
            <w:tcW w:w="2156" w:type="dxa"/>
            <w:gridSpan w:val="6"/>
          </w:tcPr>
          <w:p w:rsidR="001A01DC" w:rsidRPr="006F45EC" w:rsidRDefault="001A01DC" w:rsidP="00525507">
            <w:pPr>
              <w:jc w:val="both"/>
              <w:rPr>
                <w:sz w:val="20"/>
                <w:szCs w:val="20"/>
              </w:rPr>
            </w:pPr>
          </w:p>
        </w:tc>
      </w:tr>
      <w:tr w:rsidR="005034DB" w:rsidRPr="006F45EC" w:rsidTr="004024F2">
        <w:tc>
          <w:tcPr>
            <w:tcW w:w="2253"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r w:rsidRPr="006F45EC">
              <w:rPr>
                <w:sz w:val="20"/>
                <w:szCs w:val="20"/>
              </w:rPr>
              <w:lastRenderedPageBreak/>
              <w:t xml:space="preserve">Задача 1 подпрограммы 2: </w:t>
            </w:r>
          </w:p>
          <w:p w:rsidR="00DA7FF0" w:rsidRPr="006F45EC" w:rsidRDefault="00DA7FF0" w:rsidP="00616285">
            <w:pPr>
              <w:jc w:val="both"/>
              <w:rPr>
                <w:sz w:val="20"/>
                <w:szCs w:val="20"/>
              </w:rPr>
            </w:pPr>
            <w:r w:rsidRPr="006F45EC">
              <w:rPr>
                <w:sz w:val="20"/>
                <w:szCs w:val="20"/>
              </w:rPr>
              <w:t>Организация</w:t>
            </w:r>
            <w:r>
              <w:rPr>
                <w:sz w:val="20"/>
                <w:szCs w:val="20"/>
              </w:rPr>
              <w:t xml:space="preserve"> </w:t>
            </w:r>
            <w:r w:rsidRPr="006F45EC">
              <w:rPr>
                <w:sz w:val="20"/>
                <w:szCs w:val="20"/>
              </w:rPr>
              <w:t>системы мероприятий, направленных на выявление и развитие способностей одаренных детей и талантливой учащейся молодежи</w:t>
            </w:r>
          </w:p>
        </w:tc>
        <w:tc>
          <w:tcPr>
            <w:tcW w:w="5799"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spacing w:line="23" w:lineRule="atLeast"/>
              <w:rPr>
                <w:sz w:val="20"/>
                <w:szCs w:val="20"/>
              </w:rPr>
            </w:pPr>
            <w:r w:rsidRPr="006F45EC">
              <w:rPr>
                <w:sz w:val="20"/>
                <w:szCs w:val="20"/>
              </w:rPr>
              <w:t>Целевой индикатор 1: Удельный вес численности обучающихся по программам</w:t>
            </w:r>
            <w:r>
              <w:rPr>
                <w:sz w:val="20"/>
                <w:szCs w:val="20"/>
              </w:rPr>
              <w:t xml:space="preserve"> </w:t>
            </w:r>
            <w:r w:rsidRPr="006F45EC">
              <w:rPr>
                <w:sz w:val="20"/>
                <w:szCs w:val="20"/>
              </w:rPr>
              <w:t xml:space="preserve">общего образования, участвующих в олимпиадах и конкурсах различного уровня в общей </w:t>
            </w:r>
            <w:proofErr w:type="gramStart"/>
            <w:r w:rsidRPr="006F45EC">
              <w:rPr>
                <w:sz w:val="20"/>
                <w:szCs w:val="20"/>
              </w:rPr>
              <w:t>численности</w:t>
            </w:r>
            <w:proofErr w:type="gramEnd"/>
            <w:r w:rsidRPr="006F45EC">
              <w:rPr>
                <w:sz w:val="20"/>
                <w:szCs w:val="20"/>
              </w:rPr>
              <w:t xml:space="preserve"> обучающихся по программам общего образования в процентах.</w:t>
            </w:r>
          </w:p>
        </w:tc>
        <w:tc>
          <w:tcPr>
            <w:tcW w:w="424"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47</w:t>
            </w:r>
          </w:p>
        </w:tc>
        <w:tc>
          <w:tcPr>
            <w:tcW w:w="850"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48</w:t>
            </w: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49</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51</w:t>
            </w:r>
          </w:p>
        </w:tc>
        <w:tc>
          <w:tcPr>
            <w:tcW w:w="70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51</w:t>
            </w:r>
          </w:p>
        </w:tc>
        <w:tc>
          <w:tcPr>
            <w:tcW w:w="851"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51</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6F45EC" w:rsidRDefault="004024F2">
            <w:pPr>
              <w:jc w:val="both"/>
              <w:rPr>
                <w:sz w:val="20"/>
                <w:szCs w:val="20"/>
              </w:rPr>
            </w:pPr>
            <w:r>
              <w:rPr>
                <w:sz w:val="20"/>
                <w:szCs w:val="20"/>
              </w:rPr>
              <w:t>54</w:t>
            </w:r>
          </w:p>
        </w:tc>
        <w:tc>
          <w:tcPr>
            <w:tcW w:w="718" w:type="dxa"/>
            <w:tcBorders>
              <w:top w:val="single" w:sz="4" w:space="0" w:color="auto"/>
              <w:left w:val="single" w:sz="4" w:space="0" w:color="auto"/>
              <w:bottom w:val="single" w:sz="4" w:space="0" w:color="auto"/>
              <w:right w:val="single" w:sz="4" w:space="0" w:color="auto"/>
            </w:tcBorders>
          </w:tcPr>
          <w:p w:rsidR="00DA7FF0" w:rsidRPr="006F45EC" w:rsidRDefault="004024F2">
            <w:pPr>
              <w:jc w:val="both"/>
              <w:rPr>
                <w:sz w:val="20"/>
                <w:szCs w:val="20"/>
              </w:rPr>
            </w:pPr>
            <w:r>
              <w:rPr>
                <w:sz w:val="20"/>
                <w:szCs w:val="20"/>
              </w:rPr>
              <w:t>54</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6F45EC" w:rsidRDefault="004024F2">
            <w:pPr>
              <w:jc w:val="both"/>
              <w:rPr>
                <w:sz w:val="20"/>
                <w:szCs w:val="20"/>
              </w:rPr>
            </w:pPr>
            <w:r>
              <w:rPr>
                <w:sz w:val="20"/>
                <w:szCs w:val="20"/>
              </w:rPr>
              <w:t>54</w:t>
            </w:r>
          </w:p>
        </w:tc>
      </w:tr>
      <w:tr w:rsidR="005034DB" w:rsidRPr="006F45EC" w:rsidTr="004024F2">
        <w:tc>
          <w:tcPr>
            <w:tcW w:w="2253" w:type="dxa"/>
            <w:tcBorders>
              <w:top w:val="single" w:sz="4" w:space="0" w:color="auto"/>
              <w:left w:val="single" w:sz="4" w:space="0" w:color="auto"/>
              <w:bottom w:val="single" w:sz="4" w:space="0" w:color="auto"/>
              <w:right w:val="single" w:sz="4" w:space="0" w:color="auto"/>
            </w:tcBorders>
          </w:tcPr>
          <w:p w:rsidR="00DA7FF0" w:rsidRPr="006F45EC" w:rsidRDefault="00DA7FF0" w:rsidP="00616285">
            <w:pPr>
              <w:jc w:val="both"/>
              <w:rPr>
                <w:sz w:val="20"/>
                <w:szCs w:val="20"/>
              </w:rPr>
            </w:pPr>
            <w:r w:rsidRPr="006F45EC">
              <w:rPr>
                <w:sz w:val="20"/>
                <w:szCs w:val="20"/>
              </w:rPr>
              <w:t>Задача 2 подпрограммы 2: Организация деятельности специализированных классов с углубленным изучением предметов</w:t>
            </w:r>
          </w:p>
        </w:tc>
        <w:tc>
          <w:tcPr>
            <w:tcW w:w="5799" w:type="dxa"/>
            <w:gridSpan w:val="2"/>
            <w:tcBorders>
              <w:top w:val="single" w:sz="4" w:space="0" w:color="auto"/>
              <w:left w:val="single" w:sz="4" w:space="0" w:color="auto"/>
              <w:bottom w:val="single" w:sz="4" w:space="0" w:color="auto"/>
              <w:right w:val="single" w:sz="4" w:space="0" w:color="auto"/>
            </w:tcBorders>
          </w:tcPr>
          <w:p w:rsidR="00DA7FF0" w:rsidRPr="006F45EC" w:rsidRDefault="00DA7FF0">
            <w:pPr>
              <w:spacing w:line="23" w:lineRule="atLeast"/>
              <w:rPr>
                <w:sz w:val="20"/>
                <w:szCs w:val="20"/>
              </w:rPr>
            </w:pPr>
            <w:r w:rsidRPr="006F45EC">
              <w:rPr>
                <w:sz w:val="20"/>
                <w:szCs w:val="20"/>
              </w:rPr>
              <w:t>Целевой индикатор 1: Количество специализированных классов с углубленным изучением предметов.</w:t>
            </w:r>
          </w:p>
          <w:p w:rsidR="00DA7FF0" w:rsidRPr="006F45EC" w:rsidRDefault="00DA7FF0">
            <w:pPr>
              <w:jc w:val="both"/>
              <w:rPr>
                <w:sz w:val="20"/>
                <w:szCs w:val="20"/>
              </w:rPr>
            </w:pPr>
          </w:p>
        </w:tc>
        <w:tc>
          <w:tcPr>
            <w:tcW w:w="424"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w:t>
            </w:r>
          </w:p>
        </w:tc>
        <w:tc>
          <w:tcPr>
            <w:tcW w:w="850"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w:t>
            </w:r>
          </w:p>
        </w:tc>
        <w:tc>
          <w:tcPr>
            <w:tcW w:w="70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w:t>
            </w:r>
          </w:p>
        </w:tc>
        <w:tc>
          <w:tcPr>
            <w:tcW w:w="851"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4</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6F45EC" w:rsidRDefault="008136C0">
            <w:pPr>
              <w:jc w:val="both"/>
              <w:rPr>
                <w:sz w:val="20"/>
                <w:szCs w:val="20"/>
              </w:rPr>
            </w:pPr>
            <w:r>
              <w:rPr>
                <w:sz w:val="20"/>
                <w:szCs w:val="20"/>
              </w:rPr>
              <w:t>2</w:t>
            </w:r>
          </w:p>
        </w:tc>
        <w:tc>
          <w:tcPr>
            <w:tcW w:w="718" w:type="dxa"/>
            <w:tcBorders>
              <w:top w:val="single" w:sz="4" w:space="0" w:color="auto"/>
              <w:left w:val="single" w:sz="4" w:space="0" w:color="auto"/>
              <w:bottom w:val="single" w:sz="4" w:space="0" w:color="auto"/>
              <w:right w:val="single" w:sz="4" w:space="0" w:color="auto"/>
            </w:tcBorders>
          </w:tcPr>
          <w:p w:rsidR="00DA7FF0" w:rsidRPr="006F45EC" w:rsidRDefault="008136C0">
            <w:pPr>
              <w:jc w:val="both"/>
              <w:rPr>
                <w:sz w:val="20"/>
                <w:szCs w:val="20"/>
              </w:rPr>
            </w:pPr>
            <w:r>
              <w:rPr>
                <w:sz w:val="20"/>
                <w:szCs w:val="20"/>
              </w:rPr>
              <w:t>2</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6F45EC" w:rsidRDefault="008136C0">
            <w:pPr>
              <w:jc w:val="both"/>
              <w:rPr>
                <w:sz w:val="20"/>
                <w:szCs w:val="20"/>
              </w:rPr>
            </w:pPr>
            <w:r>
              <w:rPr>
                <w:sz w:val="20"/>
                <w:szCs w:val="20"/>
              </w:rPr>
              <w:t>2</w:t>
            </w:r>
          </w:p>
        </w:tc>
      </w:tr>
      <w:tr w:rsidR="005034DB" w:rsidRPr="006F45EC" w:rsidTr="004024F2">
        <w:tc>
          <w:tcPr>
            <w:tcW w:w="2253"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Задача 3 подпрограммы 2:</w:t>
            </w:r>
          </w:p>
          <w:p w:rsidR="00DA7FF0" w:rsidRPr="006F45EC" w:rsidRDefault="00DA7FF0">
            <w:pPr>
              <w:jc w:val="both"/>
              <w:rPr>
                <w:sz w:val="20"/>
                <w:szCs w:val="20"/>
              </w:rPr>
            </w:pPr>
            <w:r w:rsidRPr="006F45EC">
              <w:rPr>
                <w:sz w:val="20"/>
                <w:szCs w:val="20"/>
              </w:rPr>
              <w:t>Развитие и реализация системы мер адресной поддержки одаренных детей и талантливой учащейся молодежи.</w:t>
            </w:r>
          </w:p>
        </w:tc>
        <w:tc>
          <w:tcPr>
            <w:tcW w:w="5799"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spacing w:line="23" w:lineRule="atLeast"/>
              <w:rPr>
                <w:sz w:val="20"/>
                <w:szCs w:val="20"/>
              </w:rPr>
            </w:pPr>
            <w:r w:rsidRPr="006F45EC">
              <w:rPr>
                <w:sz w:val="20"/>
                <w:szCs w:val="20"/>
              </w:rPr>
              <w:t>Целевой индикатор 1: Удельный вес одаренных детей и талантливой учащейся молодежи, охваченных адресной поддержкой, в общем количестве обучающихся общеобразовательных учреждений.</w:t>
            </w:r>
          </w:p>
        </w:tc>
        <w:tc>
          <w:tcPr>
            <w:tcW w:w="424" w:type="dxa"/>
            <w:tcBorders>
              <w:top w:val="single" w:sz="4" w:space="0" w:color="auto"/>
              <w:left w:val="single" w:sz="4" w:space="0" w:color="auto"/>
              <w:bottom w:val="single" w:sz="4" w:space="0" w:color="auto"/>
              <w:right w:val="single" w:sz="4" w:space="0" w:color="auto"/>
            </w:tcBorders>
            <w:hideMark/>
          </w:tcPr>
          <w:p w:rsidR="00DA7FF0" w:rsidRPr="006F45EC" w:rsidRDefault="00DA7FF0" w:rsidP="00616285">
            <w:pPr>
              <w:jc w:val="both"/>
              <w:rPr>
                <w:sz w:val="20"/>
                <w:szCs w:val="20"/>
              </w:rPr>
            </w:pP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DA7FF0" w:rsidRPr="006F45EC" w:rsidRDefault="00DA7FF0">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24</w:t>
            </w:r>
          </w:p>
        </w:tc>
        <w:tc>
          <w:tcPr>
            <w:tcW w:w="850"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24</w:t>
            </w:r>
          </w:p>
        </w:tc>
        <w:tc>
          <w:tcPr>
            <w:tcW w:w="709"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24</w:t>
            </w:r>
          </w:p>
        </w:tc>
        <w:tc>
          <w:tcPr>
            <w:tcW w:w="851" w:type="dxa"/>
            <w:gridSpan w:val="2"/>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24</w:t>
            </w:r>
          </w:p>
        </w:tc>
        <w:tc>
          <w:tcPr>
            <w:tcW w:w="708"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24</w:t>
            </w:r>
          </w:p>
        </w:tc>
        <w:tc>
          <w:tcPr>
            <w:tcW w:w="851" w:type="dxa"/>
            <w:tcBorders>
              <w:top w:val="single" w:sz="4" w:space="0" w:color="auto"/>
              <w:left w:val="single" w:sz="4" w:space="0" w:color="auto"/>
              <w:bottom w:val="single" w:sz="4" w:space="0" w:color="auto"/>
              <w:right w:val="single" w:sz="4" w:space="0" w:color="auto"/>
            </w:tcBorders>
            <w:hideMark/>
          </w:tcPr>
          <w:p w:rsidR="00DA7FF0" w:rsidRPr="006F45EC" w:rsidRDefault="00DA7FF0">
            <w:pPr>
              <w:jc w:val="both"/>
              <w:rPr>
                <w:sz w:val="20"/>
                <w:szCs w:val="20"/>
              </w:rPr>
            </w:pPr>
            <w:r w:rsidRPr="006F45EC">
              <w:rPr>
                <w:sz w:val="20"/>
                <w:szCs w:val="20"/>
              </w:rPr>
              <w:t>24</w:t>
            </w:r>
          </w:p>
        </w:tc>
        <w:tc>
          <w:tcPr>
            <w:tcW w:w="729" w:type="dxa"/>
            <w:gridSpan w:val="3"/>
            <w:tcBorders>
              <w:top w:val="single" w:sz="4" w:space="0" w:color="auto"/>
              <w:left w:val="single" w:sz="4" w:space="0" w:color="auto"/>
              <w:bottom w:val="single" w:sz="4" w:space="0" w:color="auto"/>
              <w:right w:val="single" w:sz="4" w:space="0" w:color="auto"/>
            </w:tcBorders>
          </w:tcPr>
          <w:p w:rsidR="00DA7FF0" w:rsidRPr="006F45EC" w:rsidRDefault="004024F2">
            <w:pPr>
              <w:jc w:val="both"/>
              <w:rPr>
                <w:sz w:val="20"/>
                <w:szCs w:val="20"/>
              </w:rPr>
            </w:pPr>
            <w:r>
              <w:rPr>
                <w:sz w:val="20"/>
                <w:szCs w:val="20"/>
              </w:rPr>
              <w:t>24</w:t>
            </w:r>
          </w:p>
        </w:tc>
        <w:tc>
          <w:tcPr>
            <w:tcW w:w="718" w:type="dxa"/>
            <w:tcBorders>
              <w:top w:val="single" w:sz="4" w:space="0" w:color="auto"/>
              <w:left w:val="single" w:sz="4" w:space="0" w:color="auto"/>
              <w:bottom w:val="single" w:sz="4" w:space="0" w:color="auto"/>
              <w:right w:val="single" w:sz="4" w:space="0" w:color="auto"/>
            </w:tcBorders>
          </w:tcPr>
          <w:p w:rsidR="00DA7FF0" w:rsidRPr="006F45EC" w:rsidRDefault="004024F2">
            <w:pPr>
              <w:jc w:val="both"/>
              <w:rPr>
                <w:sz w:val="20"/>
                <w:szCs w:val="20"/>
              </w:rPr>
            </w:pPr>
            <w:r>
              <w:rPr>
                <w:sz w:val="20"/>
                <w:szCs w:val="20"/>
              </w:rPr>
              <w:t>24</w:t>
            </w:r>
          </w:p>
        </w:tc>
        <w:tc>
          <w:tcPr>
            <w:tcW w:w="709" w:type="dxa"/>
            <w:gridSpan w:val="2"/>
            <w:tcBorders>
              <w:top w:val="single" w:sz="4" w:space="0" w:color="auto"/>
              <w:left w:val="single" w:sz="4" w:space="0" w:color="auto"/>
              <w:bottom w:val="single" w:sz="4" w:space="0" w:color="auto"/>
              <w:right w:val="single" w:sz="4" w:space="0" w:color="auto"/>
            </w:tcBorders>
          </w:tcPr>
          <w:p w:rsidR="00DA7FF0" w:rsidRPr="006F45EC" w:rsidRDefault="004024F2">
            <w:pPr>
              <w:jc w:val="both"/>
              <w:rPr>
                <w:sz w:val="20"/>
                <w:szCs w:val="20"/>
              </w:rPr>
            </w:pPr>
            <w:r>
              <w:rPr>
                <w:sz w:val="20"/>
                <w:szCs w:val="20"/>
              </w:rPr>
              <w:t>24</w:t>
            </w:r>
          </w:p>
        </w:tc>
      </w:tr>
      <w:tr w:rsidR="001A01DC" w:rsidRPr="003370D2" w:rsidTr="004024F2">
        <w:tc>
          <w:tcPr>
            <w:tcW w:w="13721" w:type="dxa"/>
            <w:gridSpan w:val="12"/>
            <w:shd w:val="clear" w:color="auto" w:fill="auto"/>
          </w:tcPr>
          <w:p w:rsidR="001A01DC" w:rsidRPr="003370D2" w:rsidRDefault="001A01DC" w:rsidP="00EF4DC9">
            <w:pPr>
              <w:tabs>
                <w:tab w:val="left" w:pos="0"/>
              </w:tabs>
              <w:ind w:left="499"/>
              <w:jc w:val="both"/>
              <w:rPr>
                <w:b/>
                <w:sz w:val="20"/>
                <w:szCs w:val="20"/>
              </w:rPr>
            </w:pPr>
            <w:r w:rsidRPr="003370D2">
              <w:rPr>
                <w:b/>
                <w:sz w:val="20"/>
                <w:szCs w:val="20"/>
              </w:rPr>
              <w:t>Подпрограмма 6 «Развитие кадрового потенциала системы дошкольного, общего и дополнительного образования детей в МО «</w:t>
            </w:r>
            <w:proofErr w:type="spellStart"/>
            <w:r w:rsidRPr="003370D2">
              <w:rPr>
                <w:b/>
                <w:sz w:val="20"/>
                <w:szCs w:val="20"/>
              </w:rPr>
              <w:t>Тарбагатайский</w:t>
            </w:r>
            <w:proofErr w:type="spellEnd"/>
            <w:r>
              <w:rPr>
                <w:b/>
                <w:sz w:val="20"/>
                <w:szCs w:val="20"/>
              </w:rPr>
              <w:t xml:space="preserve"> </w:t>
            </w:r>
            <w:r w:rsidRPr="003370D2">
              <w:rPr>
                <w:b/>
                <w:sz w:val="20"/>
                <w:szCs w:val="20"/>
              </w:rPr>
              <w:t xml:space="preserve">район» </w:t>
            </w:r>
          </w:p>
        </w:tc>
        <w:tc>
          <w:tcPr>
            <w:tcW w:w="2156" w:type="dxa"/>
            <w:gridSpan w:val="6"/>
          </w:tcPr>
          <w:p w:rsidR="001A01DC" w:rsidRPr="003370D2" w:rsidRDefault="001A01DC" w:rsidP="00EF4DC9">
            <w:pPr>
              <w:tabs>
                <w:tab w:val="left" w:pos="0"/>
              </w:tabs>
              <w:ind w:left="499"/>
              <w:jc w:val="both"/>
              <w:rPr>
                <w:b/>
                <w:sz w:val="20"/>
                <w:szCs w:val="20"/>
              </w:rPr>
            </w:pPr>
          </w:p>
        </w:tc>
      </w:tr>
      <w:tr w:rsidR="001A01DC" w:rsidRPr="006F45EC" w:rsidTr="004024F2">
        <w:tc>
          <w:tcPr>
            <w:tcW w:w="13721" w:type="dxa"/>
            <w:gridSpan w:val="12"/>
            <w:shd w:val="clear" w:color="auto" w:fill="auto"/>
          </w:tcPr>
          <w:p w:rsidR="001A01DC" w:rsidRPr="006F45EC" w:rsidRDefault="001A01DC" w:rsidP="00FD38DB">
            <w:pPr>
              <w:jc w:val="both"/>
              <w:rPr>
                <w:sz w:val="20"/>
                <w:szCs w:val="20"/>
              </w:rPr>
            </w:pPr>
            <w:r w:rsidRPr="006F45EC">
              <w:rPr>
                <w:sz w:val="20"/>
                <w:szCs w:val="20"/>
              </w:rPr>
              <w:t xml:space="preserve">Цель: Обеспечение системы образования </w:t>
            </w:r>
            <w:proofErr w:type="spellStart"/>
            <w:r w:rsidRPr="006F45EC">
              <w:rPr>
                <w:sz w:val="20"/>
                <w:szCs w:val="20"/>
              </w:rPr>
              <w:t>Тарбагатайского</w:t>
            </w:r>
            <w:proofErr w:type="spellEnd"/>
            <w:r w:rsidRPr="006F45EC">
              <w:rPr>
                <w:sz w:val="20"/>
                <w:szCs w:val="20"/>
              </w:rPr>
              <w:t xml:space="preserve"> района высококвалифицированными кадрами, обладающими компетенциями по реализации основных образовательных программ дошкольного и общего образования в соответствии с ФГОС, а также по формированию и распространению инновационных педагогических практик обучения и развития детей.</w:t>
            </w:r>
          </w:p>
        </w:tc>
        <w:tc>
          <w:tcPr>
            <w:tcW w:w="2156" w:type="dxa"/>
            <w:gridSpan w:val="6"/>
          </w:tcPr>
          <w:p w:rsidR="001A01DC" w:rsidRPr="006F45EC" w:rsidRDefault="001A01DC" w:rsidP="00FD38DB">
            <w:pPr>
              <w:jc w:val="both"/>
              <w:rPr>
                <w:sz w:val="20"/>
                <w:szCs w:val="20"/>
              </w:rPr>
            </w:pPr>
          </w:p>
        </w:tc>
      </w:tr>
      <w:tr w:rsidR="00655F25" w:rsidRPr="006F45EC" w:rsidTr="004024F2">
        <w:tc>
          <w:tcPr>
            <w:tcW w:w="2253" w:type="dxa"/>
            <w:vMerge w:val="restart"/>
            <w:shd w:val="clear" w:color="auto" w:fill="auto"/>
          </w:tcPr>
          <w:p w:rsidR="00DA7FF0" w:rsidRPr="006F45EC" w:rsidRDefault="00DA7FF0" w:rsidP="00CF3EE5">
            <w:pPr>
              <w:jc w:val="both"/>
              <w:rPr>
                <w:sz w:val="20"/>
                <w:szCs w:val="20"/>
              </w:rPr>
            </w:pPr>
            <w:r w:rsidRPr="006F45EC">
              <w:rPr>
                <w:sz w:val="20"/>
                <w:szCs w:val="20"/>
              </w:rPr>
              <w:t xml:space="preserve">Задача 1 подпрограммы 3: Формирование высокого уровня компетенции педагогических кадров, создание механизмов </w:t>
            </w:r>
            <w:r w:rsidRPr="006F45EC">
              <w:rPr>
                <w:sz w:val="20"/>
                <w:szCs w:val="20"/>
              </w:rPr>
              <w:lastRenderedPageBreak/>
              <w:t>мотивации педагогов к повышению качества работы и непрерывному профессиональному образованию</w:t>
            </w:r>
          </w:p>
        </w:tc>
        <w:tc>
          <w:tcPr>
            <w:tcW w:w="5799" w:type="dxa"/>
            <w:gridSpan w:val="2"/>
            <w:shd w:val="clear" w:color="auto" w:fill="auto"/>
          </w:tcPr>
          <w:p w:rsidR="00DA7FF0" w:rsidRPr="006F45EC" w:rsidRDefault="00DA7FF0" w:rsidP="00CF3EE5">
            <w:pPr>
              <w:jc w:val="both"/>
              <w:rPr>
                <w:sz w:val="20"/>
                <w:szCs w:val="20"/>
              </w:rPr>
            </w:pPr>
            <w:r w:rsidRPr="006F45EC">
              <w:rPr>
                <w:sz w:val="20"/>
                <w:szCs w:val="20"/>
              </w:rPr>
              <w:lastRenderedPageBreak/>
              <w:t>Целевой индикатор 1: доля педагогических работников дошкольных образовательных организаций, которым при прохождении аттестации присвоена высшая или первая категория</w:t>
            </w:r>
          </w:p>
        </w:tc>
        <w:tc>
          <w:tcPr>
            <w:tcW w:w="424" w:type="dxa"/>
            <w:shd w:val="clear" w:color="auto" w:fill="auto"/>
          </w:tcPr>
          <w:p w:rsidR="00DA7FF0" w:rsidRPr="006F45EC" w:rsidRDefault="00DA7FF0" w:rsidP="00CF3EE5">
            <w:pPr>
              <w:jc w:val="both"/>
              <w:rPr>
                <w:sz w:val="20"/>
                <w:szCs w:val="20"/>
              </w:rPr>
            </w:pPr>
            <w:r>
              <w:rPr>
                <w:sz w:val="20"/>
                <w:szCs w:val="20"/>
              </w:rPr>
              <w:t>%</w:t>
            </w:r>
          </w:p>
        </w:tc>
        <w:tc>
          <w:tcPr>
            <w:tcW w:w="567" w:type="dxa"/>
            <w:shd w:val="clear" w:color="auto" w:fill="auto"/>
          </w:tcPr>
          <w:p w:rsidR="00DA7FF0" w:rsidRPr="006F45EC" w:rsidRDefault="00DA7FF0" w:rsidP="00CF3EE5">
            <w:pPr>
              <w:jc w:val="both"/>
              <w:rPr>
                <w:sz w:val="20"/>
                <w:szCs w:val="20"/>
              </w:rPr>
            </w:pPr>
          </w:p>
        </w:tc>
        <w:tc>
          <w:tcPr>
            <w:tcW w:w="709" w:type="dxa"/>
            <w:shd w:val="clear" w:color="auto" w:fill="auto"/>
          </w:tcPr>
          <w:p w:rsidR="00DA7FF0" w:rsidRPr="006F45EC" w:rsidRDefault="00DA7FF0" w:rsidP="00CF3EE5">
            <w:pPr>
              <w:jc w:val="both"/>
              <w:rPr>
                <w:sz w:val="20"/>
                <w:szCs w:val="20"/>
              </w:rPr>
            </w:pPr>
            <w:r w:rsidRPr="006F45EC">
              <w:rPr>
                <w:sz w:val="20"/>
                <w:szCs w:val="20"/>
              </w:rPr>
              <w:t>56</w:t>
            </w:r>
          </w:p>
        </w:tc>
        <w:tc>
          <w:tcPr>
            <w:tcW w:w="850" w:type="dxa"/>
            <w:shd w:val="clear" w:color="auto" w:fill="auto"/>
          </w:tcPr>
          <w:p w:rsidR="00DA7FF0" w:rsidRPr="006F45EC" w:rsidRDefault="00DA7FF0" w:rsidP="00CF3EE5">
            <w:pPr>
              <w:jc w:val="both"/>
              <w:rPr>
                <w:sz w:val="20"/>
                <w:szCs w:val="20"/>
              </w:rPr>
            </w:pPr>
            <w:r w:rsidRPr="006F45EC">
              <w:rPr>
                <w:sz w:val="20"/>
                <w:szCs w:val="20"/>
              </w:rPr>
              <w:t>56</w:t>
            </w:r>
          </w:p>
        </w:tc>
        <w:tc>
          <w:tcPr>
            <w:tcW w:w="709" w:type="dxa"/>
            <w:shd w:val="clear" w:color="auto" w:fill="auto"/>
          </w:tcPr>
          <w:p w:rsidR="00DA7FF0" w:rsidRPr="006F45EC" w:rsidRDefault="00DA7FF0" w:rsidP="00CF3EE5">
            <w:pPr>
              <w:jc w:val="both"/>
              <w:rPr>
                <w:sz w:val="20"/>
                <w:szCs w:val="20"/>
              </w:rPr>
            </w:pPr>
            <w:r w:rsidRPr="006F45EC">
              <w:rPr>
                <w:sz w:val="20"/>
                <w:szCs w:val="20"/>
              </w:rPr>
              <w:t>56</w:t>
            </w:r>
          </w:p>
        </w:tc>
        <w:tc>
          <w:tcPr>
            <w:tcW w:w="851" w:type="dxa"/>
            <w:gridSpan w:val="2"/>
            <w:shd w:val="clear" w:color="auto" w:fill="auto"/>
          </w:tcPr>
          <w:p w:rsidR="00DA7FF0" w:rsidRPr="006F45EC" w:rsidRDefault="00DA7FF0" w:rsidP="00CF3EE5">
            <w:pPr>
              <w:jc w:val="both"/>
              <w:rPr>
                <w:sz w:val="20"/>
                <w:szCs w:val="20"/>
              </w:rPr>
            </w:pPr>
            <w:r w:rsidRPr="006F45EC">
              <w:rPr>
                <w:sz w:val="20"/>
                <w:szCs w:val="20"/>
              </w:rPr>
              <w:t>57</w:t>
            </w:r>
          </w:p>
        </w:tc>
        <w:tc>
          <w:tcPr>
            <w:tcW w:w="708" w:type="dxa"/>
            <w:shd w:val="clear" w:color="auto" w:fill="auto"/>
          </w:tcPr>
          <w:p w:rsidR="00DA7FF0" w:rsidRPr="006F45EC" w:rsidRDefault="00DA7FF0" w:rsidP="00CF3EE5">
            <w:pPr>
              <w:jc w:val="both"/>
              <w:rPr>
                <w:sz w:val="20"/>
                <w:szCs w:val="20"/>
              </w:rPr>
            </w:pPr>
            <w:r w:rsidRPr="006F45EC">
              <w:rPr>
                <w:sz w:val="20"/>
                <w:szCs w:val="20"/>
              </w:rPr>
              <w:t>57</w:t>
            </w:r>
          </w:p>
        </w:tc>
        <w:tc>
          <w:tcPr>
            <w:tcW w:w="851" w:type="dxa"/>
            <w:shd w:val="clear" w:color="auto" w:fill="auto"/>
          </w:tcPr>
          <w:p w:rsidR="00DA7FF0" w:rsidRPr="006F45EC" w:rsidRDefault="00DA7FF0" w:rsidP="00CF3EE5">
            <w:pPr>
              <w:jc w:val="both"/>
              <w:rPr>
                <w:sz w:val="20"/>
                <w:szCs w:val="20"/>
              </w:rPr>
            </w:pPr>
            <w:r>
              <w:rPr>
                <w:sz w:val="20"/>
                <w:szCs w:val="20"/>
              </w:rPr>
              <w:t>57</w:t>
            </w:r>
          </w:p>
        </w:tc>
        <w:tc>
          <w:tcPr>
            <w:tcW w:w="729" w:type="dxa"/>
            <w:gridSpan w:val="3"/>
          </w:tcPr>
          <w:p w:rsidR="00DA7FF0" w:rsidRDefault="004024F2" w:rsidP="00CF3EE5">
            <w:pPr>
              <w:jc w:val="both"/>
              <w:rPr>
                <w:sz w:val="20"/>
                <w:szCs w:val="20"/>
              </w:rPr>
            </w:pPr>
            <w:r>
              <w:rPr>
                <w:sz w:val="20"/>
                <w:szCs w:val="20"/>
              </w:rPr>
              <w:t>58</w:t>
            </w:r>
          </w:p>
        </w:tc>
        <w:tc>
          <w:tcPr>
            <w:tcW w:w="718" w:type="dxa"/>
          </w:tcPr>
          <w:p w:rsidR="00DA7FF0" w:rsidRDefault="004024F2" w:rsidP="00CF3EE5">
            <w:pPr>
              <w:jc w:val="both"/>
              <w:rPr>
                <w:sz w:val="20"/>
                <w:szCs w:val="20"/>
              </w:rPr>
            </w:pPr>
            <w:r>
              <w:rPr>
                <w:sz w:val="20"/>
                <w:szCs w:val="20"/>
              </w:rPr>
              <w:t>58</w:t>
            </w:r>
          </w:p>
        </w:tc>
        <w:tc>
          <w:tcPr>
            <w:tcW w:w="709" w:type="dxa"/>
            <w:gridSpan w:val="2"/>
          </w:tcPr>
          <w:p w:rsidR="00DA7FF0" w:rsidRDefault="004024F2" w:rsidP="00CF3EE5">
            <w:pPr>
              <w:jc w:val="both"/>
              <w:rPr>
                <w:sz w:val="20"/>
                <w:szCs w:val="20"/>
              </w:rPr>
            </w:pPr>
            <w:r>
              <w:rPr>
                <w:sz w:val="20"/>
                <w:szCs w:val="20"/>
              </w:rPr>
              <w:t>58</w:t>
            </w:r>
          </w:p>
        </w:tc>
      </w:tr>
      <w:tr w:rsidR="005034DB" w:rsidRPr="006F45EC" w:rsidTr="004024F2">
        <w:tc>
          <w:tcPr>
            <w:tcW w:w="2253" w:type="dxa"/>
            <w:vMerge/>
            <w:shd w:val="clear" w:color="auto" w:fill="auto"/>
          </w:tcPr>
          <w:p w:rsidR="00DA7FF0" w:rsidRPr="006F45EC" w:rsidRDefault="00DA7FF0" w:rsidP="00CF3EE5">
            <w:pPr>
              <w:jc w:val="both"/>
              <w:rPr>
                <w:sz w:val="20"/>
                <w:szCs w:val="20"/>
              </w:rPr>
            </w:pPr>
          </w:p>
        </w:tc>
        <w:tc>
          <w:tcPr>
            <w:tcW w:w="5799" w:type="dxa"/>
            <w:gridSpan w:val="2"/>
            <w:shd w:val="clear" w:color="auto" w:fill="auto"/>
          </w:tcPr>
          <w:p w:rsidR="00DA7FF0" w:rsidRPr="006F45EC" w:rsidRDefault="00DA7FF0" w:rsidP="00CF3EE5">
            <w:pPr>
              <w:jc w:val="both"/>
              <w:rPr>
                <w:sz w:val="20"/>
                <w:szCs w:val="20"/>
              </w:rPr>
            </w:pPr>
            <w:r w:rsidRPr="006F45EC">
              <w:rPr>
                <w:sz w:val="20"/>
                <w:szCs w:val="20"/>
              </w:rPr>
              <w:t>Целевой индикатор 2: доля педагогических работников общеобразовательных организаций, которым при прохождении аттестации присвоена высшая или первая категория</w:t>
            </w:r>
          </w:p>
        </w:tc>
        <w:tc>
          <w:tcPr>
            <w:tcW w:w="424" w:type="dxa"/>
            <w:shd w:val="clear" w:color="auto" w:fill="auto"/>
          </w:tcPr>
          <w:p w:rsidR="00DA7FF0" w:rsidRPr="006F45EC" w:rsidRDefault="00DA7FF0" w:rsidP="00CF3EE5">
            <w:pPr>
              <w:jc w:val="both"/>
              <w:rPr>
                <w:sz w:val="20"/>
                <w:szCs w:val="20"/>
              </w:rPr>
            </w:pPr>
            <w:r>
              <w:rPr>
                <w:sz w:val="20"/>
                <w:szCs w:val="20"/>
              </w:rPr>
              <w:t>%</w:t>
            </w:r>
          </w:p>
        </w:tc>
        <w:tc>
          <w:tcPr>
            <w:tcW w:w="567" w:type="dxa"/>
            <w:shd w:val="clear" w:color="auto" w:fill="auto"/>
          </w:tcPr>
          <w:p w:rsidR="00DA7FF0" w:rsidRPr="006F45EC" w:rsidRDefault="00DA7FF0" w:rsidP="00CF3EE5">
            <w:pPr>
              <w:jc w:val="both"/>
              <w:rPr>
                <w:sz w:val="20"/>
                <w:szCs w:val="20"/>
              </w:rPr>
            </w:pPr>
          </w:p>
        </w:tc>
        <w:tc>
          <w:tcPr>
            <w:tcW w:w="709" w:type="dxa"/>
            <w:shd w:val="clear" w:color="auto" w:fill="auto"/>
          </w:tcPr>
          <w:p w:rsidR="00DA7FF0" w:rsidRPr="006F45EC" w:rsidRDefault="00DA7FF0" w:rsidP="00CF3EE5">
            <w:pPr>
              <w:jc w:val="both"/>
              <w:rPr>
                <w:sz w:val="20"/>
                <w:szCs w:val="20"/>
              </w:rPr>
            </w:pPr>
            <w:r w:rsidRPr="006F45EC">
              <w:rPr>
                <w:sz w:val="20"/>
                <w:szCs w:val="20"/>
              </w:rPr>
              <w:t>60</w:t>
            </w:r>
          </w:p>
        </w:tc>
        <w:tc>
          <w:tcPr>
            <w:tcW w:w="850" w:type="dxa"/>
            <w:shd w:val="clear" w:color="auto" w:fill="auto"/>
          </w:tcPr>
          <w:p w:rsidR="00DA7FF0" w:rsidRPr="006F45EC" w:rsidRDefault="00DA7FF0" w:rsidP="00CF3EE5">
            <w:pPr>
              <w:jc w:val="both"/>
              <w:rPr>
                <w:sz w:val="20"/>
                <w:szCs w:val="20"/>
              </w:rPr>
            </w:pPr>
            <w:r w:rsidRPr="006F45EC">
              <w:rPr>
                <w:sz w:val="20"/>
                <w:szCs w:val="20"/>
              </w:rPr>
              <w:t>61</w:t>
            </w:r>
          </w:p>
        </w:tc>
        <w:tc>
          <w:tcPr>
            <w:tcW w:w="709" w:type="dxa"/>
            <w:shd w:val="clear" w:color="auto" w:fill="auto"/>
          </w:tcPr>
          <w:p w:rsidR="00DA7FF0" w:rsidRPr="006F45EC" w:rsidRDefault="00DA7FF0" w:rsidP="00CF3EE5">
            <w:pPr>
              <w:jc w:val="both"/>
              <w:rPr>
                <w:sz w:val="20"/>
                <w:szCs w:val="20"/>
              </w:rPr>
            </w:pPr>
            <w:r w:rsidRPr="006F45EC">
              <w:rPr>
                <w:sz w:val="20"/>
                <w:szCs w:val="20"/>
              </w:rPr>
              <w:t>62</w:t>
            </w:r>
          </w:p>
        </w:tc>
        <w:tc>
          <w:tcPr>
            <w:tcW w:w="851" w:type="dxa"/>
            <w:gridSpan w:val="2"/>
            <w:shd w:val="clear" w:color="auto" w:fill="auto"/>
          </w:tcPr>
          <w:p w:rsidR="00DA7FF0" w:rsidRPr="006F45EC" w:rsidRDefault="00DA7FF0" w:rsidP="00CF3EE5">
            <w:pPr>
              <w:jc w:val="both"/>
              <w:rPr>
                <w:sz w:val="20"/>
                <w:szCs w:val="20"/>
              </w:rPr>
            </w:pPr>
            <w:r w:rsidRPr="006F45EC">
              <w:rPr>
                <w:sz w:val="20"/>
                <w:szCs w:val="20"/>
              </w:rPr>
              <w:t>62</w:t>
            </w:r>
          </w:p>
        </w:tc>
        <w:tc>
          <w:tcPr>
            <w:tcW w:w="708" w:type="dxa"/>
            <w:shd w:val="clear" w:color="auto" w:fill="auto"/>
          </w:tcPr>
          <w:p w:rsidR="00DA7FF0" w:rsidRPr="006F45EC" w:rsidRDefault="00DA7FF0" w:rsidP="00CF3EE5">
            <w:pPr>
              <w:jc w:val="both"/>
              <w:rPr>
                <w:sz w:val="20"/>
                <w:szCs w:val="20"/>
              </w:rPr>
            </w:pPr>
            <w:r w:rsidRPr="006F45EC">
              <w:rPr>
                <w:sz w:val="20"/>
                <w:szCs w:val="20"/>
              </w:rPr>
              <w:t>62</w:t>
            </w:r>
          </w:p>
        </w:tc>
        <w:tc>
          <w:tcPr>
            <w:tcW w:w="851" w:type="dxa"/>
            <w:shd w:val="clear" w:color="auto" w:fill="auto"/>
          </w:tcPr>
          <w:p w:rsidR="00DA7FF0" w:rsidRPr="006F45EC" w:rsidRDefault="00DA7FF0" w:rsidP="00CF3EE5">
            <w:pPr>
              <w:jc w:val="both"/>
              <w:rPr>
                <w:sz w:val="20"/>
                <w:szCs w:val="20"/>
              </w:rPr>
            </w:pPr>
            <w:r>
              <w:rPr>
                <w:sz w:val="20"/>
                <w:szCs w:val="20"/>
              </w:rPr>
              <w:t>62</w:t>
            </w:r>
          </w:p>
        </w:tc>
        <w:tc>
          <w:tcPr>
            <w:tcW w:w="729" w:type="dxa"/>
            <w:gridSpan w:val="3"/>
          </w:tcPr>
          <w:p w:rsidR="00DA7FF0" w:rsidRDefault="004024F2" w:rsidP="00CF3EE5">
            <w:pPr>
              <w:jc w:val="both"/>
              <w:rPr>
                <w:sz w:val="20"/>
                <w:szCs w:val="20"/>
              </w:rPr>
            </w:pPr>
            <w:r>
              <w:rPr>
                <w:sz w:val="20"/>
                <w:szCs w:val="20"/>
              </w:rPr>
              <w:t>63</w:t>
            </w:r>
          </w:p>
        </w:tc>
        <w:tc>
          <w:tcPr>
            <w:tcW w:w="718" w:type="dxa"/>
          </w:tcPr>
          <w:p w:rsidR="00DA7FF0" w:rsidRDefault="004024F2" w:rsidP="00CF3EE5">
            <w:pPr>
              <w:jc w:val="both"/>
              <w:rPr>
                <w:sz w:val="20"/>
                <w:szCs w:val="20"/>
              </w:rPr>
            </w:pPr>
            <w:r>
              <w:rPr>
                <w:sz w:val="20"/>
                <w:szCs w:val="20"/>
              </w:rPr>
              <w:t>63</w:t>
            </w:r>
          </w:p>
        </w:tc>
        <w:tc>
          <w:tcPr>
            <w:tcW w:w="709" w:type="dxa"/>
            <w:gridSpan w:val="2"/>
          </w:tcPr>
          <w:p w:rsidR="00DA7FF0" w:rsidRDefault="004024F2" w:rsidP="00CF3EE5">
            <w:pPr>
              <w:jc w:val="both"/>
              <w:rPr>
                <w:sz w:val="20"/>
                <w:szCs w:val="20"/>
              </w:rPr>
            </w:pPr>
            <w:r>
              <w:rPr>
                <w:sz w:val="20"/>
                <w:szCs w:val="20"/>
              </w:rPr>
              <w:t>63</w:t>
            </w:r>
          </w:p>
        </w:tc>
      </w:tr>
      <w:tr w:rsidR="005034DB" w:rsidRPr="006F45EC" w:rsidTr="004024F2">
        <w:tc>
          <w:tcPr>
            <w:tcW w:w="2253" w:type="dxa"/>
            <w:vMerge/>
            <w:shd w:val="clear" w:color="auto" w:fill="auto"/>
          </w:tcPr>
          <w:p w:rsidR="00DA7FF0" w:rsidRPr="006F45EC" w:rsidRDefault="00DA7FF0" w:rsidP="00CF3EE5">
            <w:pPr>
              <w:jc w:val="both"/>
              <w:rPr>
                <w:sz w:val="20"/>
                <w:szCs w:val="20"/>
              </w:rPr>
            </w:pPr>
          </w:p>
        </w:tc>
        <w:tc>
          <w:tcPr>
            <w:tcW w:w="5799" w:type="dxa"/>
            <w:gridSpan w:val="2"/>
            <w:shd w:val="clear" w:color="auto" w:fill="auto"/>
          </w:tcPr>
          <w:p w:rsidR="00DA7FF0" w:rsidRPr="006F45EC" w:rsidRDefault="00DA7FF0" w:rsidP="00CF3EE5">
            <w:pPr>
              <w:jc w:val="both"/>
              <w:rPr>
                <w:sz w:val="20"/>
                <w:szCs w:val="20"/>
              </w:rPr>
            </w:pPr>
            <w:r w:rsidRPr="006F45EC">
              <w:rPr>
                <w:sz w:val="20"/>
                <w:szCs w:val="20"/>
              </w:rPr>
              <w:t>Целевой индикатор 3: доля педагогических работников образовательных организаций дополнительного образования детей, которым при прохождении аттестации присвоена высшая или первая категория</w:t>
            </w:r>
          </w:p>
        </w:tc>
        <w:tc>
          <w:tcPr>
            <w:tcW w:w="424" w:type="dxa"/>
            <w:shd w:val="clear" w:color="auto" w:fill="auto"/>
          </w:tcPr>
          <w:p w:rsidR="00DA7FF0" w:rsidRPr="006F45EC" w:rsidRDefault="00DA7FF0" w:rsidP="00CF3EE5">
            <w:pPr>
              <w:jc w:val="both"/>
              <w:rPr>
                <w:sz w:val="20"/>
                <w:szCs w:val="20"/>
              </w:rPr>
            </w:pPr>
            <w:r>
              <w:rPr>
                <w:sz w:val="20"/>
                <w:szCs w:val="20"/>
              </w:rPr>
              <w:t>%</w:t>
            </w:r>
          </w:p>
        </w:tc>
        <w:tc>
          <w:tcPr>
            <w:tcW w:w="567" w:type="dxa"/>
            <w:shd w:val="clear" w:color="auto" w:fill="auto"/>
          </w:tcPr>
          <w:p w:rsidR="00DA7FF0" w:rsidRPr="006F45EC" w:rsidRDefault="00DA7FF0" w:rsidP="00CF3EE5">
            <w:pPr>
              <w:jc w:val="both"/>
              <w:rPr>
                <w:sz w:val="20"/>
                <w:szCs w:val="20"/>
              </w:rPr>
            </w:pPr>
          </w:p>
        </w:tc>
        <w:tc>
          <w:tcPr>
            <w:tcW w:w="709" w:type="dxa"/>
            <w:shd w:val="clear" w:color="auto" w:fill="auto"/>
          </w:tcPr>
          <w:p w:rsidR="00DA7FF0" w:rsidRPr="006F45EC" w:rsidRDefault="00DA7FF0" w:rsidP="00CF3EE5">
            <w:pPr>
              <w:jc w:val="both"/>
              <w:rPr>
                <w:sz w:val="20"/>
                <w:szCs w:val="20"/>
              </w:rPr>
            </w:pPr>
            <w:r w:rsidRPr="006F45EC">
              <w:rPr>
                <w:sz w:val="20"/>
                <w:szCs w:val="20"/>
              </w:rPr>
              <w:t>65</w:t>
            </w:r>
          </w:p>
        </w:tc>
        <w:tc>
          <w:tcPr>
            <w:tcW w:w="850" w:type="dxa"/>
            <w:shd w:val="clear" w:color="auto" w:fill="auto"/>
          </w:tcPr>
          <w:p w:rsidR="00DA7FF0" w:rsidRPr="006F45EC" w:rsidRDefault="00DA7FF0" w:rsidP="00CF3EE5">
            <w:pPr>
              <w:jc w:val="both"/>
              <w:rPr>
                <w:sz w:val="20"/>
                <w:szCs w:val="20"/>
              </w:rPr>
            </w:pPr>
            <w:r w:rsidRPr="006F45EC">
              <w:rPr>
                <w:sz w:val="20"/>
                <w:szCs w:val="20"/>
              </w:rPr>
              <w:t>66</w:t>
            </w:r>
          </w:p>
        </w:tc>
        <w:tc>
          <w:tcPr>
            <w:tcW w:w="709" w:type="dxa"/>
            <w:shd w:val="clear" w:color="auto" w:fill="auto"/>
          </w:tcPr>
          <w:p w:rsidR="00DA7FF0" w:rsidRPr="006F45EC" w:rsidRDefault="00DA7FF0" w:rsidP="00CF3EE5">
            <w:pPr>
              <w:jc w:val="both"/>
              <w:rPr>
                <w:sz w:val="20"/>
                <w:szCs w:val="20"/>
              </w:rPr>
            </w:pPr>
            <w:r w:rsidRPr="006F45EC">
              <w:rPr>
                <w:sz w:val="20"/>
                <w:szCs w:val="20"/>
              </w:rPr>
              <w:t>67</w:t>
            </w:r>
          </w:p>
        </w:tc>
        <w:tc>
          <w:tcPr>
            <w:tcW w:w="851" w:type="dxa"/>
            <w:gridSpan w:val="2"/>
            <w:shd w:val="clear" w:color="auto" w:fill="auto"/>
          </w:tcPr>
          <w:p w:rsidR="00DA7FF0" w:rsidRPr="006F45EC" w:rsidRDefault="00DA7FF0" w:rsidP="00CF3EE5">
            <w:pPr>
              <w:jc w:val="both"/>
              <w:rPr>
                <w:sz w:val="20"/>
                <w:szCs w:val="20"/>
              </w:rPr>
            </w:pPr>
            <w:r w:rsidRPr="006F45EC">
              <w:rPr>
                <w:sz w:val="20"/>
                <w:szCs w:val="20"/>
              </w:rPr>
              <w:t>67</w:t>
            </w:r>
          </w:p>
        </w:tc>
        <w:tc>
          <w:tcPr>
            <w:tcW w:w="708" w:type="dxa"/>
            <w:shd w:val="clear" w:color="auto" w:fill="auto"/>
          </w:tcPr>
          <w:p w:rsidR="00DA7FF0" w:rsidRPr="006F45EC" w:rsidRDefault="00DA7FF0" w:rsidP="00CF3EE5">
            <w:pPr>
              <w:jc w:val="both"/>
              <w:rPr>
                <w:sz w:val="20"/>
                <w:szCs w:val="20"/>
              </w:rPr>
            </w:pPr>
            <w:r w:rsidRPr="006F45EC">
              <w:rPr>
                <w:sz w:val="20"/>
                <w:szCs w:val="20"/>
              </w:rPr>
              <w:t>67</w:t>
            </w:r>
          </w:p>
        </w:tc>
        <w:tc>
          <w:tcPr>
            <w:tcW w:w="851" w:type="dxa"/>
            <w:shd w:val="clear" w:color="auto" w:fill="auto"/>
          </w:tcPr>
          <w:p w:rsidR="00DA7FF0" w:rsidRPr="006F45EC" w:rsidRDefault="00DA7FF0" w:rsidP="00CF3EE5">
            <w:pPr>
              <w:jc w:val="both"/>
              <w:rPr>
                <w:sz w:val="20"/>
                <w:szCs w:val="20"/>
              </w:rPr>
            </w:pPr>
            <w:r>
              <w:rPr>
                <w:sz w:val="20"/>
                <w:szCs w:val="20"/>
              </w:rPr>
              <w:t>67</w:t>
            </w:r>
          </w:p>
        </w:tc>
        <w:tc>
          <w:tcPr>
            <w:tcW w:w="729" w:type="dxa"/>
            <w:gridSpan w:val="3"/>
          </w:tcPr>
          <w:p w:rsidR="00DA7FF0" w:rsidRDefault="004024F2" w:rsidP="00CF3EE5">
            <w:pPr>
              <w:jc w:val="both"/>
              <w:rPr>
                <w:sz w:val="20"/>
                <w:szCs w:val="20"/>
              </w:rPr>
            </w:pPr>
            <w:r>
              <w:rPr>
                <w:sz w:val="20"/>
                <w:szCs w:val="20"/>
              </w:rPr>
              <w:t>71</w:t>
            </w:r>
          </w:p>
        </w:tc>
        <w:tc>
          <w:tcPr>
            <w:tcW w:w="718" w:type="dxa"/>
          </w:tcPr>
          <w:p w:rsidR="00DA7FF0" w:rsidRDefault="004024F2" w:rsidP="00CF3EE5">
            <w:pPr>
              <w:jc w:val="both"/>
              <w:rPr>
                <w:sz w:val="20"/>
                <w:szCs w:val="20"/>
              </w:rPr>
            </w:pPr>
            <w:r>
              <w:rPr>
                <w:sz w:val="20"/>
                <w:szCs w:val="20"/>
              </w:rPr>
              <w:t>71</w:t>
            </w:r>
          </w:p>
        </w:tc>
        <w:tc>
          <w:tcPr>
            <w:tcW w:w="709" w:type="dxa"/>
            <w:gridSpan w:val="2"/>
          </w:tcPr>
          <w:p w:rsidR="00DA7FF0" w:rsidRDefault="004024F2" w:rsidP="00CF3EE5">
            <w:pPr>
              <w:jc w:val="both"/>
              <w:rPr>
                <w:sz w:val="20"/>
                <w:szCs w:val="20"/>
              </w:rPr>
            </w:pPr>
            <w:r>
              <w:rPr>
                <w:sz w:val="20"/>
                <w:szCs w:val="20"/>
              </w:rPr>
              <w:t>71</w:t>
            </w:r>
          </w:p>
        </w:tc>
      </w:tr>
      <w:tr w:rsidR="005034DB" w:rsidRPr="006F45EC" w:rsidTr="004024F2">
        <w:tc>
          <w:tcPr>
            <w:tcW w:w="2253" w:type="dxa"/>
            <w:vMerge/>
            <w:shd w:val="clear" w:color="auto" w:fill="auto"/>
          </w:tcPr>
          <w:p w:rsidR="00DA7FF0" w:rsidRPr="006F45EC" w:rsidRDefault="00DA7FF0" w:rsidP="00CF3EE5">
            <w:pPr>
              <w:jc w:val="both"/>
              <w:rPr>
                <w:sz w:val="20"/>
                <w:szCs w:val="20"/>
              </w:rPr>
            </w:pPr>
          </w:p>
        </w:tc>
        <w:tc>
          <w:tcPr>
            <w:tcW w:w="5799" w:type="dxa"/>
            <w:gridSpan w:val="2"/>
            <w:shd w:val="clear" w:color="auto" w:fill="auto"/>
          </w:tcPr>
          <w:p w:rsidR="00DA7FF0" w:rsidRPr="006F45EC" w:rsidRDefault="00DA7FF0" w:rsidP="00CF3EE5">
            <w:pPr>
              <w:jc w:val="both"/>
              <w:rPr>
                <w:sz w:val="20"/>
                <w:szCs w:val="20"/>
              </w:rPr>
            </w:pPr>
            <w:r w:rsidRPr="006F45EC">
              <w:rPr>
                <w:sz w:val="20"/>
                <w:szCs w:val="20"/>
              </w:rPr>
              <w:t>Целевой индикатор 4: доля педагогов образовательных организаций, прошедших курсы повышения квалификации или переподготовку раз в три года</w:t>
            </w:r>
          </w:p>
        </w:tc>
        <w:tc>
          <w:tcPr>
            <w:tcW w:w="424" w:type="dxa"/>
            <w:shd w:val="clear" w:color="auto" w:fill="auto"/>
          </w:tcPr>
          <w:p w:rsidR="00DA7FF0" w:rsidRPr="006F45EC" w:rsidRDefault="00DA7FF0" w:rsidP="00CF3EE5">
            <w:pPr>
              <w:jc w:val="both"/>
              <w:rPr>
                <w:sz w:val="20"/>
                <w:szCs w:val="20"/>
              </w:rPr>
            </w:pPr>
            <w:r>
              <w:rPr>
                <w:sz w:val="20"/>
                <w:szCs w:val="20"/>
              </w:rPr>
              <w:t>%</w:t>
            </w:r>
          </w:p>
        </w:tc>
        <w:tc>
          <w:tcPr>
            <w:tcW w:w="567" w:type="dxa"/>
            <w:shd w:val="clear" w:color="auto" w:fill="auto"/>
          </w:tcPr>
          <w:p w:rsidR="00DA7FF0" w:rsidRPr="006F45EC" w:rsidRDefault="00DA7FF0" w:rsidP="00CF3EE5">
            <w:pPr>
              <w:jc w:val="both"/>
              <w:rPr>
                <w:sz w:val="20"/>
                <w:szCs w:val="20"/>
              </w:rPr>
            </w:pPr>
          </w:p>
        </w:tc>
        <w:tc>
          <w:tcPr>
            <w:tcW w:w="709" w:type="dxa"/>
            <w:shd w:val="clear" w:color="auto" w:fill="auto"/>
          </w:tcPr>
          <w:p w:rsidR="00DA7FF0" w:rsidRPr="006F45EC" w:rsidRDefault="00DA7FF0" w:rsidP="00CF3EE5">
            <w:pPr>
              <w:jc w:val="both"/>
              <w:rPr>
                <w:sz w:val="20"/>
                <w:szCs w:val="20"/>
              </w:rPr>
            </w:pPr>
            <w:r w:rsidRPr="006F45EC">
              <w:rPr>
                <w:sz w:val="20"/>
                <w:szCs w:val="20"/>
              </w:rPr>
              <w:t>95</w:t>
            </w:r>
          </w:p>
        </w:tc>
        <w:tc>
          <w:tcPr>
            <w:tcW w:w="850" w:type="dxa"/>
            <w:shd w:val="clear" w:color="auto" w:fill="auto"/>
          </w:tcPr>
          <w:p w:rsidR="00DA7FF0" w:rsidRPr="006F45EC" w:rsidRDefault="00DA7FF0" w:rsidP="00CF3EE5">
            <w:pPr>
              <w:jc w:val="both"/>
              <w:rPr>
                <w:sz w:val="20"/>
                <w:szCs w:val="20"/>
              </w:rPr>
            </w:pPr>
            <w:r w:rsidRPr="006F45EC">
              <w:rPr>
                <w:sz w:val="20"/>
                <w:szCs w:val="20"/>
              </w:rPr>
              <w:t>97</w:t>
            </w:r>
          </w:p>
        </w:tc>
        <w:tc>
          <w:tcPr>
            <w:tcW w:w="709" w:type="dxa"/>
            <w:shd w:val="clear" w:color="auto" w:fill="auto"/>
          </w:tcPr>
          <w:p w:rsidR="00DA7FF0" w:rsidRPr="006F45EC" w:rsidRDefault="00DA7FF0" w:rsidP="00CF3EE5">
            <w:pPr>
              <w:jc w:val="both"/>
              <w:rPr>
                <w:sz w:val="20"/>
                <w:szCs w:val="20"/>
              </w:rPr>
            </w:pPr>
            <w:r w:rsidRPr="006F45EC">
              <w:rPr>
                <w:sz w:val="20"/>
                <w:szCs w:val="20"/>
              </w:rPr>
              <w:t>99</w:t>
            </w:r>
          </w:p>
        </w:tc>
        <w:tc>
          <w:tcPr>
            <w:tcW w:w="851" w:type="dxa"/>
            <w:gridSpan w:val="2"/>
            <w:shd w:val="clear" w:color="auto" w:fill="auto"/>
          </w:tcPr>
          <w:p w:rsidR="00DA7FF0" w:rsidRPr="006F45EC" w:rsidRDefault="00DA7FF0" w:rsidP="00CF3EE5">
            <w:pPr>
              <w:jc w:val="both"/>
              <w:rPr>
                <w:sz w:val="20"/>
                <w:szCs w:val="20"/>
              </w:rPr>
            </w:pPr>
            <w:r w:rsidRPr="006F45EC">
              <w:rPr>
                <w:sz w:val="20"/>
                <w:szCs w:val="20"/>
              </w:rPr>
              <w:t>100</w:t>
            </w:r>
          </w:p>
        </w:tc>
        <w:tc>
          <w:tcPr>
            <w:tcW w:w="708" w:type="dxa"/>
            <w:shd w:val="clear" w:color="auto" w:fill="auto"/>
          </w:tcPr>
          <w:p w:rsidR="00DA7FF0" w:rsidRPr="006F45EC" w:rsidRDefault="00DA7FF0" w:rsidP="00CF3EE5">
            <w:pPr>
              <w:jc w:val="both"/>
              <w:rPr>
                <w:sz w:val="20"/>
                <w:szCs w:val="20"/>
              </w:rPr>
            </w:pPr>
            <w:r w:rsidRPr="006F45EC">
              <w:rPr>
                <w:sz w:val="20"/>
                <w:szCs w:val="20"/>
              </w:rPr>
              <w:t>100</w:t>
            </w:r>
          </w:p>
        </w:tc>
        <w:tc>
          <w:tcPr>
            <w:tcW w:w="851" w:type="dxa"/>
            <w:shd w:val="clear" w:color="auto" w:fill="auto"/>
          </w:tcPr>
          <w:p w:rsidR="00DA7FF0" w:rsidRPr="006F45EC" w:rsidRDefault="00DA7FF0" w:rsidP="00CF3EE5">
            <w:pPr>
              <w:jc w:val="both"/>
              <w:rPr>
                <w:sz w:val="20"/>
                <w:szCs w:val="20"/>
              </w:rPr>
            </w:pPr>
            <w:r>
              <w:rPr>
                <w:sz w:val="20"/>
                <w:szCs w:val="20"/>
              </w:rPr>
              <w:t>100</w:t>
            </w:r>
          </w:p>
        </w:tc>
        <w:tc>
          <w:tcPr>
            <w:tcW w:w="729" w:type="dxa"/>
            <w:gridSpan w:val="3"/>
          </w:tcPr>
          <w:p w:rsidR="00DA7FF0" w:rsidRDefault="004024F2" w:rsidP="00CF3EE5">
            <w:pPr>
              <w:jc w:val="both"/>
              <w:rPr>
                <w:sz w:val="20"/>
                <w:szCs w:val="20"/>
              </w:rPr>
            </w:pPr>
            <w:r>
              <w:rPr>
                <w:sz w:val="20"/>
                <w:szCs w:val="20"/>
              </w:rPr>
              <w:t>100</w:t>
            </w:r>
          </w:p>
        </w:tc>
        <w:tc>
          <w:tcPr>
            <w:tcW w:w="718" w:type="dxa"/>
          </w:tcPr>
          <w:p w:rsidR="00DA7FF0" w:rsidRDefault="004024F2" w:rsidP="00CF3EE5">
            <w:pPr>
              <w:jc w:val="both"/>
              <w:rPr>
                <w:sz w:val="20"/>
                <w:szCs w:val="20"/>
              </w:rPr>
            </w:pPr>
            <w:r>
              <w:rPr>
                <w:sz w:val="20"/>
                <w:szCs w:val="20"/>
              </w:rPr>
              <w:t>100</w:t>
            </w:r>
          </w:p>
        </w:tc>
        <w:tc>
          <w:tcPr>
            <w:tcW w:w="709" w:type="dxa"/>
            <w:gridSpan w:val="2"/>
          </w:tcPr>
          <w:p w:rsidR="00DA7FF0" w:rsidRDefault="004024F2" w:rsidP="00CF3EE5">
            <w:pPr>
              <w:jc w:val="both"/>
              <w:rPr>
                <w:sz w:val="20"/>
                <w:szCs w:val="20"/>
              </w:rPr>
            </w:pPr>
            <w:r>
              <w:rPr>
                <w:sz w:val="20"/>
                <w:szCs w:val="20"/>
              </w:rPr>
              <w:t>100</w:t>
            </w:r>
          </w:p>
        </w:tc>
      </w:tr>
      <w:tr w:rsidR="005034DB" w:rsidRPr="006F45EC" w:rsidTr="004024F2">
        <w:tc>
          <w:tcPr>
            <w:tcW w:w="2253" w:type="dxa"/>
            <w:vMerge w:val="restart"/>
            <w:shd w:val="clear" w:color="auto" w:fill="auto"/>
          </w:tcPr>
          <w:p w:rsidR="00DA7FF0" w:rsidRPr="006F45EC" w:rsidRDefault="00DA7FF0" w:rsidP="00C17B77">
            <w:pPr>
              <w:jc w:val="both"/>
              <w:rPr>
                <w:sz w:val="20"/>
                <w:szCs w:val="20"/>
              </w:rPr>
            </w:pPr>
            <w:r w:rsidRPr="006F45EC">
              <w:rPr>
                <w:sz w:val="20"/>
                <w:szCs w:val="20"/>
              </w:rPr>
              <w:t xml:space="preserve">Задача 2 подпрограммы 3: Формирование и закрепление высокого социально-экономического статуса, реализация системы мер по привлечению и закреплению квалифицированных кадров в системе образования </w:t>
            </w:r>
            <w:proofErr w:type="spellStart"/>
            <w:r w:rsidRPr="006F45EC">
              <w:rPr>
                <w:sz w:val="20"/>
                <w:szCs w:val="20"/>
              </w:rPr>
              <w:t>Тарбагатайского</w:t>
            </w:r>
            <w:proofErr w:type="spellEnd"/>
            <w:r w:rsidRPr="006F45EC">
              <w:rPr>
                <w:sz w:val="20"/>
                <w:szCs w:val="20"/>
              </w:rPr>
              <w:t xml:space="preserve"> района</w:t>
            </w:r>
          </w:p>
        </w:tc>
        <w:tc>
          <w:tcPr>
            <w:tcW w:w="5799" w:type="dxa"/>
            <w:gridSpan w:val="2"/>
            <w:shd w:val="clear" w:color="auto" w:fill="auto"/>
          </w:tcPr>
          <w:p w:rsidR="00DA7FF0" w:rsidRPr="006F45EC" w:rsidRDefault="00DA7FF0" w:rsidP="00FD38DB">
            <w:pPr>
              <w:jc w:val="both"/>
              <w:rPr>
                <w:sz w:val="20"/>
                <w:szCs w:val="20"/>
              </w:rPr>
            </w:pPr>
            <w:r w:rsidRPr="006F45EC">
              <w:rPr>
                <w:sz w:val="20"/>
                <w:szCs w:val="20"/>
              </w:rPr>
              <w:t xml:space="preserve">Целевой индикатор 1: количество выпускников муниципальных образовательных организаций, расположенных на территории </w:t>
            </w:r>
            <w:proofErr w:type="spellStart"/>
            <w:r w:rsidRPr="006F45EC">
              <w:rPr>
                <w:sz w:val="20"/>
                <w:szCs w:val="20"/>
              </w:rPr>
              <w:t>Тарбагатайского</w:t>
            </w:r>
            <w:proofErr w:type="spellEnd"/>
            <w:r w:rsidRPr="006F45EC">
              <w:rPr>
                <w:sz w:val="20"/>
                <w:szCs w:val="20"/>
              </w:rPr>
              <w:t xml:space="preserve"> района, заключивших договор о целевом обучении в ФГБОУ ВПО «НГПУ»</w:t>
            </w:r>
          </w:p>
        </w:tc>
        <w:tc>
          <w:tcPr>
            <w:tcW w:w="424" w:type="dxa"/>
            <w:shd w:val="clear" w:color="auto" w:fill="auto"/>
          </w:tcPr>
          <w:p w:rsidR="00DA7FF0" w:rsidRPr="006F45EC" w:rsidRDefault="00DA7FF0" w:rsidP="00CF3EE5">
            <w:pPr>
              <w:jc w:val="both"/>
              <w:rPr>
                <w:sz w:val="20"/>
                <w:szCs w:val="20"/>
              </w:rPr>
            </w:pPr>
            <w:r w:rsidRPr="006F45EC">
              <w:rPr>
                <w:sz w:val="20"/>
                <w:szCs w:val="20"/>
              </w:rPr>
              <w:t>Чел.</w:t>
            </w:r>
          </w:p>
        </w:tc>
        <w:tc>
          <w:tcPr>
            <w:tcW w:w="567" w:type="dxa"/>
            <w:shd w:val="clear" w:color="auto" w:fill="auto"/>
          </w:tcPr>
          <w:p w:rsidR="00DA7FF0" w:rsidRPr="006F45EC" w:rsidRDefault="00DA7FF0" w:rsidP="00CF3EE5">
            <w:pPr>
              <w:jc w:val="both"/>
              <w:rPr>
                <w:sz w:val="20"/>
                <w:szCs w:val="20"/>
              </w:rPr>
            </w:pPr>
          </w:p>
        </w:tc>
        <w:tc>
          <w:tcPr>
            <w:tcW w:w="709" w:type="dxa"/>
            <w:shd w:val="clear" w:color="auto" w:fill="auto"/>
          </w:tcPr>
          <w:p w:rsidR="00DA7FF0" w:rsidRPr="006F45EC" w:rsidRDefault="00DA7FF0" w:rsidP="00CF3EE5">
            <w:pPr>
              <w:jc w:val="both"/>
              <w:rPr>
                <w:sz w:val="20"/>
                <w:szCs w:val="20"/>
              </w:rPr>
            </w:pPr>
            <w:r w:rsidRPr="006F45EC">
              <w:rPr>
                <w:sz w:val="20"/>
                <w:szCs w:val="20"/>
              </w:rPr>
              <w:t>2</w:t>
            </w:r>
          </w:p>
        </w:tc>
        <w:tc>
          <w:tcPr>
            <w:tcW w:w="850" w:type="dxa"/>
            <w:shd w:val="clear" w:color="auto" w:fill="auto"/>
          </w:tcPr>
          <w:p w:rsidR="00DA7FF0" w:rsidRPr="006F45EC" w:rsidRDefault="00DA7FF0" w:rsidP="00CF3EE5">
            <w:pPr>
              <w:jc w:val="both"/>
              <w:rPr>
                <w:sz w:val="20"/>
                <w:szCs w:val="20"/>
              </w:rPr>
            </w:pPr>
            <w:r w:rsidRPr="006F45EC">
              <w:rPr>
                <w:sz w:val="20"/>
                <w:szCs w:val="20"/>
              </w:rPr>
              <w:t>3</w:t>
            </w:r>
          </w:p>
        </w:tc>
        <w:tc>
          <w:tcPr>
            <w:tcW w:w="709" w:type="dxa"/>
            <w:shd w:val="clear" w:color="auto" w:fill="auto"/>
          </w:tcPr>
          <w:p w:rsidR="00DA7FF0" w:rsidRPr="006F45EC" w:rsidRDefault="00DA7FF0" w:rsidP="00CF3EE5">
            <w:pPr>
              <w:jc w:val="both"/>
              <w:rPr>
                <w:sz w:val="20"/>
                <w:szCs w:val="20"/>
              </w:rPr>
            </w:pPr>
            <w:r w:rsidRPr="006F45EC">
              <w:rPr>
                <w:sz w:val="20"/>
                <w:szCs w:val="20"/>
              </w:rPr>
              <w:t>3</w:t>
            </w:r>
          </w:p>
        </w:tc>
        <w:tc>
          <w:tcPr>
            <w:tcW w:w="851" w:type="dxa"/>
            <w:gridSpan w:val="2"/>
            <w:shd w:val="clear" w:color="auto" w:fill="auto"/>
          </w:tcPr>
          <w:p w:rsidR="00DA7FF0" w:rsidRPr="006F45EC" w:rsidRDefault="00DA7FF0" w:rsidP="00CF3EE5">
            <w:pPr>
              <w:jc w:val="both"/>
              <w:rPr>
                <w:sz w:val="20"/>
                <w:szCs w:val="20"/>
              </w:rPr>
            </w:pPr>
            <w:r w:rsidRPr="006F45EC">
              <w:rPr>
                <w:sz w:val="20"/>
                <w:szCs w:val="20"/>
              </w:rPr>
              <w:t>3</w:t>
            </w:r>
          </w:p>
        </w:tc>
        <w:tc>
          <w:tcPr>
            <w:tcW w:w="708" w:type="dxa"/>
            <w:shd w:val="clear" w:color="auto" w:fill="auto"/>
          </w:tcPr>
          <w:p w:rsidR="00DA7FF0" w:rsidRPr="006F45EC" w:rsidRDefault="00DA7FF0" w:rsidP="00CF3EE5">
            <w:pPr>
              <w:jc w:val="both"/>
              <w:rPr>
                <w:sz w:val="20"/>
                <w:szCs w:val="20"/>
              </w:rPr>
            </w:pPr>
            <w:r w:rsidRPr="006F45EC">
              <w:rPr>
                <w:sz w:val="20"/>
                <w:szCs w:val="20"/>
              </w:rPr>
              <w:t>3</w:t>
            </w:r>
          </w:p>
        </w:tc>
        <w:tc>
          <w:tcPr>
            <w:tcW w:w="851" w:type="dxa"/>
            <w:shd w:val="clear" w:color="auto" w:fill="auto"/>
          </w:tcPr>
          <w:p w:rsidR="00DA7FF0" w:rsidRPr="006F45EC" w:rsidRDefault="00DA7FF0" w:rsidP="00CF3EE5">
            <w:pPr>
              <w:jc w:val="both"/>
              <w:rPr>
                <w:sz w:val="20"/>
                <w:szCs w:val="20"/>
              </w:rPr>
            </w:pPr>
            <w:r>
              <w:rPr>
                <w:sz w:val="20"/>
                <w:szCs w:val="20"/>
              </w:rPr>
              <w:t>3</w:t>
            </w:r>
          </w:p>
        </w:tc>
        <w:tc>
          <w:tcPr>
            <w:tcW w:w="729" w:type="dxa"/>
            <w:gridSpan w:val="3"/>
          </w:tcPr>
          <w:p w:rsidR="00DA7FF0" w:rsidRDefault="004310FB" w:rsidP="00CF3EE5">
            <w:pPr>
              <w:jc w:val="both"/>
              <w:rPr>
                <w:sz w:val="20"/>
                <w:szCs w:val="20"/>
              </w:rPr>
            </w:pPr>
            <w:r>
              <w:rPr>
                <w:sz w:val="20"/>
                <w:szCs w:val="20"/>
              </w:rPr>
              <w:t>4</w:t>
            </w:r>
          </w:p>
        </w:tc>
        <w:tc>
          <w:tcPr>
            <w:tcW w:w="718" w:type="dxa"/>
          </w:tcPr>
          <w:p w:rsidR="00DA7FF0" w:rsidRDefault="004310FB" w:rsidP="00CF3EE5">
            <w:pPr>
              <w:jc w:val="both"/>
              <w:rPr>
                <w:sz w:val="20"/>
                <w:szCs w:val="20"/>
              </w:rPr>
            </w:pPr>
            <w:r>
              <w:rPr>
                <w:sz w:val="20"/>
                <w:szCs w:val="20"/>
              </w:rPr>
              <w:t>4</w:t>
            </w:r>
          </w:p>
        </w:tc>
        <w:tc>
          <w:tcPr>
            <w:tcW w:w="709" w:type="dxa"/>
            <w:gridSpan w:val="2"/>
          </w:tcPr>
          <w:p w:rsidR="00DA7FF0" w:rsidRDefault="004310FB" w:rsidP="00CF3EE5">
            <w:pPr>
              <w:jc w:val="both"/>
              <w:rPr>
                <w:sz w:val="20"/>
                <w:szCs w:val="20"/>
              </w:rPr>
            </w:pPr>
            <w:r>
              <w:rPr>
                <w:sz w:val="20"/>
                <w:szCs w:val="20"/>
              </w:rPr>
              <w:t>4</w:t>
            </w:r>
          </w:p>
        </w:tc>
      </w:tr>
      <w:tr w:rsidR="005034DB" w:rsidRPr="006F45EC" w:rsidTr="004024F2">
        <w:tc>
          <w:tcPr>
            <w:tcW w:w="2253" w:type="dxa"/>
            <w:vMerge/>
            <w:shd w:val="clear" w:color="auto" w:fill="auto"/>
          </w:tcPr>
          <w:p w:rsidR="00DA7FF0" w:rsidRPr="006F45EC" w:rsidRDefault="00DA7FF0" w:rsidP="00CF3EE5">
            <w:pPr>
              <w:jc w:val="both"/>
              <w:rPr>
                <w:sz w:val="20"/>
                <w:szCs w:val="20"/>
              </w:rPr>
            </w:pPr>
          </w:p>
        </w:tc>
        <w:tc>
          <w:tcPr>
            <w:tcW w:w="5799" w:type="dxa"/>
            <w:gridSpan w:val="2"/>
            <w:shd w:val="clear" w:color="auto" w:fill="auto"/>
          </w:tcPr>
          <w:p w:rsidR="00DA7FF0" w:rsidRPr="006F45EC" w:rsidRDefault="00DA7FF0" w:rsidP="00CF3EE5">
            <w:pPr>
              <w:jc w:val="both"/>
              <w:rPr>
                <w:sz w:val="20"/>
                <w:szCs w:val="20"/>
              </w:rPr>
            </w:pPr>
            <w:r w:rsidRPr="006F45EC">
              <w:rPr>
                <w:sz w:val="20"/>
                <w:szCs w:val="20"/>
              </w:rPr>
              <w:t>Целевой индикатор 2: доля педагогических работников, принявших участие в конкурсах профессионального мастерства различного уровня</w:t>
            </w:r>
          </w:p>
        </w:tc>
        <w:tc>
          <w:tcPr>
            <w:tcW w:w="424" w:type="dxa"/>
            <w:shd w:val="clear" w:color="auto" w:fill="auto"/>
          </w:tcPr>
          <w:p w:rsidR="00DA7FF0" w:rsidRPr="006F45EC" w:rsidRDefault="00DA7FF0" w:rsidP="00CF3EE5">
            <w:pPr>
              <w:jc w:val="both"/>
              <w:rPr>
                <w:sz w:val="20"/>
                <w:szCs w:val="20"/>
              </w:rPr>
            </w:pPr>
            <w:r>
              <w:rPr>
                <w:sz w:val="20"/>
                <w:szCs w:val="20"/>
              </w:rPr>
              <w:t>%</w:t>
            </w:r>
          </w:p>
        </w:tc>
        <w:tc>
          <w:tcPr>
            <w:tcW w:w="567" w:type="dxa"/>
            <w:shd w:val="clear" w:color="auto" w:fill="auto"/>
          </w:tcPr>
          <w:p w:rsidR="00DA7FF0" w:rsidRPr="006F45EC" w:rsidRDefault="00DA7FF0" w:rsidP="00CF3EE5">
            <w:pPr>
              <w:jc w:val="both"/>
              <w:rPr>
                <w:sz w:val="20"/>
                <w:szCs w:val="20"/>
              </w:rPr>
            </w:pPr>
          </w:p>
        </w:tc>
        <w:tc>
          <w:tcPr>
            <w:tcW w:w="709" w:type="dxa"/>
            <w:shd w:val="clear" w:color="auto" w:fill="auto"/>
          </w:tcPr>
          <w:p w:rsidR="00DA7FF0" w:rsidRPr="006F45EC" w:rsidRDefault="00DA7FF0" w:rsidP="00CF3EE5">
            <w:pPr>
              <w:jc w:val="both"/>
              <w:rPr>
                <w:sz w:val="20"/>
                <w:szCs w:val="20"/>
              </w:rPr>
            </w:pPr>
            <w:r w:rsidRPr="006F45EC">
              <w:rPr>
                <w:sz w:val="20"/>
                <w:szCs w:val="20"/>
              </w:rPr>
              <w:t>3</w:t>
            </w:r>
          </w:p>
        </w:tc>
        <w:tc>
          <w:tcPr>
            <w:tcW w:w="850" w:type="dxa"/>
            <w:shd w:val="clear" w:color="auto" w:fill="auto"/>
          </w:tcPr>
          <w:p w:rsidR="00DA7FF0" w:rsidRPr="006F45EC" w:rsidRDefault="00DA7FF0" w:rsidP="00CF3EE5">
            <w:pPr>
              <w:jc w:val="both"/>
              <w:rPr>
                <w:sz w:val="20"/>
                <w:szCs w:val="20"/>
              </w:rPr>
            </w:pPr>
            <w:r w:rsidRPr="006F45EC">
              <w:rPr>
                <w:sz w:val="20"/>
                <w:szCs w:val="20"/>
              </w:rPr>
              <w:t>4</w:t>
            </w:r>
          </w:p>
        </w:tc>
        <w:tc>
          <w:tcPr>
            <w:tcW w:w="709" w:type="dxa"/>
            <w:shd w:val="clear" w:color="auto" w:fill="auto"/>
          </w:tcPr>
          <w:p w:rsidR="00DA7FF0" w:rsidRPr="006F45EC" w:rsidRDefault="00DA7FF0" w:rsidP="00CF3EE5">
            <w:pPr>
              <w:jc w:val="both"/>
              <w:rPr>
                <w:sz w:val="20"/>
                <w:szCs w:val="20"/>
              </w:rPr>
            </w:pPr>
            <w:r w:rsidRPr="006F45EC">
              <w:rPr>
                <w:sz w:val="20"/>
                <w:szCs w:val="20"/>
              </w:rPr>
              <w:t>4</w:t>
            </w:r>
          </w:p>
        </w:tc>
        <w:tc>
          <w:tcPr>
            <w:tcW w:w="851" w:type="dxa"/>
            <w:gridSpan w:val="2"/>
            <w:shd w:val="clear" w:color="auto" w:fill="auto"/>
          </w:tcPr>
          <w:p w:rsidR="00DA7FF0" w:rsidRPr="006F45EC" w:rsidRDefault="00DA7FF0" w:rsidP="00CF3EE5">
            <w:pPr>
              <w:jc w:val="both"/>
              <w:rPr>
                <w:sz w:val="20"/>
                <w:szCs w:val="20"/>
              </w:rPr>
            </w:pPr>
            <w:r w:rsidRPr="006F45EC">
              <w:rPr>
                <w:sz w:val="20"/>
                <w:szCs w:val="20"/>
              </w:rPr>
              <w:t>4</w:t>
            </w:r>
          </w:p>
        </w:tc>
        <w:tc>
          <w:tcPr>
            <w:tcW w:w="708" w:type="dxa"/>
            <w:shd w:val="clear" w:color="auto" w:fill="auto"/>
          </w:tcPr>
          <w:p w:rsidR="00DA7FF0" w:rsidRPr="006F45EC" w:rsidRDefault="00DA7FF0" w:rsidP="00CF3EE5">
            <w:pPr>
              <w:jc w:val="both"/>
              <w:rPr>
                <w:sz w:val="20"/>
                <w:szCs w:val="20"/>
              </w:rPr>
            </w:pPr>
            <w:r w:rsidRPr="006F45EC">
              <w:rPr>
                <w:sz w:val="20"/>
                <w:szCs w:val="20"/>
              </w:rPr>
              <w:t>4</w:t>
            </w:r>
          </w:p>
        </w:tc>
        <w:tc>
          <w:tcPr>
            <w:tcW w:w="851" w:type="dxa"/>
            <w:shd w:val="clear" w:color="auto" w:fill="auto"/>
          </w:tcPr>
          <w:p w:rsidR="00DA7FF0" w:rsidRPr="006F45EC" w:rsidRDefault="00DA7FF0" w:rsidP="00CF3EE5">
            <w:pPr>
              <w:jc w:val="both"/>
              <w:rPr>
                <w:sz w:val="20"/>
                <w:szCs w:val="20"/>
              </w:rPr>
            </w:pPr>
            <w:r>
              <w:rPr>
                <w:sz w:val="20"/>
                <w:szCs w:val="20"/>
              </w:rPr>
              <w:t>4</w:t>
            </w:r>
          </w:p>
        </w:tc>
        <w:tc>
          <w:tcPr>
            <w:tcW w:w="729" w:type="dxa"/>
            <w:gridSpan w:val="3"/>
          </w:tcPr>
          <w:p w:rsidR="00DA7FF0" w:rsidRDefault="004024F2" w:rsidP="00CF3EE5">
            <w:pPr>
              <w:jc w:val="both"/>
              <w:rPr>
                <w:sz w:val="20"/>
                <w:szCs w:val="20"/>
              </w:rPr>
            </w:pPr>
            <w:r>
              <w:rPr>
                <w:sz w:val="20"/>
                <w:szCs w:val="20"/>
              </w:rPr>
              <w:t>6</w:t>
            </w:r>
          </w:p>
        </w:tc>
        <w:tc>
          <w:tcPr>
            <w:tcW w:w="718" w:type="dxa"/>
          </w:tcPr>
          <w:p w:rsidR="00DA7FF0" w:rsidRDefault="004024F2" w:rsidP="00CF3EE5">
            <w:pPr>
              <w:jc w:val="both"/>
              <w:rPr>
                <w:sz w:val="20"/>
                <w:szCs w:val="20"/>
              </w:rPr>
            </w:pPr>
            <w:r>
              <w:rPr>
                <w:sz w:val="20"/>
                <w:szCs w:val="20"/>
              </w:rPr>
              <w:t>7</w:t>
            </w:r>
          </w:p>
        </w:tc>
        <w:tc>
          <w:tcPr>
            <w:tcW w:w="709" w:type="dxa"/>
            <w:gridSpan w:val="2"/>
          </w:tcPr>
          <w:p w:rsidR="00DA7FF0" w:rsidRDefault="004024F2" w:rsidP="00CF3EE5">
            <w:pPr>
              <w:jc w:val="both"/>
              <w:rPr>
                <w:sz w:val="20"/>
                <w:szCs w:val="20"/>
              </w:rPr>
            </w:pPr>
            <w:r>
              <w:rPr>
                <w:sz w:val="20"/>
                <w:szCs w:val="20"/>
              </w:rPr>
              <w:t>7</w:t>
            </w:r>
          </w:p>
        </w:tc>
      </w:tr>
      <w:tr w:rsidR="005034DB" w:rsidRPr="006F45EC" w:rsidTr="004024F2">
        <w:tc>
          <w:tcPr>
            <w:tcW w:w="2253" w:type="dxa"/>
            <w:vMerge/>
            <w:shd w:val="clear" w:color="auto" w:fill="auto"/>
          </w:tcPr>
          <w:p w:rsidR="00DA7FF0" w:rsidRPr="006F45EC" w:rsidRDefault="00DA7FF0" w:rsidP="00CF3EE5">
            <w:pPr>
              <w:jc w:val="both"/>
              <w:rPr>
                <w:sz w:val="20"/>
                <w:szCs w:val="20"/>
              </w:rPr>
            </w:pPr>
          </w:p>
        </w:tc>
        <w:tc>
          <w:tcPr>
            <w:tcW w:w="5799" w:type="dxa"/>
            <w:gridSpan w:val="2"/>
            <w:shd w:val="clear" w:color="auto" w:fill="auto"/>
          </w:tcPr>
          <w:p w:rsidR="00DA7FF0" w:rsidRPr="006F45EC" w:rsidRDefault="00DA7FF0" w:rsidP="00FD38DB">
            <w:pPr>
              <w:jc w:val="both"/>
              <w:rPr>
                <w:sz w:val="20"/>
                <w:szCs w:val="20"/>
              </w:rPr>
            </w:pPr>
            <w:r w:rsidRPr="006F45EC">
              <w:rPr>
                <w:sz w:val="20"/>
                <w:szCs w:val="20"/>
              </w:rPr>
              <w:t>Целевой индикатор 3</w:t>
            </w:r>
            <w:r w:rsidRPr="006F45EC">
              <w:rPr>
                <w:sz w:val="20"/>
                <w:szCs w:val="20"/>
                <w:lang w:eastAsia="en-US"/>
              </w:rPr>
              <w:t>-отношение среднемесячной заработной платы педагогических работников муниципальных дошкольных образовательных организаций к</w:t>
            </w:r>
            <w:r w:rsidRPr="006F45EC">
              <w:rPr>
                <w:sz w:val="20"/>
                <w:szCs w:val="20"/>
                <w:lang w:val="en-US" w:eastAsia="en-US"/>
              </w:rPr>
              <w:t> </w:t>
            </w:r>
            <w:r w:rsidRPr="006F45EC">
              <w:rPr>
                <w:sz w:val="20"/>
                <w:szCs w:val="20"/>
                <w:lang w:eastAsia="en-US"/>
              </w:rPr>
              <w:t>среднемесячной заработной плате в сфере общего образования в Республике Бурятия</w:t>
            </w:r>
          </w:p>
        </w:tc>
        <w:tc>
          <w:tcPr>
            <w:tcW w:w="424" w:type="dxa"/>
            <w:shd w:val="clear" w:color="auto" w:fill="auto"/>
          </w:tcPr>
          <w:p w:rsidR="00DA7FF0" w:rsidRPr="006F45EC" w:rsidRDefault="00DA7FF0" w:rsidP="00CF3EE5">
            <w:pPr>
              <w:jc w:val="both"/>
              <w:rPr>
                <w:sz w:val="20"/>
                <w:szCs w:val="20"/>
              </w:rPr>
            </w:pPr>
            <w:r>
              <w:rPr>
                <w:sz w:val="20"/>
                <w:szCs w:val="20"/>
              </w:rPr>
              <w:t>%</w:t>
            </w:r>
          </w:p>
        </w:tc>
        <w:tc>
          <w:tcPr>
            <w:tcW w:w="567" w:type="dxa"/>
            <w:shd w:val="clear" w:color="auto" w:fill="auto"/>
          </w:tcPr>
          <w:p w:rsidR="00DA7FF0" w:rsidRPr="006F45EC" w:rsidRDefault="00DA7FF0" w:rsidP="00CF3EE5">
            <w:pPr>
              <w:jc w:val="both"/>
              <w:rPr>
                <w:sz w:val="20"/>
                <w:szCs w:val="20"/>
              </w:rPr>
            </w:pPr>
          </w:p>
        </w:tc>
        <w:tc>
          <w:tcPr>
            <w:tcW w:w="709" w:type="dxa"/>
            <w:shd w:val="clear" w:color="auto" w:fill="auto"/>
          </w:tcPr>
          <w:p w:rsidR="00DA7FF0" w:rsidRPr="006F45EC" w:rsidRDefault="00DA7FF0" w:rsidP="00CF3EE5">
            <w:pPr>
              <w:jc w:val="both"/>
              <w:rPr>
                <w:sz w:val="20"/>
                <w:szCs w:val="20"/>
              </w:rPr>
            </w:pPr>
            <w:r w:rsidRPr="006F45EC">
              <w:rPr>
                <w:sz w:val="20"/>
                <w:szCs w:val="20"/>
              </w:rPr>
              <w:t>100</w:t>
            </w:r>
          </w:p>
        </w:tc>
        <w:tc>
          <w:tcPr>
            <w:tcW w:w="850" w:type="dxa"/>
            <w:shd w:val="clear" w:color="auto" w:fill="auto"/>
          </w:tcPr>
          <w:p w:rsidR="00DA7FF0" w:rsidRPr="006F45EC" w:rsidRDefault="00DA7FF0" w:rsidP="00CF3EE5">
            <w:pPr>
              <w:jc w:val="both"/>
              <w:rPr>
                <w:sz w:val="20"/>
                <w:szCs w:val="20"/>
              </w:rPr>
            </w:pPr>
            <w:r w:rsidRPr="006F45EC">
              <w:rPr>
                <w:sz w:val="20"/>
                <w:szCs w:val="20"/>
              </w:rPr>
              <w:t>100</w:t>
            </w:r>
          </w:p>
        </w:tc>
        <w:tc>
          <w:tcPr>
            <w:tcW w:w="709" w:type="dxa"/>
            <w:shd w:val="clear" w:color="auto" w:fill="auto"/>
          </w:tcPr>
          <w:p w:rsidR="00DA7FF0" w:rsidRPr="006F45EC" w:rsidRDefault="00DA7FF0" w:rsidP="00CF3EE5">
            <w:pPr>
              <w:jc w:val="both"/>
              <w:rPr>
                <w:sz w:val="20"/>
                <w:szCs w:val="20"/>
              </w:rPr>
            </w:pPr>
            <w:r w:rsidRPr="006F45EC">
              <w:rPr>
                <w:sz w:val="20"/>
                <w:szCs w:val="20"/>
              </w:rPr>
              <w:t>100</w:t>
            </w:r>
          </w:p>
        </w:tc>
        <w:tc>
          <w:tcPr>
            <w:tcW w:w="851" w:type="dxa"/>
            <w:gridSpan w:val="2"/>
            <w:shd w:val="clear" w:color="auto" w:fill="auto"/>
          </w:tcPr>
          <w:p w:rsidR="00DA7FF0" w:rsidRPr="006F45EC" w:rsidRDefault="00DA7FF0" w:rsidP="00CF3EE5">
            <w:pPr>
              <w:jc w:val="both"/>
              <w:rPr>
                <w:sz w:val="20"/>
                <w:szCs w:val="20"/>
              </w:rPr>
            </w:pPr>
            <w:r w:rsidRPr="006F45EC">
              <w:rPr>
                <w:sz w:val="20"/>
                <w:szCs w:val="20"/>
              </w:rPr>
              <w:t>100</w:t>
            </w:r>
          </w:p>
        </w:tc>
        <w:tc>
          <w:tcPr>
            <w:tcW w:w="708" w:type="dxa"/>
            <w:shd w:val="clear" w:color="auto" w:fill="auto"/>
          </w:tcPr>
          <w:p w:rsidR="00DA7FF0" w:rsidRPr="006F45EC" w:rsidRDefault="00DA7FF0" w:rsidP="00CF3EE5">
            <w:pPr>
              <w:jc w:val="both"/>
              <w:rPr>
                <w:sz w:val="20"/>
                <w:szCs w:val="20"/>
              </w:rPr>
            </w:pPr>
            <w:r w:rsidRPr="006F45EC">
              <w:rPr>
                <w:sz w:val="20"/>
                <w:szCs w:val="20"/>
              </w:rPr>
              <w:t>100</w:t>
            </w:r>
          </w:p>
        </w:tc>
        <w:tc>
          <w:tcPr>
            <w:tcW w:w="851" w:type="dxa"/>
            <w:shd w:val="clear" w:color="auto" w:fill="auto"/>
          </w:tcPr>
          <w:p w:rsidR="00DA7FF0" w:rsidRPr="006F45EC" w:rsidRDefault="00DA7FF0" w:rsidP="00CF3EE5">
            <w:pPr>
              <w:jc w:val="both"/>
              <w:rPr>
                <w:sz w:val="20"/>
                <w:szCs w:val="20"/>
              </w:rPr>
            </w:pPr>
            <w:r>
              <w:rPr>
                <w:sz w:val="20"/>
                <w:szCs w:val="20"/>
              </w:rPr>
              <w:t>100</w:t>
            </w:r>
          </w:p>
        </w:tc>
        <w:tc>
          <w:tcPr>
            <w:tcW w:w="729" w:type="dxa"/>
            <w:gridSpan w:val="3"/>
          </w:tcPr>
          <w:p w:rsidR="00DA7FF0" w:rsidRDefault="004024F2" w:rsidP="00CF3EE5">
            <w:pPr>
              <w:jc w:val="both"/>
              <w:rPr>
                <w:sz w:val="20"/>
                <w:szCs w:val="20"/>
              </w:rPr>
            </w:pPr>
            <w:r>
              <w:rPr>
                <w:sz w:val="20"/>
                <w:szCs w:val="20"/>
              </w:rPr>
              <w:t>100</w:t>
            </w:r>
          </w:p>
        </w:tc>
        <w:tc>
          <w:tcPr>
            <w:tcW w:w="718" w:type="dxa"/>
          </w:tcPr>
          <w:p w:rsidR="00DA7FF0" w:rsidRDefault="004024F2" w:rsidP="00CF3EE5">
            <w:pPr>
              <w:jc w:val="both"/>
              <w:rPr>
                <w:sz w:val="20"/>
                <w:szCs w:val="20"/>
              </w:rPr>
            </w:pPr>
            <w:r>
              <w:rPr>
                <w:sz w:val="20"/>
                <w:szCs w:val="20"/>
              </w:rPr>
              <w:t>100</w:t>
            </w:r>
          </w:p>
        </w:tc>
        <w:tc>
          <w:tcPr>
            <w:tcW w:w="709" w:type="dxa"/>
            <w:gridSpan w:val="2"/>
          </w:tcPr>
          <w:p w:rsidR="00DA7FF0" w:rsidRDefault="004024F2" w:rsidP="00CF3EE5">
            <w:pPr>
              <w:jc w:val="both"/>
              <w:rPr>
                <w:sz w:val="20"/>
                <w:szCs w:val="20"/>
              </w:rPr>
            </w:pPr>
            <w:r>
              <w:rPr>
                <w:sz w:val="20"/>
                <w:szCs w:val="20"/>
              </w:rPr>
              <w:t>100</w:t>
            </w:r>
          </w:p>
        </w:tc>
      </w:tr>
      <w:tr w:rsidR="005034DB" w:rsidRPr="006F45EC" w:rsidTr="004024F2">
        <w:tc>
          <w:tcPr>
            <w:tcW w:w="2253" w:type="dxa"/>
            <w:vMerge/>
            <w:shd w:val="clear" w:color="auto" w:fill="auto"/>
          </w:tcPr>
          <w:p w:rsidR="00DA7FF0" w:rsidRPr="006F45EC" w:rsidRDefault="00DA7FF0" w:rsidP="00CF3EE5">
            <w:pPr>
              <w:jc w:val="both"/>
              <w:rPr>
                <w:sz w:val="20"/>
                <w:szCs w:val="20"/>
              </w:rPr>
            </w:pPr>
          </w:p>
        </w:tc>
        <w:tc>
          <w:tcPr>
            <w:tcW w:w="5799" w:type="dxa"/>
            <w:gridSpan w:val="2"/>
            <w:shd w:val="clear" w:color="auto" w:fill="auto"/>
          </w:tcPr>
          <w:p w:rsidR="00DA7FF0" w:rsidRPr="006F45EC" w:rsidRDefault="00DA7FF0" w:rsidP="00FD38DB">
            <w:pPr>
              <w:jc w:val="both"/>
              <w:rPr>
                <w:sz w:val="20"/>
                <w:szCs w:val="20"/>
              </w:rPr>
            </w:pPr>
            <w:r w:rsidRPr="006F45EC">
              <w:rPr>
                <w:sz w:val="20"/>
                <w:szCs w:val="20"/>
              </w:rPr>
              <w:t>Целевой индикатор 4 отношение среднемесячной заработной платы педагогических работников муниципальных общеобразовательных организаций к средней заработной плате в Республике Бурятия</w:t>
            </w:r>
          </w:p>
        </w:tc>
        <w:tc>
          <w:tcPr>
            <w:tcW w:w="424" w:type="dxa"/>
            <w:shd w:val="clear" w:color="auto" w:fill="auto"/>
          </w:tcPr>
          <w:p w:rsidR="00DA7FF0" w:rsidRPr="006F45EC" w:rsidRDefault="00DA7FF0" w:rsidP="00CF3EE5">
            <w:pPr>
              <w:jc w:val="both"/>
              <w:rPr>
                <w:sz w:val="20"/>
                <w:szCs w:val="20"/>
              </w:rPr>
            </w:pPr>
            <w:r>
              <w:rPr>
                <w:sz w:val="20"/>
                <w:szCs w:val="20"/>
              </w:rPr>
              <w:t>%</w:t>
            </w:r>
          </w:p>
        </w:tc>
        <w:tc>
          <w:tcPr>
            <w:tcW w:w="567" w:type="dxa"/>
            <w:shd w:val="clear" w:color="auto" w:fill="auto"/>
          </w:tcPr>
          <w:p w:rsidR="00DA7FF0" w:rsidRPr="006F45EC" w:rsidRDefault="00DA7FF0" w:rsidP="00CF3EE5">
            <w:pPr>
              <w:jc w:val="both"/>
              <w:rPr>
                <w:sz w:val="20"/>
                <w:szCs w:val="20"/>
              </w:rPr>
            </w:pPr>
          </w:p>
        </w:tc>
        <w:tc>
          <w:tcPr>
            <w:tcW w:w="709" w:type="dxa"/>
            <w:shd w:val="clear" w:color="auto" w:fill="auto"/>
          </w:tcPr>
          <w:p w:rsidR="00DA7FF0" w:rsidRPr="006F45EC" w:rsidRDefault="00DA7FF0" w:rsidP="00CF3EE5">
            <w:pPr>
              <w:jc w:val="both"/>
              <w:rPr>
                <w:sz w:val="20"/>
                <w:szCs w:val="20"/>
              </w:rPr>
            </w:pPr>
            <w:r w:rsidRPr="006F45EC">
              <w:rPr>
                <w:sz w:val="20"/>
                <w:szCs w:val="20"/>
              </w:rPr>
              <w:t>100</w:t>
            </w:r>
          </w:p>
        </w:tc>
        <w:tc>
          <w:tcPr>
            <w:tcW w:w="850" w:type="dxa"/>
            <w:shd w:val="clear" w:color="auto" w:fill="auto"/>
          </w:tcPr>
          <w:p w:rsidR="00DA7FF0" w:rsidRPr="006F45EC" w:rsidRDefault="00DA7FF0" w:rsidP="00CF3EE5">
            <w:pPr>
              <w:jc w:val="both"/>
              <w:rPr>
                <w:sz w:val="20"/>
                <w:szCs w:val="20"/>
              </w:rPr>
            </w:pPr>
            <w:r w:rsidRPr="006F45EC">
              <w:rPr>
                <w:sz w:val="20"/>
                <w:szCs w:val="20"/>
              </w:rPr>
              <w:t>100</w:t>
            </w:r>
          </w:p>
        </w:tc>
        <w:tc>
          <w:tcPr>
            <w:tcW w:w="709" w:type="dxa"/>
            <w:shd w:val="clear" w:color="auto" w:fill="auto"/>
          </w:tcPr>
          <w:p w:rsidR="00DA7FF0" w:rsidRPr="006F45EC" w:rsidRDefault="00DA7FF0" w:rsidP="00CF3EE5">
            <w:pPr>
              <w:jc w:val="both"/>
              <w:rPr>
                <w:sz w:val="20"/>
                <w:szCs w:val="20"/>
              </w:rPr>
            </w:pPr>
            <w:r w:rsidRPr="006F45EC">
              <w:rPr>
                <w:sz w:val="20"/>
                <w:szCs w:val="20"/>
              </w:rPr>
              <w:t>100</w:t>
            </w:r>
          </w:p>
        </w:tc>
        <w:tc>
          <w:tcPr>
            <w:tcW w:w="851" w:type="dxa"/>
            <w:gridSpan w:val="2"/>
            <w:shd w:val="clear" w:color="auto" w:fill="auto"/>
          </w:tcPr>
          <w:p w:rsidR="00DA7FF0" w:rsidRPr="006F45EC" w:rsidRDefault="00DA7FF0" w:rsidP="00CF3EE5">
            <w:pPr>
              <w:jc w:val="both"/>
              <w:rPr>
                <w:sz w:val="20"/>
                <w:szCs w:val="20"/>
              </w:rPr>
            </w:pPr>
            <w:r w:rsidRPr="006F45EC">
              <w:rPr>
                <w:sz w:val="20"/>
                <w:szCs w:val="20"/>
              </w:rPr>
              <w:t>100</w:t>
            </w:r>
          </w:p>
        </w:tc>
        <w:tc>
          <w:tcPr>
            <w:tcW w:w="708" w:type="dxa"/>
            <w:shd w:val="clear" w:color="auto" w:fill="auto"/>
          </w:tcPr>
          <w:p w:rsidR="00DA7FF0" w:rsidRPr="006F45EC" w:rsidRDefault="00DA7FF0" w:rsidP="00CF3EE5">
            <w:pPr>
              <w:jc w:val="both"/>
              <w:rPr>
                <w:sz w:val="20"/>
                <w:szCs w:val="20"/>
              </w:rPr>
            </w:pPr>
            <w:r w:rsidRPr="006F45EC">
              <w:rPr>
                <w:sz w:val="20"/>
                <w:szCs w:val="20"/>
              </w:rPr>
              <w:t>100</w:t>
            </w:r>
          </w:p>
        </w:tc>
        <w:tc>
          <w:tcPr>
            <w:tcW w:w="851" w:type="dxa"/>
            <w:shd w:val="clear" w:color="auto" w:fill="auto"/>
          </w:tcPr>
          <w:p w:rsidR="00DA7FF0" w:rsidRPr="006F45EC" w:rsidRDefault="00DA7FF0" w:rsidP="00CF3EE5">
            <w:pPr>
              <w:jc w:val="both"/>
              <w:rPr>
                <w:sz w:val="20"/>
                <w:szCs w:val="20"/>
              </w:rPr>
            </w:pPr>
            <w:r>
              <w:rPr>
                <w:sz w:val="20"/>
                <w:szCs w:val="20"/>
              </w:rPr>
              <w:t>100</w:t>
            </w:r>
          </w:p>
        </w:tc>
        <w:tc>
          <w:tcPr>
            <w:tcW w:w="729" w:type="dxa"/>
            <w:gridSpan w:val="3"/>
          </w:tcPr>
          <w:p w:rsidR="00DA7FF0" w:rsidRDefault="009C4F9C" w:rsidP="00CF3EE5">
            <w:pPr>
              <w:jc w:val="both"/>
              <w:rPr>
                <w:sz w:val="20"/>
                <w:szCs w:val="20"/>
              </w:rPr>
            </w:pPr>
            <w:r>
              <w:rPr>
                <w:sz w:val="20"/>
                <w:szCs w:val="20"/>
              </w:rPr>
              <w:t>100</w:t>
            </w:r>
          </w:p>
        </w:tc>
        <w:tc>
          <w:tcPr>
            <w:tcW w:w="718" w:type="dxa"/>
          </w:tcPr>
          <w:p w:rsidR="00DA7FF0" w:rsidRDefault="009C4F9C" w:rsidP="00CF3EE5">
            <w:pPr>
              <w:jc w:val="both"/>
              <w:rPr>
                <w:sz w:val="20"/>
                <w:szCs w:val="20"/>
              </w:rPr>
            </w:pPr>
            <w:r>
              <w:rPr>
                <w:sz w:val="20"/>
                <w:szCs w:val="20"/>
              </w:rPr>
              <w:t>100</w:t>
            </w:r>
          </w:p>
        </w:tc>
        <w:tc>
          <w:tcPr>
            <w:tcW w:w="709" w:type="dxa"/>
            <w:gridSpan w:val="2"/>
          </w:tcPr>
          <w:p w:rsidR="00DA7FF0" w:rsidRDefault="009C4F9C" w:rsidP="00CF3EE5">
            <w:pPr>
              <w:jc w:val="both"/>
              <w:rPr>
                <w:sz w:val="20"/>
                <w:szCs w:val="20"/>
              </w:rPr>
            </w:pPr>
            <w:r>
              <w:rPr>
                <w:sz w:val="20"/>
                <w:szCs w:val="20"/>
              </w:rPr>
              <w:t>100</w:t>
            </w:r>
          </w:p>
        </w:tc>
      </w:tr>
      <w:tr w:rsidR="005034DB" w:rsidRPr="006F45EC" w:rsidTr="004024F2">
        <w:tc>
          <w:tcPr>
            <w:tcW w:w="2253" w:type="dxa"/>
            <w:vMerge/>
            <w:shd w:val="clear" w:color="auto" w:fill="auto"/>
          </w:tcPr>
          <w:p w:rsidR="00DA7FF0" w:rsidRPr="006F45EC" w:rsidRDefault="00DA7FF0" w:rsidP="00CF3EE5">
            <w:pPr>
              <w:jc w:val="both"/>
              <w:rPr>
                <w:sz w:val="20"/>
                <w:szCs w:val="20"/>
              </w:rPr>
            </w:pPr>
          </w:p>
        </w:tc>
        <w:tc>
          <w:tcPr>
            <w:tcW w:w="5799" w:type="dxa"/>
            <w:gridSpan w:val="2"/>
            <w:shd w:val="clear" w:color="auto" w:fill="auto"/>
          </w:tcPr>
          <w:p w:rsidR="00DA7FF0" w:rsidRPr="006F45EC" w:rsidRDefault="00DA7FF0" w:rsidP="00FD38DB">
            <w:pPr>
              <w:jc w:val="both"/>
              <w:rPr>
                <w:sz w:val="20"/>
                <w:szCs w:val="20"/>
              </w:rPr>
            </w:pPr>
            <w:r w:rsidRPr="006F45EC">
              <w:rPr>
                <w:sz w:val="20"/>
                <w:szCs w:val="20"/>
              </w:rPr>
              <w:t>Целевой индикатор 5: отношение среднемесячной заработной платы педагогических работников муниципальных организаций дополнительного образования к среднемесячной заработной плате учителей</w:t>
            </w:r>
            <w:r>
              <w:rPr>
                <w:sz w:val="20"/>
                <w:szCs w:val="20"/>
              </w:rPr>
              <w:t xml:space="preserve"> </w:t>
            </w:r>
            <w:r w:rsidRPr="006F45EC">
              <w:rPr>
                <w:sz w:val="20"/>
                <w:szCs w:val="20"/>
              </w:rPr>
              <w:t>в Республике Бурятия</w:t>
            </w:r>
          </w:p>
        </w:tc>
        <w:tc>
          <w:tcPr>
            <w:tcW w:w="424" w:type="dxa"/>
            <w:shd w:val="clear" w:color="auto" w:fill="auto"/>
          </w:tcPr>
          <w:p w:rsidR="00DA7FF0" w:rsidRPr="006F45EC" w:rsidRDefault="00DA7FF0" w:rsidP="00CF3EE5">
            <w:pPr>
              <w:jc w:val="both"/>
              <w:rPr>
                <w:sz w:val="20"/>
                <w:szCs w:val="20"/>
              </w:rPr>
            </w:pPr>
            <w:r>
              <w:rPr>
                <w:sz w:val="20"/>
                <w:szCs w:val="20"/>
              </w:rPr>
              <w:t>%</w:t>
            </w:r>
          </w:p>
        </w:tc>
        <w:tc>
          <w:tcPr>
            <w:tcW w:w="567" w:type="dxa"/>
            <w:shd w:val="clear" w:color="auto" w:fill="auto"/>
          </w:tcPr>
          <w:p w:rsidR="00DA7FF0" w:rsidRPr="006F45EC" w:rsidRDefault="00DA7FF0" w:rsidP="00CF3EE5">
            <w:pPr>
              <w:jc w:val="both"/>
              <w:rPr>
                <w:sz w:val="20"/>
                <w:szCs w:val="20"/>
              </w:rPr>
            </w:pPr>
          </w:p>
        </w:tc>
        <w:tc>
          <w:tcPr>
            <w:tcW w:w="709" w:type="dxa"/>
            <w:shd w:val="clear" w:color="auto" w:fill="auto"/>
          </w:tcPr>
          <w:p w:rsidR="00DA7FF0" w:rsidRPr="006F45EC" w:rsidRDefault="00DA7FF0" w:rsidP="00CF3EE5">
            <w:pPr>
              <w:jc w:val="both"/>
              <w:rPr>
                <w:sz w:val="20"/>
                <w:szCs w:val="20"/>
              </w:rPr>
            </w:pPr>
            <w:r w:rsidRPr="006F45EC">
              <w:rPr>
                <w:sz w:val="20"/>
                <w:szCs w:val="20"/>
              </w:rPr>
              <w:t>90</w:t>
            </w:r>
          </w:p>
        </w:tc>
        <w:tc>
          <w:tcPr>
            <w:tcW w:w="850" w:type="dxa"/>
            <w:shd w:val="clear" w:color="auto" w:fill="auto"/>
          </w:tcPr>
          <w:p w:rsidR="00DA7FF0" w:rsidRPr="006F45EC" w:rsidRDefault="00DA7FF0" w:rsidP="00CF3EE5">
            <w:pPr>
              <w:jc w:val="both"/>
              <w:rPr>
                <w:sz w:val="20"/>
                <w:szCs w:val="20"/>
              </w:rPr>
            </w:pPr>
            <w:r w:rsidRPr="006F45EC">
              <w:rPr>
                <w:sz w:val="20"/>
                <w:szCs w:val="20"/>
              </w:rPr>
              <w:t>100</w:t>
            </w:r>
          </w:p>
        </w:tc>
        <w:tc>
          <w:tcPr>
            <w:tcW w:w="709" w:type="dxa"/>
            <w:shd w:val="clear" w:color="auto" w:fill="auto"/>
          </w:tcPr>
          <w:p w:rsidR="00DA7FF0" w:rsidRPr="006F45EC" w:rsidRDefault="00DA7FF0" w:rsidP="00CF3EE5">
            <w:pPr>
              <w:jc w:val="both"/>
              <w:rPr>
                <w:sz w:val="20"/>
                <w:szCs w:val="20"/>
              </w:rPr>
            </w:pPr>
            <w:r w:rsidRPr="006F45EC">
              <w:rPr>
                <w:sz w:val="20"/>
                <w:szCs w:val="20"/>
              </w:rPr>
              <w:t>100</w:t>
            </w:r>
          </w:p>
        </w:tc>
        <w:tc>
          <w:tcPr>
            <w:tcW w:w="851" w:type="dxa"/>
            <w:gridSpan w:val="2"/>
            <w:shd w:val="clear" w:color="auto" w:fill="auto"/>
          </w:tcPr>
          <w:p w:rsidR="00DA7FF0" w:rsidRPr="006F45EC" w:rsidRDefault="00DA7FF0" w:rsidP="00CF3EE5">
            <w:pPr>
              <w:jc w:val="both"/>
              <w:rPr>
                <w:sz w:val="20"/>
                <w:szCs w:val="20"/>
              </w:rPr>
            </w:pPr>
            <w:r w:rsidRPr="006F45EC">
              <w:rPr>
                <w:sz w:val="20"/>
                <w:szCs w:val="20"/>
              </w:rPr>
              <w:t>100</w:t>
            </w:r>
          </w:p>
        </w:tc>
        <w:tc>
          <w:tcPr>
            <w:tcW w:w="708" w:type="dxa"/>
            <w:shd w:val="clear" w:color="auto" w:fill="auto"/>
          </w:tcPr>
          <w:p w:rsidR="00DA7FF0" w:rsidRPr="006F45EC" w:rsidRDefault="00DA7FF0" w:rsidP="00CF3EE5">
            <w:pPr>
              <w:jc w:val="both"/>
              <w:rPr>
                <w:sz w:val="20"/>
                <w:szCs w:val="20"/>
              </w:rPr>
            </w:pPr>
            <w:r w:rsidRPr="006F45EC">
              <w:rPr>
                <w:sz w:val="20"/>
                <w:szCs w:val="20"/>
              </w:rPr>
              <w:t>100</w:t>
            </w:r>
          </w:p>
        </w:tc>
        <w:tc>
          <w:tcPr>
            <w:tcW w:w="851" w:type="dxa"/>
            <w:shd w:val="clear" w:color="auto" w:fill="auto"/>
          </w:tcPr>
          <w:p w:rsidR="00DA7FF0" w:rsidRPr="006F45EC" w:rsidRDefault="00DA7FF0" w:rsidP="00CF3EE5">
            <w:pPr>
              <w:jc w:val="both"/>
              <w:rPr>
                <w:sz w:val="20"/>
                <w:szCs w:val="20"/>
              </w:rPr>
            </w:pPr>
            <w:r>
              <w:rPr>
                <w:sz w:val="20"/>
                <w:szCs w:val="20"/>
              </w:rPr>
              <w:t>100</w:t>
            </w:r>
          </w:p>
        </w:tc>
        <w:tc>
          <w:tcPr>
            <w:tcW w:w="729" w:type="dxa"/>
            <w:gridSpan w:val="3"/>
          </w:tcPr>
          <w:p w:rsidR="00DA7FF0" w:rsidRDefault="009C4F9C" w:rsidP="00CF3EE5">
            <w:pPr>
              <w:jc w:val="both"/>
              <w:rPr>
                <w:sz w:val="20"/>
                <w:szCs w:val="20"/>
              </w:rPr>
            </w:pPr>
            <w:r>
              <w:rPr>
                <w:sz w:val="20"/>
                <w:szCs w:val="20"/>
              </w:rPr>
              <w:t>100</w:t>
            </w:r>
          </w:p>
        </w:tc>
        <w:tc>
          <w:tcPr>
            <w:tcW w:w="718" w:type="dxa"/>
          </w:tcPr>
          <w:p w:rsidR="00DA7FF0" w:rsidRDefault="009C4F9C" w:rsidP="00CF3EE5">
            <w:pPr>
              <w:jc w:val="both"/>
              <w:rPr>
                <w:sz w:val="20"/>
                <w:szCs w:val="20"/>
              </w:rPr>
            </w:pPr>
            <w:r>
              <w:rPr>
                <w:sz w:val="20"/>
                <w:szCs w:val="20"/>
              </w:rPr>
              <w:t>100</w:t>
            </w:r>
          </w:p>
        </w:tc>
        <w:tc>
          <w:tcPr>
            <w:tcW w:w="709" w:type="dxa"/>
            <w:gridSpan w:val="2"/>
          </w:tcPr>
          <w:p w:rsidR="00DA7FF0" w:rsidRDefault="009C4F9C" w:rsidP="00CF3EE5">
            <w:pPr>
              <w:jc w:val="both"/>
              <w:rPr>
                <w:sz w:val="20"/>
                <w:szCs w:val="20"/>
              </w:rPr>
            </w:pPr>
            <w:r>
              <w:rPr>
                <w:sz w:val="20"/>
                <w:szCs w:val="20"/>
              </w:rPr>
              <w:t>100</w:t>
            </w:r>
          </w:p>
        </w:tc>
      </w:tr>
      <w:tr w:rsidR="001A01DC" w:rsidRPr="006F45EC" w:rsidTr="004024F2">
        <w:tc>
          <w:tcPr>
            <w:tcW w:w="13721" w:type="dxa"/>
            <w:gridSpan w:val="12"/>
            <w:shd w:val="clear" w:color="auto" w:fill="auto"/>
          </w:tcPr>
          <w:p w:rsidR="001A01DC" w:rsidRPr="006F45EC" w:rsidRDefault="001A01DC" w:rsidP="00EE642A">
            <w:pPr>
              <w:jc w:val="both"/>
              <w:rPr>
                <w:sz w:val="20"/>
                <w:szCs w:val="20"/>
              </w:rPr>
            </w:pPr>
            <w:r w:rsidRPr="006F45EC">
              <w:rPr>
                <w:b/>
                <w:sz w:val="20"/>
                <w:szCs w:val="20"/>
              </w:rPr>
              <w:t>Подпрограмма 7 «Другие вопросы в области</w:t>
            </w:r>
            <w:r>
              <w:rPr>
                <w:b/>
                <w:sz w:val="20"/>
                <w:szCs w:val="20"/>
              </w:rPr>
              <w:t xml:space="preserve"> </w:t>
            </w:r>
            <w:r w:rsidRPr="006F45EC">
              <w:rPr>
                <w:b/>
                <w:sz w:val="20"/>
                <w:szCs w:val="20"/>
              </w:rPr>
              <w:t>образования».</w:t>
            </w:r>
          </w:p>
        </w:tc>
        <w:tc>
          <w:tcPr>
            <w:tcW w:w="2156" w:type="dxa"/>
            <w:gridSpan w:val="6"/>
          </w:tcPr>
          <w:p w:rsidR="001A01DC" w:rsidRPr="006F45EC" w:rsidRDefault="001A01DC" w:rsidP="00EE642A">
            <w:pPr>
              <w:jc w:val="both"/>
              <w:rPr>
                <w:b/>
                <w:sz w:val="20"/>
                <w:szCs w:val="20"/>
              </w:rPr>
            </w:pPr>
          </w:p>
        </w:tc>
      </w:tr>
      <w:tr w:rsidR="001A01DC" w:rsidRPr="006F45EC" w:rsidTr="004024F2">
        <w:tc>
          <w:tcPr>
            <w:tcW w:w="13721" w:type="dxa"/>
            <w:gridSpan w:val="12"/>
            <w:shd w:val="clear" w:color="auto" w:fill="auto"/>
          </w:tcPr>
          <w:p w:rsidR="001A01DC" w:rsidRPr="006F45EC" w:rsidRDefault="001A01DC" w:rsidP="00CF3EE5">
            <w:pPr>
              <w:jc w:val="both"/>
              <w:rPr>
                <w:sz w:val="20"/>
                <w:szCs w:val="20"/>
              </w:rPr>
            </w:pPr>
            <w:r w:rsidRPr="006F45EC">
              <w:rPr>
                <w:sz w:val="20"/>
                <w:szCs w:val="20"/>
              </w:rPr>
              <w:t>Цель: Обеспечение стабильной системы управления и обслуживания,</w:t>
            </w:r>
            <w:r>
              <w:rPr>
                <w:sz w:val="20"/>
                <w:szCs w:val="20"/>
              </w:rPr>
              <w:t xml:space="preserve"> </w:t>
            </w:r>
            <w:r w:rsidRPr="006F45EC">
              <w:rPr>
                <w:sz w:val="20"/>
                <w:szCs w:val="20"/>
              </w:rPr>
              <w:t>бухгалтерского сопровождения, методического обеспечения</w:t>
            </w:r>
            <w:r>
              <w:rPr>
                <w:sz w:val="20"/>
                <w:szCs w:val="20"/>
              </w:rPr>
              <w:t xml:space="preserve"> </w:t>
            </w:r>
            <w:r w:rsidRPr="006F45EC">
              <w:rPr>
                <w:sz w:val="20"/>
                <w:szCs w:val="20"/>
              </w:rPr>
              <w:t>системы образования</w:t>
            </w:r>
          </w:p>
        </w:tc>
        <w:tc>
          <w:tcPr>
            <w:tcW w:w="2156" w:type="dxa"/>
            <w:gridSpan w:val="6"/>
          </w:tcPr>
          <w:p w:rsidR="001A01DC" w:rsidRPr="006F45EC" w:rsidRDefault="001A01DC" w:rsidP="00CF3EE5">
            <w:pPr>
              <w:jc w:val="both"/>
              <w:rPr>
                <w:sz w:val="20"/>
                <w:szCs w:val="20"/>
              </w:rPr>
            </w:pPr>
          </w:p>
        </w:tc>
      </w:tr>
      <w:tr w:rsidR="00655F25" w:rsidRPr="006F45EC" w:rsidTr="004024F2">
        <w:tc>
          <w:tcPr>
            <w:tcW w:w="2253" w:type="dxa"/>
            <w:shd w:val="clear" w:color="auto" w:fill="auto"/>
          </w:tcPr>
          <w:p w:rsidR="00DA7FF0" w:rsidRPr="006F45EC" w:rsidRDefault="00DA7FF0" w:rsidP="00C17B77">
            <w:pPr>
              <w:jc w:val="both"/>
              <w:rPr>
                <w:sz w:val="20"/>
                <w:szCs w:val="20"/>
              </w:rPr>
            </w:pPr>
            <w:r w:rsidRPr="006F45EC">
              <w:rPr>
                <w:color w:val="000000"/>
                <w:sz w:val="20"/>
                <w:szCs w:val="20"/>
                <w:shd w:val="clear" w:color="auto" w:fill="FFFFFF"/>
              </w:rPr>
              <w:t>Совершенствование правового, организационного, экономического механизмов функционирования в сфере образования и науки</w:t>
            </w:r>
          </w:p>
        </w:tc>
        <w:tc>
          <w:tcPr>
            <w:tcW w:w="5799" w:type="dxa"/>
            <w:gridSpan w:val="2"/>
            <w:shd w:val="clear" w:color="auto" w:fill="auto"/>
          </w:tcPr>
          <w:p w:rsidR="00DA7FF0" w:rsidRPr="006F45EC" w:rsidRDefault="00DA7FF0" w:rsidP="00CF3EE5">
            <w:pPr>
              <w:jc w:val="both"/>
              <w:rPr>
                <w:sz w:val="20"/>
                <w:szCs w:val="20"/>
              </w:rPr>
            </w:pPr>
            <w:r w:rsidRPr="006F45EC">
              <w:rPr>
                <w:sz w:val="20"/>
                <w:szCs w:val="20"/>
              </w:rPr>
              <w:t>Доля высококвалифицированных работников в общей численности квалифицированных работников образования</w:t>
            </w:r>
            <w:r>
              <w:rPr>
                <w:sz w:val="20"/>
                <w:szCs w:val="20"/>
              </w:rPr>
              <w:t xml:space="preserve"> </w:t>
            </w:r>
            <w:r w:rsidRPr="006F45EC">
              <w:rPr>
                <w:sz w:val="20"/>
                <w:szCs w:val="20"/>
              </w:rPr>
              <w:t>МО «</w:t>
            </w:r>
            <w:proofErr w:type="spellStart"/>
            <w:r w:rsidRPr="006F45EC">
              <w:rPr>
                <w:sz w:val="20"/>
                <w:szCs w:val="20"/>
              </w:rPr>
              <w:t>Тарбагатайский</w:t>
            </w:r>
            <w:proofErr w:type="spellEnd"/>
            <w:r>
              <w:rPr>
                <w:sz w:val="20"/>
                <w:szCs w:val="20"/>
              </w:rPr>
              <w:t xml:space="preserve"> </w:t>
            </w:r>
            <w:r w:rsidRPr="006F45EC">
              <w:rPr>
                <w:sz w:val="20"/>
                <w:szCs w:val="20"/>
              </w:rPr>
              <w:t>район»</w:t>
            </w:r>
          </w:p>
        </w:tc>
        <w:tc>
          <w:tcPr>
            <w:tcW w:w="424" w:type="dxa"/>
            <w:shd w:val="clear" w:color="auto" w:fill="auto"/>
          </w:tcPr>
          <w:p w:rsidR="00DA7FF0" w:rsidRPr="006F45EC" w:rsidRDefault="00DA7FF0" w:rsidP="00CF3EE5">
            <w:pPr>
              <w:jc w:val="both"/>
              <w:rPr>
                <w:sz w:val="20"/>
                <w:szCs w:val="20"/>
              </w:rPr>
            </w:pPr>
            <w:r>
              <w:rPr>
                <w:sz w:val="20"/>
                <w:szCs w:val="20"/>
              </w:rPr>
              <w:t>%</w:t>
            </w:r>
          </w:p>
        </w:tc>
        <w:tc>
          <w:tcPr>
            <w:tcW w:w="567" w:type="dxa"/>
            <w:shd w:val="clear" w:color="auto" w:fill="auto"/>
          </w:tcPr>
          <w:p w:rsidR="00DA7FF0" w:rsidRPr="006F45EC" w:rsidRDefault="00DA7FF0" w:rsidP="00CF3EE5">
            <w:pPr>
              <w:jc w:val="both"/>
              <w:rPr>
                <w:sz w:val="20"/>
                <w:szCs w:val="20"/>
              </w:rPr>
            </w:pPr>
            <w:r w:rsidRPr="006F45EC">
              <w:rPr>
                <w:sz w:val="20"/>
                <w:szCs w:val="20"/>
              </w:rPr>
              <w:t>85,5</w:t>
            </w:r>
          </w:p>
        </w:tc>
        <w:tc>
          <w:tcPr>
            <w:tcW w:w="709" w:type="dxa"/>
            <w:shd w:val="clear" w:color="auto" w:fill="auto"/>
          </w:tcPr>
          <w:p w:rsidR="00DA7FF0" w:rsidRPr="006F45EC" w:rsidRDefault="00DA7FF0" w:rsidP="00CF3EE5">
            <w:pPr>
              <w:jc w:val="both"/>
              <w:rPr>
                <w:sz w:val="20"/>
                <w:szCs w:val="20"/>
              </w:rPr>
            </w:pPr>
            <w:r w:rsidRPr="006F45EC">
              <w:rPr>
                <w:sz w:val="20"/>
                <w:szCs w:val="20"/>
              </w:rPr>
              <w:t>85,5</w:t>
            </w:r>
          </w:p>
        </w:tc>
        <w:tc>
          <w:tcPr>
            <w:tcW w:w="850" w:type="dxa"/>
            <w:shd w:val="clear" w:color="auto" w:fill="auto"/>
          </w:tcPr>
          <w:p w:rsidR="00DA7FF0" w:rsidRPr="006F45EC" w:rsidRDefault="00DA7FF0" w:rsidP="00E359F1">
            <w:pPr>
              <w:jc w:val="both"/>
              <w:rPr>
                <w:sz w:val="20"/>
                <w:szCs w:val="20"/>
              </w:rPr>
            </w:pPr>
            <w:r w:rsidRPr="006F45EC">
              <w:rPr>
                <w:sz w:val="20"/>
                <w:szCs w:val="20"/>
              </w:rPr>
              <w:t>85,5</w:t>
            </w:r>
          </w:p>
        </w:tc>
        <w:tc>
          <w:tcPr>
            <w:tcW w:w="709" w:type="dxa"/>
            <w:shd w:val="clear" w:color="auto" w:fill="auto"/>
          </w:tcPr>
          <w:p w:rsidR="00DA7FF0" w:rsidRPr="006F45EC" w:rsidRDefault="00DA7FF0" w:rsidP="00CF3EE5">
            <w:pPr>
              <w:jc w:val="both"/>
              <w:rPr>
                <w:sz w:val="20"/>
                <w:szCs w:val="20"/>
              </w:rPr>
            </w:pPr>
            <w:r w:rsidRPr="006F45EC">
              <w:rPr>
                <w:sz w:val="20"/>
                <w:szCs w:val="20"/>
              </w:rPr>
              <w:t>85,5</w:t>
            </w:r>
          </w:p>
        </w:tc>
        <w:tc>
          <w:tcPr>
            <w:tcW w:w="851" w:type="dxa"/>
            <w:gridSpan w:val="2"/>
            <w:shd w:val="clear" w:color="auto" w:fill="auto"/>
          </w:tcPr>
          <w:p w:rsidR="00DA7FF0" w:rsidRPr="006F45EC" w:rsidRDefault="00DA7FF0" w:rsidP="00D61CEE">
            <w:pPr>
              <w:jc w:val="both"/>
              <w:rPr>
                <w:sz w:val="20"/>
                <w:szCs w:val="20"/>
              </w:rPr>
            </w:pPr>
            <w:r w:rsidRPr="006F45EC">
              <w:rPr>
                <w:sz w:val="20"/>
                <w:szCs w:val="20"/>
              </w:rPr>
              <w:t>85,5</w:t>
            </w:r>
          </w:p>
        </w:tc>
        <w:tc>
          <w:tcPr>
            <w:tcW w:w="708" w:type="dxa"/>
            <w:shd w:val="clear" w:color="auto" w:fill="auto"/>
          </w:tcPr>
          <w:p w:rsidR="00DA7FF0" w:rsidRPr="006F45EC" w:rsidRDefault="00DA7FF0" w:rsidP="00CF3EE5">
            <w:pPr>
              <w:jc w:val="both"/>
              <w:rPr>
                <w:sz w:val="20"/>
                <w:szCs w:val="20"/>
              </w:rPr>
            </w:pPr>
            <w:r w:rsidRPr="006F45EC">
              <w:rPr>
                <w:sz w:val="20"/>
                <w:szCs w:val="20"/>
              </w:rPr>
              <w:t>85,5</w:t>
            </w:r>
          </w:p>
        </w:tc>
        <w:tc>
          <w:tcPr>
            <w:tcW w:w="851" w:type="dxa"/>
            <w:shd w:val="clear" w:color="auto" w:fill="auto"/>
          </w:tcPr>
          <w:p w:rsidR="00DA7FF0" w:rsidRPr="006F45EC" w:rsidRDefault="00DA7FF0" w:rsidP="00CF3EE5">
            <w:pPr>
              <w:jc w:val="both"/>
              <w:rPr>
                <w:sz w:val="20"/>
                <w:szCs w:val="20"/>
              </w:rPr>
            </w:pPr>
            <w:r>
              <w:rPr>
                <w:sz w:val="20"/>
                <w:szCs w:val="20"/>
              </w:rPr>
              <w:t>85,5</w:t>
            </w:r>
          </w:p>
        </w:tc>
        <w:tc>
          <w:tcPr>
            <w:tcW w:w="729" w:type="dxa"/>
            <w:gridSpan w:val="3"/>
          </w:tcPr>
          <w:p w:rsidR="00DA7FF0" w:rsidRDefault="008136C0" w:rsidP="00CF3EE5">
            <w:pPr>
              <w:jc w:val="both"/>
              <w:rPr>
                <w:sz w:val="20"/>
                <w:szCs w:val="20"/>
              </w:rPr>
            </w:pPr>
            <w:r>
              <w:rPr>
                <w:sz w:val="20"/>
                <w:szCs w:val="20"/>
              </w:rPr>
              <w:t>86</w:t>
            </w:r>
          </w:p>
        </w:tc>
        <w:tc>
          <w:tcPr>
            <w:tcW w:w="740" w:type="dxa"/>
            <w:gridSpan w:val="2"/>
          </w:tcPr>
          <w:p w:rsidR="00DA7FF0" w:rsidRDefault="008136C0" w:rsidP="00CF3EE5">
            <w:pPr>
              <w:jc w:val="both"/>
              <w:rPr>
                <w:sz w:val="20"/>
                <w:szCs w:val="20"/>
              </w:rPr>
            </w:pPr>
            <w:r>
              <w:rPr>
                <w:sz w:val="20"/>
                <w:szCs w:val="20"/>
              </w:rPr>
              <w:t>86</w:t>
            </w:r>
          </w:p>
        </w:tc>
        <w:tc>
          <w:tcPr>
            <w:tcW w:w="687" w:type="dxa"/>
          </w:tcPr>
          <w:p w:rsidR="00DA7FF0" w:rsidRDefault="009C4F9C" w:rsidP="008136C0">
            <w:pPr>
              <w:jc w:val="both"/>
              <w:rPr>
                <w:sz w:val="20"/>
                <w:szCs w:val="20"/>
              </w:rPr>
            </w:pPr>
            <w:r>
              <w:rPr>
                <w:sz w:val="20"/>
                <w:szCs w:val="20"/>
              </w:rPr>
              <w:t>8</w:t>
            </w:r>
            <w:r w:rsidR="008136C0">
              <w:rPr>
                <w:sz w:val="20"/>
                <w:szCs w:val="20"/>
              </w:rPr>
              <w:t>6</w:t>
            </w:r>
          </w:p>
        </w:tc>
      </w:tr>
    </w:tbl>
    <w:p w:rsidR="00C17B77" w:rsidRPr="00EB1EA6" w:rsidRDefault="00C17B77" w:rsidP="00EB1EA6">
      <w:pPr>
        <w:pStyle w:val="a8"/>
        <w:ind w:left="0"/>
        <w:rPr>
          <w:sz w:val="22"/>
          <w:szCs w:val="22"/>
        </w:rPr>
      </w:pPr>
    </w:p>
    <w:p w:rsidR="00910F8C" w:rsidRPr="006F45EC" w:rsidRDefault="00910F8C" w:rsidP="00C17B77">
      <w:pPr>
        <w:pStyle w:val="Default"/>
        <w:jc w:val="both"/>
        <w:rPr>
          <w:b/>
          <w:sz w:val="22"/>
          <w:szCs w:val="22"/>
        </w:rPr>
        <w:sectPr w:rsidR="00910F8C" w:rsidRPr="006F45EC" w:rsidSect="008A4BCB">
          <w:footerReference w:type="even" r:id="rId8"/>
          <w:footerReference w:type="default" r:id="rId9"/>
          <w:pgSz w:w="16838" w:h="11906" w:orient="landscape"/>
          <w:pgMar w:top="1701" w:right="1134" w:bottom="851" w:left="1134" w:header="709" w:footer="709" w:gutter="0"/>
          <w:cols w:space="708"/>
          <w:docGrid w:linePitch="360"/>
        </w:sectPr>
      </w:pPr>
    </w:p>
    <w:p w:rsidR="008C0418" w:rsidRPr="008C0418" w:rsidRDefault="008C0418" w:rsidP="009C4F9C">
      <w:pPr>
        <w:tabs>
          <w:tab w:val="left" w:pos="6916"/>
        </w:tabs>
        <w:rPr>
          <w:sz w:val="22"/>
          <w:szCs w:val="22"/>
        </w:rPr>
      </w:pPr>
    </w:p>
    <w:sectPr w:rsidR="008C0418" w:rsidRPr="008C0418" w:rsidSect="00EB1EA6">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2F3" w:rsidRDefault="004752F3">
      <w:r>
        <w:separator/>
      </w:r>
    </w:p>
  </w:endnote>
  <w:endnote w:type="continuationSeparator" w:id="0">
    <w:p w:rsidR="004752F3" w:rsidRDefault="004752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9C" w:rsidRDefault="003D0A23" w:rsidP="003B24CE">
    <w:pPr>
      <w:pStyle w:val="a5"/>
      <w:framePr w:wrap="around" w:vAnchor="text" w:hAnchor="margin" w:xAlign="right" w:y="1"/>
      <w:rPr>
        <w:rStyle w:val="a6"/>
      </w:rPr>
    </w:pPr>
    <w:r>
      <w:rPr>
        <w:rStyle w:val="a6"/>
      </w:rPr>
      <w:fldChar w:fldCharType="begin"/>
    </w:r>
    <w:r w:rsidR="009C4F9C">
      <w:rPr>
        <w:rStyle w:val="a6"/>
      </w:rPr>
      <w:instrText xml:space="preserve">PAGE  </w:instrText>
    </w:r>
    <w:r>
      <w:rPr>
        <w:rStyle w:val="a6"/>
      </w:rPr>
      <w:fldChar w:fldCharType="end"/>
    </w:r>
  </w:p>
  <w:p w:rsidR="009C4F9C" w:rsidRDefault="009C4F9C" w:rsidP="006F274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F9C" w:rsidRDefault="003D0A23" w:rsidP="003B24CE">
    <w:pPr>
      <w:pStyle w:val="a5"/>
      <w:framePr w:wrap="around" w:vAnchor="text" w:hAnchor="margin" w:xAlign="right" w:y="1"/>
      <w:rPr>
        <w:rStyle w:val="a6"/>
      </w:rPr>
    </w:pPr>
    <w:r>
      <w:rPr>
        <w:rStyle w:val="a6"/>
      </w:rPr>
      <w:fldChar w:fldCharType="begin"/>
    </w:r>
    <w:r w:rsidR="009C4F9C">
      <w:rPr>
        <w:rStyle w:val="a6"/>
      </w:rPr>
      <w:instrText xml:space="preserve">PAGE  </w:instrText>
    </w:r>
    <w:r>
      <w:rPr>
        <w:rStyle w:val="a6"/>
      </w:rPr>
      <w:fldChar w:fldCharType="separate"/>
    </w:r>
    <w:r w:rsidR="004563EC">
      <w:rPr>
        <w:rStyle w:val="a6"/>
        <w:noProof/>
      </w:rPr>
      <w:t>1</w:t>
    </w:r>
    <w:r>
      <w:rPr>
        <w:rStyle w:val="a6"/>
      </w:rPr>
      <w:fldChar w:fldCharType="end"/>
    </w:r>
  </w:p>
  <w:p w:rsidR="009C4F9C" w:rsidRDefault="009C4F9C" w:rsidP="006F2743">
    <w:pPr>
      <w:pStyle w:val="a5"/>
      <w:ind w:right="360"/>
    </w:pPr>
  </w:p>
  <w:p w:rsidR="009C4F9C" w:rsidRDefault="009C4F9C" w:rsidP="006F274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2F3" w:rsidRDefault="004752F3">
      <w:r>
        <w:separator/>
      </w:r>
    </w:p>
  </w:footnote>
  <w:footnote w:type="continuationSeparator" w:id="0">
    <w:p w:rsidR="004752F3" w:rsidRDefault="00475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singleLevel"/>
    <w:tmpl w:val="0000001B"/>
    <w:name w:val="WW8Num29"/>
    <w:lvl w:ilvl="0">
      <w:start w:val="1"/>
      <w:numFmt w:val="bullet"/>
      <w:lvlText w:val=""/>
      <w:lvlJc w:val="left"/>
      <w:pPr>
        <w:tabs>
          <w:tab w:val="num" w:pos="720"/>
        </w:tabs>
        <w:ind w:left="720" w:hanging="360"/>
      </w:pPr>
      <w:rPr>
        <w:rFonts w:ascii="Wingdings" w:hAnsi="Wingdings"/>
      </w:rPr>
    </w:lvl>
  </w:abstractNum>
  <w:abstractNum w:abstractNumId="1">
    <w:nsid w:val="02D0073F"/>
    <w:multiLevelType w:val="multilevel"/>
    <w:tmpl w:val="1BF6FE46"/>
    <w:lvl w:ilvl="0">
      <w:start w:val="1"/>
      <w:numFmt w:val="decimal"/>
      <w:lvlText w:val="%1."/>
      <w:lvlJc w:val="left"/>
      <w:pPr>
        <w:ind w:left="141"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5193EFC"/>
    <w:multiLevelType w:val="hybridMultilevel"/>
    <w:tmpl w:val="A68CC6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513C9D"/>
    <w:multiLevelType w:val="hybridMultilevel"/>
    <w:tmpl w:val="30FA4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061D46"/>
    <w:multiLevelType w:val="hybridMultilevel"/>
    <w:tmpl w:val="16981E04"/>
    <w:lvl w:ilvl="0" w:tplc="70BA3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E02A2D"/>
    <w:multiLevelType w:val="hybridMultilevel"/>
    <w:tmpl w:val="9B0A70FC"/>
    <w:lvl w:ilvl="0" w:tplc="035093E2">
      <w:start w:val="1"/>
      <w:numFmt w:val="bullet"/>
      <w:lvlText w:val=""/>
      <w:lvlJc w:val="left"/>
      <w:pPr>
        <w:ind w:left="6031" w:hanging="360"/>
      </w:pPr>
      <w:rPr>
        <w:rFonts w:ascii="Symbol" w:hAnsi="Symbol" w:hint="default"/>
      </w:rPr>
    </w:lvl>
    <w:lvl w:ilvl="1" w:tplc="04190003" w:tentative="1">
      <w:start w:val="1"/>
      <w:numFmt w:val="bullet"/>
      <w:lvlText w:val="o"/>
      <w:lvlJc w:val="left"/>
      <w:pPr>
        <w:ind w:left="6751" w:hanging="360"/>
      </w:pPr>
      <w:rPr>
        <w:rFonts w:ascii="Courier New" w:hAnsi="Courier New" w:cs="Courier New" w:hint="default"/>
      </w:rPr>
    </w:lvl>
    <w:lvl w:ilvl="2" w:tplc="04190005" w:tentative="1">
      <w:start w:val="1"/>
      <w:numFmt w:val="bullet"/>
      <w:lvlText w:val=""/>
      <w:lvlJc w:val="left"/>
      <w:pPr>
        <w:ind w:left="7471" w:hanging="360"/>
      </w:pPr>
      <w:rPr>
        <w:rFonts w:ascii="Wingdings" w:hAnsi="Wingdings" w:hint="default"/>
      </w:rPr>
    </w:lvl>
    <w:lvl w:ilvl="3" w:tplc="04190001" w:tentative="1">
      <w:start w:val="1"/>
      <w:numFmt w:val="bullet"/>
      <w:lvlText w:val=""/>
      <w:lvlJc w:val="left"/>
      <w:pPr>
        <w:ind w:left="8191" w:hanging="360"/>
      </w:pPr>
      <w:rPr>
        <w:rFonts w:ascii="Symbol" w:hAnsi="Symbol" w:hint="default"/>
      </w:rPr>
    </w:lvl>
    <w:lvl w:ilvl="4" w:tplc="04190003" w:tentative="1">
      <w:start w:val="1"/>
      <w:numFmt w:val="bullet"/>
      <w:lvlText w:val="o"/>
      <w:lvlJc w:val="left"/>
      <w:pPr>
        <w:ind w:left="8911" w:hanging="360"/>
      </w:pPr>
      <w:rPr>
        <w:rFonts w:ascii="Courier New" w:hAnsi="Courier New" w:cs="Courier New" w:hint="default"/>
      </w:rPr>
    </w:lvl>
    <w:lvl w:ilvl="5" w:tplc="04190005" w:tentative="1">
      <w:start w:val="1"/>
      <w:numFmt w:val="bullet"/>
      <w:lvlText w:val=""/>
      <w:lvlJc w:val="left"/>
      <w:pPr>
        <w:ind w:left="9631" w:hanging="360"/>
      </w:pPr>
      <w:rPr>
        <w:rFonts w:ascii="Wingdings" w:hAnsi="Wingdings" w:hint="default"/>
      </w:rPr>
    </w:lvl>
    <w:lvl w:ilvl="6" w:tplc="04190001" w:tentative="1">
      <w:start w:val="1"/>
      <w:numFmt w:val="bullet"/>
      <w:lvlText w:val=""/>
      <w:lvlJc w:val="left"/>
      <w:pPr>
        <w:ind w:left="10351" w:hanging="360"/>
      </w:pPr>
      <w:rPr>
        <w:rFonts w:ascii="Symbol" w:hAnsi="Symbol" w:hint="default"/>
      </w:rPr>
    </w:lvl>
    <w:lvl w:ilvl="7" w:tplc="04190003" w:tentative="1">
      <w:start w:val="1"/>
      <w:numFmt w:val="bullet"/>
      <w:lvlText w:val="o"/>
      <w:lvlJc w:val="left"/>
      <w:pPr>
        <w:ind w:left="11071" w:hanging="360"/>
      </w:pPr>
      <w:rPr>
        <w:rFonts w:ascii="Courier New" w:hAnsi="Courier New" w:cs="Courier New" w:hint="default"/>
      </w:rPr>
    </w:lvl>
    <w:lvl w:ilvl="8" w:tplc="04190005" w:tentative="1">
      <w:start w:val="1"/>
      <w:numFmt w:val="bullet"/>
      <w:lvlText w:val=""/>
      <w:lvlJc w:val="left"/>
      <w:pPr>
        <w:ind w:left="11791" w:hanging="360"/>
      </w:pPr>
      <w:rPr>
        <w:rFonts w:ascii="Wingdings" w:hAnsi="Wingdings" w:hint="default"/>
      </w:rPr>
    </w:lvl>
  </w:abstractNum>
  <w:abstractNum w:abstractNumId="6">
    <w:nsid w:val="17FD07F7"/>
    <w:multiLevelType w:val="hybridMultilevel"/>
    <w:tmpl w:val="6F048920"/>
    <w:lvl w:ilvl="0" w:tplc="1FF097AE">
      <w:start w:val="1"/>
      <w:numFmt w:val="decimal"/>
      <w:lvlText w:val="%1."/>
      <w:lvlJc w:val="left"/>
      <w:pPr>
        <w:ind w:left="720" w:hanging="360"/>
      </w:pPr>
      <w:rPr>
        <w:rFonts w:cs="Times New Roman" w:hint="default"/>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84661D8"/>
    <w:multiLevelType w:val="hybridMultilevel"/>
    <w:tmpl w:val="668C6722"/>
    <w:lvl w:ilvl="0" w:tplc="CCF44CD6">
      <w:start w:val="4"/>
      <w:numFmt w:val="bullet"/>
      <w:lvlText w:val="-"/>
      <w:lvlJc w:val="left"/>
      <w:pPr>
        <w:tabs>
          <w:tab w:val="num" w:pos="1275"/>
        </w:tabs>
        <w:ind w:left="1275"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8">
    <w:nsid w:val="1D225AEB"/>
    <w:multiLevelType w:val="hybridMultilevel"/>
    <w:tmpl w:val="9168D6D8"/>
    <w:lvl w:ilvl="0" w:tplc="9B3E03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E712ED"/>
    <w:multiLevelType w:val="hybridMultilevel"/>
    <w:tmpl w:val="5CE8ABA2"/>
    <w:lvl w:ilvl="0" w:tplc="0419000F">
      <w:start w:val="1"/>
      <w:numFmt w:val="decimal"/>
      <w:lvlText w:val="%1."/>
      <w:lvlJc w:val="left"/>
      <w:pPr>
        <w:ind w:left="2771" w:hanging="360"/>
      </w:pPr>
    </w:lvl>
    <w:lvl w:ilvl="1" w:tplc="04190019">
      <w:start w:val="1"/>
      <w:numFmt w:val="lowerLetter"/>
      <w:lvlText w:val="%2."/>
      <w:lvlJc w:val="left"/>
      <w:pPr>
        <w:ind w:left="2829" w:hanging="360"/>
      </w:pPr>
    </w:lvl>
    <w:lvl w:ilvl="2" w:tplc="0419001B" w:tentative="1">
      <w:start w:val="1"/>
      <w:numFmt w:val="lowerRoman"/>
      <w:lvlText w:val="%3."/>
      <w:lvlJc w:val="right"/>
      <w:pPr>
        <w:ind w:left="3549" w:hanging="180"/>
      </w:pPr>
    </w:lvl>
    <w:lvl w:ilvl="3" w:tplc="0419000F" w:tentative="1">
      <w:start w:val="1"/>
      <w:numFmt w:val="decimal"/>
      <w:lvlText w:val="%4."/>
      <w:lvlJc w:val="left"/>
      <w:pPr>
        <w:ind w:left="4269" w:hanging="360"/>
      </w:pPr>
    </w:lvl>
    <w:lvl w:ilvl="4" w:tplc="04190019" w:tentative="1">
      <w:start w:val="1"/>
      <w:numFmt w:val="lowerLetter"/>
      <w:lvlText w:val="%5."/>
      <w:lvlJc w:val="left"/>
      <w:pPr>
        <w:ind w:left="4989" w:hanging="360"/>
      </w:pPr>
    </w:lvl>
    <w:lvl w:ilvl="5" w:tplc="0419001B" w:tentative="1">
      <w:start w:val="1"/>
      <w:numFmt w:val="lowerRoman"/>
      <w:lvlText w:val="%6."/>
      <w:lvlJc w:val="right"/>
      <w:pPr>
        <w:ind w:left="5709" w:hanging="180"/>
      </w:pPr>
    </w:lvl>
    <w:lvl w:ilvl="6" w:tplc="0419000F" w:tentative="1">
      <w:start w:val="1"/>
      <w:numFmt w:val="decimal"/>
      <w:lvlText w:val="%7."/>
      <w:lvlJc w:val="left"/>
      <w:pPr>
        <w:ind w:left="6429" w:hanging="360"/>
      </w:pPr>
    </w:lvl>
    <w:lvl w:ilvl="7" w:tplc="04190019" w:tentative="1">
      <w:start w:val="1"/>
      <w:numFmt w:val="lowerLetter"/>
      <w:lvlText w:val="%8."/>
      <w:lvlJc w:val="left"/>
      <w:pPr>
        <w:ind w:left="7149" w:hanging="360"/>
      </w:pPr>
    </w:lvl>
    <w:lvl w:ilvl="8" w:tplc="0419001B" w:tentative="1">
      <w:start w:val="1"/>
      <w:numFmt w:val="lowerRoman"/>
      <w:lvlText w:val="%9."/>
      <w:lvlJc w:val="right"/>
      <w:pPr>
        <w:ind w:left="7869" w:hanging="180"/>
      </w:pPr>
    </w:lvl>
  </w:abstractNum>
  <w:abstractNum w:abstractNumId="10">
    <w:nsid w:val="22217878"/>
    <w:multiLevelType w:val="hybridMultilevel"/>
    <w:tmpl w:val="CA2ECB9A"/>
    <w:lvl w:ilvl="0" w:tplc="78969A5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5C5E1D"/>
    <w:multiLevelType w:val="hybridMultilevel"/>
    <w:tmpl w:val="F530FD08"/>
    <w:lvl w:ilvl="0" w:tplc="CA940764">
      <w:start w:val="2"/>
      <w:numFmt w:val="decimal"/>
      <w:lvlText w:val="%1)"/>
      <w:lvlJc w:val="left"/>
      <w:pPr>
        <w:tabs>
          <w:tab w:val="num" w:pos="364"/>
        </w:tabs>
        <w:ind w:left="364" w:hanging="360"/>
      </w:pPr>
      <w:rPr>
        <w:rFonts w:hint="default"/>
      </w:rPr>
    </w:lvl>
    <w:lvl w:ilvl="1" w:tplc="04190019">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12">
    <w:nsid w:val="2BAD4F38"/>
    <w:multiLevelType w:val="multilevel"/>
    <w:tmpl w:val="9FE23BB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6358A"/>
    <w:multiLevelType w:val="hybridMultilevel"/>
    <w:tmpl w:val="9264AAAC"/>
    <w:lvl w:ilvl="0" w:tplc="04190001">
      <w:start w:val="1"/>
      <w:numFmt w:val="bullet"/>
      <w:lvlText w:val=""/>
      <w:lvlJc w:val="left"/>
      <w:pPr>
        <w:ind w:left="42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A914DE"/>
    <w:multiLevelType w:val="hybridMultilevel"/>
    <w:tmpl w:val="E88CEC4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F6EA6"/>
    <w:multiLevelType w:val="hybridMultilevel"/>
    <w:tmpl w:val="57D4D0A6"/>
    <w:lvl w:ilvl="0" w:tplc="88A47B2A">
      <w:start w:val="3"/>
      <w:numFmt w:val="decimal"/>
      <w:lvlText w:val="%1)"/>
      <w:lvlJc w:val="left"/>
      <w:pPr>
        <w:tabs>
          <w:tab w:val="num" w:pos="364"/>
        </w:tabs>
        <w:ind w:left="364" w:hanging="360"/>
      </w:pPr>
      <w:rPr>
        <w:rFonts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16">
    <w:nsid w:val="3784141E"/>
    <w:multiLevelType w:val="hybridMultilevel"/>
    <w:tmpl w:val="CFB0366A"/>
    <w:lvl w:ilvl="0" w:tplc="4274DE54">
      <w:start w:val="3"/>
      <w:numFmt w:val="decimal"/>
      <w:lvlText w:val="%1)"/>
      <w:lvlJc w:val="left"/>
      <w:pPr>
        <w:tabs>
          <w:tab w:val="num" w:pos="364"/>
        </w:tabs>
        <w:ind w:left="364" w:hanging="360"/>
      </w:pPr>
      <w:rPr>
        <w:rFonts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17">
    <w:nsid w:val="38500250"/>
    <w:multiLevelType w:val="hybridMultilevel"/>
    <w:tmpl w:val="5FF6E3C8"/>
    <w:lvl w:ilvl="0" w:tplc="03509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61AD0"/>
    <w:multiLevelType w:val="hybridMultilevel"/>
    <w:tmpl w:val="BF2A2D94"/>
    <w:lvl w:ilvl="0" w:tplc="0DA24452">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7A2AAE"/>
    <w:multiLevelType w:val="hybridMultilevel"/>
    <w:tmpl w:val="0D945E32"/>
    <w:lvl w:ilvl="0" w:tplc="0DA24452">
      <w:start w:val="1"/>
      <w:numFmt w:val="bullet"/>
      <w:lvlText w:val="-"/>
      <w:lvlJc w:val="left"/>
      <w:pPr>
        <w:ind w:left="1428" w:hanging="360"/>
      </w:pPr>
      <w:rPr>
        <w:rFonts w:ascii="Courier New" w:hAnsi="Courier New"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EA208FC"/>
    <w:multiLevelType w:val="hybridMultilevel"/>
    <w:tmpl w:val="DB46B7AC"/>
    <w:lvl w:ilvl="0" w:tplc="03509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D9593D"/>
    <w:multiLevelType w:val="hybridMultilevel"/>
    <w:tmpl w:val="A7BEAD9C"/>
    <w:lvl w:ilvl="0" w:tplc="38A2F6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415187"/>
    <w:multiLevelType w:val="hybridMultilevel"/>
    <w:tmpl w:val="13DE853E"/>
    <w:lvl w:ilvl="0" w:tplc="0419000F">
      <w:start w:val="1"/>
      <w:numFmt w:val="decimal"/>
      <w:lvlText w:val="%1."/>
      <w:lvlJc w:val="left"/>
      <w:pPr>
        <w:tabs>
          <w:tab w:val="num" w:pos="720"/>
        </w:tabs>
        <w:ind w:left="720" w:hanging="360"/>
      </w:pPr>
      <w:rPr>
        <w:rFonts w:hint="default"/>
      </w:rPr>
    </w:lvl>
    <w:lvl w:ilvl="1" w:tplc="3886DA8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670693"/>
    <w:multiLevelType w:val="hybridMultilevel"/>
    <w:tmpl w:val="BCD6DE02"/>
    <w:lvl w:ilvl="0" w:tplc="E58CE2B4">
      <w:start w:val="1"/>
      <w:numFmt w:val="decimal"/>
      <w:lvlText w:val="%1."/>
      <w:lvlJc w:val="left"/>
      <w:pPr>
        <w:tabs>
          <w:tab w:val="num" w:pos="1663"/>
        </w:tabs>
        <w:ind w:left="1663" w:hanging="735"/>
      </w:pPr>
      <w:rPr>
        <w:rFonts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4">
    <w:nsid w:val="4BCF1220"/>
    <w:multiLevelType w:val="hybridMultilevel"/>
    <w:tmpl w:val="38627A76"/>
    <w:lvl w:ilvl="0" w:tplc="03509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6B466B"/>
    <w:multiLevelType w:val="hybridMultilevel"/>
    <w:tmpl w:val="FB3240D2"/>
    <w:lvl w:ilvl="0" w:tplc="03509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475DCA"/>
    <w:multiLevelType w:val="hybridMultilevel"/>
    <w:tmpl w:val="9168D6D8"/>
    <w:lvl w:ilvl="0" w:tplc="9B3E03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C011DF1"/>
    <w:multiLevelType w:val="hybridMultilevel"/>
    <w:tmpl w:val="DB2601F6"/>
    <w:lvl w:ilvl="0" w:tplc="AA6C5FF0">
      <w:start w:val="5"/>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E2E2524"/>
    <w:multiLevelType w:val="hybridMultilevel"/>
    <w:tmpl w:val="E40C481C"/>
    <w:lvl w:ilvl="0" w:tplc="EAD0DAF0">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18166D"/>
    <w:multiLevelType w:val="multilevel"/>
    <w:tmpl w:val="1BF6FE46"/>
    <w:lvl w:ilvl="0">
      <w:start w:val="1"/>
      <w:numFmt w:val="decimal"/>
      <w:lvlText w:val="%1."/>
      <w:lvlJc w:val="left"/>
      <w:pPr>
        <w:ind w:left="141"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B10D62"/>
    <w:multiLevelType w:val="hybridMultilevel"/>
    <w:tmpl w:val="4D203C76"/>
    <w:lvl w:ilvl="0" w:tplc="03509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0B02B9"/>
    <w:multiLevelType w:val="multilevel"/>
    <w:tmpl w:val="637E3252"/>
    <w:lvl w:ilvl="0">
      <w:start w:val="1"/>
      <w:numFmt w:val="bullet"/>
      <w:lvlText w:val=""/>
      <w:lvlJc w:val="left"/>
      <w:pPr>
        <w:tabs>
          <w:tab w:val="num" w:pos="720"/>
        </w:tabs>
        <w:ind w:left="720" w:hanging="360"/>
      </w:pPr>
      <w:rPr>
        <w:rFonts w:ascii="Wingdings" w:hAnsi="Wingdings"/>
      </w:rPr>
    </w:lvl>
    <w:lvl w:ilvl="1">
      <w:start w:val="4"/>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8175E94"/>
    <w:multiLevelType w:val="hybridMultilevel"/>
    <w:tmpl w:val="B05404BC"/>
    <w:lvl w:ilvl="0" w:tplc="03509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B9C675D"/>
    <w:multiLevelType w:val="hybridMultilevel"/>
    <w:tmpl w:val="E40C481C"/>
    <w:lvl w:ilvl="0" w:tplc="EAD0DAF0">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BB05EFB"/>
    <w:multiLevelType w:val="multilevel"/>
    <w:tmpl w:val="1BF6FE46"/>
    <w:lvl w:ilvl="0">
      <w:start w:val="1"/>
      <w:numFmt w:val="decimal"/>
      <w:lvlText w:val="%1."/>
      <w:lvlJc w:val="left"/>
      <w:pPr>
        <w:ind w:left="141"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CBF70F1"/>
    <w:multiLevelType w:val="hybridMultilevel"/>
    <w:tmpl w:val="285A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6"/>
  </w:num>
  <w:num w:numId="3">
    <w:abstractNumId w:val="28"/>
  </w:num>
  <w:num w:numId="4">
    <w:abstractNumId w:val="10"/>
  </w:num>
  <w:num w:numId="5">
    <w:abstractNumId w:val="11"/>
  </w:num>
  <w:num w:numId="6">
    <w:abstractNumId w:val="15"/>
  </w:num>
  <w:num w:numId="7">
    <w:abstractNumId w:val="22"/>
  </w:num>
  <w:num w:numId="8">
    <w:abstractNumId w:val="16"/>
  </w:num>
  <w:num w:numId="9">
    <w:abstractNumId w:val="17"/>
  </w:num>
  <w:num w:numId="10">
    <w:abstractNumId w:val="9"/>
  </w:num>
  <w:num w:numId="11">
    <w:abstractNumId w:val="19"/>
  </w:num>
  <w:num w:numId="12">
    <w:abstractNumId w:val="3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4"/>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34"/>
  </w:num>
  <w:num w:numId="19">
    <w:abstractNumId w:val="27"/>
  </w:num>
  <w:num w:numId="20">
    <w:abstractNumId w:val="18"/>
  </w:num>
  <w:num w:numId="21">
    <w:abstractNumId w:val="33"/>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5"/>
  </w:num>
  <w:num w:numId="26">
    <w:abstractNumId w:val="1"/>
  </w:num>
  <w:num w:numId="27">
    <w:abstractNumId w:val="29"/>
  </w:num>
  <w:num w:numId="28">
    <w:abstractNumId w:val="3"/>
  </w:num>
  <w:num w:numId="29">
    <w:abstractNumId w:val="2"/>
  </w:num>
  <w:num w:numId="30">
    <w:abstractNumId w:val="7"/>
  </w:num>
  <w:num w:numId="31">
    <w:abstractNumId w:val="35"/>
  </w:num>
  <w:num w:numId="32">
    <w:abstractNumId w:val="21"/>
  </w:num>
  <w:num w:numId="33">
    <w:abstractNumId w:val="6"/>
  </w:num>
  <w:num w:numId="34">
    <w:abstractNumId w:val="14"/>
  </w:num>
  <w:num w:numId="35">
    <w:abstractNumId w:val="20"/>
  </w:num>
  <w:num w:numId="36">
    <w:abstractNumId w:val="24"/>
  </w:num>
  <w:num w:numId="37">
    <w:abstractNumId w:val="30"/>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33EA1"/>
    <w:rsid w:val="00002BDE"/>
    <w:rsid w:val="000051CC"/>
    <w:rsid w:val="00006D83"/>
    <w:rsid w:val="0001038A"/>
    <w:rsid w:val="00015245"/>
    <w:rsid w:val="00016348"/>
    <w:rsid w:val="0001672A"/>
    <w:rsid w:val="00020164"/>
    <w:rsid w:val="00020598"/>
    <w:rsid w:val="000220F9"/>
    <w:rsid w:val="00025636"/>
    <w:rsid w:val="0002688F"/>
    <w:rsid w:val="00031F1B"/>
    <w:rsid w:val="0003311C"/>
    <w:rsid w:val="00037150"/>
    <w:rsid w:val="000372C7"/>
    <w:rsid w:val="0004167D"/>
    <w:rsid w:val="000416F9"/>
    <w:rsid w:val="00042040"/>
    <w:rsid w:val="00043AA7"/>
    <w:rsid w:val="0005257A"/>
    <w:rsid w:val="000544F5"/>
    <w:rsid w:val="00054D07"/>
    <w:rsid w:val="00055BD2"/>
    <w:rsid w:val="00057A3C"/>
    <w:rsid w:val="00074135"/>
    <w:rsid w:val="00081B21"/>
    <w:rsid w:val="00087AB7"/>
    <w:rsid w:val="000961C4"/>
    <w:rsid w:val="0009671C"/>
    <w:rsid w:val="000968D3"/>
    <w:rsid w:val="000978ED"/>
    <w:rsid w:val="00097FD8"/>
    <w:rsid w:val="000A0022"/>
    <w:rsid w:val="000A3014"/>
    <w:rsid w:val="000A3555"/>
    <w:rsid w:val="000A4CF8"/>
    <w:rsid w:val="000A79C2"/>
    <w:rsid w:val="000B3FB9"/>
    <w:rsid w:val="000B3FF7"/>
    <w:rsid w:val="000B5179"/>
    <w:rsid w:val="000E3C77"/>
    <w:rsid w:val="000E76EF"/>
    <w:rsid w:val="000F0AC2"/>
    <w:rsid w:val="00104973"/>
    <w:rsid w:val="001068F0"/>
    <w:rsid w:val="00106EEE"/>
    <w:rsid w:val="0011163F"/>
    <w:rsid w:val="001124FB"/>
    <w:rsid w:val="0011586F"/>
    <w:rsid w:val="00115EE2"/>
    <w:rsid w:val="001219B2"/>
    <w:rsid w:val="001234B1"/>
    <w:rsid w:val="00124BB2"/>
    <w:rsid w:val="00124C13"/>
    <w:rsid w:val="00124FB3"/>
    <w:rsid w:val="0012626F"/>
    <w:rsid w:val="001269D5"/>
    <w:rsid w:val="0013523D"/>
    <w:rsid w:val="00137CB8"/>
    <w:rsid w:val="001424AD"/>
    <w:rsid w:val="00143DA0"/>
    <w:rsid w:val="00144E25"/>
    <w:rsid w:val="00145063"/>
    <w:rsid w:val="00151CFF"/>
    <w:rsid w:val="001521E4"/>
    <w:rsid w:val="0016012A"/>
    <w:rsid w:val="001604FD"/>
    <w:rsid w:val="0016172E"/>
    <w:rsid w:val="001628B5"/>
    <w:rsid w:val="00172F43"/>
    <w:rsid w:val="0017459C"/>
    <w:rsid w:val="0017671F"/>
    <w:rsid w:val="00176D66"/>
    <w:rsid w:val="00181F57"/>
    <w:rsid w:val="00182FB1"/>
    <w:rsid w:val="00184D99"/>
    <w:rsid w:val="001906B0"/>
    <w:rsid w:val="001970B6"/>
    <w:rsid w:val="001A01DC"/>
    <w:rsid w:val="001A1E70"/>
    <w:rsid w:val="001A26B6"/>
    <w:rsid w:val="001A2C65"/>
    <w:rsid w:val="001A3104"/>
    <w:rsid w:val="001A3161"/>
    <w:rsid w:val="001B3EA3"/>
    <w:rsid w:val="001B74C2"/>
    <w:rsid w:val="001C0BD5"/>
    <w:rsid w:val="001C111A"/>
    <w:rsid w:val="001C2854"/>
    <w:rsid w:val="001C490F"/>
    <w:rsid w:val="001D0B0E"/>
    <w:rsid w:val="001D41D0"/>
    <w:rsid w:val="001D4401"/>
    <w:rsid w:val="001E521F"/>
    <w:rsid w:val="001F3421"/>
    <w:rsid w:val="001F64AB"/>
    <w:rsid w:val="001F65F9"/>
    <w:rsid w:val="001F6CAC"/>
    <w:rsid w:val="001F7869"/>
    <w:rsid w:val="00202BBB"/>
    <w:rsid w:val="002036C1"/>
    <w:rsid w:val="00203A02"/>
    <w:rsid w:val="00207867"/>
    <w:rsid w:val="00210839"/>
    <w:rsid w:val="002115F7"/>
    <w:rsid w:val="002118C4"/>
    <w:rsid w:val="00212196"/>
    <w:rsid w:val="0021667A"/>
    <w:rsid w:val="00221010"/>
    <w:rsid w:val="0022258D"/>
    <w:rsid w:val="0022667C"/>
    <w:rsid w:val="00227624"/>
    <w:rsid w:val="00230459"/>
    <w:rsid w:val="00233BF9"/>
    <w:rsid w:val="00237106"/>
    <w:rsid w:val="00237326"/>
    <w:rsid w:val="002401EC"/>
    <w:rsid w:val="00241FAA"/>
    <w:rsid w:val="00242736"/>
    <w:rsid w:val="0024420D"/>
    <w:rsid w:val="002448A8"/>
    <w:rsid w:val="00244AA7"/>
    <w:rsid w:val="00244B6A"/>
    <w:rsid w:val="00244BC1"/>
    <w:rsid w:val="00245022"/>
    <w:rsid w:val="00245E90"/>
    <w:rsid w:val="002532C8"/>
    <w:rsid w:val="00253EF8"/>
    <w:rsid w:val="00255C28"/>
    <w:rsid w:val="00267788"/>
    <w:rsid w:val="0027696F"/>
    <w:rsid w:val="002807E5"/>
    <w:rsid w:val="002834CE"/>
    <w:rsid w:val="0028440B"/>
    <w:rsid w:val="002846E0"/>
    <w:rsid w:val="00290EEC"/>
    <w:rsid w:val="002A15FA"/>
    <w:rsid w:val="002A5FCB"/>
    <w:rsid w:val="002B190A"/>
    <w:rsid w:val="002B5A80"/>
    <w:rsid w:val="002B7B8C"/>
    <w:rsid w:val="002C1215"/>
    <w:rsid w:val="002C3758"/>
    <w:rsid w:val="002C4B9A"/>
    <w:rsid w:val="002D0014"/>
    <w:rsid w:val="002D0F31"/>
    <w:rsid w:val="002D2A24"/>
    <w:rsid w:val="002E0B57"/>
    <w:rsid w:val="002E1FED"/>
    <w:rsid w:val="002E548C"/>
    <w:rsid w:val="002F2A2D"/>
    <w:rsid w:val="00300398"/>
    <w:rsid w:val="003010B0"/>
    <w:rsid w:val="0031046E"/>
    <w:rsid w:val="00310A59"/>
    <w:rsid w:val="00314C67"/>
    <w:rsid w:val="003155AD"/>
    <w:rsid w:val="0031633E"/>
    <w:rsid w:val="00316912"/>
    <w:rsid w:val="00317A47"/>
    <w:rsid w:val="003229A4"/>
    <w:rsid w:val="003233A4"/>
    <w:rsid w:val="00325332"/>
    <w:rsid w:val="00327F50"/>
    <w:rsid w:val="00334B1D"/>
    <w:rsid w:val="00335264"/>
    <w:rsid w:val="003370D2"/>
    <w:rsid w:val="00342430"/>
    <w:rsid w:val="00347B12"/>
    <w:rsid w:val="00351DB5"/>
    <w:rsid w:val="00352805"/>
    <w:rsid w:val="00354CDF"/>
    <w:rsid w:val="003604EB"/>
    <w:rsid w:val="00360863"/>
    <w:rsid w:val="00362815"/>
    <w:rsid w:val="00366EAA"/>
    <w:rsid w:val="003672D2"/>
    <w:rsid w:val="00367B9D"/>
    <w:rsid w:val="0037083B"/>
    <w:rsid w:val="00371905"/>
    <w:rsid w:val="00380738"/>
    <w:rsid w:val="00383EC4"/>
    <w:rsid w:val="00384311"/>
    <w:rsid w:val="00387F25"/>
    <w:rsid w:val="0039600E"/>
    <w:rsid w:val="00396D6E"/>
    <w:rsid w:val="00396D86"/>
    <w:rsid w:val="003A0E0B"/>
    <w:rsid w:val="003A2D84"/>
    <w:rsid w:val="003A4F32"/>
    <w:rsid w:val="003A5CA9"/>
    <w:rsid w:val="003A6371"/>
    <w:rsid w:val="003A680C"/>
    <w:rsid w:val="003B24CE"/>
    <w:rsid w:val="003B30F6"/>
    <w:rsid w:val="003C21C2"/>
    <w:rsid w:val="003C35FC"/>
    <w:rsid w:val="003C3D0F"/>
    <w:rsid w:val="003C7D33"/>
    <w:rsid w:val="003D0A23"/>
    <w:rsid w:val="003D1C19"/>
    <w:rsid w:val="003D2580"/>
    <w:rsid w:val="003D2C5C"/>
    <w:rsid w:val="003D3DE1"/>
    <w:rsid w:val="003D44A4"/>
    <w:rsid w:val="003E0774"/>
    <w:rsid w:val="003F3640"/>
    <w:rsid w:val="003F4820"/>
    <w:rsid w:val="003F6CAD"/>
    <w:rsid w:val="004022EF"/>
    <w:rsid w:val="004024F2"/>
    <w:rsid w:val="00402DF0"/>
    <w:rsid w:val="00403E3A"/>
    <w:rsid w:val="004046EA"/>
    <w:rsid w:val="00404ADD"/>
    <w:rsid w:val="00405F09"/>
    <w:rsid w:val="00407B55"/>
    <w:rsid w:val="0041415F"/>
    <w:rsid w:val="00424E38"/>
    <w:rsid w:val="00427491"/>
    <w:rsid w:val="004275C5"/>
    <w:rsid w:val="0043109F"/>
    <w:rsid w:val="004310FB"/>
    <w:rsid w:val="00431B22"/>
    <w:rsid w:val="00431D77"/>
    <w:rsid w:val="004406FB"/>
    <w:rsid w:val="00443A1F"/>
    <w:rsid w:val="004563EC"/>
    <w:rsid w:val="00464406"/>
    <w:rsid w:val="0047454C"/>
    <w:rsid w:val="004752F3"/>
    <w:rsid w:val="004867C5"/>
    <w:rsid w:val="00492233"/>
    <w:rsid w:val="00492621"/>
    <w:rsid w:val="00492E9D"/>
    <w:rsid w:val="0049497E"/>
    <w:rsid w:val="004951C1"/>
    <w:rsid w:val="0049645B"/>
    <w:rsid w:val="004A1298"/>
    <w:rsid w:val="004A2643"/>
    <w:rsid w:val="004D1D00"/>
    <w:rsid w:val="004D3F05"/>
    <w:rsid w:val="004D7283"/>
    <w:rsid w:val="004D77FF"/>
    <w:rsid w:val="004E1BDC"/>
    <w:rsid w:val="004E4DCC"/>
    <w:rsid w:val="004F0917"/>
    <w:rsid w:val="004F1040"/>
    <w:rsid w:val="004F39EF"/>
    <w:rsid w:val="004F4D0A"/>
    <w:rsid w:val="00500DA4"/>
    <w:rsid w:val="00502A1D"/>
    <w:rsid w:val="005034DB"/>
    <w:rsid w:val="00504709"/>
    <w:rsid w:val="00505244"/>
    <w:rsid w:val="00506552"/>
    <w:rsid w:val="005102BB"/>
    <w:rsid w:val="0051153D"/>
    <w:rsid w:val="00511E3B"/>
    <w:rsid w:val="00516450"/>
    <w:rsid w:val="00520D99"/>
    <w:rsid w:val="00521120"/>
    <w:rsid w:val="005211AF"/>
    <w:rsid w:val="00522D01"/>
    <w:rsid w:val="00522EEA"/>
    <w:rsid w:val="00524041"/>
    <w:rsid w:val="00524176"/>
    <w:rsid w:val="00525507"/>
    <w:rsid w:val="0052750F"/>
    <w:rsid w:val="00530CF7"/>
    <w:rsid w:val="0053136F"/>
    <w:rsid w:val="00531898"/>
    <w:rsid w:val="00532A13"/>
    <w:rsid w:val="005410CE"/>
    <w:rsid w:val="00542A4C"/>
    <w:rsid w:val="00545C6D"/>
    <w:rsid w:val="00550254"/>
    <w:rsid w:val="00551580"/>
    <w:rsid w:val="00555D37"/>
    <w:rsid w:val="00563A75"/>
    <w:rsid w:val="00564538"/>
    <w:rsid w:val="00564E4B"/>
    <w:rsid w:val="00565785"/>
    <w:rsid w:val="00566294"/>
    <w:rsid w:val="00567FD4"/>
    <w:rsid w:val="00570FA7"/>
    <w:rsid w:val="0057177B"/>
    <w:rsid w:val="005722CC"/>
    <w:rsid w:val="00574218"/>
    <w:rsid w:val="00581787"/>
    <w:rsid w:val="00583BB1"/>
    <w:rsid w:val="00584028"/>
    <w:rsid w:val="005847BA"/>
    <w:rsid w:val="00586E18"/>
    <w:rsid w:val="00591469"/>
    <w:rsid w:val="00592288"/>
    <w:rsid w:val="00592328"/>
    <w:rsid w:val="00593A91"/>
    <w:rsid w:val="005941DA"/>
    <w:rsid w:val="005B06F0"/>
    <w:rsid w:val="005B11C9"/>
    <w:rsid w:val="005B1417"/>
    <w:rsid w:val="005B1D75"/>
    <w:rsid w:val="005B2314"/>
    <w:rsid w:val="005B3BCD"/>
    <w:rsid w:val="005B484C"/>
    <w:rsid w:val="005B4BCD"/>
    <w:rsid w:val="005C49F4"/>
    <w:rsid w:val="005C7277"/>
    <w:rsid w:val="005C7947"/>
    <w:rsid w:val="005D248C"/>
    <w:rsid w:val="005D2E1D"/>
    <w:rsid w:val="005E0209"/>
    <w:rsid w:val="005E2643"/>
    <w:rsid w:val="005E2795"/>
    <w:rsid w:val="005E329F"/>
    <w:rsid w:val="005E7B89"/>
    <w:rsid w:val="005F1465"/>
    <w:rsid w:val="005F30B5"/>
    <w:rsid w:val="005F357C"/>
    <w:rsid w:val="005F385F"/>
    <w:rsid w:val="005F599A"/>
    <w:rsid w:val="00602FC6"/>
    <w:rsid w:val="0060715F"/>
    <w:rsid w:val="006144D2"/>
    <w:rsid w:val="00616285"/>
    <w:rsid w:val="006164AD"/>
    <w:rsid w:val="0061768C"/>
    <w:rsid w:val="006253A3"/>
    <w:rsid w:val="00633FD2"/>
    <w:rsid w:val="0063644B"/>
    <w:rsid w:val="00636AF7"/>
    <w:rsid w:val="006413A3"/>
    <w:rsid w:val="00641C3C"/>
    <w:rsid w:val="00644A44"/>
    <w:rsid w:val="006529EC"/>
    <w:rsid w:val="00654F7B"/>
    <w:rsid w:val="00655F25"/>
    <w:rsid w:val="00660FDD"/>
    <w:rsid w:val="00663467"/>
    <w:rsid w:val="00670881"/>
    <w:rsid w:val="006721A1"/>
    <w:rsid w:val="00672DC7"/>
    <w:rsid w:val="00674B4D"/>
    <w:rsid w:val="0067510D"/>
    <w:rsid w:val="00677F19"/>
    <w:rsid w:val="006811DC"/>
    <w:rsid w:val="0068236D"/>
    <w:rsid w:val="00682D86"/>
    <w:rsid w:val="00683BC8"/>
    <w:rsid w:val="0068443A"/>
    <w:rsid w:val="006848FD"/>
    <w:rsid w:val="0069655C"/>
    <w:rsid w:val="00696A73"/>
    <w:rsid w:val="0069786E"/>
    <w:rsid w:val="00697A39"/>
    <w:rsid w:val="006A087C"/>
    <w:rsid w:val="006A1789"/>
    <w:rsid w:val="006B7DEA"/>
    <w:rsid w:val="006C10DC"/>
    <w:rsid w:val="006C4DEC"/>
    <w:rsid w:val="006C6C5B"/>
    <w:rsid w:val="006D59E8"/>
    <w:rsid w:val="006D6703"/>
    <w:rsid w:val="006D6DF5"/>
    <w:rsid w:val="006E3D5C"/>
    <w:rsid w:val="006E5092"/>
    <w:rsid w:val="006E6473"/>
    <w:rsid w:val="006E6B5A"/>
    <w:rsid w:val="006F2743"/>
    <w:rsid w:val="006F45EC"/>
    <w:rsid w:val="006F5F80"/>
    <w:rsid w:val="007004EE"/>
    <w:rsid w:val="007147D2"/>
    <w:rsid w:val="00714FCD"/>
    <w:rsid w:val="00716D2C"/>
    <w:rsid w:val="00722145"/>
    <w:rsid w:val="00722217"/>
    <w:rsid w:val="00730F9C"/>
    <w:rsid w:val="00733EA1"/>
    <w:rsid w:val="00734391"/>
    <w:rsid w:val="00735EEA"/>
    <w:rsid w:val="00740F0D"/>
    <w:rsid w:val="0074232B"/>
    <w:rsid w:val="007437D2"/>
    <w:rsid w:val="00752A88"/>
    <w:rsid w:val="0075340D"/>
    <w:rsid w:val="00753F79"/>
    <w:rsid w:val="007541AA"/>
    <w:rsid w:val="00755123"/>
    <w:rsid w:val="00756390"/>
    <w:rsid w:val="0075772E"/>
    <w:rsid w:val="00760F5E"/>
    <w:rsid w:val="00761644"/>
    <w:rsid w:val="007634AC"/>
    <w:rsid w:val="00766B58"/>
    <w:rsid w:val="00771BB0"/>
    <w:rsid w:val="00774C11"/>
    <w:rsid w:val="00775AD7"/>
    <w:rsid w:val="00781963"/>
    <w:rsid w:val="007838E3"/>
    <w:rsid w:val="00790558"/>
    <w:rsid w:val="007911CA"/>
    <w:rsid w:val="0079252F"/>
    <w:rsid w:val="00794331"/>
    <w:rsid w:val="00796339"/>
    <w:rsid w:val="007A1C6C"/>
    <w:rsid w:val="007A512D"/>
    <w:rsid w:val="007A5367"/>
    <w:rsid w:val="007B5344"/>
    <w:rsid w:val="007C32AF"/>
    <w:rsid w:val="007C4100"/>
    <w:rsid w:val="007E01B3"/>
    <w:rsid w:val="007E01C7"/>
    <w:rsid w:val="007E08D9"/>
    <w:rsid w:val="007E0EF0"/>
    <w:rsid w:val="007E4695"/>
    <w:rsid w:val="007F2B1A"/>
    <w:rsid w:val="007F56BE"/>
    <w:rsid w:val="007F5EFB"/>
    <w:rsid w:val="007F6ECC"/>
    <w:rsid w:val="008012B6"/>
    <w:rsid w:val="008017C5"/>
    <w:rsid w:val="008045CF"/>
    <w:rsid w:val="008047E2"/>
    <w:rsid w:val="00806EE5"/>
    <w:rsid w:val="00811DE3"/>
    <w:rsid w:val="0081291A"/>
    <w:rsid w:val="008136C0"/>
    <w:rsid w:val="00816235"/>
    <w:rsid w:val="00821442"/>
    <w:rsid w:val="00827923"/>
    <w:rsid w:val="00833313"/>
    <w:rsid w:val="00833B43"/>
    <w:rsid w:val="0084135A"/>
    <w:rsid w:val="00845A6D"/>
    <w:rsid w:val="00845CF1"/>
    <w:rsid w:val="00846191"/>
    <w:rsid w:val="00847618"/>
    <w:rsid w:val="00853CCF"/>
    <w:rsid w:val="00853E2E"/>
    <w:rsid w:val="00855F59"/>
    <w:rsid w:val="00857CB4"/>
    <w:rsid w:val="0086028E"/>
    <w:rsid w:val="0086590C"/>
    <w:rsid w:val="0087259A"/>
    <w:rsid w:val="00873535"/>
    <w:rsid w:val="008750C3"/>
    <w:rsid w:val="00876377"/>
    <w:rsid w:val="008768D8"/>
    <w:rsid w:val="008815D4"/>
    <w:rsid w:val="00881C11"/>
    <w:rsid w:val="008837C9"/>
    <w:rsid w:val="00883A35"/>
    <w:rsid w:val="00884B46"/>
    <w:rsid w:val="008858BB"/>
    <w:rsid w:val="00894D65"/>
    <w:rsid w:val="00897B1D"/>
    <w:rsid w:val="008A22C8"/>
    <w:rsid w:val="008A4BCB"/>
    <w:rsid w:val="008B0F92"/>
    <w:rsid w:val="008B2788"/>
    <w:rsid w:val="008B4A5C"/>
    <w:rsid w:val="008B7DF7"/>
    <w:rsid w:val="008C0418"/>
    <w:rsid w:val="008C3F20"/>
    <w:rsid w:val="008C6452"/>
    <w:rsid w:val="008C6B9E"/>
    <w:rsid w:val="008D06C1"/>
    <w:rsid w:val="008D51E9"/>
    <w:rsid w:val="008D6ADE"/>
    <w:rsid w:val="008E01D7"/>
    <w:rsid w:val="008E02B7"/>
    <w:rsid w:val="008E1CA3"/>
    <w:rsid w:val="008E244A"/>
    <w:rsid w:val="008E45B6"/>
    <w:rsid w:val="008E4A1B"/>
    <w:rsid w:val="008F2742"/>
    <w:rsid w:val="008F3300"/>
    <w:rsid w:val="008F542E"/>
    <w:rsid w:val="008F647C"/>
    <w:rsid w:val="00904743"/>
    <w:rsid w:val="0090493F"/>
    <w:rsid w:val="00910F8C"/>
    <w:rsid w:val="009128A1"/>
    <w:rsid w:val="00912DD2"/>
    <w:rsid w:val="009134BE"/>
    <w:rsid w:val="00914E1A"/>
    <w:rsid w:val="009150A4"/>
    <w:rsid w:val="00915E5E"/>
    <w:rsid w:val="0092003B"/>
    <w:rsid w:val="009218AF"/>
    <w:rsid w:val="00930854"/>
    <w:rsid w:val="00931C68"/>
    <w:rsid w:val="00932CBC"/>
    <w:rsid w:val="00933B20"/>
    <w:rsid w:val="009345F6"/>
    <w:rsid w:val="00937FF9"/>
    <w:rsid w:val="0094164B"/>
    <w:rsid w:val="00941E8E"/>
    <w:rsid w:val="00955190"/>
    <w:rsid w:val="009629D4"/>
    <w:rsid w:val="00965D78"/>
    <w:rsid w:val="009672B7"/>
    <w:rsid w:val="009875E9"/>
    <w:rsid w:val="0099046A"/>
    <w:rsid w:val="00990B8B"/>
    <w:rsid w:val="00995751"/>
    <w:rsid w:val="00995996"/>
    <w:rsid w:val="0099637F"/>
    <w:rsid w:val="009973FD"/>
    <w:rsid w:val="009A0412"/>
    <w:rsid w:val="009A0935"/>
    <w:rsid w:val="009A1143"/>
    <w:rsid w:val="009A24B9"/>
    <w:rsid w:val="009A302E"/>
    <w:rsid w:val="009A51ED"/>
    <w:rsid w:val="009A5526"/>
    <w:rsid w:val="009B678A"/>
    <w:rsid w:val="009C1EC7"/>
    <w:rsid w:val="009C2182"/>
    <w:rsid w:val="009C4F9C"/>
    <w:rsid w:val="009C5B4F"/>
    <w:rsid w:val="009C78FF"/>
    <w:rsid w:val="009D017A"/>
    <w:rsid w:val="009D2139"/>
    <w:rsid w:val="009D643E"/>
    <w:rsid w:val="009E084E"/>
    <w:rsid w:val="009E0DB6"/>
    <w:rsid w:val="009E174F"/>
    <w:rsid w:val="009E2788"/>
    <w:rsid w:val="009E2FC3"/>
    <w:rsid w:val="009E3153"/>
    <w:rsid w:val="009E355C"/>
    <w:rsid w:val="009E3CF7"/>
    <w:rsid w:val="009E6AE1"/>
    <w:rsid w:val="009F00C8"/>
    <w:rsid w:val="009F2E82"/>
    <w:rsid w:val="00A00BE9"/>
    <w:rsid w:val="00A05451"/>
    <w:rsid w:val="00A22EBC"/>
    <w:rsid w:val="00A25A0F"/>
    <w:rsid w:val="00A433F7"/>
    <w:rsid w:val="00A43B3D"/>
    <w:rsid w:val="00A46065"/>
    <w:rsid w:val="00A46879"/>
    <w:rsid w:val="00A5310A"/>
    <w:rsid w:val="00A603C8"/>
    <w:rsid w:val="00A61F55"/>
    <w:rsid w:val="00A63F37"/>
    <w:rsid w:val="00A67E0E"/>
    <w:rsid w:val="00A707BF"/>
    <w:rsid w:val="00A76A6A"/>
    <w:rsid w:val="00A77781"/>
    <w:rsid w:val="00A810D5"/>
    <w:rsid w:val="00A83738"/>
    <w:rsid w:val="00A8521B"/>
    <w:rsid w:val="00A87B9D"/>
    <w:rsid w:val="00A93FE6"/>
    <w:rsid w:val="00A94FB6"/>
    <w:rsid w:val="00A96071"/>
    <w:rsid w:val="00A97798"/>
    <w:rsid w:val="00AA09E5"/>
    <w:rsid w:val="00AA2DBD"/>
    <w:rsid w:val="00AA2EFC"/>
    <w:rsid w:val="00AA3036"/>
    <w:rsid w:val="00AA4CCE"/>
    <w:rsid w:val="00AA6656"/>
    <w:rsid w:val="00AA6BA0"/>
    <w:rsid w:val="00AB3C25"/>
    <w:rsid w:val="00AB6D92"/>
    <w:rsid w:val="00AC131F"/>
    <w:rsid w:val="00AC1675"/>
    <w:rsid w:val="00AC2F02"/>
    <w:rsid w:val="00AD0B45"/>
    <w:rsid w:val="00AD349A"/>
    <w:rsid w:val="00AD589D"/>
    <w:rsid w:val="00AD5A7B"/>
    <w:rsid w:val="00AD7FCE"/>
    <w:rsid w:val="00AE011D"/>
    <w:rsid w:val="00AE1A29"/>
    <w:rsid w:val="00AE235F"/>
    <w:rsid w:val="00AE2FE6"/>
    <w:rsid w:val="00AE57E5"/>
    <w:rsid w:val="00AF02B2"/>
    <w:rsid w:val="00AF72CB"/>
    <w:rsid w:val="00AF75E0"/>
    <w:rsid w:val="00B028ED"/>
    <w:rsid w:val="00B04A4B"/>
    <w:rsid w:val="00B06974"/>
    <w:rsid w:val="00B06B9A"/>
    <w:rsid w:val="00B07FF4"/>
    <w:rsid w:val="00B10DD9"/>
    <w:rsid w:val="00B118A7"/>
    <w:rsid w:val="00B16B9C"/>
    <w:rsid w:val="00B1700C"/>
    <w:rsid w:val="00B2165F"/>
    <w:rsid w:val="00B31664"/>
    <w:rsid w:val="00B330AB"/>
    <w:rsid w:val="00B332B2"/>
    <w:rsid w:val="00B33CFC"/>
    <w:rsid w:val="00B40770"/>
    <w:rsid w:val="00B42519"/>
    <w:rsid w:val="00B46416"/>
    <w:rsid w:val="00B4760A"/>
    <w:rsid w:val="00B50428"/>
    <w:rsid w:val="00B5169E"/>
    <w:rsid w:val="00B527FA"/>
    <w:rsid w:val="00B532FB"/>
    <w:rsid w:val="00B557B7"/>
    <w:rsid w:val="00B61CD3"/>
    <w:rsid w:val="00B63BB7"/>
    <w:rsid w:val="00B70BD0"/>
    <w:rsid w:val="00B75E46"/>
    <w:rsid w:val="00B808D4"/>
    <w:rsid w:val="00B81466"/>
    <w:rsid w:val="00B86800"/>
    <w:rsid w:val="00B91CE6"/>
    <w:rsid w:val="00B94D78"/>
    <w:rsid w:val="00B97758"/>
    <w:rsid w:val="00BA3DBE"/>
    <w:rsid w:val="00BA730D"/>
    <w:rsid w:val="00BB30E8"/>
    <w:rsid w:val="00BB392F"/>
    <w:rsid w:val="00BB5D5A"/>
    <w:rsid w:val="00BC3991"/>
    <w:rsid w:val="00BC5216"/>
    <w:rsid w:val="00BC75A0"/>
    <w:rsid w:val="00BD0F5D"/>
    <w:rsid w:val="00BD145A"/>
    <w:rsid w:val="00BD2C27"/>
    <w:rsid w:val="00BE0112"/>
    <w:rsid w:val="00BE10BF"/>
    <w:rsid w:val="00BF0E1A"/>
    <w:rsid w:val="00BF67CC"/>
    <w:rsid w:val="00BF6CED"/>
    <w:rsid w:val="00C02871"/>
    <w:rsid w:val="00C02B7D"/>
    <w:rsid w:val="00C038FF"/>
    <w:rsid w:val="00C03D2F"/>
    <w:rsid w:val="00C05511"/>
    <w:rsid w:val="00C1014F"/>
    <w:rsid w:val="00C108EB"/>
    <w:rsid w:val="00C129A3"/>
    <w:rsid w:val="00C17B77"/>
    <w:rsid w:val="00C249C2"/>
    <w:rsid w:val="00C256D3"/>
    <w:rsid w:val="00C278D6"/>
    <w:rsid w:val="00C34585"/>
    <w:rsid w:val="00C350D2"/>
    <w:rsid w:val="00C35AA0"/>
    <w:rsid w:val="00C403F2"/>
    <w:rsid w:val="00C509E2"/>
    <w:rsid w:val="00C51487"/>
    <w:rsid w:val="00C51598"/>
    <w:rsid w:val="00C51796"/>
    <w:rsid w:val="00C51938"/>
    <w:rsid w:val="00C51ECE"/>
    <w:rsid w:val="00C52DE9"/>
    <w:rsid w:val="00C532A4"/>
    <w:rsid w:val="00C53CA8"/>
    <w:rsid w:val="00C55200"/>
    <w:rsid w:val="00C65888"/>
    <w:rsid w:val="00C67C6E"/>
    <w:rsid w:val="00C67F68"/>
    <w:rsid w:val="00C72010"/>
    <w:rsid w:val="00C728E5"/>
    <w:rsid w:val="00C8022F"/>
    <w:rsid w:val="00C82E96"/>
    <w:rsid w:val="00C83B41"/>
    <w:rsid w:val="00C85B95"/>
    <w:rsid w:val="00C90661"/>
    <w:rsid w:val="00C94204"/>
    <w:rsid w:val="00C953EC"/>
    <w:rsid w:val="00C96478"/>
    <w:rsid w:val="00CA57EA"/>
    <w:rsid w:val="00CA5AE4"/>
    <w:rsid w:val="00CA7196"/>
    <w:rsid w:val="00CB1635"/>
    <w:rsid w:val="00CB268A"/>
    <w:rsid w:val="00CB3793"/>
    <w:rsid w:val="00CB7BE6"/>
    <w:rsid w:val="00CC11E3"/>
    <w:rsid w:val="00CC2D83"/>
    <w:rsid w:val="00CC3E94"/>
    <w:rsid w:val="00CC406D"/>
    <w:rsid w:val="00CC5E07"/>
    <w:rsid w:val="00CC6830"/>
    <w:rsid w:val="00CD3976"/>
    <w:rsid w:val="00CD4CD6"/>
    <w:rsid w:val="00CE2313"/>
    <w:rsid w:val="00CE5001"/>
    <w:rsid w:val="00CE5FC6"/>
    <w:rsid w:val="00CE7909"/>
    <w:rsid w:val="00CF3EE5"/>
    <w:rsid w:val="00CF4F96"/>
    <w:rsid w:val="00CF6AD8"/>
    <w:rsid w:val="00D04CF9"/>
    <w:rsid w:val="00D05C1F"/>
    <w:rsid w:val="00D11AF3"/>
    <w:rsid w:val="00D11C7E"/>
    <w:rsid w:val="00D12094"/>
    <w:rsid w:val="00D12B39"/>
    <w:rsid w:val="00D14977"/>
    <w:rsid w:val="00D1592F"/>
    <w:rsid w:val="00D169C6"/>
    <w:rsid w:val="00D20E61"/>
    <w:rsid w:val="00D23441"/>
    <w:rsid w:val="00D25A98"/>
    <w:rsid w:val="00D273B9"/>
    <w:rsid w:val="00D31B51"/>
    <w:rsid w:val="00D33B3F"/>
    <w:rsid w:val="00D349A7"/>
    <w:rsid w:val="00D34F50"/>
    <w:rsid w:val="00D36F09"/>
    <w:rsid w:val="00D3763D"/>
    <w:rsid w:val="00D43DD4"/>
    <w:rsid w:val="00D44320"/>
    <w:rsid w:val="00D4476C"/>
    <w:rsid w:val="00D45BF7"/>
    <w:rsid w:val="00D544A4"/>
    <w:rsid w:val="00D56C4B"/>
    <w:rsid w:val="00D57A77"/>
    <w:rsid w:val="00D6190A"/>
    <w:rsid w:val="00D61CEE"/>
    <w:rsid w:val="00D61D55"/>
    <w:rsid w:val="00D63C1E"/>
    <w:rsid w:val="00D76BB6"/>
    <w:rsid w:val="00D77F49"/>
    <w:rsid w:val="00D81137"/>
    <w:rsid w:val="00D84E5A"/>
    <w:rsid w:val="00D8733B"/>
    <w:rsid w:val="00D87BA9"/>
    <w:rsid w:val="00D9039F"/>
    <w:rsid w:val="00D90672"/>
    <w:rsid w:val="00D926B6"/>
    <w:rsid w:val="00D93B45"/>
    <w:rsid w:val="00D94432"/>
    <w:rsid w:val="00D97FE1"/>
    <w:rsid w:val="00DA2F9A"/>
    <w:rsid w:val="00DA41A3"/>
    <w:rsid w:val="00DA5269"/>
    <w:rsid w:val="00DA740C"/>
    <w:rsid w:val="00DA7FF0"/>
    <w:rsid w:val="00DB123C"/>
    <w:rsid w:val="00DB2BCE"/>
    <w:rsid w:val="00DB7783"/>
    <w:rsid w:val="00DC0EB7"/>
    <w:rsid w:val="00DC174C"/>
    <w:rsid w:val="00DC28A5"/>
    <w:rsid w:val="00DC2A69"/>
    <w:rsid w:val="00DC7F26"/>
    <w:rsid w:val="00DD05E7"/>
    <w:rsid w:val="00DD5392"/>
    <w:rsid w:val="00DD7A62"/>
    <w:rsid w:val="00DD7C2C"/>
    <w:rsid w:val="00DE223A"/>
    <w:rsid w:val="00DE410A"/>
    <w:rsid w:val="00DE59E2"/>
    <w:rsid w:val="00DE6595"/>
    <w:rsid w:val="00DE6AFA"/>
    <w:rsid w:val="00DE7C6D"/>
    <w:rsid w:val="00DF055A"/>
    <w:rsid w:val="00DF151B"/>
    <w:rsid w:val="00DF6086"/>
    <w:rsid w:val="00E023D7"/>
    <w:rsid w:val="00E044B5"/>
    <w:rsid w:val="00E055FC"/>
    <w:rsid w:val="00E11991"/>
    <w:rsid w:val="00E13BF7"/>
    <w:rsid w:val="00E20598"/>
    <w:rsid w:val="00E2126C"/>
    <w:rsid w:val="00E255E1"/>
    <w:rsid w:val="00E270AD"/>
    <w:rsid w:val="00E345FD"/>
    <w:rsid w:val="00E35117"/>
    <w:rsid w:val="00E3515D"/>
    <w:rsid w:val="00E359F1"/>
    <w:rsid w:val="00E370E1"/>
    <w:rsid w:val="00E46801"/>
    <w:rsid w:val="00E54460"/>
    <w:rsid w:val="00E61142"/>
    <w:rsid w:val="00E65C95"/>
    <w:rsid w:val="00E6602B"/>
    <w:rsid w:val="00E66D7A"/>
    <w:rsid w:val="00E71C11"/>
    <w:rsid w:val="00E733D8"/>
    <w:rsid w:val="00E73532"/>
    <w:rsid w:val="00E76A29"/>
    <w:rsid w:val="00E8349B"/>
    <w:rsid w:val="00E84AE7"/>
    <w:rsid w:val="00E914DF"/>
    <w:rsid w:val="00E94860"/>
    <w:rsid w:val="00EA123A"/>
    <w:rsid w:val="00EA2D21"/>
    <w:rsid w:val="00EA2F8A"/>
    <w:rsid w:val="00EA6DFB"/>
    <w:rsid w:val="00EB0739"/>
    <w:rsid w:val="00EB1CD2"/>
    <w:rsid w:val="00EB1EA6"/>
    <w:rsid w:val="00EB35CA"/>
    <w:rsid w:val="00EB3A31"/>
    <w:rsid w:val="00EB4E41"/>
    <w:rsid w:val="00EB75D1"/>
    <w:rsid w:val="00EB7B98"/>
    <w:rsid w:val="00EB7E6A"/>
    <w:rsid w:val="00EC5A1D"/>
    <w:rsid w:val="00ED13B5"/>
    <w:rsid w:val="00ED1D58"/>
    <w:rsid w:val="00ED31A6"/>
    <w:rsid w:val="00ED5785"/>
    <w:rsid w:val="00EE642A"/>
    <w:rsid w:val="00EF19B1"/>
    <w:rsid w:val="00EF4DC9"/>
    <w:rsid w:val="00EF5998"/>
    <w:rsid w:val="00F00001"/>
    <w:rsid w:val="00F0239A"/>
    <w:rsid w:val="00F03FBB"/>
    <w:rsid w:val="00F05BE7"/>
    <w:rsid w:val="00F076C9"/>
    <w:rsid w:val="00F10602"/>
    <w:rsid w:val="00F13223"/>
    <w:rsid w:val="00F1360D"/>
    <w:rsid w:val="00F13F7D"/>
    <w:rsid w:val="00F26127"/>
    <w:rsid w:val="00F266E5"/>
    <w:rsid w:val="00F3184B"/>
    <w:rsid w:val="00F323CD"/>
    <w:rsid w:val="00F35056"/>
    <w:rsid w:val="00F40A3D"/>
    <w:rsid w:val="00F4293D"/>
    <w:rsid w:val="00F4299C"/>
    <w:rsid w:val="00F43BD8"/>
    <w:rsid w:val="00F51AE2"/>
    <w:rsid w:val="00F550FC"/>
    <w:rsid w:val="00F5724F"/>
    <w:rsid w:val="00F6340A"/>
    <w:rsid w:val="00F648AF"/>
    <w:rsid w:val="00F65C83"/>
    <w:rsid w:val="00F7212D"/>
    <w:rsid w:val="00F74CA7"/>
    <w:rsid w:val="00F7579C"/>
    <w:rsid w:val="00F85934"/>
    <w:rsid w:val="00F91067"/>
    <w:rsid w:val="00F93851"/>
    <w:rsid w:val="00F966BC"/>
    <w:rsid w:val="00F96AFD"/>
    <w:rsid w:val="00FA5692"/>
    <w:rsid w:val="00FA5DA9"/>
    <w:rsid w:val="00FA7EEB"/>
    <w:rsid w:val="00FB6752"/>
    <w:rsid w:val="00FB6D6A"/>
    <w:rsid w:val="00FB6EFD"/>
    <w:rsid w:val="00FB78D6"/>
    <w:rsid w:val="00FD38DB"/>
    <w:rsid w:val="00FD46E9"/>
    <w:rsid w:val="00FD6DA7"/>
    <w:rsid w:val="00FE3250"/>
    <w:rsid w:val="00FE6696"/>
    <w:rsid w:val="00FF0DB7"/>
    <w:rsid w:val="00FF166E"/>
    <w:rsid w:val="00FF4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6E0"/>
    <w:rPr>
      <w:sz w:val="24"/>
      <w:szCs w:val="24"/>
    </w:rPr>
  </w:style>
  <w:style w:type="paragraph" w:styleId="1">
    <w:name w:val="heading 1"/>
    <w:basedOn w:val="a"/>
    <w:next w:val="a"/>
    <w:link w:val="10"/>
    <w:qFormat/>
    <w:rsid w:val="00DF055A"/>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2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244AA7"/>
    <w:pPr>
      <w:spacing w:before="100" w:beforeAutospacing="1" w:after="100" w:afterAutospacing="1"/>
    </w:pPr>
  </w:style>
  <w:style w:type="paragraph" w:customStyle="1" w:styleId="11">
    <w:name w:val="Без интервала1"/>
    <w:link w:val="NoSpacingChar"/>
    <w:rsid w:val="00566294"/>
    <w:rPr>
      <w:rFonts w:ascii="Calibri" w:hAnsi="Calibri"/>
      <w:sz w:val="22"/>
      <w:szCs w:val="22"/>
      <w:lang w:eastAsia="en-US"/>
    </w:rPr>
  </w:style>
  <w:style w:type="character" w:customStyle="1" w:styleId="NoSpacingChar">
    <w:name w:val="No Spacing Char"/>
    <w:link w:val="11"/>
    <w:locked/>
    <w:rsid w:val="00566294"/>
    <w:rPr>
      <w:rFonts w:ascii="Calibri" w:hAnsi="Calibri"/>
      <w:sz w:val="22"/>
      <w:szCs w:val="22"/>
      <w:lang w:val="ru-RU" w:eastAsia="en-US" w:bidi="ar-SA"/>
    </w:rPr>
  </w:style>
  <w:style w:type="paragraph" w:customStyle="1" w:styleId="a4">
    <w:basedOn w:val="a"/>
    <w:rsid w:val="00DE7C6D"/>
    <w:pPr>
      <w:spacing w:after="160" w:line="240" w:lineRule="exact"/>
    </w:pPr>
    <w:rPr>
      <w:rFonts w:ascii="Verdana" w:hAnsi="Verdana" w:cs="Verdana"/>
      <w:sz w:val="20"/>
      <w:szCs w:val="20"/>
      <w:lang w:val="en-US" w:eastAsia="en-US"/>
    </w:rPr>
  </w:style>
  <w:style w:type="paragraph" w:styleId="a5">
    <w:name w:val="footer"/>
    <w:basedOn w:val="a"/>
    <w:rsid w:val="006F2743"/>
    <w:pPr>
      <w:tabs>
        <w:tab w:val="center" w:pos="4677"/>
        <w:tab w:val="right" w:pos="9355"/>
      </w:tabs>
    </w:pPr>
  </w:style>
  <w:style w:type="character" w:styleId="a6">
    <w:name w:val="page number"/>
    <w:basedOn w:val="a0"/>
    <w:rsid w:val="006F2743"/>
  </w:style>
  <w:style w:type="paragraph" w:customStyle="1" w:styleId="a7">
    <w:name w:val="Знак"/>
    <w:basedOn w:val="a"/>
    <w:rsid w:val="00932CBC"/>
    <w:pPr>
      <w:spacing w:after="160" w:line="240" w:lineRule="exact"/>
    </w:pPr>
    <w:rPr>
      <w:rFonts w:ascii="Verdana" w:hAnsi="Verdana" w:cs="Verdana"/>
      <w:sz w:val="20"/>
      <w:szCs w:val="20"/>
      <w:lang w:val="en-US" w:eastAsia="en-US"/>
    </w:rPr>
  </w:style>
  <w:style w:type="paragraph" w:customStyle="1" w:styleId="ConsPlusCell">
    <w:name w:val="ConsPlusCell"/>
    <w:uiPriority w:val="99"/>
    <w:rsid w:val="006F5F80"/>
    <w:pPr>
      <w:widowControl w:val="0"/>
      <w:autoSpaceDE w:val="0"/>
      <w:autoSpaceDN w:val="0"/>
      <w:adjustRightInd w:val="0"/>
    </w:pPr>
    <w:rPr>
      <w:rFonts w:ascii="Arial" w:hAnsi="Arial" w:cs="Arial"/>
    </w:rPr>
  </w:style>
  <w:style w:type="paragraph" w:customStyle="1" w:styleId="ConsPlusNormal">
    <w:name w:val="ConsPlusNormal"/>
    <w:uiPriority w:val="99"/>
    <w:rsid w:val="006413A3"/>
    <w:pPr>
      <w:widowControl w:val="0"/>
      <w:autoSpaceDE w:val="0"/>
      <w:autoSpaceDN w:val="0"/>
      <w:adjustRightInd w:val="0"/>
      <w:ind w:firstLine="720"/>
    </w:pPr>
    <w:rPr>
      <w:rFonts w:ascii="Arial" w:hAnsi="Arial" w:cs="Arial"/>
    </w:rPr>
  </w:style>
  <w:style w:type="paragraph" w:customStyle="1" w:styleId="ConsPlusNonformat">
    <w:name w:val="ConsPlusNonformat"/>
    <w:rsid w:val="006413A3"/>
    <w:pPr>
      <w:widowControl w:val="0"/>
      <w:autoSpaceDE w:val="0"/>
      <w:autoSpaceDN w:val="0"/>
      <w:adjustRightInd w:val="0"/>
    </w:pPr>
    <w:rPr>
      <w:rFonts w:ascii="Courier New" w:hAnsi="Courier New" w:cs="Courier New"/>
    </w:rPr>
  </w:style>
  <w:style w:type="paragraph" w:styleId="a8">
    <w:name w:val="List Paragraph"/>
    <w:basedOn w:val="a"/>
    <w:link w:val="a9"/>
    <w:uiPriority w:val="34"/>
    <w:qFormat/>
    <w:rsid w:val="006413A3"/>
    <w:pPr>
      <w:ind w:left="720"/>
      <w:contextualSpacing/>
    </w:pPr>
  </w:style>
  <w:style w:type="character" w:customStyle="1" w:styleId="a9">
    <w:name w:val="Абзац списка Знак"/>
    <w:link w:val="a8"/>
    <w:uiPriority w:val="34"/>
    <w:locked/>
    <w:rsid w:val="001D41D0"/>
    <w:rPr>
      <w:sz w:val="24"/>
      <w:szCs w:val="24"/>
    </w:rPr>
  </w:style>
  <w:style w:type="paragraph" w:styleId="aa">
    <w:name w:val="Normal (Web)"/>
    <w:aliases w:val="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 Знак,Знак Знак Знак Знак Знак, Знак Знак Знак"/>
    <w:basedOn w:val="a"/>
    <w:link w:val="ab"/>
    <w:unhideWhenUsed/>
    <w:qFormat/>
    <w:rsid w:val="001D41D0"/>
    <w:pPr>
      <w:spacing w:before="100" w:beforeAutospacing="1" w:after="100" w:afterAutospacing="1"/>
    </w:pPr>
  </w:style>
  <w:style w:type="character" w:customStyle="1" w:styleId="ab">
    <w:name w:val="Обычный (веб) Знак"/>
    <w:aliases w:val="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 Знак Знак"/>
    <w:link w:val="aa"/>
    <w:locked/>
    <w:rsid w:val="001D41D0"/>
    <w:rPr>
      <w:sz w:val="24"/>
      <w:szCs w:val="24"/>
    </w:rPr>
  </w:style>
  <w:style w:type="paragraph" w:customStyle="1" w:styleId="ac">
    <w:name w:val="a"/>
    <w:basedOn w:val="a"/>
    <w:uiPriority w:val="99"/>
    <w:rsid w:val="001D41D0"/>
    <w:pPr>
      <w:spacing w:before="100" w:beforeAutospacing="1" w:after="100" w:afterAutospacing="1"/>
      <w:jc w:val="both"/>
    </w:pPr>
  </w:style>
  <w:style w:type="paragraph" w:styleId="ad">
    <w:name w:val="No Spacing"/>
    <w:link w:val="ae"/>
    <w:uiPriority w:val="1"/>
    <w:qFormat/>
    <w:rsid w:val="001D41D0"/>
    <w:rPr>
      <w:rFonts w:ascii="Calibri" w:eastAsia="Calibri" w:hAnsi="Calibri"/>
      <w:sz w:val="22"/>
      <w:szCs w:val="22"/>
      <w:lang w:eastAsia="en-US"/>
    </w:rPr>
  </w:style>
  <w:style w:type="character" w:customStyle="1" w:styleId="ae">
    <w:name w:val="Без интервала Знак"/>
    <w:link w:val="ad"/>
    <w:uiPriority w:val="1"/>
    <w:locked/>
    <w:rsid w:val="001D41D0"/>
    <w:rPr>
      <w:rFonts w:ascii="Calibri" w:eastAsia="Calibri" w:hAnsi="Calibri"/>
      <w:sz w:val="22"/>
      <w:szCs w:val="22"/>
      <w:lang w:val="ru-RU" w:eastAsia="en-US" w:bidi="ar-SA"/>
    </w:rPr>
  </w:style>
  <w:style w:type="paragraph" w:customStyle="1" w:styleId="Default">
    <w:name w:val="Default"/>
    <w:rsid w:val="001D41D0"/>
    <w:pPr>
      <w:autoSpaceDE w:val="0"/>
      <w:autoSpaceDN w:val="0"/>
      <w:adjustRightInd w:val="0"/>
    </w:pPr>
    <w:rPr>
      <w:rFonts w:eastAsia="Calibri"/>
      <w:color w:val="000000"/>
      <w:sz w:val="24"/>
      <w:szCs w:val="24"/>
    </w:rPr>
  </w:style>
  <w:style w:type="paragraph" w:customStyle="1" w:styleId="ConsPlusTitle">
    <w:name w:val="ConsPlusTitle"/>
    <w:uiPriority w:val="99"/>
    <w:qFormat/>
    <w:rsid w:val="001D41D0"/>
    <w:pPr>
      <w:widowControl w:val="0"/>
      <w:autoSpaceDE w:val="0"/>
      <w:autoSpaceDN w:val="0"/>
      <w:adjustRightInd w:val="0"/>
    </w:pPr>
    <w:rPr>
      <w:b/>
      <w:bCs/>
      <w:sz w:val="24"/>
      <w:szCs w:val="24"/>
    </w:rPr>
  </w:style>
  <w:style w:type="paragraph" w:styleId="af">
    <w:name w:val="Body Text Indent"/>
    <w:basedOn w:val="a"/>
    <w:link w:val="af0"/>
    <w:rsid w:val="001D41D0"/>
    <w:pPr>
      <w:suppressAutoHyphens/>
      <w:spacing w:after="120"/>
      <w:ind w:left="283"/>
    </w:pPr>
    <w:rPr>
      <w:lang w:eastAsia="ar-SA"/>
    </w:rPr>
  </w:style>
  <w:style w:type="character" w:customStyle="1" w:styleId="af0">
    <w:name w:val="Основной текст с отступом Знак"/>
    <w:link w:val="af"/>
    <w:rsid w:val="001D41D0"/>
    <w:rPr>
      <w:sz w:val="24"/>
      <w:szCs w:val="24"/>
      <w:lang w:eastAsia="ar-SA"/>
    </w:rPr>
  </w:style>
  <w:style w:type="character" w:customStyle="1" w:styleId="12">
    <w:name w:val="Основной текст Знак1"/>
    <w:uiPriority w:val="99"/>
    <w:rsid w:val="001D41D0"/>
    <w:rPr>
      <w:rFonts w:ascii="Times New Roman" w:hAnsi="Times New Roman" w:cs="Times New Roman" w:hint="default"/>
      <w:spacing w:val="-4"/>
      <w:sz w:val="27"/>
      <w:szCs w:val="27"/>
      <w:shd w:val="clear" w:color="auto" w:fill="FFFFFF"/>
    </w:rPr>
  </w:style>
  <w:style w:type="character" w:customStyle="1" w:styleId="af1">
    <w:name w:val="Основной текст_"/>
    <w:link w:val="3"/>
    <w:locked/>
    <w:rsid w:val="001D41D0"/>
    <w:rPr>
      <w:spacing w:val="6"/>
      <w:sz w:val="23"/>
      <w:szCs w:val="23"/>
      <w:shd w:val="clear" w:color="auto" w:fill="FFFFFF"/>
    </w:rPr>
  </w:style>
  <w:style w:type="paragraph" w:customStyle="1" w:styleId="3">
    <w:name w:val="Основной текст3"/>
    <w:basedOn w:val="a"/>
    <w:link w:val="af1"/>
    <w:rsid w:val="001D41D0"/>
    <w:pPr>
      <w:widowControl w:val="0"/>
      <w:shd w:val="clear" w:color="auto" w:fill="FFFFFF"/>
      <w:spacing w:before="1680" w:line="470" w:lineRule="exact"/>
      <w:jc w:val="both"/>
    </w:pPr>
    <w:rPr>
      <w:spacing w:val="6"/>
      <w:sz w:val="23"/>
      <w:szCs w:val="23"/>
    </w:rPr>
  </w:style>
  <w:style w:type="character" w:customStyle="1" w:styleId="13">
    <w:name w:val="Основной текст1"/>
    <w:rsid w:val="00756390"/>
    <w:rPr>
      <w:color w:val="000000"/>
      <w:spacing w:val="3"/>
      <w:w w:val="100"/>
      <w:position w:val="0"/>
      <w:sz w:val="21"/>
      <w:szCs w:val="21"/>
      <w:shd w:val="clear" w:color="auto" w:fill="FFFFFF"/>
      <w:lang w:val="ru-RU"/>
    </w:rPr>
  </w:style>
  <w:style w:type="paragraph" w:customStyle="1" w:styleId="6">
    <w:name w:val="Основной текст6"/>
    <w:basedOn w:val="a"/>
    <w:rsid w:val="00821442"/>
    <w:pPr>
      <w:shd w:val="clear" w:color="auto" w:fill="FFFFFF"/>
      <w:spacing w:before="540" w:after="780" w:line="0" w:lineRule="atLeast"/>
      <w:ind w:hanging="500"/>
      <w:jc w:val="center"/>
    </w:pPr>
    <w:rPr>
      <w:spacing w:val="3"/>
      <w:sz w:val="21"/>
      <w:szCs w:val="21"/>
      <w:lang w:eastAsia="en-US"/>
    </w:rPr>
  </w:style>
  <w:style w:type="character" w:styleId="af2">
    <w:name w:val="Hyperlink"/>
    <w:uiPriority w:val="99"/>
    <w:unhideWhenUsed/>
    <w:rsid w:val="00C17B77"/>
    <w:rPr>
      <w:color w:val="0000FF"/>
      <w:u w:val="single"/>
    </w:rPr>
  </w:style>
  <w:style w:type="paragraph" w:styleId="af3">
    <w:name w:val="Body Text"/>
    <w:basedOn w:val="a"/>
    <w:link w:val="af4"/>
    <w:rsid w:val="00735EEA"/>
    <w:pPr>
      <w:spacing w:after="120"/>
    </w:pPr>
  </w:style>
  <w:style w:type="character" w:customStyle="1" w:styleId="af4">
    <w:name w:val="Основной текст Знак"/>
    <w:link w:val="af3"/>
    <w:rsid w:val="00735EEA"/>
    <w:rPr>
      <w:sz w:val="24"/>
      <w:szCs w:val="24"/>
    </w:rPr>
  </w:style>
  <w:style w:type="character" w:customStyle="1" w:styleId="14">
    <w:name w:val="Заголовок №1_"/>
    <w:link w:val="15"/>
    <w:locked/>
    <w:rsid w:val="00BA3DBE"/>
    <w:rPr>
      <w:b/>
      <w:bCs/>
      <w:sz w:val="27"/>
      <w:szCs w:val="27"/>
      <w:shd w:val="clear" w:color="auto" w:fill="FFFFFF"/>
    </w:rPr>
  </w:style>
  <w:style w:type="paragraph" w:customStyle="1" w:styleId="15">
    <w:name w:val="Заголовок №1"/>
    <w:basedOn w:val="a"/>
    <w:link w:val="14"/>
    <w:rsid w:val="00BA3DBE"/>
    <w:pPr>
      <w:widowControl w:val="0"/>
      <w:shd w:val="clear" w:color="auto" w:fill="FFFFFF"/>
      <w:spacing w:before="360" w:after="360" w:line="240" w:lineRule="atLeast"/>
      <w:jc w:val="center"/>
      <w:outlineLvl w:val="0"/>
    </w:pPr>
    <w:rPr>
      <w:b/>
      <w:bCs/>
      <w:sz w:val="27"/>
      <w:szCs w:val="27"/>
      <w:shd w:val="clear" w:color="auto" w:fill="FFFFFF"/>
    </w:rPr>
  </w:style>
  <w:style w:type="character" w:customStyle="1" w:styleId="FontStyle74">
    <w:name w:val="Font Style74"/>
    <w:rsid w:val="00BA3DBE"/>
    <w:rPr>
      <w:rFonts w:ascii="Times New Roman" w:hAnsi="Times New Roman" w:cs="Times New Roman" w:hint="default"/>
      <w:sz w:val="26"/>
      <w:szCs w:val="26"/>
    </w:rPr>
  </w:style>
  <w:style w:type="character" w:styleId="af5">
    <w:name w:val="Strong"/>
    <w:uiPriority w:val="22"/>
    <w:qFormat/>
    <w:rsid w:val="00DD7C2C"/>
    <w:rPr>
      <w:b/>
      <w:bCs/>
      <w:spacing w:val="0"/>
    </w:rPr>
  </w:style>
  <w:style w:type="character" w:customStyle="1" w:styleId="apple-converted-space">
    <w:name w:val="apple-converted-space"/>
    <w:basedOn w:val="a0"/>
    <w:rsid w:val="00DD7C2C"/>
  </w:style>
  <w:style w:type="character" w:styleId="af6">
    <w:name w:val="Emphasis"/>
    <w:uiPriority w:val="20"/>
    <w:qFormat/>
    <w:rsid w:val="00DD7C2C"/>
    <w:rPr>
      <w:i/>
      <w:iCs/>
    </w:rPr>
  </w:style>
  <w:style w:type="paragraph" w:customStyle="1" w:styleId="Standard">
    <w:name w:val="Standard"/>
    <w:rsid w:val="004275C5"/>
    <w:pPr>
      <w:widowControl w:val="0"/>
      <w:suppressAutoHyphens/>
      <w:autoSpaceDN w:val="0"/>
      <w:textAlignment w:val="baseline"/>
    </w:pPr>
    <w:rPr>
      <w:rFonts w:ascii="Calibri" w:eastAsia="Lucida Sans Unicode" w:hAnsi="Calibri" w:cs="Tahoma"/>
      <w:color w:val="000000"/>
      <w:kern w:val="3"/>
      <w:sz w:val="24"/>
      <w:szCs w:val="24"/>
      <w:lang w:val="en-US" w:eastAsia="en-US" w:bidi="en-US"/>
    </w:rPr>
  </w:style>
  <w:style w:type="paragraph" w:styleId="af7">
    <w:name w:val="header"/>
    <w:basedOn w:val="a"/>
    <w:link w:val="af8"/>
    <w:rsid w:val="00D97FE1"/>
    <w:pPr>
      <w:tabs>
        <w:tab w:val="center" w:pos="4677"/>
        <w:tab w:val="right" w:pos="9355"/>
      </w:tabs>
    </w:pPr>
  </w:style>
  <w:style w:type="character" w:customStyle="1" w:styleId="af8">
    <w:name w:val="Верхний колонтитул Знак"/>
    <w:link w:val="af7"/>
    <w:rsid w:val="00D97FE1"/>
    <w:rPr>
      <w:sz w:val="24"/>
      <w:szCs w:val="24"/>
    </w:rPr>
  </w:style>
  <w:style w:type="paragraph" w:styleId="af9">
    <w:name w:val="Title"/>
    <w:basedOn w:val="a"/>
    <w:link w:val="afa"/>
    <w:qFormat/>
    <w:rsid w:val="00D97FE1"/>
    <w:pPr>
      <w:spacing w:before="240" w:after="60"/>
      <w:jc w:val="center"/>
      <w:outlineLvl w:val="0"/>
    </w:pPr>
    <w:rPr>
      <w:rFonts w:ascii="Arial" w:hAnsi="Arial"/>
      <w:b/>
      <w:bCs/>
      <w:kern w:val="28"/>
      <w:sz w:val="32"/>
      <w:szCs w:val="32"/>
    </w:rPr>
  </w:style>
  <w:style w:type="character" w:customStyle="1" w:styleId="afa">
    <w:name w:val="Название Знак"/>
    <w:link w:val="af9"/>
    <w:rsid w:val="00D97FE1"/>
    <w:rPr>
      <w:rFonts w:ascii="Arial" w:hAnsi="Arial" w:cs="Arial"/>
      <w:b/>
      <w:bCs/>
      <w:kern w:val="28"/>
      <w:sz w:val="32"/>
      <w:szCs w:val="32"/>
    </w:rPr>
  </w:style>
  <w:style w:type="character" w:customStyle="1" w:styleId="10">
    <w:name w:val="Заголовок 1 Знак"/>
    <w:link w:val="1"/>
    <w:rsid w:val="00DF055A"/>
    <w:rPr>
      <w:sz w:val="28"/>
    </w:rPr>
  </w:style>
  <w:style w:type="paragraph" w:customStyle="1" w:styleId="16">
    <w:name w:val="Обычный1"/>
    <w:rsid w:val="00DF055A"/>
    <w:pPr>
      <w:suppressAutoHyphens/>
      <w:autoSpaceDE w:val="0"/>
    </w:pPr>
    <w:rPr>
      <w:rFonts w:eastAsia="Arial"/>
      <w:color w:val="000000"/>
      <w:sz w:val="24"/>
      <w:szCs w:val="24"/>
      <w:lang w:eastAsia="ar-SA"/>
    </w:rPr>
  </w:style>
  <w:style w:type="paragraph" w:customStyle="1" w:styleId="17">
    <w:name w:val="Абзац списка1"/>
    <w:basedOn w:val="a"/>
    <w:rsid w:val="0057177B"/>
    <w:pPr>
      <w:spacing w:after="200" w:line="276" w:lineRule="auto"/>
      <w:ind w:left="720"/>
    </w:pPr>
    <w:rPr>
      <w:rFonts w:ascii="Calibri" w:hAnsi="Calibri"/>
      <w:sz w:val="22"/>
      <w:szCs w:val="22"/>
    </w:rPr>
  </w:style>
  <w:style w:type="character" w:customStyle="1" w:styleId="9">
    <w:name w:val="Основной текст + 9"/>
    <w:aliases w:val="5 pt,Не полужирный"/>
    <w:rsid w:val="0057177B"/>
    <w:rPr>
      <w:b/>
      <w:bCs/>
      <w:color w:val="000000"/>
      <w:spacing w:val="0"/>
      <w:w w:val="100"/>
      <w:position w:val="0"/>
      <w:sz w:val="19"/>
      <w:szCs w:val="19"/>
      <w:u w:val="none"/>
      <w:shd w:val="clear" w:color="auto" w:fill="FFFFFF"/>
      <w:lang w:val="ru-RU" w:bidi="ar-SA"/>
    </w:rPr>
  </w:style>
  <w:style w:type="paragraph" w:customStyle="1" w:styleId="2">
    <w:name w:val="Абзац списка2"/>
    <w:basedOn w:val="a"/>
    <w:rsid w:val="0057177B"/>
    <w:pPr>
      <w:spacing w:after="200" w:line="276" w:lineRule="auto"/>
      <w:ind w:left="720"/>
    </w:pPr>
    <w:rPr>
      <w:rFonts w:ascii="Calibri" w:hAnsi="Calibri"/>
      <w:sz w:val="22"/>
      <w:szCs w:val="22"/>
    </w:rPr>
  </w:style>
  <w:style w:type="character" w:customStyle="1" w:styleId="18">
    <w:name w:val="Верхний колонтитул Знак1"/>
    <w:aliases w:val="Знак Знак1"/>
    <w:uiPriority w:val="99"/>
    <w:semiHidden/>
    <w:locked/>
    <w:rsid w:val="00055BD2"/>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6933671">
      <w:bodyDiv w:val="1"/>
      <w:marLeft w:val="0"/>
      <w:marRight w:val="0"/>
      <w:marTop w:val="0"/>
      <w:marBottom w:val="0"/>
      <w:divBdr>
        <w:top w:val="none" w:sz="0" w:space="0" w:color="auto"/>
        <w:left w:val="none" w:sz="0" w:space="0" w:color="auto"/>
        <w:bottom w:val="none" w:sz="0" w:space="0" w:color="auto"/>
        <w:right w:val="none" w:sz="0" w:space="0" w:color="auto"/>
      </w:divBdr>
    </w:div>
    <w:div w:id="28917142">
      <w:bodyDiv w:val="1"/>
      <w:marLeft w:val="0"/>
      <w:marRight w:val="0"/>
      <w:marTop w:val="0"/>
      <w:marBottom w:val="0"/>
      <w:divBdr>
        <w:top w:val="none" w:sz="0" w:space="0" w:color="auto"/>
        <w:left w:val="none" w:sz="0" w:space="0" w:color="auto"/>
        <w:bottom w:val="none" w:sz="0" w:space="0" w:color="auto"/>
        <w:right w:val="none" w:sz="0" w:space="0" w:color="auto"/>
      </w:divBdr>
    </w:div>
    <w:div w:id="55327548">
      <w:bodyDiv w:val="1"/>
      <w:marLeft w:val="0"/>
      <w:marRight w:val="0"/>
      <w:marTop w:val="0"/>
      <w:marBottom w:val="0"/>
      <w:divBdr>
        <w:top w:val="none" w:sz="0" w:space="0" w:color="auto"/>
        <w:left w:val="none" w:sz="0" w:space="0" w:color="auto"/>
        <w:bottom w:val="none" w:sz="0" w:space="0" w:color="auto"/>
        <w:right w:val="none" w:sz="0" w:space="0" w:color="auto"/>
      </w:divBdr>
    </w:div>
    <w:div w:id="115831170">
      <w:bodyDiv w:val="1"/>
      <w:marLeft w:val="0"/>
      <w:marRight w:val="0"/>
      <w:marTop w:val="0"/>
      <w:marBottom w:val="0"/>
      <w:divBdr>
        <w:top w:val="none" w:sz="0" w:space="0" w:color="auto"/>
        <w:left w:val="none" w:sz="0" w:space="0" w:color="auto"/>
        <w:bottom w:val="none" w:sz="0" w:space="0" w:color="auto"/>
        <w:right w:val="none" w:sz="0" w:space="0" w:color="auto"/>
      </w:divBdr>
    </w:div>
    <w:div w:id="123696166">
      <w:bodyDiv w:val="1"/>
      <w:marLeft w:val="0"/>
      <w:marRight w:val="0"/>
      <w:marTop w:val="0"/>
      <w:marBottom w:val="0"/>
      <w:divBdr>
        <w:top w:val="none" w:sz="0" w:space="0" w:color="auto"/>
        <w:left w:val="none" w:sz="0" w:space="0" w:color="auto"/>
        <w:bottom w:val="none" w:sz="0" w:space="0" w:color="auto"/>
        <w:right w:val="none" w:sz="0" w:space="0" w:color="auto"/>
      </w:divBdr>
    </w:div>
    <w:div w:id="157119155">
      <w:bodyDiv w:val="1"/>
      <w:marLeft w:val="0"/>
      <w:marRight w:val="0"/>
      <w:marTop w:val="0"/>
      <w:marBottom w:val="0"/>
      <w:divBdr>
        <w:top w:val="none" w:sz="0" w:space="0" w:color="auto"/>
        <w:left w:val="none" w:sz="0" w:space="0" w:color="auto"/>
        <w:bottom w:val="none" w:sz="0" w:space="0" w:color="auto"/>
        <w:right w:val="none" w:sz="0" w:space="0" w:color="auto"/>
      </w:divBdr>
    </w:div>
    <w:div w:id="176623682">
      <w:bodyDiv w:val="1"/>
      <w:marLeft w:val="0"/>
      <w:marRight w:val="0"/>
      <w:marTop w:val="0"/>
      <w:marBottom w:val="0"/>
      <w:divBdr>
        <w:top w:val="none" w:sz="0" w:space="0" w:color="auto"/>
        <w:left w:val="none" w:sz="0" w:space="0" w:color="auto"/>
        <w:bottom w:val="none" w:sz="0" w:space="0" w:color="auto"/>
        <w:right w:val="none" w:sz="0" w:space="0" w:color="auto"/>
      </w:divBdr>
    </w:div>
    <w:div w:id="204683656">
      <w:bodyDiv w:val="1"/>
      <w:marLeft w:val="0"/>
      <w:marRight w:val="0"/>
      <w:marTop w:val="0"/>
      <w:marBottom w:val="0"/>
      <w:divBdr>
        <w:top w:val="none" w:sz="0" w:space="0" w:color="auto"/>
        <w:left w:val="none" w:sz="0" w:space="0" w:color="auto"/>
        <w:bottom w:val="none" w:sz="0" w:space="0" w:color="auto"/>
        <w:right w:val="none" w:sz="0" w:space="0" w:color="auto"/>
      </w:divBdr>
    </w:div>
    <w:div w:id="209154618">
      <w:bodyDiv w:val="1"/>
      <w:marLeft w:val="0"/>
      <w:marRight w:val="0"/>
      <w:marTop w:val="0"/>
      <w:marBottom w:val="0"/>
      <w:divBdr>
        <w:top w:val="none" w:sz="0" w:space="0" w:color="auto"/>
        <w:left w:val="none" w:sz="0" w:space="0" w:color="auto"/>
        <w:bottom w:val="none" w:sz="0" w:space="0" w:color="auto"/>
        <w:right w:val="none" w:sz="0" w:space="0" w:color="auto"/>
      </w:divBdr>
    </w:div>
    <w:div w:id="246116096">
      <w:bodyDiv w:val="1"/>
      <w:marLeft w:val="0"/>
      <w:marRight w:val="0"/>
      <w:marTop w:val="0"/>
      <w:marBottom w:val="0"/>
      <w:divBdr>
        <w:top w:val="none" w:sz="0" w:space="0" w:color="auto"/>
        <w:left w:val="none" w:sz="0" w:space="0" w:color="auto"/>
        <w:bottom w:val="none" w:sz="0" w:space="0" w:color="auto"/>
        <w:right w:val="none" w:sz="0" w:space="0" w:color="auto"/>
      </w:divBdr>
    </w:div>
    <w:div w:id="252670607">
      <w:bodyDiv w:val="1"/>
      <w:marLeft w:val="0"/>
      <w:marRight w:val="0"/>
      <w:marTop w:val="0"/>
      <w:marBottom w:val="0"/>
      <w:divBdr>
        <w:top w:val="none" w:sz="0" w:space="0" w:color="auto"/>
        <w:left w:val="none" w:sz="0" w:space="0" w:color="auto"/>
        <w:bottom w:val="none" w:sz="0" w:space="0" w:color="auto"/>
        <w:right w:val="none" w:sz="0" w:space="0" w:color="auto"/>
      </w:divBdr>
    </w:div>
    <w:div w:id="332227541">
      <w:bodyDiv w:val="1"/>
      <w:marLeft w:val="0"/>
      <w:marRight w:val="0"/>
      <w:marTop w:val="0"/>
      <w:marBottom w:val="0"/>
      <w:divBdr>
        <w:top w:val="none" w:sz="0" w:space="0" w:color="auto"/>
        <w:left w:val="none" w:sz="0" w:space="0" w:color="auto"/>
        <w:bottom w:val="none" w:sz="0" w:space="0" w:color="auto"/>
        <w:right w:val="none" w:sz="0" w:space="0" w:color="auto"/>
      </w:divBdr>
    </w:div>
    <w:div w:id="375862232">
      <w:bodyDiv w:val="1"/>
      <w:marLeft w:val="0"/>
      <w:marRight w:val="0"/>
      <w:marTop w:val="0"/>
      <w:marBottom w:val="0"/>
      <w:divBdr>
        <w:top w:val="none" w:sz="0" w:space="0" w:color="auto"/>
        <w:left w:val="none" w:sz="0" w:space="0" w:color="auto"/>
        <w:bottom w:val="none" w:sz="0" w:space="0" w:color="auto"/>
        <w:right w:val="none" w:sz="0" w:space="0" w:color="auto"/>
      </w:divBdr>
    </w:div>
    <w:div w:id="461507023">
      <w:bodyDiv w:val="1"/>
      <w:marLeft w:val="0"/>
      <w:marRight w:val="0"/>
      <w:marTop w:val="0"/>
      <w:marBottom w:val="0"/>
      <w:divBdr>
        <w:top w:val="none" w:sz="0" w:space="0" w:color="auto"/>
        <w:left w:val="none" w:sz="0" w:space="0" w:color="auto"/>
        <w:bottom w:val="none" w:sz="0" w:space="0" w:color="auto"/>
        <w:right w:val="none" w:sz="0" w:space="0" w:color="auto"/>
      </w:divBdr>
    </w:div>
    <w:div w:id="466044999">
      <w:bodyDiv w:val="1"/>
      <w:marLeft w:val="0"/>
      <w:marRight w:val="0"/>
      <w:marTop w:val="0"/>
      <w:marBottom w:val="0"/>
      <w:divBdr>
        <w:top w:val="none" w:sz="0" w:space="0" w:color="auto"/>
        <w:left w:val="none" w:sz="0" w:space="0" w:color="auto"/>
        <w:bottom w:val="none" w:sz="0" w:space="0" w:color="auto"/>
        <w:right w:val="none" w:sz="0" w:space="0" w:color="auto"/>
      </w:divBdr>
    </w:div>
    <w:div w:id="517235090">
      <w:bodyDiv w:val="1"/>
      <w:marLeft w:val="0"/>
      <w:marRight w:val="0"/>
      <w:marTop w:val="0"/>
      <w:marBottom w:val="0"/>
      <w:divBdr>
        <w:top w:val="none" w:sz="0" w:space="0" w:color="auto"/>
        <w:left w:val="none" w:sz="0" w:space="0" w:color="auto"/>
        <w:bottom w:val="none" w:sz="0" w:space="0" w:color="auto"/>
        <w:right w:val="none" w:sz="0" w:space="0" w:color="auto"/>
      </w:divBdr>
    </w:div>
    <w:div w:id="580483200">
      <w:bodyDiv w:val="1"/>
      <w:marLeft w:val="0"/>
      <w:marRight w:val="0"/>
      <w:marTop w:val="0"/>
      <w:marBottom w:val="0"/>
      <w:divBdr>
        <w:top w:val="none" w:sz="0" w:space="0" w:color="auto"/>
        <w:left w:val="none" w:sz="0" w:space="0" w:color="auto"/>
        <w:bottom w:val="none" w:sz="0" w:space="0" w:color="auto"/>
        <w:right w:val="none" w:sz="0" w:space="0" w:color="auto"/>
      </w:divBdr>
    </w:div>
    <w:div w:id="589004361">
      <w:bodyDiv w:val="1"/>
      <w:marLeft w:val="0"/>
      <w:marRight w:val="0"/>
      <w:marTop w:val="0"/>
      <w:marBottom w:val="0"/>
      <w:divBdr>
        <w:top w:val="none" w:sz="0" w:space="0" w:color="auto"/>
        <w:left w:val="none" w:sz="0" w:space="0" w:color="auto"/>
        <w:bottom w:val="none" w:sz="0" w:space="0" w:color="auto"/>
        <w:right w:val="none" w:sz="0" w:space="0" w:color="auto"/>
      </w:divBdr>
    </w:div>
    <w:div w:id="643237036">
      <w:bodyDiv w:val="1"/>
      <w:marLeft w:val="0"/>
      <w:marRight w:val="0"/>
      <w:marTop w:val="0"/>
      <w:marBottom w:val="0"/>
      <w:divBdr>
        <w:top w:val="none" w:sz="0" w:space="0" w:color="auto"/>
        <w:left w:val="none" w:sz="0" w:space="0" w:color="auto"/>
        <w:bottom w:val="none" w:sz="0" w:space="0" w:color="auto"/>
        <w:right w:val="none" w:sz="0" w:space="0" w:color="auto"/>
      </w:divBdr>
    </w:div>
    <w:div w:id="651257779">
      <w:bodyDiv w:val="1"/>
      <w:marLeft w:val="0"/>
      <w:marRight w:val="0"/>
      <w:marTop w:val="0"/>
      <w:marBottom w:val="0"/>
      <w:divBdr>
        <w:top w:val="none" w:sz="0" w:space="0" w:color="auto"/>
        <w:left w:val="none" w:sz="0" w:space="0" w:color="auto"/>
        <w:bottom w:val="none" w:sz="0" w:space="0" w:color="auto"/>
        <w:right w:val="none" w:sz="0" w:space="0" w:color="auto"/>
      </w:divBdr>
    </w:div>
    <w:div w:id="653459589">
      <w:bodyDiv w:val="1"/>
      <w:marLeft w:val="0"/>
      <w:marRight w:val="0"/>
      <w:marTop w:val="0"/>
      <w:marBottom w:val="0"/>
      <w:divBdr>
        <w:top w:val="none" w:sz="0" w:space="0" w:color="auto"/>
        <w:left w:val="none" w:sz="0" w:space="0" w:color="auto"/>
        <w:bottom w:val="none" w:sz="0" w:space="0" w:color="auto"/>
        <w:right w:val="none" w:sz="0" w:space="0" w:color="auto"/>
      </w:divBdr>
    </w:div>
    <w:div w:id="686371056">
      <w:bodyDiv w:val="1"/>
      <w:marLeft w:val="0"/>
      <w:marRight w:val="0"/>
      <w:marTop w:val="0"/>
      <w:marBottom w:val="0"/>
      <w:divBdr>
        <w:top w:val="none" w:sz="0" w:space="0" w:color="auto"/>
        <w:left w:val="none" w:sz="0" w:space="0" w:color="auto"/>
        <w:bottom w:val="none" w:sz="0" w:space="0" w:color="auto"/>
        <w:right w:val="none" w:sz="0" w:space="0" w:color="auto"/>
      </w:divBdr>
    </w:div>
    <w:div w:id="717365828">
      <w:bodyDiv w:val="1"/>
      <w:marLeft w:val="0"/>
      <w:marRight w:val="0"/>
      <w:marTop w:val="0"/>
      <w:marBottom w:val="0"/>
      <w:divBdr>
        <w:top w:val="none" w:sz="0" w:space="0" w:color="auto"/>
        <w:left w:val="none" w:sz="0" w:space="0" w:color="auto"/>
        <w:bottom w:val="none" w:sz="0" w:space="0" w:color="auto"/>
        <w:right w:val="none" w:sz="0" w:space="0" w:color="auto"/>
      </w:divBdr>
    </w:div>
    <w:div w:id="741949882">
      <w:bodyDiv w:val="1"/>
      <w:marLeft w:val="0"/>
      <w:marRight w:val="0"/>
      <w:marTop w:val="0"/>
      <w:marBottom w:val="0"/>
      <w:divBdr>
        <w:top w:val="none" w:sz="0" w:space="0" w:color="auto"/>
        <w:left w:val="none" w:sz="0" w:space="0" w:color="auto"/>
        <w:bottom w:val="none" w:sz="0" w:space="0" w:color="auto"/>
        <w:right w:val="none" w:sz="0" w:space="0" w:color="auto"/>
      </w:divBdr>
    </w:div>
    <w:div w:id="807821280">
      <w:bodyDiv w:val="1"/>
      <w:marLeft w:val="0"/>
      <w:marRight w:val="0"/>
      <w:marTop w:val="0"/>
      <w:marBottom w:val="0"/>
      <w:divBdr>
        <w:top w:val="none" w:sz="0" w:space="0" w:color="auto"/>
        <w:left w:val="none" w:sz="0" w:space="0" w:color="auto"/>
        <w:bottom w:val="none" w:sz="0" w:space="0" w:color="auto"/>
        <w:right w:val="none" w:sz="0" w:space="0" w:color="auto"/>
      </w:divBdr>
    </w:div>
    <w:div w:id="835193503">
      <w:bodyDiv w:val="1"/>
      <w:marLeft w:val="0"/>
      <w:marRight w:val="0"/>
      <w:marTop w:val="0"/>
      <w:marBottom w:val="0"/>
      <w:divBdr>
        <w:top w:val="none" w:sz="0" w:space="0" w:color="auto"/>
        <w:left w:val="none" w:sz="0" w:space="0" w:color="auto"/>
        <w:bottom w:val="none" w:sz="0" w:space="0" w:color="auto"/>
        <w:right w:val="none" w:sz="0" w:space="0" w:color="auto"/>
      </w:divBdr>
    </w:div>
    <w:div w:id="892040915">
      <w:bodyDiv w:val="1"/>
      <w:marLeft w:val="0"/>
      <w:marRight w:val="0"/>
      <w:marTop w:val="0"/>
      <w:marBottom w:val="0"/>
      <w:divBdr>
        <w:top w:val="none" w:sz="0" w:space="0" w:color="auto"/>
        <w:left w:val="none" w:sz="0" w:space="0" w:color="auto"/>
        <w:bottom w:val="none" w:sz="0" w:space="0" w:color="auto"/>
        <w:right w:val="none" w:sz="0" w:space="0" w:color="auto"/>
      </w:divBdr>
    </w:div>
    <w:div w:id="929048162">
      <w:bodyDiv w:val="1"/>
      <w:marLeft w:val="0"/>
      <w:marRight w:val="0"/>
      <w:marTop w:val="0"/>
      <w:marBottom w:val="0"/>
      <w:divBdr>
        <w:top w:val="none" w:sz="0" w:space="0" w:color="auto"/>
        <w:left w:val="none" w:sz="0" w:space="0" w:color="auto"/>
        <w:bottom w:val="none" w:sz="0" w:space="0" w:color="auto"/>
        <w:right w:val="none" w:sz="0" w:space="0" w:color="auto"/>
      </w:divBdr>
    </w:div>
    <w:div w:id="940265474">
      <w:bodyDiv w:val="1"/>
      <w:marLeft w:val="0"/>
      <w:marRight w:val="0"/>
      <w:marTop w:val="0"/>
      <w:marBottom w:val="0"/>
      <w:divBdr>
        <w:top w:val="none" w:sz="0" w:space="0" w:color="auto"/>
        <w:left w:val="none" w:sz="0" w:space="0" w:color="auto"/>
        <w:bottom w:val="none" w:sz="0" w:space="0" w:color="auto"/>
        <w:right w:val="none" w:sz="0" w:space="0" w:color="auto"/>
      </w:divBdr>
    </w:div>
    <w:div w:id="980426321">
      <w:bodyDiv w:val="1"/>
      <w:marLeft w:val="0"/>
      <w:marRight w:val="0"/>
      <w:marTop w:val="0"/>
      <w:marBottom w:val="0"/>
      <w:divBdr>
        <w:top w:val="none" w:sz="0" w:space="0" w:color="auto"/>
        <w:left w:val="none" w:sz="0" w:space="0" w:color="auto"/>
        <w:bottom w:val="none" w:sz="0" w:space="0" w:color="auto"/>
        <w:right w:val="none" w:sz="0" w:space="0" w:color="auto"/>
      </w:divBdr>
    </w:div>
    <w:div w:id="990257451">
      <w:bodyDiv w:val="1"/>
      <w:marLeft w:val="0"/>
      <w:marRight w:val="0"/>
      <w:marTop w:val="0"/>
      <w:marBottom w:val="0"/>
      <w:divBdr>
        <w:top w:val="none" w:sz="0" w:space="0" w:color="auto"/>
        <w:left w:val="none" w:sz="0" w:space="0" w:color="auto"/>
        <w:bottom w:val="none" w:sz="0" w:space="0" w:color="auto"/>
        <w:right w:val="none" w:sz="0" w:space="0" w:color="auto"/>
      </w:divBdr>
    </w:div>
    <w:div w:id="1003050080">
      <w:bodyDiv w:val="1"/>
      <w:marLeft w:val="0"/>
      <w:marRight w:val="0"/>
      <w:marTop w:val="0"/>
      <w:marBottom w:val="0"/>
      <w:divBdr>
        <w:top w:val="none" w:sz="0" w:space="0" w:color="auto"/>
        <w:left w:val="none" w:sz="0" w:space="0" w:color="auto"/>
        <w:bottom w:val="none" w:sz="0" w:space="0" w:color="auto"/>
        <w:right w:val="none" w:sz="0" w:space="0" w:color="auto"/>
      </w:divBdr>
    </w:div>
    <w:div w:id="1036542661">
      <w:bodyDiv w:val="1"/>
      <w:marLeft w:val="0"/>
      <w:marRight w:val="0"/>
      <w:marTop w:val="0"/>
      <w:marBottom w:val="0"/>
      <w:divBdr>
        <w:top w:val="none" w:sz="0" w:space="0" w:color="auto"/>
        <w:left w:val="none" w:sz="0" w:space="0" w:color="auto"/>
        <w:bottom w:val="none" w:sz="0" w:space="0" w:color="auto"/>
        <w:right w:val="none" w:sz="0" w:space="0" w:color="auto"/>
      </w:divBdr>
    </w:div>
    <w:div w:id="1102801427">
      <w:bodyDiv w:val="1"/>
      <w:marLeft w:val="0"/>
      <w:marRight w:val="0"/>
      <w:marTop w:val="0"/>
      <w:marBottom w:val="0"/>
      <w:divBdr>
        <w:top w:val="none" w:sz="0" w:space="0" w:color="auto"/>
        <w:left w:val="none" w:sz="0" w:space="0" w:color="auto"/>
        <w:bottom w:val="none" w:sz="0" w:space="0" w:color="auto"/>
        <w:right w:val="none" w:sz="0" w:space="0" w:color="auto"/>
      </w:divBdr>
    </w:div>
    <w:div w:id="1136491716">
      <w:bodyDiv w:val="1"/>
      <w:marLeft w:val="0"/>
      <w:marRight w:val="0"/>
      <w:marTop w:val="0"/>
      <w:marBottom w:val="0"/>
      <w:divBdr>
        <w:top w:val="none" w:sz="0" w:space="0" w:color="auto"/>
        <w:left w:val="none" w:sz="0" w:space="0" w:color="auto"/>
        <w:bottom w:val="none" w:sz="0" w:space="0" w:color="auto"/>
        <w:right w:val="none" w:sz="0" w:space="0" w:color="auto"/>
      </w:divBdr>
    </w:div>
    <w:div w:id="1166095227">
      <w:bodyDiv w:val="1"/>
      <w:marLeft w:val="0"/>
      <w:marRight w:val="0"/>
      <w:marTop w:val="0"/>
      <w:marBottom w:val="0"/>
      <w:divBdr>
        <w:top w:val="none" w:sz="0" w:space="0" w:color="auto"/>
        <w:left w:val="none" w:sz="0" w:space="0" w:color="auto"/>
        <w:bottom w:val="none" w:sz="0" w:space="0" w:color="auto"/>
        <w:right w:val="none" w:sz="0" w:space="0" w:color="auto"/>
      </w:divBdr>
    </w:div>
    <w:div w:id="1186408990">
      <w:bodyDiv w:val="1"/>
      <w:marLeft w:val="0"/>
      <w:marRight w:val="0"/>
      <w:marTop w:val="0"/>
      <w:marBottom w:val="0"/>
      <w:divBdr>
        <w:top w:val="none" w:sz="0" w:space="0" w:color="auto"/>
        <w:left w:val="none" w:sz="0" w:space="0" w:color="auto"/>
        <w:bottom w:val="none" w:sz="0" w:space="0" w:color="auto"/>
        <w:right w:val="none" w:sz="0" w:space="0" w:color="auto"/>
      </w:divBdr>
    </w:div>
    <w:div w:id="1192038793">
      <w:bodyDiv w:val="1"/>
      <w:marLeft w:val="0"/>
      <w:marRight w:val="0"/>
      <w:marTop w:val="0"/>
      <w:marBottom w:val="0"/>
      <w:divBdr>
        <w:top w:val="none" w:sz="0" w:space="0" w:color="auto"/>
        <w:left w:val="none" w:sz="0" w:space="0" w:color="auto"/>
        <w:bottom w:val="none" w:sz="0" w:space="0" w:color="auto"/>
        <w:right w:val="none" w:sz="0" w:space="0" w:color="auto"/>
      </w:divBdr>
    </w:div>
    <w:div w:id="1275206709">
      <w:bodyDiv w:val="1"/>
      <w:marLeft w:val="0"/>
      <w:marRight w:val="0"/>
      <w:marTop w:val="0"/>
      <w:marBottom w:val="0"/>
      <w:divBdr>
        <w:top w:val="none" w:sz="0" w:space="0" w:color="auto"/>
        <w:left w:val="none" w:sz="0" w:space="0" w:color="auto"/>
        <w:bottom w:val="none" w:sz="0" w:space="0" w:color="auto"/>
        <w:right w:val="none" w:sz="0" w:space="0" w:color="auto"/>
      </w:divBdr>
    </w:div>
    <w:div w:id="1335768080">
      <w:bodyDiv w:val="1"/>
      <w:marLeft w:val="0"/>
      <w:marRight w:val="0"/>
      <w:marTop w:val="0"/>
      <w:marBottom w:val="0"/>
      <w:divBdr>
        <w:top w:val="none" w:sz="0" w:space="0" w:color="auto"/>
        <w:left w:val="none" w:sz="0" w:space="0" w:color="auto"/>
        <w:bottom w:val="none" w:sz="0" w:space="0" w:color="auto"/>
        <w:right w:val="none" w:sz="0" w:space="0" w:color="auto"/>
      </w:divBdr>
    </w:div>
    <w:div w:id="1350328959">
      <w:bodyDiv w:val="1"/>
      <w:marLeft w:val="0"/>
      <w:marRight w:val="0"/>
      <w:marTop w:val="0"/>
      <w:marBottom w:val="0"/>
      <w:divBdr>
        <w:top w:val="none" w:sz="0" w:space="0" w:color="auto"/>
        <w:left w:val="none" w:sz="0" w:space="0" w:color="auto"/>
        <w:bottom w:val="none" w:sz="0" w:space="0" w:color="auto"/>
        <w:right w:val="none" w:sz="0" w:space="0" w:color="auto"/>
      </w:divBdr>
    </w:div>
    <w:div w:id="1423138954">
      <w:bodyDiv w:val="1"/>
      <w:marLeft w:val="0"/>
      <w:marRight w:val="0"/>
      <w:marTop w:val="0"/>
      <w:marBottom w:val="0"/>
      <w:divBdr>
        <w:top w:val="none" w:sz="0" w:space="0" w:color="auto"/>
        <w:left w:val="none" w:sz="0" w:space="0" w:color="auto"/>
        <w:bottom w:val="none" w:sz="0" w:space="0" w:color="auto"/>
        <w:right w:val="none" w:sz="0" w:space="0" w:color="auto"/>
      </w:divBdr>
    </w:div>
    <w:div w:id="1431707352">
      <w:bodyDiv w:val="1"/>
      <w:marLeft w:val="0"/>
      <w:marRight w:val="0"/>
      <w:marTop w:val="0"/>
      <w:marBottom w:val="0"/>
      <w:divBdr>
        <w:top w:val="none" w:sz="0" w:space="0" w:color="auto"/>
        <w:left w:val="none" w:sz="0" w:space="0" w:color="auto"/>
        <w:bottom w:val="none" w:sz="0" w:space="0" w:color="auto"/>
        <w:right w:val="none" w:sz="0" w:space="0" w:color="auto"/>
      </w:divBdr>
    </w:div>
    <w:div w:id="1446577682">
      <w:bodyDiv w:val="1"/>
      <w:marLeft w:val="0"/>
      <w:marRight w:val="0"/>
      <w:marTop w:val="0"/>
      <w:marBottom w:val="0"/>
      <w:divBdr>
        <w:top w:val="none" w:sz="0" w:space="0" w:color="auto"/>
        <w:left w:val="none" w:sz="0" w:space="0" w:color="auto"/>
        <w:bottom w:val="none" w:sz="0" w:space="0" w:color="auto"/>
        <w:right w:val="none" w:sz="0" w:space="0" w:color="auto"/>
      </w:divBdr>
    </w:div>
    <w:div w:id="1467552291">
      <w:bodyDiv w:val="1"/>
      <w:marLeft w:val="0"/>
      <w:marRight w:val="0"/>
      <w:marTop w:val="0"/>
      <w:marBottom w:val="0"/>
      <w:divBdr>
        <w:top w:val="none" w:sz="0" w:space="0" w:color="auto"/>
        <w:left w:val="none" w:sz="0" w:space="0" w:color="auto"/>
        <w:bottom w:val="none" w:sz="0" w:space="0" w:color="auto"/>
        <w:right w:val="none" w:sz="0" w:space="0" w:color="auto"/>
      </w:divBdr>
    </w:div>
    <w:div w:id="1492525339">
      <w:bodyDiv w:val="1"/>
      <w:marLeft w:val="0"/>
      <w:marRight w:val="0"/>
      <w:marTop w:val="0"/>
      <w:marBottom w:val="0"/>
      <w:divBdr>
        <w:top w:val="none" w:sz="0" w:space="0" w:color="auto"/>
        <w:left w:val="none" w:sz="0" w:space="0" w:color="auto"/>
        <w:bottom w:val="none" w:sz="0" w:space="0" w:color="auto"/>
        <w:right w:val="none" w:sz="0" w:space="0" w:color="auto"/>
      </w:divBdr>
    </w:div>
    <w:div w:id="1497769120">
      <w:bodyDiv w:val="1"/>
      <w:marLeft w:val="0"/>
      <w:marRight w:val="0"/>
      <w:marTop w:val="0"/>
      <w:marBottom w:val="0"/>
      <w:divBdr>
        <w:top w:val="none" w:sz="0" w:space="0" w:color="auto"/>
        <w:left w:val="none" w:sz="0" w:space="0" w:color="auto"/>
        <w:bottom w:val="none" w:sz="0" w:space="0" w:color="auto"/>
        <w:right w:val="none" w:sz="0" w:space="0" w:color="auto"/>
      </w:divBdr>
    </w:div>
    <w:div w:id="1550801534">
      <w:bodyDiv w:val="1"/>
      <w:marLeft w:val="0"/>
      <w:marRight w:val="0"/>
      <w:marTop w:val="0"/>
      <w:marBottom w:val="0"/>
      <w:divBdr>
        <w:top w:val="none" w:sz="0" w:space="0" w:color="auto"/>
        <w:left w:val="none" w:sz="0" w:space="0" w:color="auto"/>
        <w:bottom w:val="none" w:sz="0" w:space="0" w:color="auto"/>
        <w:right w:val="none" w:sz="0" w:space="0" w:color="auto"/>
      </w:divBdr>
    </w:div>
    <w:div w:id="1561404170">
      <w:bodyDiv w:val="1"/>
      <w:marLeft w:val="0"/>
      <w:marRight w:val="0"/>
      <w:marTop w:val="0"/>
      <w:marBottom w:val="0"/>
      <w:divBdr>
        <w:top w:val="none" w:sz="0" w:space="0" w:color="auto"/>
        <w:left w:val="none" w:sz="0" w:space="0" w:color="auto"/>
        <w:bottom w:val="none" w:sz="0" w:space="0" w:color="auto"/>
        <w:right w:val="none" w:sz="0" w:space="0" w:color="auto"/>
      </w:divBdr>
    </w:div>
    <w:div w:id="1573933252">
      <w:bodyDiv w:val="1"/>
      <w:marLeft w:val="0"/>
      <w:marRight w:val="0"/>
      <w:marTop w:val="0"/>
      <w:marBottom w:val="0"/>
      <w:divBdr>
        <w:top w:val="none" w:sz="0" w:space="0" w:color="auto"/>
        <w:left w:val="none" w:sz="0" w:space="0" w:color="auto"/>
        <w:bottom w:val="none" w:sz="0" w:space="0" w:color="auto"/>
        <w:right w:val="none" w:sz="0" w:space="0" w:color="auto"/>
      </w:divBdr>
    </w:div>
    <w:div w:id="1587957726">
      <w:bodyDiv w:val="1"/>
      <w:marLeft w:val="0"/>
      <w:marRight w:val="0"/>
      <w:marTop w:val="0"/>
      <w:marBottom w:val="0"/>
      <w:divBdr>
        <w:top w:val="none" w:sz="0" w:space="0" w:color="auto"/>
        <w:left w:val="none" w:sz="0" w:space="0" w:color="auto"/>
        <w:bottom w:val="none" w:sz="0" w:space="0" w:color="auto"/>
        <w:right w:val="none" w:sz="0" w:space="0" w:color="auto"/>
      </w:divBdr>
    </w:div>
    <w:div w:id="1626158982">
      <w:bodyDiv w:val="1"/>
      <w:marLeft w:val="0"/>
      <w:marRight w:val="0"/>
      <w:marTop w:val="0"/>
      <w:marBottom w:val="0"/>
      <w:divBdr>
        <w:top w:val="none" w:sz="0" w:space="0" w:color="auto"/>
        <w:left w:val="none" w:sz="0" w:space="0" w:color="auto"/>
        <w:bottom w:val="none" w:sz="0" w:space="0" w:color="auto"/>
        <w:right w:val="none" w:sz="0" w:space="0" w:color="auto"/>
      </w:divBdr>
    </w:div>
    <w:div w:id="1628855465">
      <w:bodyDiv w:val="1"/>
      <w:marLeft w:val="0"/>
      <w:marRight w:val="0"/>
      <w:marTop w:val="0"/>
      <w:marBottom w:val="0"/>
      <w:divBdr>
        <w:top w:val="none" w:sz="0" w:space="0" w:color="auto"/>
        <w:left w:val="none" w:sz="0" w:space="0" w:color="auto"/>
        <w:bottom w:val="none" w:sz="0" w:space="0" w:color="auto"/>
        <w:right w:val="none" w:sz="0" w:space="0" w:color="auto"/>
      </w:divBdr>
    </w:div>
    <w:div w:id="1697998247">
      <w:bodyDiv w:val="1"/>
      <w:marLeft w:val="0"/>
      <w:marRight w:val="0"/>
      <w:marTop w:val="0"/>
      <w:marBottom w:val="0"/>
      <w:divBdr>
        <w:top w:val="none" w:sz="0" w:space="0" w:color="auto"/>
        <w:left w:val="none" w:sz="0" w:space="0" w:color="auto"/>
        <w:bottom w:val="none" w:sz="0" w:space="0" w:color="auto"/>
        <w:right w:val="none" w:sz="0" w:space="0" w:color="auto"/>
      </w:divBdr>
    </w:div>
    <w:div w:id="1708137678">
      <w:bodyDiv w:val="1"/>
      <w:marLeft w:val="0"/>
      <w:marRight w:val="0"/>
      <w:marTop w:val="0"/>
      <w:marBottom w:val="0"/>
      <w:divBdr>
        <w:top w:val="none" w:sz="0" w:space="0" w:color="auto"/>
        <w:left w:val="none" w:sz="0" w:space="0" w:color="auto"/>
        <w:bottom w:val="none" w:sz="0" w:space="0" w:color="auto"/>
        <w:right w:val="none" w:sz="0" w:space="0" w:color="auto"/>
      </w:divBdr>
    </w:div>
    <w:div w:id="1710646429">
      <w:bodyDiv w:val="1"/>
      <w:marLeft w:val="0"/>
      <w:marRight w:val="0"/>
      <w:marTop w:val="0"/>
      <w:marBottom w:val="0"/>
      <w:divBdr>
        <w:top w:val="none" w:sz="0" w:space="0" w:color="auto"/>
        <w:left w:val="none" w:sz="0" w:space="0" w:color="auto"/>
        <w:bottom w:val="none" w:sz="0" w:space="0" w:color="auto"/>
        <w:right w:val="none" w:sz="0" w:space="0" w:color="auto"/>
      </w:divBdr>
    </w:div>
    <w:div w:id="1744913217">
      <w:bodyDiv w:val="1"/>
      <w:marLeft w:val="0"/>
      <w:marRight w:val="0"/>
      <w:marTop w:val="0"/>
      <w:marBottom w:val="0"/>
      <w:divBdr>
        <w:top w:val="none" w:sz="0" w:space="0" w:color="auto"/>
        <w:left w:val="none" w:sz="0" w:space="0" w:color="auto"/>
        <w:bottom w:val="none" w:sz="0" w:space="0" w:color="auto"/>
        <w:right w:val="none" w:sz="0" w:space="0" w:color="auto"/>
      </w:divBdr>
    </w:div>
    <w:div w:id="1807893336">
      <w:bodyDiv w:val="1"/>
      <w:marLeft w:val="0"/>
      <w:marRight w:val="0"/>
      <w:marTop w:val="0"/>
      <w:marBottom w:val="0"/>
      <w:divBdr>
        <w:top w:val="none" w:sz="0" w:space="0" w:color="auto"/>
        <w:left w:val="none" w:sz="0" w:space="0" w:color="auto"/>
        <w:bottom w:val="none" w:sz="0" w:space="0" w:color="auto"/>
        <w:right w:val="none" w:sz="0" w:space="0" w:color="auto"/>
      </w:divBdr>
    </w:div>
    <w:div w:id="1837644389">
      <w:bodyDiv w:val="1"/>
      <w:marLeft w:val="0"/>
      <w:marRight w:val="0"/>
      <w:marTop w:val="0"/>
      <w:marBottom w:val="0"/>
      <w:divBdr>
        <w:top w:val="none" w:sz="0" w:space="0" w:color="auto"/>
        <w:left w:val="none" w:sz="0" w:space="0" w:color="auto"/>
        <w:bottom w:val="none" w:sz="0" w:space="0" w:color="auto"/>
        <w:right w:val="none" w:sz="0" w:space="0" w:color="auto"/>
      </w:divBdr>
    </w:div>
    <w:div w:id="1887638672">
      <w:bodyDiv w:val="1"/>
      <w:marLeft w:val="0"/>
      <w:marRight w:val="0"/>
      <w:marTop w:val="0"/>
      <w:marBottom w:val="0"/>
      <w:divBdr>
        <w:top w:val="none" w:sz="0" w:space="0" w:color="auto"/>
        <w:left w:val="none" w:sz="0" w:space="0" w:color="auto"/>
        <w:bottom w:val="none" w:sz="0" w:space="0" w:color="auto"/>
        <w:right w:val="none" w:sz="0" w:space="0" w:color="auto"/>
      </w:divBdr>
    </w:div>
    <w:div w:id="1895039020">
      <w:bodyDiv w:val="1"/>
      <w:marLeft w:val="0"/>
      <w:marRight w:val="0"/>
      <w:marTop w:val="0"/>
      <w:marBottom w:val="0"/>
      <w:divBdr>
        <w:top w:val="none" w:sz="0" w:space="0" w:color="auto"/>
        <w:left w:val="none" w:sz="0" w:space="0" w:color="auto"/>
        <w:bottom w:val="none" w:sz="0" w:space="0" w:color="auto"/>
        <w:right w:val="none" w:sz="0" w:space="0" w:color="auto"/>
      </w:divBdr>
    </w:div>
    <w:div w:id="1932810490">
      <w:bodyDiv w:val="1"/>
      <w:marLeft w:val="0"/>
      <w:marRight w:val="0"/>
      <w:marTop w:val="0"/>
      <w:marBottom w:val="0"/>
      <w:divBdr>
        <w:top w:val="none" w:sz="0" w:space="0" w:color="auto"/>
        <w:left w:val="none" w:sz="0" w:space="0" w:color="auto"/>
        <w:bottom w:val="none" w:sz="0" w:space="0" w:color="auto"/>
        <w:right w:val="none" w:sz="0" w:space="0" w:color="auto"/>
      </w:divBdr>
    </w:div>
    <w:div w:id="1954432972">
      <w:bodyDiv w:val="1"/>
      <w:marLeft w:val="0"/>
      <w:marRight w:val="0"/>
      <w:marTop w:val="0"/>
      <w:marBottom w:val="0"/>
      <w:divBdr>
        <w:top w:val="none" w:sz="0" w:space="0" w:color="auto"/>
        <w:left w:val="none" w:sz="0" w:space="0" w:color="auto"/>
        <w:bottom w:val="none" w:sz="0" w:space="0" w:color="auto"/>
        <w:right w:val="none" w:sz="0" w:space="0" w:color="auto"/>
      </w:divBdr>
    </w:div>
    <w:div w:id="1979676535">
      <w:bodyDiv w:val="1"/>
      <w:marLeft w:val="0"/>
      <w:marRight w:val="0"/>
      <w:marTop w:val="0"/>
      <w:marBottom w:val="0"/>
      <w:divBdr>
        <w:top w:val="none" w:sz="0" w:space="0" w:color="auto"/>
        <w:left w:val="none" w:sz="0" w:space="0" w:color="auto"/>
        <w:bottom w:val="none" w:sz="0" w:space="0" w:color="auto"/>
        <w:right w:val="none" w:sz="0" w:space="0" w:color="auto"/>
      </w:divBdr>
    </w:div>
    <w:div w:id="2060476710">
      <w:bodyDiv w:val="1"/>
      <w:marLeft w:val="0"/>
      <w:marRight w:val="0"/>
      <w:marTop w:val="0"/>
      <w:marBottom w:val="0"/>
      <w:divBdr>
        <w:top w:val="none" w:sz="0" w:space="0" w:color="auto"/>
        <w:left w:val="none" w:sz="0" w:space="0" w:color="auto"/>
        <w:bottom w:val="none" w:sz="0" w:space="0" w:color="auto"/>
        <w:right w:val="none" w:sz="0" w:space="0" w:color="auto"/>
      </w:divBdr>
    </w:div>
    <w:div w:id="2073237229">
      <w:bodyDiv w:val="1"/>
      <w:marLeft w:val="0"/>
      <w:marRight w:val="0"/>
      <w:marTop w:val="0"/>
      <w:marBottom w:val="0"/>
      <w:divBdr>
        <w:top w:val="none" w:sz="0" w:space="0" w:color="auto"/>
        <w:left w:val="none" w:sz="0" w:space="0" w:color="auto"/>
        <w:bottom w:val="none" w:sz="0" w:space="0" w:color="auto"/>
        <w:right w:val="none" w:sz="0" w:space="0" w:color="auto"/>
      </w:divBdr>
    </w:div>
    <w:div w:id="2090082208">
      <w:bodyDiv w:val="1"/>
      <w:marLeft w:val="0"/>
      <w:marRight w:val="0"/>
      <w:marTop w:val="0"/>
      <w:marBottom w:val="0"/>
      <w:divBdr>
        <w:top w:val="none" w:sz="0" w:space="0" w:color="auto"/>
        <w:left w:val="none" w:sz="0" w:space="0" w:color="auto"/>
        <w:bottom w:val="none" w:sz="0" w:space="0" w:color="auto"/>
        <w:right w:val="none" w:sz="0" w:space="0" w:color="auto"/>
      </w:divBdr>
    </w:div>
    <w:div w:id="2097511511">
      <w:bodyDiv w:val="1"/>
      <w:marLeft w:val="0"/>
      <w:marRight w:val="0"/>
      <w:marTop w:val="0"/>
      <w:marBottom w:val="0"/>
      <w:divBdr>
        <w:top w:val="none" w:sz="0" w:space="0" w:color="auto"/>
        <w:left w:val="none" w:sz="0" w:space="0" w:color="auto"/>
        <w:bottom w:val="none" w:sz="0" w:space="0" w:color="auto"/>
        <w:right w:val="none" w:sz="0" w:space="0" w:color="auto"/>
      </w:divBdr>
    </w:div>
    <w:div w:id="2102993248">
      <w:bodyDiv w:val="1"/>
      <w:marLeft w:val="0"/>
      <w:marRight w:val="0"/>
      <w:marTop w:val="0"/>
      <w:marBottom w:val="0"/>
      <w:divBdr>
        <w:top w:val="none" w:sz="0" w:space="0" w:color="auto"/>
        <w:left w:val="none" w:sz="0" w:space="0" w:color="auto"/>
        <w:bottom w:val="none" w:sz="0" w:space="0" w:color="auto"/>
        <w:right w:val="none" w:sz="0" w:space="0" w:color="auto"/>
      </w:divBdr>
    </w:div>
    <w:div w:id="2109815246">
      <w:bodyDiv w:val="1"/>
      <w:marLeft w:val="0"/>
      <w:marRight w:val="0"/>
      <w:marTop w:val="0"/>
      <w:marBottom w:val="0"/>
      <w:divBdr>
        <w:top w:val="none" w:sz="0" w:space="0" w:color="auto"/>
        <w:left w:val="none" w:sz="0" w:space="0" w:color="auto"/>
        <w:bottom w:val="none" w:sz="0" w:space="0" w:color="auto"/>
        <w:right w:val="none" w:sz="0" w:space="0" w:color="auto"/>
      </w:divBdr>
    </w:div>
    <w:div w:id="21281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57571-78AB-4CD5-9968-9FB5BC52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Inc.</Company>
  <LinksUpToDate>false</LinksUpToDate>
  <CharactersWithSpaces>13686</CharactersWithSpaces>
  <SharedDoc>false</SharedDoc>
  <HLinks>
    <vt:vector size="12" baseType="variant">
      <vt:variant>
        <vt:i4>8126464</vt:i4>
      </vt:variant>
      <vt:variant>
        <vt:i4>3</vt:i4>
      </vt:variant>
      <vt:variant>
        <vt:i4>0</vt:i4>
      </vt:variant>
      <vt:variant>
        <vt:i4>5</vt:i4>
      </vt:variant>
      <vt:variant>
        <vt:lpwstr>http://tarbagatay.ru/docfiles/file1392_1395.pdf</vt:lpwstr>
      </vt:variant>
      <vt:variant>
        <vt:lpwstr/>
      </vt:variant>
      <vt:variant>
        <vt:i4>8126464</vt:i4>
      </vt:variant>
      <vt:variant>
        <vt:i4>0</vt:i4>
      </vt:variant>
      <vt:variant>
        <vt:i4>0</vt:i4>
      </vt:variant>
      <vt:variant>
        <vt:i4>5</vt:i4>
      </vt:variant>
      <vt:variant>
        <vt:lpwstr>http://tarbagatay.ru/docfiles/file1392_1395.pdf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Администратор</dc:creator>
  <cp:lastModifiedBy>Черных</cp:lastModifiedBy>
  <cp:revision>12</cp:revision>
  <cp:lastPrinted>2022-09-30T02:53:00Z</cp:lastPrinted>
  <dcterms:created xsi:type="dcterms:W3CDTF">2022-08-26T01:10:00Z</dcterms:created>
  <dcterms:modified xsi:type="dcterms:W3CDTF">2022-10-28T05:00:00Z</dcterms:modified>
</cp:coreProperties>
</file>