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DE" w:rsidRDefault="00A713DE" w:rsidP="00A713DE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A713DE" w:rsidRPr="00F6136F" w:rsidRDefault="00A713DE" w:rsidP="00A713DE">
      <w:pPr>
        <w:autoSpaceDE w:val="0"/>
        <w:autoSpaceDN w:val="0"/>
        <w:adjustRightInd w:val="0"/>
        <w:jc w:val="right"/>
        <w:outlineLvl w:val="1"/>
      </w:pPr>
      <w:r w:rsidRPr="00F6136F">
        <w:t xml:space="preserve">Утверждена </w:t>
      </w:r>
    </w:p>
    <w:p w:rsidR="00A713DE" w:rsidRPr="00F6136F" w:rsidRDefault="00A713DE" w:rsidP="00A713DE">
      <w:pPr>
        <w:autoSpaceDE w:val="0"/>
        <w:autoSpaceDN w:val="0"/>
        <w:adjustRightInd w:val="0"/>
        <w:jc w:val="right"/>
        <w:outlineLvl w:val="1"/>
      </w:pPr>
      <w:r w:rsidRPr="00F6136F">
        <w:t>Постановлением Администрации</w:t>
      </w:r>
    </w:p>
    <w:p w:rsidR="00A713DE" w:rsidRDefault="00A713DE" w:rsidP="00A713DE">
      <w:pPr>
        <w:autoSpaceDE w:val="0"/>
        <w:autoSpaceDN w:val="0"/>
        <w:adjustRightInd w:val="0"/>
        <w:jc w:val="right"/>
        <w:outlineLvl w:val="1"/>
      </w:pPr>
      <w:r w:rsidRPr="00F6136F">
        <w:t>МО «Тарбагатайский район»</w:t>
      </w:r>
    </w:p>
    <w:p w:rsidR="00A713DE" w:rsidRPr="00F6136F" w:rsidRDefault="00A713DE" w:rsidP="00A713DE">
      <w:pPr>
        <w:autoSpaceDE w:val="0"/>
        <w:autoSpaceDN w:val="0"/>
        <w:adjustRightInd w:val="0"/>
        <w:jc w:val="right"/>
        <w:outlineLvl w:val="1"/>
      </w:pPr>
      <w:r>
        <w:t>от «</w:t>
      </w:r>
      <w:r w:rsidR="005B1CFF">
        <w:t>29</w:t>
      </w:r>
      <w:r>
        <w:t xml:space="preserve">» </w:t>
      </w:r>
      <w:r w:rsidR="00F807F5">
        <w:t xml:space="preserve"> </w:t>
      </w:r>
      <w:r w:rsidR="005B1CFF">
        <w:t xml:space="preserve">августа </w:t>
      </w:r>
      <w:r w:rsidR="00F807F5">
        <w:t xml:space="preserve"> 2019г. № </w:t>
      </w:r>
      <w:r w:rsidR="005B1CFF">
        <w:t>979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4DFB">
        <w:rPr>
          <w:b/>
        </w:rPr>
        <w:t>9. ПЛАН  МЕРОПРИЯТИЙ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4DFB">
        <w:rPr>
          <w:b/>
        </w:rPr>
        <w:t xml:space="preserve"> «ОБЕСПЕЧЕНИЕ  БЕЗОПАСТНОСТИ  ЖИЗНИДЕЯТЕЛЬНОСТИ  НАСЕЛЕНИЯ 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4DFB">
        <w:rPr>
          <w:b/>
        </w:rPr>
        <w:t>МУНИЦИПАЛЬНОГО  ОБРАЗОВАНИЯ  «ТАРБАГАТАЙСКИЙ   РАЙОН»  НА ПЕРИОД   2018-2020 ГГ.»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713DE" w:rsidRPr="001D4DFB" w:rsidRDefault="00A713DE" w:rsidP="00A713DE">
      <w:pPr>
        <w:autoSpaceDE w:val="0"/>
        <w:autoSpaceDN w:val="0"/>
        <w:adjustRightInd w:val="0"/>
        <w:jc w:val="center"/>
      </w:pPr>
    </w:p>
    <w:tbl>
      <w:tblPr>
        <w:tblW w:w="16098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0"/>
        <w:gridCol w:w="3555"/>
        <w:gridCol w:w="45"/>
        <w:gridCol w:w="3484"/>
        <w:gridCol w:w="3825"/>
        <w:gridCol w:w="1281"/>
        <w:gridCol w:w="180"/>
        <w:gridCol w:w="720"/>
        <w:gridCol w:w="720"/>
        <w:gridCol w:w="978"/>
      </w:tblGrid>
      <w:tr w:rsidR="00A713DE" w:rsidRPr="001D4DFB" w:rsidTr="001D4DFB">
        <w:trPr>
          <w:cantSplit/>
          <w:trHeight w:val="960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   результат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источники 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финансирования,      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60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tabs>
                <w:tab w:val="left" w:pos="14110"/>
                <w:tab w:val="left" w:pos="14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и совершенствование профессиональной подготовки специалистов муниципального  звена территориальной подсистемы РСЧС                     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 муниципального звена территориальной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подсистемы Республиканской системы предупреждения чрезвычайных ситуаций  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«Тарбагатайский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специалистов по вопросам ГО, предупреждению и ликвидации ЧС.</w:t>
            </w:r>
          </w:p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67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72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  <w:r w:rsidRPr="001D4DFB">
              <w:rPr>
                <w:b/>
              </w:rPr>
              <w:t xml:space="preserve">Всего  по </w:t>
            </w:r>
            <w:r w:rsidRPr="001D4DFB">
              <w:rPr>
                <w:b/>
                <w:lang w:val="en-US"/>
              </w:rPr>
              <w:t xml:space="preserve">I </w:t>
            </w:r>
            <w:r w:rsidRPr="001D4DFB">
              <w:rPr>
                <w:b/>
              </w:rPr>
              <w:t xml:space="preserve"> разделу: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67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7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52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67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609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Подготовка населения района к действиям в чрезвычайных ситуациях и ликвидации их последствий                                                                       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2.1*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варианта карты района с нанесением зон возможного заражения, затопления, титанического  разлома, схем тепло-, водо- и электроснабжения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МО «Тарбагатайский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Своевременное прогнозирование ЧС, планирование мероприятий с учетом комплекса опасных факторов, единая база картографированных данных, в т.ч. системы ЖКК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  обучению  неработающего населения </w:t>
            </w:r>
          </w:p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Тарбагатайского          района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смотра- конкурса учебно-материальной базы по ГО и ЧС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 МО   «Тарбагатайский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населения района по вопросам ГО, предупреждению и ликвидации ЧС. Развитие и совершенствование учебно-материальной базы по обучению. 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2. 3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пропагандистской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работы в области защиты населения и территорий от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ситуаций 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«Тарбагатайский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знания населения района по правилам  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 и основным способам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защиты от ЧС и террористических проявлений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8,0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разделу : 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E97C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0647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60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и совершенствование эффективности системы управления,  материально-технического обеспечения органов управления, территориальных нештатных аварийно-спасательных формирований района по организации жизнеобеспечения населения                                                            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3.1* 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района от чрезвычайных ситуаций природного и техногенного характера    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МО «Тарбагатайский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системы управления, материально-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технического обеспечения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органов управления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70,0*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70,0*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8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3.2.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Эксплуатационное обслуживание  комплексной  системы  экстренного  оповещения  населения  (КСЭОН)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center"/>
            </w:pPr>
            <w:r w:rsidRPr="001D4DFB">
              <w:t>Администрация  МО  «Тарбагатайский  район», МКУ «Хозяйственно-транспортный отдел Администрации МО «Тарбагатайский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center"/>
            </w:pPr>
            <w:r w:rsidRPr="001D4DFB">
              <w:t>Экстренное  оповещение  населения  в  случае  угрозы,  возникновения  и  ликвидации  чрезвычайных  ситуаций</w:t>
            </w:r>
          </w:p>
          <w:p w:rsidR="00A713DE" w:rsidRPr="001D4DFB" w:rsidRDefault="00A713DE" w:rsidP="001D4DFB"/>
          <w:p w:rsidR="00A713DE" w:rsidRPr="001D4DFB" w:rsidRDefault="00A713DE" w:rsidP="001D4DFB"/>
          <w:p w:rsidR="00A713DE" w:rsidRPr="001D4DFB" w:rsidRDefault="00A713DE" w:rsidP="001D4DFB"/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</w:tr>
      <w:tr w:rsidR="00A713DE" w:rsidRPr="001D4DFB" w:rsidTr="001D4DFB">
        <w:trPr>
          <w:cantSplit/>
          <w:trHeight w:val="3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 т.ч. Фед.</w:t>
            </w:r>
          </w:p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r w:rsidRPr="001D4DFB">
              <w:t>370,0</w:t>
            </w:r>
          </w:p>
        </w:tc>
      </w:tr>
      <w:tr w:rsidR="00A713DE" w:rsidRPr="001D4DFB" w:rsidTr="001D4DFB">
        <w:trPr>
          <w:cantSplit/>
          <w:trHeight w:val="497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Внебюдж.</w:t>
            </w:r>
          </w:p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193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мероприятий по обеспечению безопасности людей на водных объектах  МО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«Тарбагатайский  район», охране их жизни и здоровья:   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МО  «Тарбагатайский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на  водных объектах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Тарбагатайского   района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15,0 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 т.ч. Фед.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713DE" w:rsidRPr="001D4DFB" w:rsidTr="001D4DFB">
        <w:trPr>
          <w:cantSplit/>
          <w:trHeight w:val="191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181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15,0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15,0  </w:t>
            </w:r>
          </w:p>
        </w:tc>
      </w:tr>
      <w:tr w:rsidR="00A713DE" w:rsidRPr="001D4DFB" w:rsidTr="001D4DFB">
        <w:trPr>
          <w:cantSplit/>
          <w:trHeight w:val="678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66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3.4*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комплектование и организация деятельности аварийно- спасательных формирований на территории района                      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«Тарбагатайский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Оснащение сил, привлекаемых для ликвидации аварий с повышением их коммуникабельности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45,0*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5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53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45,0*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37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муниципального образования «Тарбагатайский  район», в  том  числе  проведение  превентивных  и  профилактических  мероприятий  по  наледям,  пожарам,  паводкам.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«Тарбагатайский 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ЧС и его предпосылки до получения возможности предоставления деятельности специализированным службам, дальнейшее оказание содействия силами района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21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11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195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3.6*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jc w:val="both"/>
            </w:pPr>
            <w:r w:rsidRPr="001D4DFB">
              <w:t>Создание муниципального резерва материальных ресурсов для ликвидации ЧС.</w:t>
            </w:r>
          </w:p>
          <w:p w:rsidR="00A713DE" w:rsidRPr="001D4DFB" w:rsidRDefault="00A713DE" w:rsidP="001D4DFB">
            <w:pPr>
              <w:jc w:val="both"/>
            </w:pP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 «Тарбагатайский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Незамедлительное оказание помощи пострадавшим в следствии ЧС, приобретение товаров первой необходимости, возможность участия в софинансировании работ по предупреждению ЧС и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ликвидации последствий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200,0*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35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127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200,0*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125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both"/>
            </w:pPr>
            <w:r w:rsidRPr="001D4DFB">
              <w:t>Предупреждение и ликвидация местных и локальных чрезвычайных ситуаций (возникающих на объектах, находящихся в муниципальной собственности), в границах муниципального образования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 «Тарбагатайский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ЧС на объектах муниципальной собственности и минимизация затрат на ликвидацию последствий ЧС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5B1CFF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DE" w:rsidRPr="001D4DFB" w:rsidTr="001D4DFB">
        <w:trPr>
          <w:cantSplit/>
          <w:trHeight w:val="125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62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69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5B1CFF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3.8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Участие в предупреждении и ликвидации последствий чрезвычайных ситуаций в границах муниципального образования «Тарбагатайский  район», в  том  числе:</w:t>
            </w:r>
          </w:p>
          <w:p w:rsidR="00A713DE" w:rsidRPr="001D4DFB" w:rsidRDefault="00A713DE" w:rsidP="001D4DFB">
            <w:r w:rsidRPr="001D4DFB">
              <w:t xml:space="preserve">информационное обеспечение населения об  особом противопожарном режиме, введения режима ЧС, привлечения населения с использованием громкоговорящей связи по населенным пунктам; </w:t>
            </w:r>
          </w:p>
          <w:p w:rsidR="00A713DE" w:rsidRPr="001D4DFB" w:rsidRDefault="00A713DE" w:rsidP="001D4DFB">
            <w:r w:rsidRPr="001D4DFB">
              <w:t xml:space="preserve">проведение профилактических мероприятий, с целью наведения порядка в лесах.    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Администрация  МО  «Тарбагатайский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Снижение риска возникновения ЧС и минимизации затрат на ликвидации последствий ЧС, при переходе лесных пожаров на населенные пункты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5B1CFF" w:rsidP="00F807F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 т.ч.Фед.</w:t>
            </w:r>
          </w:p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5B1CFF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00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lastRenderedPageBreak/>
              <w:t>3.9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Предупреждение чрезвычайной ситуации в границах муниципального образования  «Тарбагатайский район». в том числе: приобретение, установка и настройка  Единой государственной системы оповещения  населения (сирена С40/2ЭТА</w:t>
            </w:r>
            <w:r w:rsidRPr="001D4DFB">
              <w:rPr>
                <w:lang w:val="en-US"/>
              </w:rPr>
              <w:t>gsm</w:t>
            </w:r>
            <w:r w:rsidRPr="001D4DFB">
              <w:t>)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Администрация  МО  «Тарбагатайский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center"/>
            </w:pPr>
            <w:r w:rsidRPr="001D4DFB">
              <w:t>Экстренное  оповещение  населения  в  случае  угрозы,  возникновения  и  ликвидации  чрезвычайных  ситуаций</w:t>
            </w:r>
          </w:p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6F2DB4" w:rsidP="006F2D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4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 т.ч.Фед.</w:t>
            </w:r>
          </w:p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2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4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6F2DB4" w:rsidP="006F2D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4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разделу: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2425,0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5B1CFF" w:rsidP="00F807F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815,0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F807F5">
        <w:trPr>
          <w:cantSplit/>
          <w:trHeight w:val="573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2425,0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5B1CFF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годам:  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2478,0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F5" w:rsidRPr="001D4DFB" w:rsidRDefault="00F807F5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815,0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2478,0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5B1CFF" w:rsidP="00996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6543" w:rsidP="005B1CF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B1CFF">
              <w:rPr>
                <w:rFonts w:ascii="Times New Roman" w:hAnsi="Times New Roman" w:cs="Times New Roman"/>
                <w:b/>
                <w:sz w:val="24"/>
                <w:szCs w:val="24"/>
              </w:rPr>
              <w:t>621</w:t>
            </w:r>
            <w:r w:rsidR="00A713DE"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1C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Фед.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Респ. бюджет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6543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5071,96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Внебюдж.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</w:tbl>
    <w:p w:rsidR="00A713DE" w:rsidRPr="001D4DFB" w:rsidRDefault="00A713DE" w:rsidP="00A713DE">
      <w:pPr>
        <w:autoSpaceDE w:val="0"/>
        <w:autoSpaceDN w:val="0"/>
        <w:adjustRightInd w:val="0"/>
        <w:ind w:firstLine="540"/>
        <w:jc w:val="both"/>
      </w:pP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</w:pPr>
    </w:p>
    <w:p w:rsidR="00A713DE" w:rsidRPr="001D4DFB" w:rsidRDefault="00A713DE" w:rsidP="00A713DE">
      <w:pPr>
        <w:autoSpaceDE w:val="0"/>
        <w:autoSpaceDN w:val="0"/>
        <w:adjustRightInd w:val="0"/>
        <w:outlineLvl w:val="1"/>
        <w:rPr>
          <w:b/>
        </w:rPr>
      </w:pPr>
      <w:r w:rsidRPr="001D4DFB">
        <w:t xml:space="preserve">              </w:t>
      </w:r>
      <w:r w:rsidRPr="001D4DFB">
        <w:rPr>
          <w:b/>
        </w:rPr>
        <w:t xml:space="preserve">Примечание: -* </w:t>
      </w:r>
      <w:r w:rsidR="009957BA" w:rsidRPr="001D4DFB">
        <w:rPr>
          <w:b/>
        </w:rPr>
        <w:t xml:space="preserve"> выделение финансовых средств</w:t>
      </w:r>
      <w:r w:rsidRPr="001D4DFB">
        <w:rPr>
          <w:b/>
        </w:rPr>
        <w:t xml:space="preserve"> при  возникновении ЧС 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713DE" w:rsidRPr="001D4DFB" w:rsidRDefault="00A713DE" w:rsidP="00A713DE"/>
    <w:p w:rsidR="00CB5F96" w:rsidRDefault="00CB5F96"/>
    <w:sectPr w:rsidR="00CB5F96" w:rsidSect="001D4D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13DE"/>
    <w:rsid w:val="0006476F"/>
    <w:rsid w:val="001D4DFB"/>
    <w:rsid w:val="00253805"/>
    <w:rsid w:val="00565CF9"/>
    <w:rsid w:val="005B1CFF"/>
    <w:rsid w:val="006F089F"/>
    <w:rsid w:val="006F2DB4"/>
    <w:rsid w:val="00821B40"/>
    <w:rsid w:val="009957BA"/>
    <w:rsid w:val="00996543"/>
    <w:rsid w:val="009C67C9"/>
    <w:rsid w:val="00A604FD"/>
    <w:rsid w:val="00A713DE"/>
    <w:rsid w:val="00C1053B"/>
    <w:rsid w:val="00C45F2B"/>
    <w:rsid w:val="00CB5F96"/>
    <w:rsid w:val="00E97CF7"/>
    <w:rsid w:val="00ED1761"/>
    <w:rsid w:val="00F8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71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C23C4-CE77-4BE2-A647-F92F48C4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ЧС</cp:lastModifiedBy>
  <cp:revision>17</cp:revision>
  <cp:lastPrinted>2020-06-04T00:03:00Z</cp:lastPrinted>
  <dcterms:created xsi:type="dcterms:W3CDTF">2020-03-10T02:43:00Z</dcterms:created>
  <dcterms:modified xsi:type="dcterms:W3CDTF">2020-06-04T00:08:00Z</dcterms:modified>
</cp:coreProperties>
</file>