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5F" w:rsidRPr="00EC1DEE" w:rsidRDefault="0071255F" w:rsidP="0071255F">
      <w:pPr>
        <w:tabs>
          <w:tab w:val="left" w:pos="5775"/>
        </w:tabs>
        <w:rPr>
          <w:b/>
          <w:sz w:val="24"/>
          <w:szCs w:val="24"/>
        </w:rPr>
      </w:pPr>
      <w:r w:rsidRPr="00EC1DEE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2398395</wp:posOffset>
            </wp:positionH>
            <wp:positionV relativeFrom="paragraph">
              <wp:posOffset>-325120</wp:posOffset>
            </wp:positionV>
            <wp:extent cx="781050" cy="922020"/>
            <wp:effectExtent l="19050" t="0" r="0" b="0"/>
            <wp:wrapTopAndBottom/>
            <wp:docPr id="1" name="Рисунок 1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itul-p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C1DEE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EC1DEE">
        <w:rPr>
          <w:b/>
          <w:sz w:val="24"/>
          <w:szCs w:val="24"/>
        </w:rPr>
        <w:tab/>
      </w:r>
    </w:p>
    <w:p w:rsidR="00435142" w:rsidRPr="00B71E28" w:rsidRDefault="00435142" w:rsidP="0043514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71E28">
        <w:rPr>
          <w:rFonts w:ascii="Times New Roman" w:hAnsi="Times New Roman" w:cs="Times New Roman"/>
          <w:b/>
          <w:sz w:val="18"/>
          <w:szCs w:val="18"/>
        </w:rPr>
        <w:t>СОВЕТ ДЕПУТАТОВ МУНИЦИПАЛЬНОГО ОБРАЗОВАНИЯ</w:t>
      </w:r>
    </w:p>
    <w:p w:rsidR="00435142" w:rsidRPr="00B71E28" w:rsidRDefault="00435142" w:rsidP="0043514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СЕЛЬСКОГО ПОСЕЛЕНИЯ «БАРЫКИНСКОЕ</w:t>
      </w:r>
      <w:r w:rsidRPr="00B71E28">
        <w:rPr>
          <w:rFonts w:ascii="Times New Roman" w:hAnsi="Times New Roman" w:cs="Times New Roman"/>
          <w:b/>
          <w:sz w:val="18"/>
          <w:szCs w:val="18"/>
        </w:rPr>
        <w:t>»</w:t>
      </w:r>
      <w:r>
        <w:rPr>
          <w:rFonts w:ascii="Times New Roman" w:hAnsi="Times New Roman" w:cs="Times New Roman"/>
          <w:b/>
          <w:sz w:val="18"/>
          <w:szCs w:val="18"/>
        </w:rPr>
        <w:t xml:space="preserve"> ТАРБАГАТАЙСКОГО РАЙОНА</w:t>
      </w:r>
      <w:r w:rsidRPr="00A82D74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РЕСПУБЛИКИ</w:t>
      </w:r>
      <w:r w:rsidRPr="00B71E28">
        <w:rPr>
          <w:rFonts w:ascii="Times New Roman" w:hAnsi="Times New Roman" w:cs="Times New Roman"/>
          <w:b/>
          <w:sz w:val="18"/>
          <w:szCs w:val="18"/>
        </w:rPr>
        <w:t xml:space="preserve"> БУРЯТИЯ                                         </w:t>
      </w:r>
    </w:p>
    <w:p w:rsidR="00435142" w:rsidRDefault="00435142" w:rsidP="00435142">
      <w:pPr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B71E28">
        <w:rPr>
          <w:rFonts w:ascii="Times New Roman" w:hAnsi="Times New Roman" w:cs="Times New Roman"/>
          <w:b/>
          <w:sz w:val="18"/>
          <w:szCs w:val="18"/>
        </w:rPr>
        <w:t>РЕШЕНИЕ №</w:t>
      </w:r>
      <w:r>
        <w:rPr>
          <w:rFonts w:ascii="Times New Roman" w:hAnsi="Times New Roman" w:cs="Times New Roman"/>
          <w:b/>
          <w:sz w:val="18"/>
          <w:szCs w:val="18"/>
        </w:rPr>
        <w:t xml:space="preserve"> 56</w:t>
      </w:r>
    </w:p>
    <w:p w:rsidR="0071255F" w:rsidRPr="00EC1DEE" w:rsidRDefault="00B05689" w:rsidP="007125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kern w:val="36"/>
          <w:sz w:val="24"/>
          <w:szCs w:val="24"/>
        </w:rPr>
        <w:t xml:space="preserve">« </w:t>
      </w:r>
      <w:r w:rsidR="00407D41">
        <w:rPr>
          <w:rFonts w:ascii="Times New Roman" w:hAnsi="Times New Roman" w:cs="Times New Roman"/>
          <w:b/>
          <w:kern w:val="36"/>
          <w:sz w:val="24"/>
          <w:szCs w:val="24"/>
        </w:rPr>
        <w:t>16 » марта 2020</w:t>
      </w:r>
      <w:r w:rsidR="0071255F" w:rsidRPr="00EC1DEE">
        <w:rPr>
          <w:rFonts w:ascii="Times New Roman" w:hAnsi="Times New Roman" w:cs="Times New Roman"/>
          <w:b/>
          <w:kern w:val="36"/>
          <w:sz w:val="24"/>
          <w:szCs w:val="24"/>
        </w:rPr>
        <w:t xml:space="preserve"> г.                 </w:t>
      </w:r>
      <w:r>
        <w:rPr>
          <w:rFonts w:ascii="Times New Roman" w:hAnsi="Times New Roman" w:cs="Times New Roman"/>
          <w:b/>
          <w:kern w:val="36"/>
          <w:sz w:val="24"/>
          <w:szCs w:val="24"/>
        </w:rPr>
        <w:t xml:space="preserve">                                                              </w:t>
      </w:r>
      <w:r w:rsidR="0071255F" w:rsidRPr="00EC1DEE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Pr="00EC1DEE">
        <w:rPr>
          <w:rFonts w:ascii="Times New Roman" w:hAnsi="Times New Roman" w:cs="Times New Roman"/>
          <w:b/>
          <w:kern w:val="36"/>
          <w:sz w:val="24"/>
          <w:szCs w:val="24"/>
        </w:rPr>
        <w:t>с. Барыкино</w:t>
      </w:r>
      <w:r w:rsidRPr="00EC1D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</w:p>
    <w:p w:rsidR="00007CD3" w:rsidRPr="00435142" w:rsidRDefault="00435142" w:rsidP="0000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435142">
        <w:rPr>
          <w:rFonts w:ascii="Times New Roman" w:hAnsi="Times New Roman" w:cs="Times New Roman"/>
          <w:b/>
          <w:bCs/>
          <w:sz w:val="18"/>
          <w:szCs w:val="18"/>
        </w:rPr>
        <w:t>ОБ УТВЕРЖДЕНИИ П</w:t>
      </w:r>
      <w:r w:rsidR="009B148C" w:rsidRPr="00435142">
        <w:rPr>
          <w:rFonts w:ascii="Times New Roman" w:hAnsi="Times New Roman" w:cs="Times New Roman"/>
          <w:b/>
          <w:bCs/>
          <w:sz w:val="18"/>
          <w:szCs w:val="18"/>
        </w:rPr>
        <w:t>ОРЯД</w:t>
      </w:r>
      <w:r w:rsidRPr="00435142">
        <w:rPr>
          <w:rFonts w:ascii="Times New Roman" w:hAnsi="Times New Roman" w:cs="Times New Roman"/>
          <w:b/>
          <w:bCs/>
          <w:sz w:val="18"/>
          <w:szCs w:val="18"/>
        </w:rPr>
        <w:t>КА</w:t>
      </w:r>
      <w:r w:rsidR="009B148C" w:rsidRPr="00435142">
        <w:rPr>
          <w:rFonts w:ascii="Times New Roman" w:hAnsi="Times New Roman" w:cs="Times New Roman"/>
          <w:b/>
          <w:bCs/>
          <w:sz w:val="18"/>
          <w:szCs w:val="18"/>
        </w:rPr>
        <w:t xml:space="preserve"> РАСПОРЯЖЕНИЯ ИМУЩЕСТВОМ, </w:t>
      </w:r>
      <w:r w:rsidR="00007CD3" w:rsidRPr="00435142">
        <w:rPr>
          <w:rFonts w:ascii="Times New Roman" w:hAnsi="Times New Roman" w:cs="Times New Roman"/>
          <w:b/>
          <w:bCs/>
          <w:sz w:val="18"/>
          <w:szCs w:val="18"/>
        </w:rPr>
        <w:t>ВКЛЮЧЕННЫМ В ПЕРЕЧЕНЬ МУНИЦИПАЛЬН</w:t>
      </w:r>
      <w:r w:rsidRPr="00435142">
        <w:rPr>
          <w:rFonts w:ascii="Times New Roman" w:hAnsi="Times New Roman" w:cs="Times New Roman"/>
          <w:b/>
          <w:bCs/>
          <w:sz w:val="18"/>
          <w:szCs w:val="18"/>
        </w:rPr>
        <w:t>ОГО ИМУЩЕСТВА МО СП «БАРЫКИНСКОЕ</w:t>
      </w:r>
      <w:r w:rsidR="00007CD3" w:rsidRPr="00435142">
        <w:rPr>
          <w:rFonts w:ascii="Times New Roman" w:hAnsi="Times New Roman" w:cs="Times New Roman"/>
          <w:b/>
          <w:bCs/>
          <w:sz w:val="18"/>
          <w:szCs w:val="18"/>
        </w:rPr>
        <w:t>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B275E" w:rsidRPr="00022E8F" w:rsidRDefault="005B275E" w:rsidP="0000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F0703" w:rsidRPr="00EC1DEE" w:rsidRDefault="00CF0703" w:rsidP="00484D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75E" w:rsidRPr="006A2AD2" w:rsidRDefault="007D5438" w:rsidP="007125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A2AD2">
        <w:rPr>
          <w:rFonts w:ascii="Times New Roman" w:hAnsi="Times New Roman" w:cs="Times New Roman"/>
          <w:bCs/>
          <w:sz w:val="20"/>
          <w:szCs w:val="20"/>
        </w:rPr>
        <w:t xml:space="preserve">В целях реализации положений Федерального закона от 24.07.2007 </w:t>
      </w:r>
      <w:r w:rsidR="00FA27E9" w:rsidRPr="006A2AD2">
        <w:rPr>
          <w:rFonts w:ascii="Times New Roman" w:hAnsi="Times New Roman" w:cs="Times New Roman"/>
          <w:bCs/>
          <w:sz w:val="20"/>
          <w:szCs w:val="20"/>
        </w:rPr>
        <w:br/>
      </w:r>
      <w:r w:rsidRPr="006A2AD2">
        <w:rPr>
          <w:rFonts w:ascii="Times New Roman" w:hAnsi="Times New Roman" w:cs="Times New Roman"/>
          <w:bCs/>
          <w:sz w:val="20"/>
          <w:szCs w:val="20"/>
        </w:rPr>
        <w:t>№ 209-ФЗ «О развитии малого и среднего предпринимательства в Российской Федерации»,</w:t>
      </w:r>
      <w:r w:rsidR="00B05689" w:rsidRPr="006A2AD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B275E" w:rsidRPr="006A2AD2">
        <w:rPr>
          <w:rFonts w:ascii="Times New Roman" w:hAnsi="Times New Roman" w:cs="Times New Roman"/>
          <w:sz w:val="20"/>
          <w:szCs w:val="20"/>
        </w:rPr>
        <w:t>создания условий для развития малого и среднего предпринимательства</w:t>
      </w:r>
      <w:r w:rsidR="007557DA" w:rsidRPr="006A2AD2">
        <w:rPr>
          <w:rFonts w:ascii="Times New Roman" w:hAnsi="Times New Roman" w:cs="Times New Roman"/>
          <w:sz w:val="20"/>
          <w:szCs w:val="20"/>
        </w:rPr>
        <w:t xml:space="preserve"> на территории</w:t>
      </w:r>
      <w:r w:rsidR="00636D76" w:rsidRPr="006A2AD2">
        <w:rPr>
          <w:rFonts w:ascii="Times New Roman" w:hAnsi="Times New Roman" w:cs="Times New Roman"/>
          <w:sz w:val="20"/>
          <w:szCs w:val="20"/>
        </w:rPr>
        <w:t xml:space="preserve"> Администрация МО СП «Барыкинское»</w:t>
      </w:r>
      <w:r w:rsidR="00435142" w:rsidRPr="006A2AD2">
        <w:rPr>
          <w:rFonts w:ascii="Times New Roman" w:hAnsi="Times New Roman" w:cs="Times New Roman"/>
          <w:sz w:val="20"/>
          <w:szCs w:val="20"/>
        </w:rPr>
        <w:t xml:space="preserve"> в целях приведения в соответствие с действующим законодательством Совет депутатов муниципального образования СП «Барыкинское» решил</w:t>
      </w:r>
      <w:r w:rsidR="0071255F" w:rsidRPr="006A2AD2">
        <w:rPr>
          <w:rFonts w:ascii="Times New Roman" w:hAnsi="Times New Roman" w:cs="Times New Roman"/>
          <w:sz w:val="20"/>
          <w:szCs w:val="20"/>
        </w:rPr>
        <w:t>:</w:t>
      </w:r>
    </w:p>
    <w:p w:rsidR="00D44DB3" w:rsidRPr="006A2AD2" w:rsidRDefault="00415EDD" w:rsidP="00636D76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2AD2">
        <w:rPr>
          <w:rFonts w:ascii="Times New Roman" w:hAnsi="Times New Roman" w:cs="Times New Roman"/>
          <w:sz w:val="20"/>
          <w:szCs w:val="20"/>
        </w:rPr>
        <w:t>Утвердить</w:t>
      </w:r>
      <w:r w:rsidR="009C7435" w:rsidRPr="006A2AD2">
        <w:rPr>
          <w:rFonts w:ascii="Times New Roman" w:hAnsi="Times New Roman" w:cs="Times New Roman"/>
          <w:sz w:val="20"/>
          <w:szCs w:val="20"/>
        </w:rPr>
        <w:t xml:space="preserve"> прилагаемый</w:t>
      </w:r>
      <w:r w:rsidR="00636D76" w:rsidRPr="006A2AD2">
        <w:rPr>
          <w:rFonts w:ascii="Times New Roman" w:hAnsi="Times New Roman" w:cs="Times New Roman"/>
          <w:sz w:val="20"/>
          <w:szCs w:val="20"/>
        </w:rPr>
        <w:t xml:space="preserve"> </w:t>
      </w:r>
      <w:r w:rsidR="00B47E55" w:rsidRPr="006A2AD2">
        <w:rPr>
          <w:rFonts w:ascii="Times New Roman" w:hAnsi="Times New Roman" w:cs="Times New Roman"/>
          <w:sz w:val="20"/>
          <w:szCs w:val="20"/>
        </w:rPr>
        <w:t xml:space="preserve">Порядок </w:t>
      </w:r>
      <w:r w:rsidR="00D75D95" w:rsidRPr="006A2AD2">
        <w:rPr>
          <w:rFonts w:ascii="Times New Roman" w:hAnsi="Times New Roman" w:cs="Times New Roman"/>
          <w:sz w:val="20"/>
          <w:szCs w:val="20"/>
        </w:rPr>
        <w:t>распоряжения имуществом</w:t>
      </w:r>
      <w:r w:rsidR="00B47E55" w:rsidRPr="006A2AD2">
        <w:rPr>
          <w:rFonts w:ascii="Times New Roman" w:hAnsi="Times New Roman" w:cs="Times New Roman"/>
          <w:sz w:val="20"/>
          <w:szCs w:val="20"/>
        </w:rPr>
        <w:t>, включенн</w:t>
      </w:r>
      <w:r w:rsidR="00D75D95" w:rsidRPr="006A2AD2">
        <w:rPr>
          <w:rFonts w:ascii="Times New Roman" w:hAnsi="Times New Roman" w:cs="Times New Roman"/>
          <w:sz w:val="20"/>
          <w:szCs w:val="20"/>
        </w:rPr>
        <w:t>ым</w:t>
      </w:r>
      <w:r w:rsidR="00B47E55" w:rsidRPr="006A2AD2">
        <w:rPr>
          <w:rFonts w:ascii="Times New Roman" w:hAnsi="Times New Roman" w:cs="Times New Roman"/>
          <w:sz w:val="20"/>
          <w:szCs w:val="20"/>
        </w:rPr>
        <w:t xml:space="preserve"> в Перечень муниципального имущества</w:t>
      </w:r>
      <w:r w:rsidR="00636D76" w:rsidRPr="006A2AD2">
        <w:rPr>
          <w:rFonts w:ascii="Times New Roman" w:hAnsi="Times New Roman" w:cs="Times New Roman"/>
          <w:sz w:val="20"/>
          <w:szCs w:val="20"/>
        </w:rPr>
        <w:t xml:space="preserve"> МО СП «Барыкинское»</w:t>
      </w:r>
      <w:r w:rsidR="00B47E55" w:rsidRPr="006A2AD2">
        <w:rPr>
          <w:rFonts w:ascii="Times New Roman" w:hAnsi="Times New Roman" w:cs="Times New Roman"/>
          <w:sz w:val="20"/>
          <w:szCs w:val="20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C91D3F" w:rsidRPr="006A2AD2" w:rsidRDefault="00FA27E9" w:rsidP="00435142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2AD2">
        <w:rPr>
          <w:rFonts w:ascii="Times New Roman" w:hAnsi="Times New Roman" w:cs="Times New Roman"/>
          <w:sz w:val="20"/>
          <w:szCs w:val="20"/>
        </w:rPr>
        <w:t>Определить</w:t>
      </w:r>
      <w:r w:rsidR="002C1DB0" w:rsidRPr="006A2AD2">
        <w:rPr>
          <w:rFonts w:ascii="Times New Roman" w:hAnsi="Times New Roman" w:cs="Times New Roman"/>
          <w:sz w:val="20"/>
          <w:szCs w:val="20"/>
        </w:rPr>
        <w:t xml:space="preserve"> Совет депутатов муниципального образования</w:t>
      </w:r>
      <w:r w:rsidR="00A551E7" w:rsidRPr="006A2AD2">
        <w:rPr>
          <w:rFonts w:ascii="Times New Roman" w:hAnsi="Times New Roman" w:cs="Times New Roman"/>
          <w:sz w:val="20"/>
          <w:szCs w:val="20"/>
        </w:rPr>
        <w:t xml:space="preserve"> </w:t>
      </w:r>
      <w:r w:rsidR="007172B8" w:rsidRPr="006A2AD2">
        <w:rPr>
          <w:rFonts w:ascii="Times New Roman" w:hAnsi="Times New Roman" w:cs="Times New Roman"/>
          <w:sz w:val="20"/>
          <w:szCs w:val="20"/>
        </w:rPr>
        <w:t xml:space="preserve">МО СП «Барыкинское» </w:t>
      </w:r>
      <w:r w:rsidRPr="006A2AD2">
        <w:rPr>
          <w:rFonts w:ascii="Times New Roman" w:hAnsi="Times New Roman" w:cs="Times New Roman"/>
          <w:sz w:val="20"/>
          <w:szCs w:val="20"/>
        </w:rPr>
        <w:t>уполномоченным органом по</w:t>
      </w:r>
      <w:r w:rsidR="00D44DB3" w:rsidRPr="006A2AD2">
        <w:rPr>
          <w:rFonts w:ascii="Times New Roman" w:hAnsi="Times New Roman" w:cs="Times New Roman"/>
          <w:sz w:val="20"/>
          <w:szCs w:val="20"/>
        </w:rPr>
        <w:t xml:space="preserve"> распоряжению имуществом</w:t>
      </w:r>
      <w:r w:rsidR="00472D77" w:rsidRPr="006A2AD2">
        <w:rPr>
          <w:rFonts w:ascii="Times New Roman" w:hAnsi="Times New Roman" w:cs="Times New Roman"/>
          <w:sz w:val="20"/>
          <w:szCs w:val="20"/>
        </w:rPr>
        <w:t xml:space="preserve"> казны </w:t>
      </w:r>
      <w:r w:rsidR="0071255F" w:rsidRPr="006A2AD2">
        <w:rPr>
          <w:rFonts w:ascii="Times New Roman" w:hAnsi="Times New Roman" w:cs="Times New Roman"/>
          <w:sz w:val="20"/>
          <w:szCs w:val="20"/>
        </w:rPr>
        <w:t>МО СП «Барыкинское»</w:t>
      </w:r>
      <w:r w:rsidR="00D44DB3" w:rsidRPr="006A2AD2">
        <w:rPr>
          <w:rFonts w:ascii="Times New Roman" w:hAnsi="Times New Roman" w:cs="Times New Roman"/>
          <w:sz w:val="20"/>
          <w:szCs w:val="20"/>
        </w:rPr>
        <w:t xml:space="preserve">, включенным в </w:t>
      </w:r>
      <w:r w:rsidR="00B14375" w:rsidRPr="006A2AD2">
        <w:rPr>
          <w:rFonts w:ascii="Times New Roman" w:hAnsi="Times New Roman" w:cs="Times New Roman"/>
          <w:sz w:val="20"/>
          <w:szCs w:val="20"/>
        </w:rPr>
        <w:t>Переч</w:t>
      </w:r>
      <w:r w:rsidR="00D44DB3" w:rsidRPr="006A2AD2">
        <w:rPr>
          <w:rFonts w:ascii="Times New Roman" w:hAnsi="Times New Roman" w:cs="Times New Roman"/>
          <w:sz w:val="20"/>
          <w:szCs w:val="20"/>
        </w:rPr>
        <w:t>е</w:t>
      </w:r>
      <w:r w:rsidR="00B14375" w:rsidRPr="006A2AD2">
        <w:rPr>
          <w:rFonts w:ascii="Times New Roman" w:hAnsi="Times New Roman" w:cs="Times New Roman"/>
          <w:sz w:val="20"/>
          <w:szCs w:val="20"/>
        </w:rPr>
        <w:t>н</w:t>
      </w:r>
      <w:r w:rsidR="00D44DB3" w:rsidRPr="006A2AD2">
        <w:rPr>
          <w:rFonts w:ascii="Times New Roman" w:hAnsi="Times New Roman" w:cs="Times New Roman"/>
          <w:sz w:val="20"/>
          <w:szCs w:val="20"/>
        </w:rPr>
        <w:t>ь</w:t>
      </w:r>
      <w:r w:rsidR="00B14375" w:rsidRPr="006A2AD2">
        <w:rPr>
          <w:rFonts w:ascii="Times New Roman" w:hAnsi="Times New Roman" w:cs="Times New Roman"/>
          <w:sz w:val="20"/>
          <w:szCs w:val="20"/>
        </w:rPr>
        <w:t xml:space="preserve">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</w:t>
      </w:r>
      <w:r w:rsidR="00D44DB3" w:rsidRPr="006A2AD2">
        <w:rPr>
          <w:rFonts w:ascii="Times New Roman" w:hAnsi="Times New Roman" w:cs="Times New Roman"/>
          <w:sz w:val="20"/>
          <w:szCs w:val="20"/>
        </w:rPr>
        <w:t>нимательства.</w:t>
      </w:r>
    </w:p>
    <w:p w:rsidR="00C91D3F" w:rsidRPr="006A2AD2" w:rsidRDefault="00C91D3F" w:rsidP="00C91D3F">
      <w:pPr>
        <w:pStyle w:val="ac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71255F" w:rsidRPr="006A2AD2" w:rsidRDefault="00880FAB" w:rsidP="00C91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2AD2">
        <w:rPr>
          <w:rFonts w:ascii="Times New Roman" w:hAnsi="Times New Roman" w:cs="Times New Roman"/>
          <w:sz w:val="20"/>
          <w:szCs w:val="20"/>
        </w:rPr>
        <w:t>3</w:t>
      </w:r>
      <w:r w:rsidR="00435142" w:rsidRPr="006A2AD2">
        <w:rPr>
          <w:rFonts w:ascii="Times New Roman" w:hAnsi="Times New Roman" w:cs="Times New Roman"/>
          <w:sz w:val="20"/>
          <w:szCs w:val="20"/>
        </w:rPr>
        <w:t>. Настоящее решение</w:t>
      </w:r>
      <w:r w:rsidR="00E55207" w:rsidRPr="006A2AD2">
        <w:rPr>
          <w:rFonts w:ascii="Times New Roman" w:hAnsi="Times New Roman" w:cs="Times New Roman"/>
          <w:sz w:val="20"/>
          <w:szCs w:val="20"/>
        </w:rPr>
        <w:t xml:space="preserve">  вступает в силу со дня его официального</w:t>
      </w:r>
      <w:r w:rsidR="0071255F" w:rsidRPr="006A2A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обнародования</w:t>
      </w:r>
      <w:r w:rsidR="00E55207" w:rsidRPr="006A2AD2">
        <w:rPr>
          <w:rFonts w:ascii="Times New Roman" w:hAnsi="Times New Roman" w:cs="Times New Roman"/>
          <w:sz w:val="20"/>
          <w:szCs w:val="20"/>
        </w:rPr>
        <w:t>.</w:t>
      </w:r>
    </w:p>
    <w:p w:rsidR="0071255F" w:rsidRPr="006A2AD2" w:rsidRDefault="00435142" w:rsidP="007125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AD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71255F" w:rsidRPr="006A2A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="0071255F" w:rsidRPr="006A2AD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="0071255F" w:rsidRPr="006A2A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</w:t>
      </w:r>
      <w:r w:rsidRPr="006A2AD2">
        <w:rPr>
          <w:rFonts w:ascii="Times New Roman" w:eastAsia="Times New Roman" w:hAnsi="Times New Roman" w:cs="Times New Roman"/>
          <w:sz w:val="20"/>
          <w:szCs w:val="20"/>
          <w:lang w:eastAsia="ru-RU"/>
        </w:rPr>
        <w:t>лнением настоящего решения</w:t>
      </w:r>
      <w:r w:rsidR="0071255F" w:rsidRPr="006A2A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оставляю за собой.</w:t>
      </w:r>
    </w:p>
    <w:p w:rsidR="0071255F" w:rsidRPr="00EC1DEE" w:rsidRDefault="0071255F" w:rsidP="007125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512" w:rsidRDefault="0071255F" w:rsidP="00BC0F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 w:rsidR="00F42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9D7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председатель</w:t>
      </w:r>
      <w:r w:rsidR="00F42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Совета депутатов</w:t>
      </w:r>
    </w:p>
    <w:p w:rsidR="0071255F" w:rsidRPr="00EC1DEE" w:rsidRDefault="0071255F" w:rsidP="00BC0F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СП «Барыкинское»                                           </w:t>
      </w:r>
      <w:r w:rsidR="00F42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Pr="00EC1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Н.М. Щербакова</w:t>
      </w:r>
    </w:p>
    <w:p w:rsidR="0088519E" w:rsidRPr="00EC1DEE" w:rsidRDefault="0088519E" w:rsidP="00BC2E0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4"/>
        <w:gridCol w:w="3969"/>
      </w:tblGrid>
      <w:tr w:rsidR="00D35C47" w:rsidRPr="0027188B" w:rsidTr="00D35C47">
        <w:tc>
          <w:tcPr>
            <w:tcW w:w="5524" w:type="dxa"/>
          </w:tcPr>
          <w:p w:rsidR="00D35C47" w:rsidRPr="0027188B" w:rsidRDefault="00D35C47" w:rsidP="00BC2E09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C47" w:rsidRPr="0027188B" w:rsidRDefault="00D35C47" w:rsidP="00BC2E09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B05689" w:rsidRPr="0027188B" w:rsidRDefault="00B05689" w:rsidP="00BC2E09">
            <w:pPr>
              <w:spacing w:after="1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689" w:rsidRPr="0027188B" w:rsidRDefault="00B05689" w:rsidP="00BC2E09">
            <w:pPr>
              <w:spacing w:after="1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689" w:rsidRPr="0027188B" w:rsidRDefault="00B05689" w:rsidP="00BC2E09">
            <w:pPr>
              <w:spacing w:after="1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689" w:rsidRPr="0027188B" w:rsidRDefault="00B05689" w:rsidP="00BC2E09">
            <w:pPr>
              <w:spacing w:after="1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689" w:rsidRPr="0027188B" w:rsidRDefault="00B05689" w:rsidP="00BC2E09">
            <w:pPr>
              <w:spacing w:after="1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689" w:rsidRPr="0027188B" w:rsidRDefault="00B05689" w:rsidP="00BC2E09">
            <w:pPr>
              <w:spacing w:after="1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689" w:rsidRPr="0027188B" w:rsidRDefault="00B05689" w:rsidP="00BC2E09">
            <w:pPr>
              <w:spacing w:after="1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E8F" w:rsidRPr="0027188B" w:rsidRDefault="00022E8F" w:rsidP="00BC2E09">
            <w:pPr>
              <w:spacing w:after="1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E8F" w:rsidRPr="0027188B" w:rsidRDefault="00022E8F" w:rsidP="00BC2E09">
            <w:pPr>
              <w:spacing w:after="1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512" w:rsidRPr="0027188B" w:rsidRDefault="009D7512" w:rsidP="00BC2E09">
            <w:pPr>
              <w:spacing w:after="1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FF5" w:rsidRDefault="00E04FF5" w:rsidP="00BC2E09">
            <w:pPr>
              <w:spacing w:after="1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FF5" w:rsidRDefault="00E04FF5" w:rsidP="00BC2E09">
            <w:pPr>
              <w:spacing w:after="1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FF5" w:rsidRDefault="00E04FF5" w:rsidP="00BC2E09">
            <w:pPr>
              <w:spacing w:after="1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FF5" w:rsidRDefault="00E04FF5" w:rsidP="00BC2E09">
            <w:pPr>
              <w:spacing w:after="1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FF5" w:rsidRDefault="00E04FF5" w:rsidP="00BC2E09">
            <w:pPr>
              <w:spacing w:after="1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FF5" w:rsidRDefault="00E04FF5" w:rsidP="00BC2E09">
            <w:pPr>
              <w:spacing w:after="1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FF5" w:rsidRDefault="00E04FF5" w:rsidP="00BC2E09">
            <w:pPr>
              <w:spacing w:after="1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FF5" w:rsidRDefault="00E04FF5" w:rsidP="00BC2E09">
            <w:pPr>
              <w:spacing w:after="1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FF5" w:rsidRDefault="00E04FF5" w:rsidP="00BC2E09">
            <w:pPr>
              <w:spacing w:after="1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C47" w:rsidRPr="0027188B" w:rsidRDefault="00D35C47" w:rsidP="00BC2E09">
            <w:pPr>
              <w:spacing w:after="1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718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Утверждено </w:t>
            </w:r>
          </w:p>
          <w:p w:rsidR="00BC0F8B" w:rsidRPr="0027188B" w:rsidRDefault="005B05A3" w:rsidP="00BC0F8B">
            <w:pPr>
              <w:spacing w:after="1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7188B">
              <w:rPr>
                <w:rFonts w:ascii="Times New Roman" w:hAnsi="Times New Roman" w:cs="Times New Roman"/>
                <w:sz w:val="20"/>
                <w:szCs w:val="20"/>
              </w:rPr>
              <w:t>Решением Совета депутатов</w:t>
            </w:r>
            <w:r w:rsidR="00BC0F8B" w:rsidRPr="0027188B">
              <w:rPr>
                <w:rFonts w:ascii="Times New Roman" w:hAnsi="Times New Roman" w:cs="Times New Roman"/>
                <w:sz w:val="20"/>
                <w:szCs w:val="20"/>
              </w:rPr>
              <w:t xml:space="preserve"> МО СП «Барыкинское</w:t>
            </w:r>
            <w:r w:rsidR="00B05689" w:rsidRPr="0027188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35C47" w:rsidRPr="0027188B" w:rsidRDefault="00B05689" w:rsidP="005B05A3">
            <w:pPr>
              <w:spacing w:after="16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188B">
              <w:rPr>
                <w:rFonts w:ascii="Times New Roman" w:hAnsi="Times New Roman" w:cs="Times New Roman"/>
                <w:sz w:val="20"/>
                <w:szCs w:val="20"/>
              </w:rPr>
              <w:t xml:space="preserve">от « </w:t>
            </w:r>
            <w:r w:rsidR="005B05A3" w:rsidRPr="0027188B">
              <w:rPr>
                <w:rFonts w:ascii="Times New Roman" w:hAnsi="Times New Roman" w:cs="Times New Roman"/>
                <w:sz w:val="20"/>
                <w:szCs w:val="20"/>
              </w:rPr>
              <w:t>16 » марта 2020</w:t>
            </w:r>
            <w:r w:rsidR="00D35C47" w:rsidRPr="0027188B">
              <w:rPr>
                <w:rFonts w:ascii="Times New Roman" w:hAnsi="Times New Roman" w:cs="Times New Roman"/>
                <w:sz w:val="20"/>
                <w:szCs w:val="20"/>
              </w:rPr>
              <w:t xml:space="preserve"> г. № </w:t>
            </w:r>
            <w:r w:rsidR="005B05A3" w:rsidRPr="002718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D5B8A" w:rsidRPr="002718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D35C47" w:rsidRPr="0027188B" w:rsidRDefault="00D35C47" w:rsidP="00BC2E0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C6C8A" w:rsidRPr="0027188B" w:rsidRDefault="00D35C47" w:rsidP="00484D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88B">
        <w:rPr>
          <w:rFonts w:ascii="Times New Roman" w:hAnsi="Times New Roman" w:cs="Times New Roman"/>
          <w:b/>
          <w:bCs/>
          <w:sz w:val="20"/>
          <w:szCs w:val="20"/>
        </w:rPr>
        <w:t xml:space="preserve">ПОРЯДОК </w:t>
      </w:r>
      <w:r w:rsidR="00D75D95" w:rsidRPr="0027188B">
        <w:rPr>
          <w:rFonts w:ascii="Times New Roman" w:hAnsi="Times New Roman" w:cs="Times New Roman"/>
          <w:b/>
          <w:bCs/>
          <w:sz w:val="20"/>
          <w:szCs w:val="20"/>
        </w:rPr>
        <w:t>РАСПОРЯЖЕНИЯ ИМУЩЕСТВОМ, ВКЛЮЧЕННЫМ</w:t>
      </w:r>
      <w:r w:rsidR="00CA7FC9" w:rsidRPr="0027188B">
        <w:rPr>
          <w:rFonts w:ascii="Times New Roman" w:hAnsi="Times New Roman" w:cs="Times New Roman"/>
          <w:b/>
          <w:bCs/>
          <w:sz w:val="20"/>
          <w:szCs w:val="20"/>
        </w:rPr>
        <w:t xml:space="preserve"> В </w:t>
      </w:r>
      <w:r w:rsidR="00A551E7" w:rsidRPr="0027188B">
        <w:rPr>
          <w:rFonts w:ascii="Times New Roman" w:hAnsi="Times New Roman" w:cs="Times New Roman"/>
          <w:b/>
          <w:bCs/>
          <w:sz w:val="20"/>
          <w:szCs w:val="20"/>
        </w:rPr>
        <w:t>ПЕРЕЧ</w:t>
      </w:r>
      <w:r w:rsidR="00CA7FC9" w:rsidRPr="0027188B">
        <w:rPr>
          <w:rFonts w:ascii="Times New Roman" w:hAnsi="Times New Roman" w:cs="Times New Roman"/>
          <w:b/>
          <w:bCs/>
          <w:sz w:val="20"/>
          <w:szCs w:val="20"/>
        </w:rPr>
        <w:t>Е</w:t>
      </w:r>
      <w:r w:rsidR="00A551E7" w:rsidRPr="0027188B">
        <w:rPr>
          <w:rFonts w:ascii="Times New Roman" w:hAnsi="Times New Roman" w:cs="Times New Roman"/>
          <w:b/>
          <w:bCs/>
          <w:sz w:val="20"/>
          <w:szCs w:val="20"/>
        </w:rPr>
        <w:t>Н</w:t>
      </w:r>
      <w:r w:rsidR="00CA7FC9" w:rsidRPr="0027188B">
        <w:rPr>
          <w:rFonts w:ascii="Times New Roman" w:hAnsi="Times New Roman" w:cs="Times New Roman"/>
          <w:b/>
          <w:bCs/>
          <w:sz w:val="20"/>
          <w:szCs w:val="20"/>
        </w:rPr>
        <w:t>Ь</w:t>
      </w:r>
      <w:r w:rsidR="00BC0F8B" w:rsidRPr="0027188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C7435" w:rsidRPr="0027188B">
        <w:rPr>
          <w:rFonts w:ascii="Times New Roman" w:hAnsi="Times New Roman" w:cs="Times New Roman"/>
          <w:b/>
          <w:bCs/>
          <w:sz w:val="20"/>
          <w:szCs w:val="20"/>
        </w:rPr>
        <w:t>МУНИЦИПАЛЬНОГО ИМУЩЕСТВА</w:t>
      </w:r>
      <w:r w:rsidR="00A551E7" w:rsidRPr="0027188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B05A3" w:rsidRPr="0027188B">
        <w:rPr>
          <w:rFonts w:ascii="Times New Roman" w:hAnsi="Times New Roman" w:cs="Times New Roman"/>
          <w:b/>
          <w:bCs/>
          <w:sz w:val="20"/>
          <w:szCs w:val="20"/>
        </w:rPr>
        <w:t>МО СП «БАРЫКИНСКОЕ</w:t>
      </w:r>
      <w:r w:rsidR="00BC0F8B" w:rsidRPr="0027188B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A551E7" w:rsidRPr="0027188B">
        <w:rPr>
          <w:rFonts w:ascii="Times New Roman" w:hAnsi="Times New Roman" w:cs="Times New Roman"/>
          <w:b/>
          <w:bCs/>
          <w:sz w:val="20"/>
          <w:szCs w:val="20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551E7" w:rsidRPr="0027188B" w:rsidRDefault="00A551E7" w:rsidP="00484DA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3C6C8A" w:rsidRPr="0027188B" w:rsidRDefault="00DF01DC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27188B">
        <w:rPr>
          <w:rFonts w:ascii="Times New Roman" w:hAnsi="Times New Roman" w:cs="Times New Roman"/>
          <w:b/>
          <w:sz w:val="20"/>
          <w:szCs w:val="20"/>
        </w:rPr>
        <w:t>1</w:t>
      </w:r>
      <w:r w:rsidR="003C6C8A" w:rsidRPr="0027188B">
        <w:rPr>
          <w:rFonts w:ascii="Times New Roman" w:hAnsi="Times New Roman" w:cs="Times New Roman"/>
          <w:b/>
          <w:sz w:val="20"/>
          <w:szCs w:val="20"/>
        </w:rPr>
        <w:t>. Общие положения</w:t>
      </w:r>
    </w:p>
    <w:p w:rsidR="00CA7FC9" w:rsidRPr="0027188B" w:rsidRDefault="00CA7FC9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9C7435" w:rsidRPr="0027188B" w:rsidRDefault="009C7435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188B">
        <w:rPr>
          <w:rFonts w:ascii="Times New Roman" w:hAnsi="Times New Roman" w:cs="Times New Roman"/>
          <w:sz w:val="20"/>
          <w:szCs w:val="20"/>
        </w:rPr>
        <w:t xml:space="preserve">1.1. </w:t>
      </w:r>
      <w:proofErr w:type="gramStart"/>
      <w:r w:rsidRPr="0027188B">
        <w:rPr>
          <w:rFonts w:ascii="Times New Roman" w:hAnsi="Times New Roman" w:cs="Times New Roman"/>
          <w:sz w:val="20"/>
          <w:szCs w:val="20"/>
        </w:rPr>
        <w:t xml:space="preserve">Настоящий Порядок устанавливает </w:t>
      </w:r>
      <w:r w:rsidR="004B5538" w:rsidRPr="0027188B">
        <w:rPr>
          <w:rFonts w:ascii="Times New Roman" w:hAnsi="Times New Roman" w:cs="Times New Roman"/>
          <w:sz w:val="20"/>
          <w:szCs w:val="20"/>
        </w:rPr>
        <w:t>особенности</w:t>
      </w:r>
      <w:r w:rsidRPr="0027188B">
        <w:rPr>
          <w:rFonts w:ascii="Times New Roman" w:hAnsi="Times New Roman" w:cs="Times New Roman"/>
          <w:sz w:val="20"/>
          <w:szCs w:val="20"/>
        </w:rPr>
        <w:t xml:space="preserve"> предоставления в аренду (в том числе по льготным ставкам для субъектов малого и среднего предпринимательства</w:t>
      </w:r>
      <w:r w:rsidR="001B0DA0" w:rsidRPr="0027188B">
        <w:rPr>
          <w:rFonts w:ascii="Times New Roman" w:hAnsi="Times New Roman" w:cs="Times New Roman"/>
          <w:sz w:val="20"/>
          <w:szCs w:val="20"/>
        </w:rPr>
        <w:t>)</w:t>
      </w:r>
      <w:r w:rsidR="001211EB" w:rsidRPr="0027188B">
        <w:rPr>
          <w:rFonts w:ascii="Times New Roman" w:hAnsi="Times New Roman" w:cs="Times New Roman"/>
          <w:sz w:val="20"/>
          <w:szCs w:val="20"/>
        </w:rPr>
        <w:t xml:space="preserve"> и в безвозмездное пользование</w:t>
      </w:r>
      <w:r w:rsidRPr="0027188B">
        <w:rPr>
          <w:rFonts w:ascii="Times New Roman" w:hAnsi="Times New Roman" w:cs="Times New Roman"/>
          <w:sz w:val="20"/>
          <w:szCs w:val="20"/>
        </w:rPr>
        <w:t xml:space="preserve"> включенного в Перечень муниципального имущества </w:t>
      </w:r>
      <w:r w:rsidR="00EE53B5" w:rsidRPr="0027188B">
        <w:rPr>
          <w:rFonts w:ascii="Times New Roman" w:hAnsi="Times New Roman" w:cs="Times New Roman"/>
          <w:sz w:val="20"/>
          <w:szCs w:val="20"/>
        </w:rPr>
        <w:t>МО СП «Барыкинское»</w:t>
      </w:r>
      <w:r w:rsidRPr="0027188B">
        <w:rPr>
          <w:rFonts w:ascii="Times New Roman" w:hAnsi="Times New Roman" w:cs="Times New Roman"/>
          <w:sz w:val="20"/>
          <w:szCs w:val="20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  <w:proofErr w:type="gramEnd"/>
    </w:p>
    <w:p w:rsidR="00D75D95" w:rsidRPr="0027188B" w:rsidRDefault="00CA7FC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188B">
        <w:rPr>
          <w:rFonts w:ascii="Times New Roman" w:hAnsi="Times New Roman" w:cs="Times New Roman"/>
          <w:sz w:val="20"/>
          <w:szCs w:val="20"/>
        </w:rPr>
        <w:t>1.</w:t>
      </w:r>
      <w:r w:rsidR="009C7435" w:rsidRPr="0027188B">
        <w:rPr>
          <w:rFonts w:ascii="Times New Roman" w:hAnsi="Times New Roman" w:cs="Times New Roman"/>
          <w:sz w:val="20"/>
          <w:szCs w:val="20"/>
        </w:rPr>
        <w:t>2</w:t>
      </w:r>
      <w:r w:rsidRPr="0027188B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27188B">
        <w:rPr>
          <w:rFonts w:ascii="Times New Roman" w:hAnsi="Times New Roman" w:cs="Times New Roman"/>
          <w:sz w:val="20"/>
          <w:szCs w:val="20"/>
        </w:rPr>
        <w:t>Имущество, включенное в Перечень, предоставляется в аренду</w:t>
      </w:r>
      <w:r w:rsidR="00481127" w:rsidRPr="0027188B">
        <w:rPr>
          <w:rFonts w:ascii="Times New Roman" w:hAnsi="Times New Roman" w:cs="Times New Roman"/>
          <w:sz w:val="20"/>
          <w:szCs w:val="20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27188B">
        <w:rPr>
          <w:rFonts w:ascii="Times New Roman" w:hAnsi="Times New Roman" w:cs="Times New Roman"/>
          <w:sz w:val="20"/>
          <w:szCs w:val="20"/>
        </w:rPr>
        <w:t xml:space="preserve"> по результатам проведения </w:t>
      </w:r>
      <w:r w:rsidR="00100929" w:rsidRPr="0027188B">
        <w:rPr>
          <w:rFonts w:ascii="Times New Roman" w:hAnsi="Times New Roman" w:cs="Times New Roman"/>
          <w:sz w:val="20"/>
          <w:szCs w:val="20"/>
        </w:rPr>
        <w:t xml:space="preserve">аукциона или </w:t>
      </w:r>
      <w:r w:rsidRPr="0027188B">
        <w:rPr>
          <w:rFonts w:ascii="Times New Roman" w:hAnsi="Times New Roman" w:cs="Times New Roman"/>
          <w:sz w:val="20"/>
          <w:szCs w:val="20"/>
        </w:rPr>
        <w:t>конкурс</w:t>
      </w:r>
      <w:r w:rsidR="00100929" w:rsidRPr="0027188B">
        <w:rPr>
          <w:rFonts w:ascii="Times New Roman" w:hAnsi="Times New Roman" w:cs="Times New Roman"/>
          <w:sz w:val="20"/>
          <w:szCs w:val="20"/>
        </w:rPr>
        <w:t>а</w:t>
      </w:r>
      <w:r w:rsidRPr="0027188B">
        <w:rPr>
          <w:rFonts w:ascii="Times New Roman" w:hAnsi="Times New Roman" w:cs="Times New Roman"/>
          <w:sz w:val="20"/>
          <w:szCs w:val="20"/>
        </w:rPr>
        <w:t xml:space="preserve"> на право заключения договора аренды</w:t>
      </w:r>
      <w:r w:rsidR="002635C3" w:rsidRPr="0027188B">
        <w:rPr>
          <w:rFonts w:ascii="Times New Roman" w:hAnsi="Times New Roman" w:cs="Times New Roman"/>
          <w:sz w:val="20"/>
          <w:szCs w:val="20"/>
        </w:rPr>
        <w:t xml:space="preserve"> (</w:t>
      </w:r>
      <w:r w:rsidR="003E5EC5" w:rsidRPr="0027188B">
        <w:rPr>
          <w:rFonts w:ascii="Times New Roman" w:hAnsi="Times New Roman" w:cs="Times New Roman"/>
          <w:sz w:val="20"/>
          <w:szCs w:val="20"/>
        </w:rPr>
        <w:t xml:space="preserve">далее </w:t>
      </w:r>
      <w:r w:rsidR="002635C3" w:rsidRPr="0027188B">
        <w:rPr>
          <w:rFonts w:ascii="Times New Roman" w:hAnsi="Times New Roman" w:cs="Times New Roman"/>
          <w:sz w:val="20"/>
          <w:szCs w:val="20"/>
        </w:rPr>
        <w:t>– торги)</w:t>
      </w:r>
      <w:r w:rsidRPr="0027188B">
        <w:rPr>
          <w:rFonts w:ascii="Times New Roman" w:hAnsi="Times New Roman" w:cs="Times New Roman"/>
          <w:sz w:val="20"/>
          <w:szCs w:val="20"/>
        </w:rPr>
        <w:t xml:space="preserve">, за исключением случаев, установленных </w:t>
      </w:r>
      <w:hyperlink r:id="rId9" w:history="1">
        <w:r w:rsidRPr="0027188B">
          <w:rPr>
            <w:rFonts w:ascii="Times New Roman" w:hAnsi="Times New Roman" w:cs="Times New Roman"/>
            <w:sz w:val="20"/>
            <w:szCs w:val="20"/>
          </w:rPr>
          <w:t>частями 1</w:t>
        </w:r>
      </w:hyperlink>
      <w:r w:rsidRPr="0027188B">
        <w:rPr>
          <w:rFonts w:ascii="Times New Roman" w:hAnsi="Times New Roman" w:cs="Times New Roman"/>
          <w:sz w:val="20"/>
          <w:szCs w:val="20"/>
        </w:rPr>
        <w:t xml:space="preserve"> и </w:t>
      </w:r>
      <w:hyperlink r:id="rId10" w:history="1">
        <w:r w:rsidRPr="0027188B">
          <w:rPr>
            <w:rFonts w:ascii="Times New Roman" w:hAnsi="Times New Roman" w:cs="Times New Roman"/>
            <w:sz w:val="20"/>
            <w:szCs w:val="20"/>
          </w:rPr>
          <w:t>9 статьи 17.1</w:t>
        </w:r>
      </w:hyperlink>
      <w:r w:rsidRPr="0027188B">
        <w:rPr>
          <w:rFonts w:ascii="Times New Roman" w:hAnsi="Times New Roman" w:cs="Times New Roman"/>
          <w:sz w:val="20"/>
          <w:szCs w:val="20"/>
        </w:rPr>
        <w:t xml:space="preserve"> Федерального закона от 26 июля 2006 года</w:t>
      </w:r>
      <w:r w:rsidR="00AE2C50" w:rsidRPr="0027188B">
        <w:rPr>
          <w:rFonts w:ascii="Times New Roman" w:hAnsi="Times New Roman" w:cs="Times New Roman"/>
          <w:sz w:val="20"/>
          <w:szCs w:val="20"/>
        </w:rPr>
        <w:t xml:space="preserve"> </w:t>
      </w:r>
      <w:r w:rsidRPr="0027188B">
        <w:rPr>
          <w:rFonts w:ascii="Times New Roman" w:hAnsi="Times New Roman" w:cs="Times New Roman"/>
          <w:sz w:val="20"/>
          <w:szCs w:val="20"/>
        </w:rPr>
        <w:t>№ 135-ФЗ «О защите конкуренции» (далее - Закон о защите</w:t>
      </w:r>
      <w:proofErr w:type="gramEnd"/>
      <w:r w:rsidRPr="0027188B">
        <w:rPr>
          <w:rFonts w:ascii="Times New Roman" w:hAnsi="Times New Roman" w:cs="Times New Roman"/>
          <w:sz w:val="20"/>
          <w:szCs w:val="20"/>
        </w:rPr>
        <w:t xml:space="preserve"> конкуренции)</w:t>
      </w:r>
      <w:r w:rsidR="00BD67EE" w:rsidRPr="0027188B">
        <w:rPr>
          <w:rFonts w:ascii="Times New Roman" w:hAnsi="Times New Roman" w:cs="Times New Roman"/>
          <w:sz w:val="20"/>
          <w:szCs w:val="20"/>
        </w:rPr>
        <w:t>, подпунктом 12 пункта 12 статьи 39 Земельного кодекса Росс</w:t>
      </w:r>
      <w:r w:rsidR="00BC0F8B" w:rsidRPr="0027188B">
        <w:rPr>
          <w:rFonts w:ascii="Times New Roman" w:hAnsi="Times New Roman" w:cs="Times New Roman"/>
          <w:sz w:val="20"/>
          <w:szCs w:val="20"/>
        </w:rPr>
        <w:t>ийской Федерации, а также други</w:t>
      </w:r>
      <w:r w:rsidR="00BD67EE" w:rsidRPr="0027188B">
        <w:rPr>
          <w:rFonts w:ascii="Times New Roman" w:hAnsi="Times New Roman" w:cs="Times New Roman"/>
          <w:sz w:val="20"/>
          <w:szCs w:val="20"/>
        </w:rPr>
        <w:t>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</w:r>
    </w:p>
    <w:p w:rsidR="00CA7FC9" w:rsidRPr="0027188B" w:rsidRDefault="00880CBE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188B">
        <w:rPr>
          <w:rFonts w:ascii="Times New Roman" w:hAnsi="Times New Roman" w:cs="Times New Roman"/>
          <w:sz w:val="20"/>
          <w:szCs w:val="20"/>
        </w:rPr>
        <w:t>1.</w:t>
      </w:r>
      <w:r w:rsidR="009C7435" w:rsidRPr="0027188B">
        <w:rPr>
          <w:rFonts w:ascii="Times New Roman" w:hAnsi="Times New Roman" w:cs="Times New Roman"/>
          <w:sz w:val="20"/>
          <w:szCs w:val="20"/>
        </w:rPr>
        <w:t>3</w:t>
      </w:r>
      <w:r w:rsidRPr="0027188B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AC0AD2" w:rsidRPr="0027188B">
        <w:rPr>
          <w:rFonts w:ascii="Times New Roman" w:hAnsi="Times New Roman" w:cs="Times New Roman"/>
          <w:sz w:val="20"/>
          <w:szCs w:val="20"/>
        </w:rPr>
        <w:t xml:space="preserve">Право заключить договор аренды </w:t>
      </w:r>
      <w:r w:rsidR="00D21B8F" w:rsidRPr="0027188B">
        <w:rPr>
          <w:rFonts w:ascii="Times New Roman" w:hAnsi="Times New Roman" w:cs="Times New Roman"/>
          <w:sz w:val="20"/>
          <w:szCs w:val="20"/>
        </w:rPr>
        <w:t xml:space="preserve">в отношении </w:t>
      </w:r>
      <w:r w:rsidR="00AC0AD2" w:rsidRPr="0027188B">
        <w:rPr>
          <w:rFonts w:ascii="Times New Roman" w:hAnsi="Times New Roman" w:cs="Times New Roman"/>
          <w:sz w:val="20"/>
          <w:szCs w:val="20"/>
        </w:rPr>
        <w:t>имущества, включенного в Перечень, имеют субъект</w:t>
      </w:r>
      <w:r w:rsidR="00D75D95" w:rsidRPr="0027188B">
        <w:rPr>
          <w:rFonts w:ascii="Times New Roman" w:hAnsi="Times New Roman" w:cs="Times New Roman"/>
          <w:sz w:val="20"/>
          <w:szCs w:val="20"/>
        </w:rPr>
        <w:t>ы</w:t>
      </w:r>
      <w:r w:rsidR="00AC0AD2" w:rsidRPr="0027188B">
        <w:rPr>
          <w:rFonts w:ascii="Times New Roman" w:hAnsi="Times New Roman" w:cs="Times New Roman"/>
          <w:sz w:val="20"/>
          <w:szCs w:val="20"/>
        </w:rPr>
        <w:t xml:space="preserve"> малого и среднего предпринимательства, сведения о котор</w:t>
      </w:r>
      <w:r w:rsidR="006C62A9" w:rsidRPr="0027188B">
        <w:rPr>
          <w:rFonts w:ascii="Times New Roman" w:hAnsi="Times New Roman" w:cs="Times New Roman"/>
          <w:sz w:val="20"/>
          <w:szCs w:val="20"/>
        </w:rPr>
        <w:t>ых</w:t>
      </w:r>
      <w:r w:rsidR="00AC0AD2" w:rsidRPr="0027188B">
        <w:rPr>
          <w:rFonts w:ascii="Times New Roman" w:hAnsi="Times New Roman" w:cs="Times New Roman"/>
          <w:sz w:val="20"/>
          <w:szCs w:val="20"/>
        </w:rPr>
        <w:t xml:space="preserve"> содержатся в едином реестре субъектов малого и среднего предпринимательства, организация, образующая инфраструктуру поддержки субъектов малого и среднего предпринимательства, сведения о которой содержатся в едином реестре организаций, образующих инфраструктуру поддержки субъектов малого и среднего предпринимательства (далее - Субъект)</w:t>
      </w:r>
      <w:r w:rsidR="006C62A9" w:rsidRPr="0027188B">
        <w:rPr>
          <w:rFonts w:ascii="Times New Roman" w:hAnsi="Times New Roman" w:cs="Times New Roman"/>
          <w:sz w:val="20"/>
          <w:szCs w:val="20"/>
        </w:rPr>
        <w:t xml:space="preserve">, за исключением </w:t>
      </w:r>
      <w:r w:rsidR="00AC0AD2" w:rsidRPr="0027188B">
        <w:rPr>
          <w:rFonts w:ascii="Times New Roman" w:hAnsi="Times New Roman" w:cs="Times New Roman"/>
          <w:sz w:val="20"/>
          <w:szCs w:val="20"/>
        </w:rPr>
        <w:t>С</w:t>
      </w:r>
      <w:r w:rsidR="00CA7FC9" w:rsidRPr="0027188B">
        <w:rPr>
          <w:rFonts w:ascii="Times New Roman" w:hAnsi="Times New Roman" w:cs="Times New Roman"/>
          <w:sz w:val="20"/>
          <w:szCs w:val="20"/>
        </w:rPr>
        <w:t>убъектов</w:t>
      </w:r>
      <w:r w:rsidR="00111E4D" w:rsidRPr="0027188B">
        <w:rPr>
          <w:rFonts w:ascii="Times New Roman" w:hAnsi="Times New Roman" w:cs="Times New Roman"/>
          <w:sz w:val="20"/>
          <w:szCs w:val="20"/>
        </w:rPr>
        <w:t>, указанных в</w:t>
      </w:r>
      <w:proofErr w:type="gramEnd"/>
      <w:r w:rsidR="00111E4D" w:rsidRPr="0027188B">
        <w:rPr>
          <w:rFonts w:ascii="Times New Roman" w:hAnsi="Times New Roman" w:cs="Times New Roman"/>
          <w:sz w:val="20"/>
          <w:szCs w:val="20"/>
        </w:rPr>
        <w:t xml:space="preserve"> части 3 статьи 14</w:t>
      </w:r>
      <w:r w:rsidR="00D75D95" w:rsidRPr="0027188B">
        <w:rPr>
          <w:rFonts w:ascii="Times New Roman" w:hAnsi="Times New Roman" w:cs="Times New Roman"/>
          <w:sz w:val="20"/>
          <w:szCs w:val="20"/>
        </w:rPr>
        <w:t> Федерального закона от 24.07.2007 № 209-ФЗ «О развитии малого и среднего предпринимательства в Российской Федерации»</w:t>
      </w:r>
      <w:r w:rsidR="00CA7FC9" w:rsidRPr="0027188B">
        <w:rPr>
          <w:rFonts w:ascii="Times New Roman" w:hAnsi="Times New Roman" w:cs="Times New Roman"/>
          <w:sz w:val="20"/>
          <w:szCs w:val="20"/>
        </w:rPr>
        <w:t>.</w:t>
      </w:r>
    </w:p>
    <w:p w:rsidR="003B147C" w:rsidRPr="0027188B" w:rsidRDefault="003B147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C62A9" w:rsidRPr="0027188B" w:rsidRDefault="00111E4D" w:rsidP="00F36A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188B">
        <w:rPr>
          <w:rFonts w:ascii="Times New Roman" w:hAnsi="Times New Roman" w:cs="Times New Roman"/>
          <w:b/>
          <w:sz w:val="20"/>
          <w:szCs w:val="20"/>
        </w:rPr>
        <w:t>2</w:t>
      </w:r>
      <w:r w:rsidR="006C62A9" w:rsidRPr="0027188B">
        <w:rPr>
          <w:rFonts w:ascii="Times New Roman" w:hAnsi="Times New Roman" w:cs="Times New Roman"/>
          <w:b/>
          <w:sz w:val="20"/>
          <w:szCs w:val="20"/>
        </w:rPr>
        <w:t>. Порядок предоставления имущества, включенного в Перечень</w:t>
      </w:r>
      <w:r w:rsidR="00914802" w:rsidRPr="0027188B">
        <w:rPr>
          <w:rFonts w:ascii="Times New Roman" w:hAnsi="Times New Roman" w:cs="Times New Roman"/>
          <w:b/>
          <w:sz w:val="20"/>
          <w:szCs w:val="20"/>
        </w:rPr>
        <w:br/>
        <w:t>(</w:t>
      </w:r>
      <w:r w:rsidR="00D257D8" w:rsidRPr="0027188B">
        <w:rPr>
          <w:rFonts w:ascii="Times New Roman" w:hAnsi="Times New Roman" w:cs="Times New Roman"/>
          <w:b/>
          <w:sz w:val="20"/>
          <w:szCs w:val="20"/>
        </w:rPr>
        <w:t>за исключением земельных участков</w:t>
      </w:r>
      <w:r w:rsidR="00914802" w:rsidRPr="0027188B">
        <w:rPr>
          <w:rFonts w:ascii="Times New Roman" w:hAnsi="Times New Roman" w:cs="Times New Roman"/>
          <w:b/>
          <w:sz w:val="20"/>
          <w:szCs w:val="20"/>
        </w:rPr>
        <w:t>)</w:t>
      </w:r>
    </w:p>
    <w:p w:rsidR="003453CC" w:rsidRPr="0027188B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188B">
        <w:rPr>
          <w:rFonts w:ascii="Times New Roman" w:hAnsi="Times New Roman" w:cs="Times New Roman"/>
          <w:sz w:val="20"/>
          <w:szCs w:val="20"/>
        </w:rPr>
        <w:t>2</w:t>
      </w:r>
      <w:r w:rsidR="003453CC" w:rsidRPr="0027188B">
        <w:rPr>
          <w:rFonts w:ascii="Times New Roman" w:hAnsi="Times New Roman" w:cs="Times New Roman"/>
          <w:sz w:val="20"/>
          <w:szCs w:val="20"/>
        </w:rPr>
        <w:t>.1. Имущество, включенное в Перечень</w:t>
      </w:r>
      <w:r w:rsidRPr="0027188B">
        <w:rPr>
          <w:rFonts w:ascii="Times New Roman" w:hAnsi="Times New Roman" w:cs="Times New Roman"/>
          <w:sz w:val="20"/>
          <w:szCs w:val="20"/>
        </w:rPr>
        <w:t>,</w:t>
      </w:r>
      <w:r w:rsidR="00F02451" w:rsidRPr="0027188B">
        <w:rPr>
          <w:rFonts w:ascii="Times New Roman" w:hAnsi="Times New Roman" w:cs="Times New Roman"/>
          <w:sz w:val="20"/>
          <w:szCs w:val="20"/>
        </w:rPr>
        <w:t xml:space="preserve"> </w:t>
      </w:r>
      <w:r w:rsidR="003453CC" w:rsidRPr="0027188B">
        <w:rPr>
          <w:rFonts w:ascii="Times New Roman" w:hAnsi="Times New Roman" w:cs="Times New Roman"/>
          <w:sz w:val="20"/>
          <w:szCs w:val="20"/>
        </w:rPr>
        <w:t>предоставляется в аренду правообладател</w:t>
      </w:r>
      <w:r w:rsidR="003F018C" w:rsidRPr="0027188B">
        <w:rPr>
          <w:rFonts w:ascii="Times New Roman" w:hAnsi="Times New Roman" w:cs="Times New Roman"/>
          <w:sz w:val="20"/>
          <w:szCs w:val="20"/>
        </w:rPr>
        <w:t>ем</w:t>
      </w:r>
      <w:r w:rsidR="003453CC" w:rsidRPr="0027188B">
        <w:rPr>
          <w:rFonts w:ascii="Times New Roman" w:hAnsi="Times New Roman" w:cs="Times New Roman"/>
          <w:sz w:val="20"/>
          <w:szCs w:val="20"/>
        </w:rPr>
        <w:t xml:space="preserve"> имущества, которым является:</w:t>
      </w:r>
    </w:p>
    <w:p w:rsidR="003453CC" w:rsidRPr="0027188B" w:rsidRDefault="003453C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188B">
        <w:rPr>
          <w:rFonts w:ascii="Times New Roman" w:hAnsi="Times New Roman" w:cs="Times New Roman"/>
          <w:sz w:val="20"/>
          <w:szCs w:val="20"/>
        </w:rPr>
        <w:t xml:space="preserve">а) в отношении имущества казны </w:t>
      </w:r>
      <w:r w:rsidR="00BC0F8B" w:rsidRPr="0027188B">
        <w:rPr>
          <w:rFonts w:ascii="Times New Roman" w:hAnsi="Times New Roman" w:cs="Times New Roman"/>
          <w:sz w:val="20"/>
          <w:szCs w:val="20"/>
        </w:rPr>
        <w:t>МО СП «Барыкинское» - администрация</w:t>
      </w:r>
      <w:r w:rsidRPr="0027188B">
        <w:rPr>
          <w:rFonts w:ascii="Times New Roman" w:hAnsi="Times New Roman" w:cs="Times New Roman"/>
          <w:sz w:val="20"/>
          <w:szCs w:val="20"/>
        </w:rPr>
        <w:t xml:space="preserve"> (далее – уполномоченный орган);</w:t>
      </w:r>
    </w:p>
    <w:p w:rsidR="003453CC" w:rsidRPr="0027188B" w:rsidRDefault="003453C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188B">
        <w:rPr>
          <w:rFonts w:ascii="Times New Roman" w:hAnsi="Times New Roman" w:cs="Times New Roman"/>
          <w:sz w:val="20"/>
          <w:szCs w:val="20"/>
        </w:rPr>
        <w:t>б)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-  соответствующее предприятие или учреждение (далее – балансодержатель)</w:t>
      </w:r>
      <w:r w:rsidR="00D91C75" w:rsidRPr="0027188B">
        <w:rPr>
          <w:rFonts w:ascii="Times New Roman" w:hAnsi="Times New Roman" w:cs="Times New Roman"/>
          <w:sz w:val="20"/>
          <w:szCs w:val="20"/>
        </w:rPr>
        <w:t xml:space="preserve"> с согласия органа, осуществляющего полномочия собственника его имущества</w:t>
      </w:r>
      <w:r w:rsidRPr="0027188B">
        <w:rPr>
          <w:rFonts w:ascii="Times New Roman" w:hAnsi="Times New Roman" w:cs="Times New Roman"/>
          <w:sz w:val="20"/>
          <w:szCs w:val="20"/>
        </w:rPr>
        <w:t>.</w:t>
      </w:r>
    </w:p>
    <w:p w:rsidR="003453CC" w:rsidRPr="0027188B" w:rsidRDefault="003453C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188B">
        <w:rPr>
          <w:rFonts w:ascii="Times New Roman" w:hAnsi="Times New Roman" w:cs="Times New Roman"/>
          <w:sz w:val="20"/>
          <w:szCs w:val="20"/>
        </w:rPr>
        <w:t>Организатором торгов на право заключения договора аренды имущества, включенного в Перечень, может быть правообладатель либо привлеченная им специализированная организация.</w:t>
      </w:r>
    </w:p>
    <w:p w:rsidR="003E6297" w:rsidRPr="0027188B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188B">
        <w:rPr>
          <w:rFonts w:ascii="Times New Roman" w:hAnsi="Times New Roman" w:cs="Times New Roman"/>
          <w:sz w:val="20"/>
          <w:szCs w:val="20"/>
        </w:rPr>
        <w:t>2</w:t>
      </w:r>
      <w:r w:rsidR="00D257D8" w:rsidRPr="0027188B">
        <w:rPr>
          <w:rFonts w:ascii="Times New Roman" w:hAnsi="Times New Roman" w:cs="Times New Roman"/>
          <w:sz w:val="20"/>
          <w:szCs w:val="20"/>
        </w:rPr>
        <w:t>.</w:t>
      </w:r>
      <w:r w:rsidR="003453CC" w:rsidRPr="0027188B">
        <w:rPr>
          <w:rFonts w:ascii="Times New Roman" w:hAnsi="Times New Roman" w:cs="Times New Roman"/>
          <w:sz w:val="20"/>
          <w:szCs w:val="20"/>
        </w:rPr>
        <w:t>2</w:t>
      </w:r>
      <w:r w:rsidR="00D257D8" w:rsidRPr="0027188B">
        <w:rPr>
          <w:rFonts w:ascii="Times New Roman" w:hAnsi="Times New Roman" w:cs="Times New Roman"/>
          <w:sz w:val="20"/>
          <w:szCs w:val="20"/>
        </w:rPr>
        <w:t xml:space="preserve">. </w:t>
      </w:r>
      <w:r w:rsidR="00CA7FC9" w:rsidRPr="0027188B">
        <w:rPr>
          <w:rFonts w:ascii="Times New Roman" w:hAnsi="Times New Roman" w:cs="Times New Roman"/>
          <w:sz w:val="20"/>
          <w:szCs w:val="20"/>
        </w:rPr>
        <w:t xml:space="preserve">Предоставление в аренду имущества, </w:t>
      </w:r>
      <w:r w:rsidR="00D257D8" w:rsidRPr="0027188B">
        <w:rPr>
          <w:rFonts w:ascii="Times New Roman" w:hAnsi="Times New Roman" w:cs="Times New Roman"/>
          <w:sz w:val="20"/>
          <w:szCs w:val="20"/>
        </w:rPr>
        <w:t xml:space="preserve">за исключением земельных участков, </w:t>
      </w:r>
      <w:r w:rsidR="00CA7FC9" w:rsidRPr="0027188B">
        <w:rPr>
          <w:rFonts w:ascii="Times New Roman" w:hAnsi="Times New Roman" w:cs="Times New Roman"/>
          <w:sz w:val="20"/>
          <w:szCs w:val="20"/>
        </w:rPr>
        <w:t>включенного в Перечень</w:t>
      </w:r>
      <w:r w:rsidR="00D257D8" w:rsidRPr="0027188B">
        <w:rPr>
          <w:rFonts w:ascii="Times New Roman" w:hAnsi="Times New Roman" w:cs="Times New Roman"/>
          <w:sz w:val="20"/>
          <w:szCs w:val="20"/>
        </w:rPr>
        <w:t xml:space="preserve"> (далее – имущество)</w:t>
      </w:r>
      <w:r w:rsidR="00CA7FC9" w:rsidRPr="0027188B">
        <w:rPr>
          <w:rFonts w:ascii="Times New Roman" w:hAnsi="Times New Roman" w:cs="Times New Roman"/>
          <w:sz w:val="20"/>
          <w:szCs w:val="20"/>
        </w:rPr>
        <w:t xml:space="preserve">, </w:t>
      </w:r>
      <w:r w:rsidR="003E6297" w:rsidRPr="0027188B">
        <w:rPr>
          <w:rFonts w:ascii="Times New Roman" w:hAnsi="Times New Roman" w:cs="Times New Roman"/>
          <w:sz w:val="20"/>
          <w:szCs w:val="20"/>
        </w:rPr>
        <w:t>осуществляется:</w:t>
      </w:r>
    </w:p>
    <w:p w:rsidR="00CA7FC9" w:rsidRPr="0027188B" w:rsidRDefault="00A261B9" w:rsidP="00D32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7188B">
        <w:rPr>
          <w:rFonts w:ascii="Times New Roman" w:hAnsi="Times New Roman" w:cs="Times New Roman"/>
          <w:sz w:val="20"/>
          <w:szCs w:val="20"/>
        </w:rPr>
        <w:t>2</w:t>
      </w:r>
      <w:r w:rsidR="007C11E6" w:rsidRPr="0027188B">
        <w:rPr>
          <w:rFonts w:ascii="Times New Roman" w:hAnsi="Times New Roman" w:cs="Times New Roman"/>
          <w:sz w:val="20"/>
          <w:szCs w:val="20"/>
        </w:rPr>
        <w:t>.</w:t>
      </w:r>
      <w:r w:rsidR="003453CC" w:rsidRPr="0027188B">
        <w:rPr>
          <w:rFonts w:ascii="Times New Roman" w:hAnsi="Times New Roman" w:cs="Times New Roman"/>
          <w:sz w:val="20"/>
          <w:szCs w:val="20"/>
        </w:rPr>
        <w:t>2</w:t>
      </w:r>
      <w:r w:rsidR="007C11E6" w:rsidRPr="0027188B">
        <w:rPr>
          <w:rFonts w:ascii="Times New Roman" w:hAnsi="Times New Roman" w:cs="Times New Roman"/>
          <w:sz w:val="20"/>
          <w:szCs w:val="20"/>
        </w:rPr>
        <w:t>.1.П</w:t>
      </w:r>
      <w:r w:rsidR="003E6297" w:rsidRPr="0027188B">
        <w:rPr>
          <w:rFonts w:ascii="Times New Roman" w:hAnsi="Times New Roman" w:cs="Times New Roman"/>
          <w:sz w:val="20"/>
          <w:szCs w:val="20"/>
        </w:rPr>
        <w:t xml:space="preserve">о инициативе </w:t>
      </w:r>
      <w:r w:rsidR="003453CC" w:rsidRPr="0027188B">
        <w:rPr>
          <w:rFonts w:ascii="Times New Roman" w:hAnsi="Times New Roman" w:cs="Times New Roman"/>
          <w:sz w:val="20"/>
          <w:szCs w:val="20"/>
        </w:rPr>
        <w:t>правообладателя</w:t>
      </w:r>
      <w:r w:rsidR="007C11E6" w:rsidRPr="0027188B">
        <w:rPr>
          <w:rFonts w:ascii="Times New Roman" w:hAnsi="Times New Roman" w:cs="Times New Roman"/>
          <w:sz w:val="20"/>
          <w:szCs w:val="20"/>
        </w:rPr>
        <w:t xml:space="preserve"> п</w:t>
      </w:r>
      <w:r w:rsidR="00CA7FC9" w:rsidRPr="0027188B">
        <w:rPr>
          <w:rFonts w:ascii="Times New Roman" w:hAnsi="Times New Roman" w:cs="Times New Roman"/>
          <w:sz w:val="20"/>
          <w:szCs w:val="20"/>
        </w:rPr>
        <w:t>о результатам проведения</w:t>
      </w:r>
      <w:r w:rsidR="00957094" w:rsidRPr="0027188B">
        <w:rPr>
          <w:rFonts w:ascii="Times New Roman" w:hAnsi="Times New Roman" w:cs="Times New Roman"/>
          <w:sz w:val="20"/>
          <w:szCs w:val="20"/>
        </w:rPr>
        <w:t xml:space="preserve"> </w:t>
      </w:r>
      <w:r w:rsidR="002D59A6" w:rsidRPr="0027188B">
        <w:rPr>
          <w:rFonts w:ascii="Times New Roman" w:hAnsi="Times New Roman" w:cs="Times New Roman"/>
          <w:sz w:val="20"/>
          <w:szCs w:val="20"/>
        </w:rPr>
        <w:t>торгов</w:t>
      </w:r>
      <w:r w:rsidR="00CA7FC9" w:rsidRPr="0027188B">
        <w:rPr>
          <w:rFonts w:ascii="Times New Roman" w:hAnsi="Times New Roman" w:cs="Times New Roman"/>
          <w:sz w:val="20"/>
          <w:szCs w:val="20"/>
        </w:rPr>
        <w:t xml:space="preserve"> на право заключения договора аренды в соответствии с </w:t>
      </w:r>
      <w:hyperlink r:id="rId11" w:history="1">
        <w:r w:rsidR="00CA7FC9" w:rsidRPr="0027188B">
          <w:rPr>
            <w:rFonts w:ascii="Times New Roman" w:hAnsi="Times New Roman" w:cs="Times New Roman"/>
            <w:sz w:val="20"/>
            <w:szCs w:val="20"/>
          </w:rPr>
          <w:t>Правилами</w:t>
        </w:r>
      </w:hyperlink>
      <w:r w:rsidR="00CA7FC9" w:rsidRPr="0027188B">
        <w:rPr>
          <w:rFonts w:ascii="Times New Roman" w:hAnsi="Times New Roman" w:cs="Times New Roman"/>
          <w:sz w:val="20"/>
          <w:szCs w:val="20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</w:t>
      </w:r>
      <w:r w:rsidR="00880CBE" w:rsidRPr="0027188B">
        <w:rPr>
          <w:rFonts w:ascii="Times New Roman" w:hAnsi="Times New Roman" w:cs="Times New Roman"/>
          <w:sz w:val="20"/>
          <w:szCs w:val="20"/>
        </w:rPr>
        <w:t>№</w:t>
      </w:r>
      <w:r w:rsidR="007C11E6" w:rsidRPr="0027188B">
        <w:rPr>
          <w:rFonts w:ascii="Times New Roman" w:hAnsi="Times New Roman" w:cs="Times New Roman"/>
          <w:sz w:val="20"/>
          <w:szCs w:val="20"/>
        </w:rPr>
        <w:t xml:space="preserve"> 67</w:t>
      </w:r>
      <w:r w:rsidR="00D320BD" w:rsidRPr="0027188B">
        <w:rPr>
          <w:rFonts w:ascii="Times New Roman" w:hAnsi="Times New Roman" w:cs="Times New Roman"/>
          <w:sz w:val="20"/>
          <w:szCs w:val="20"/>
        </w:rPr>
        <w:t xml:space="preserve"> «О порядке проведения конкурсов или</w:t>
      </w:r>
      <w:proofErr w:type="gramEnd"/>
      <w:r w:rsidR="00D320BD" w:rsidRPr="0027188B">
        <w:rPr>
          <w:rFonts w:ascii="Times New Roman" w:hAnsi="Times New Roman" w:cs="Times New Roman"/>
          <w:sz w:val="20"/>
          <w:szCs w:val="20"/>
        </w:rPr>
        <w:t xml:space="preserve"> аукционов</w:t>
      </w:r>
      <w:r w:rsidR="00B43806" w:rsidRPr="0027188B">
        <w:rPr>
          <w:rFonts w:ascii="Times New Roman" w:hAnsi="Times New Roman" w:cs="Times New Roman"/>
          <w:sz w:val="20"/>
          <w:szCs w:val="20"/>
        </w:rPr>
        <w:t xml:space="preserve"> </w:t>
      </w:r>
      <w:r w:rsidR="00D320BD" w:rsidRPr="0027188B">
        <w:rPr>
          <w:rFonts w:ascii="Times New Roman" w:hAnsi="Times New Roman" w:cs="Times New Roman"/>
          <w:sz w:val="20"/>
          <w:szCs w:val="20"/>
        </w:rPr>
        <w:t>на право заключения договоров аренды, договоров</w:t>
      </w:r>
      <w:r w:rsidR="00B43806" w:rsidRPr="0027188B">
        <w:rPr>
          <w:rFonts w:ascii="Times New Roman" w:hAnsi="Times New Roman" w:cs="Times New Roman"/>
          <w:sz w:val="20"/>
          <w:szCs w:val="20"/>
        </w:rPr>
        <w:t xml:space="preserve"> </w:t>
      </w:r>
      <w:r w:rsidR="00D320BD" w:rsidRPr="0027188B">
        <w:rPr>
          <w:rFonts w:ascii="Times New Roman" w:hAnsi="Times New Roman" w:cs="Times New Roman"/>
          <w:sz w:val="20"/>
          <w:szCs w:val="20"/>
        </w:rPr>
        <w:t>безвозмездного пользования, договоров доверительного</w:t>
      </w:r>
      <w:r w:rsidR="00B43806" w:rsidRPr="0027188B">
        <w:rPr>
          <w:rFonts w:ascii="Times New Roman" w:hAnsi="Times New Roman" w:cs="Times New Roman"/>
          <w:sz w:val="20"/>
          <w:szCs w:val="20"/>
        </w:rPr>
        <w:t xml:space="preserve"> </w:t>
      </w:r>
      <w:r w:rsidR="00D320BD" w:rsidRPr="0027188B">
        <w:rPr>
          <w:rFonts w:ascii="Times New Roman" w:hAnsi="Times New Roman" w:cs="Times New Roman"/>
          <w:sz w:val="20"/>
          <w:szCs w:val="20"/>
        </w:rPr>
        <w:t>управления имуществом, иных договоров, предусматривающих</w:t>
      </w:r>
      <w:r w:rsidR="00B43806" w:rsidRPr="0027188B">
        <w:rPr>
          <w:rFonts w:ascii="Times New Roman" w:hAnsi="Times New Roman" w:cs="Times New Roman"/>
          <w:sz w:val="20"/>
          <w:szCs w:val="20"/>
        </w:rPr>
        <w:t xml:space="preserve"> </w:t>
      </w:r>
      <w:r w:rsidR="00D320BD" w:rsidRPr="0027188B">
        <w:rPr>
          <w:rFonts w:ascii="Times New Roman" w:hAnsi="Times New Roman" w:cs="Times New Roman"/>
          <w:sz w:val="20"/>
          <w:szCs w:val="20"/>
        </w:rPr>
        <w:t>переход прав в отношении государственного</w:t>
      </w:r>
      <w:r w:rsidR="00B43806" w:rsidRPr="0027188B">
        <w:rPr>
          <w:rFonts w:ascii="Times New Roman" w:hAnsi="Times New Roman" w:cs="Times New Roman"/>
          <w:sz w:val="20"/>
          <w:szCs w:val="20"/>
        </w:rPr>
        <w:t xml:space="preserve"> </w:t>
      </w:r>
      <w:r w:rsidR="00D320BD" w:rsidRPr="0027188B">
        <w:rPr>
          <w:rFonts w:ascii="Times New Roman" w:hAnsi="Times New Roman" w:cs="Times New Roman"/>
          <w:sz w:val="20"/>
          <w:szCs w:val="20"/>
        </w:rPr>
        <w:t>или муниципального имущества, и перечне видов имущества,</w:t>
      </w:r>
      <w:r w:rsidR="00B43806" w:rsidRPr="0027188B">
        <w:rPr>
          <w:rFonts w:ascii="Times New Roman" w:hAnsi="Times New Roman" w:cs="Times New Roman"/>
          <w:sz w:val="20"/>
          <w:szCs w:val="20"/>
        </w:rPr>
        <w:t xml:space="preserve"> </w:t>
      </w:r>
      <w:r w:rsidR="00D320BD" w:rsidRPr="0027188B">
        <w:rPr>
          <w:rFonts w:ascii="Times New Roman" w:hAnsi="Times New Roman" w:cs="Times New Roman"/>
          <w:sz w:val="20"/>
          <w:szCs w:val="20"/>
        </w:rPr>
        <w:t>в отношении которого заключение указанных договоров</w:t>
      </w:r>
      <w:r w:rsidR="00B43806" w:rsidRPr="0027188B">
        <w:rPr>
          <w:rFonts w:ascii="Times New Roman" w:hAnsi="Times New Roman" w:cs="Times New Roman"/>
          <w:sz w:val="20"/>
          <w:szCs w:val="20"/>
        </w:rPr>
        <w:t xml:space="preserve"> </w:t>
      </w:r>
      <w:r w:rsidR="00D320BD" w:rsidRPr="0027188B">
        <w:rPr>
          <w:rFonts w:ascii="Times New Roman" w:hAnsi="Times New Roman" w:cs="Times New Roman"/>
          <w:sz w:val="20"/>
          <w:szCs w:val="20"/>
        </w:rPr>
        <w:t>может осуществляться путем проведения</w:t>
      </w:r>
      <w:r w:rsidR="00B43806" w:rsidRPr="0027188B">
        <w:rPr>
          <w:rFonts w:ascii="Times New Roman" w:hAnsi="Times New Roman" w:cs="Times New Roman"/>
          <w:sz w:val="20"/>
          <w:szCs w:val="20"/>
        </w:rPr>
        <w:t xml:space="preserve"> </w:t>
      </w:r>
      <w:r w:rsidR="00D320BD" w:rsidRPr="0027188B">
        <w:rPr>
          <w:rFonts w:ascii="Times New Roman" w:hAnsi="Times New Roman" w:cs="Times New Roman"/>
          <w:sz w:val="20"/>
          <w:szCs w:val="20"/>
        </w:rPr>
        <w:t>торгов в форме конкурса» (Далее – Приказ ФАС России № 67);</w:t>
      </w:r>
    </w:p>
    <w:p w:rsidR="00CA7FC9" w:rsidRPr="0027188B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188B">
        <w:rPr>
          <w:rFonts w:ascii="Times New Roman" w:hAnsi="Times New Roman" w:cs="Times New Roman"/>
          <w:sz w:val="20"/>
          <w:szCs w:val="20"/>
        </w:rPr>
        <w:t>2</w:t>
      </w:r>
      <w:r w:rsidR="007C11E6" w:rsidRPr="0027188B">
        <w:rPr>
          <w:rFonts w:ascii="Times New Roman" w:hAnsi="Times New Roman" w:cs="Times New Roman"/>
          <w:sz w:val="20"/>
          <w:szCs w:val="20"/>
        </w:rPr>
        <w:t>.</w:t>
      </w:r>
      <w:r w:rsidR="003453CC" w:rsidRPr="0027188B">
        <w:rPr>
          <w:rFonts w:ascii="Times New Roman" w:hAnsi="Times New Roman" w:cs="Times New Roman"/>
          <w:sz w:val="20"/>
          <w:szCs w:val="20"/>
        </w:rPr>
        <w:t>2</w:t>
      </w:r>
      <w:r w:rsidR="007C11E6" w:rsidRPr="0027188B">
        <w:rPr>
          <w:rFonts w:ascii="Times New Roman" w:hAnsi="Times New Roman" w:cs="Times New Roman"/>
          <w:sz w:val="20"/>
          <w:szCs w:val="20"/>
        </w:rPr>
        <w:t>.2. По заявлению Субъекта о предоставлении имущества</w:t>
      </w:r>
      <w:r w:rsidR="003453CC" w:rsidRPr="0027188B">
        <w:rPr>
          <w:rFonts w:ascii="Times New Roman" w:hAnsi="Times New Roman" w:cs="Times New Roman"/>
          <w:sz w:val="20"/>
          <w:szCs w:val="20"/>
        </w:rPr>
        <w:t xml:space="preserve"> казны </w:t>
      </w:r>
      <w:r w:rsidR="00CA7FC9" w:rsidRPr="0027188B">
        <w:rPr>
          <w:rFonts w:ascii="Times New Roman" w:hAnsi="Times New Roman" w:cs="Times New Roman"/>
          <w:sz w:val="20"/>
          <w:szCs w:val="20"/>
        </w:rPr>
        <w:t xml:space="preserve">без проведения </w:t>
      </w:r>
      <w:r w:rsidR="002D59A6" w:rsidRPr="0027188B">
        <w:rPr>
          <w:rFonts w:ascii="Times New Roman" w:hAnsi="Times New Roman" w:cs="Times New Roman"/>
          <w:sz w:val="20"/>
          <w:szCs w:val="20"/>
        </w:rPr>
        <w:t>торгов</w:t>
      </w:r>
      <w:r w:rsidR="00CA7FC9" w:rsidRPr="0027188B">
        <w:rPr>
          <w:rFonts w:ascii="Times New Roman" w:hAnsi="Times New Roman" w:cs="Times New Roman"/>
          <w:sz w:val="20"/>
          <w:szCs w:val="20"/>
        </w:rPr>
        <w:t xml:space="preserve"> по основаниям, установленным </w:t>
      </w:r>
      <w:hyperlink r:id="rId12" w:history="1">
        <w:r w:rsidR="00CA7FC9" w:rsidRPr="0027188B">
          <w:rPr>
            <w:rFonts w:ascii="Times New Roman" w:hAnsi="Times New Roman" w:cs="Times New Roman"/>
            <w:sz w:val="20"/>
            <w:szCs w:val="20"/>
          </w:rPr>
          <w:t>частями 1</w:t>
        </w:r>
      </w:hyperlink>
      <w:r w:rsidR="00CA7FC9" w:rsidRPr="0027188B">
        <w:rPr>
          <w:rFonts w:ascii="Times New Roman" w:hAnsi="Times New Roman" w:cs="Times New Roman"/>
          <w:sz w:val="20"/>
          <w:szCs w:val="20"/>
        </w:rPr>
        <w:t xml:space="preserve"> и </w:t>
      </w:r>
      <w:hyperlink r:id="rId13" w:history="1">
        <w:r w:rsidR="00CA7FC9" w:rsidRPr="0027188B">
          <w:rPr>
            <w:rFonts w:ascii="Times New Roman" w:hAnsi="Times New Roman" w:cs="Times New Roman"/>
            <w:sz w:val="20"/>
            <w:szCs w:val="20"/>
          </w:rPr>
          <w:t>9 статьи 17.1</w:t>
        </w:r>
      </w:hyperlink>
      <w:r w:rsidR="000E476D" w:rsidRPr="0027188B">
        <w:rPr>
          <w:rFonts w:ascii="Times New Roman" w:hAnsi="Times New Roman" w:cs="Times New Roman"/>
          <w:sz w:val="20"/>
          <w:szCs w:val="20"/>
        </w:rPr>
        <w:t>З</w:t>
      </w:r>
      <w:r w:rsidR="00CA7FC9" w:rsidRPr="0027188B">
        <w:rPr>
          <w:rFonts w:ascii="Times New Roman" w:hAnsi="Times New Roman" w:cs="Times New Roman"/>
          <w:sz w:val="20"/>
          <w:szCs w:val="20"/>
        </w:rPr>
        <w:t xml:space="preserve">акона </w:t>
      </w:r>
      <w:r w:rsidR="000E476D" w:rsidRPr="0027188B">
        <w:rPr>
          <w:rFonts w:ascii="Times New Roman" w:hAnsi="Times New Roman" w:cs="Times New Roman"/>
          <w:sz w:val="20"/>
          <w:szCs w:val="20"/>
        </w:rPr>
        <w:t>о</w:t>
      </w:r>
      <w:r w:rsidR="00CA7FC9" w:rsidRPr="0027188B">
        <w:rPr>
          <w:rFonts w:ascii="Times New Roman" w:hAnsi="Times New Roman" w:cs="Times New Roman"/>
          <w:sz w:val="20"/>
          <w:szCs w:val="20"/>
        </w:rPr>
        <w:t xml:space="preserve"> защите конкуренции, </w:t>
      </w:r>
      <w:r w:rsidR="007C11E6" w:rsidRPr="0027188B">
        <w:rPr>
          <w:rFonts w:ascii="Times New Roman" w:hAnsi="Times New Roman" w:cs="Times New Roman"/>
          <w:sz w:val="20"/>
          <w:szCs w:val="20"/>
        </w:rPr>
        <w:t>в том числе:</w:t>
      </w:r>
    </w:p>
    <w:p w:rsidR="001E46D2" w:rsidRPr="0027188B" w:rsidRDefault="007C11E6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7188B">
        <w:rPr>
          <w:rFonts w:ascii="Times New Roman" w:hAnsi="Times New Roman" w:cs="Times New Roman"/>
          <w:sz w:val="20"/>
          <w:szCs w:val="20"/>
        </w:rPr>
        <w:t xml:space="preserve">а) </w:t>
      </w:r>
      <w:r w:rsidR="001E46D2" w:rsidRPr="0027188B">
        <w:rPr>
          <w:rFonts w:ascii="Times New Roman" w:hAnsi="Times New Roman" w:cs="Times New Roman"/>
          <w:sz w:val="20"/>
          <w:szCs w:val="20"/>
        </w:rPr>
        <w:t xml:space="preserve">в порядке </w:t>
      </w:r>
      <w:r w:rsidR="00CA7FC9" w:rsidRPr="0027188B">
        <w:rPr>
          <w:rFonts w:ascii="Times New Roman" w:hAnsi="Times New Roman" w:cs="Times New Roman"/>
          <w:sz w:val="20"/>
          <w:szCs w:val="20"/>
        </w:rPr>
        <w:t>предоставлени</w:t>
      </w:r>
      <w:r w:rsidR="001E46D2" w:rsidRPr="0027188B">
        <w:rPr>
          <w:rFonts w:ascii="Times New Roman" w:hAnsi="Times New Roman" w:cs="Times New Roman"/>
          <w:sz w:val="20"/>
          <w:szCs w:val="20"/>
        </w:rPr>
        <w:t>я</w:t>
      </w:r>
      <w:r w:rsidR="00957094" w:rsidRPr="0027188B">
        <w:rPr>
          <w:rFonts w:ascii="Times New Roman" w:hAnsi="Times New Roman" w:cs="Times New Roman"/>
          <w:sz w:val="20"/>
          <w:szCs w:val="20"/>
        </w:rPr>
        <w:t xml:space="preserve"> </w:t>
      </w:r>
      <w:r w:rsidR="00732EA9" w:rsidRPr="0027188B">
        <w:rPr>
          <w:rFonts w:ascii="Times New Roman" w:hAnsi="Times New Roman" w:cs="Times New Roman"/>
          <w:sz w:val="20"/>
          <w:szCs w:val="20"/>
        </w:rPr>
        <w:t>муниципальной</w:t>
      </w:r>
      <w:r w:rsidR="00CA7FC9" w:rsidRPr="0027188B">
        <w:rPr>
          <w:rFonts w:ascii="Times New Roman" w:hAnsi="Times New Roman" w:cs="Times New Roman"/>
          <w:sz w:val="20"/>
          <w:szCs w:val="20"/>
        </w:rPr>
        <w:t xml:space="preserve"> преференции </w:t>
      </w:r>
      <w:r w:rsidRPr="0027188B">
        <w:rPr>
          <w:rFonts w:ascii="Times New Roman" w:hAnsi="Times New Roman" w:cs="Times New Roman"/>
          <w:sz w:val="20"/>
          <w:szCs w:val="20"/>
        </w:rPr>
        <w:t xml:space="preserve">без получения предварительного согласия в письменной форме антимонопольного органа </w:t>
      </w:r>
      <w:r w:rsidR="00CA7FC9" w:rsidRPr="0027188B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Pr="0027188B">
        <w:rPr>
          <w:rFonts w:ascii="Times New Roman" w:hAnsi="Times New Roman" w:cs="Times New Roman"/>
          <w:sz w:val="20"/>
          <w:szCs w:val="20"/>
        </w:rPr>
        <w:t xml:space="preserve">пунктом 4 части 3 статьи 19 </w:t>
      </w:r>
      <w:r w:rsidR="001E46D2" w:rsidRPr="0027188B">
        <w:rPr>
          <w:rFonts w:ascii="Times New Roman" w:hAnsi="Times New Roman" w:cs="Times New Roman"/>
          <w:sz w:val="20"/>
          <w:szCs w:val="20"/>
        </w:rPr>
        <w:lastRenderedPageBreak/>
        <w:t>Закон</w:t>
      </w:r>
      <w:r w:rsidR="00732EA9" w:rsidRPr="0027188B">
        <w:rPr>
          <w:rFonts w:ascii="Times New Roman" w:hAnsi="Times New Roman" w:cs="Times New Roman"/>
          <w:sz w:val="20"/>
          <w:szCs w:val="20"/>
        </w:rPr>
        <w:t>а</w:t>
      </w:r>
      <w:r w:rsidR="001E46D2" w:rsidRPr="0027188B">
        <w:rPr>
          <w:rFonts w:ascii="Times New Roman" w:hAnsi="Times New Roman" w:cs="Times New Roman"/>
          <w:sz w:val="20"/>
          <w:szCs w:val="20"/>
        </w:rPr>
        <w:t xml:space="preserve"> о защите конкуренции</w:t>
      </w:r>
      <w:r w:rsidR="00B43806" w:rsidRPr="0027188B">
        <w:rPr>
          <w:rFonts w:ascii="Times New Roman" w:hAnsi="Times New Roman" w:cs="Times New Roman"/>
          <w:sz w:val="20"/>
          <w:szCs w:val="20"/>
        </w:rPr>
        <w:t xml:space="preserve"> </w:t>
      </w:r>
      <w:r w:rsidR="0028480B" w:rsidRPr="0027188B">
        <w:rPr>
          <w:rFonts w:ascii="Times New Roman" w:hAnsi="Times New Roman" w:cs="Times New Roman"/>
          <w:sz w:val="20"/>
          <w:szCs w:val="20"/>
        </w:rPr>
        <w:t xml:space="preserve">с </w:t>
      </w:r>
      <w:r w:rsidR="00FB6ABE" w:rsidRPr="0027188B">
        <w:rPr>
          <w:rFonts w:ascii="Times New Roman" w:hAnsi="Times New Roman" w:cs="Times New Roman"/>
          <w:sz w:val="20"/>
          <w:szCs w:val="20"/>
        </w:rPr>
        <w:t>Субъектом</w:t>
      </w:r>
      <w:r w:rsidRPr="0027188B">
        <w:rPr>
          <w:rFonts w:ascii="Times New Roman" w:hAnsi="Times New Roman" w:cs="Times New Roman"/>
          <w:sz w:val="20"/>
          <w:szCs w:val="20"/>
        </w:rPr>
        <w:t>, осуществляющим социально значимые и приоритетные виды деятельности, предусмотренные</w:t>
      </w:r>
      <w:r w:rsidR="001E46D2" w:rsidRPr="0027188B">
        <w:rPr>
          <w:rFonts w:ascii="Times New Roman" w:hAnsi="Times New Roman" w:cs="Times New Roman"/>
          <w:sz w:val="20"/>
          <w:szCs w:val="20"/>
        </w:rPr>
        <w:t xml:space="preserve"> (наименование муниципальн</w:t>
      </w:r>
      <w:r w:rsidR="00BC3A10" w:rsidRPr="0027188B">
        <w:rPr>
          <w:rFonts w:ascii="Times New Roman" w:hAnsi="Times New Roman" w:cs="Times New Roman"/>
          <w:sz w:val="20"/>
          <w:szCs w:val="20"/>
        </w:rPr>
        <w:t>ой</w:t>
      </w:r>
      <w:r w:rsidR="001E46D2" w:rsidRPr="0027188B">
        <w:rPr>
          <w:rFonts w:ascii="Times New Roman" w:hAnsi="Times New Roman" w:cs="Times New Roman"/>
          <w:sz w:val="20"/>
          <w:szCs w:val="20"/>
        </w:rPr>
        <w:t xml:space="preserve"> программами (подпрограмм</w:t>
      </w:r>
      <w:r w:rsidR="00BC3A10" w:rsidRPr="0027188B">
        <w:rPr>
          <w:rFonts w:ascii="Times New Roman" w:hAnsi="Times New Roman" w:cs="Times New Roman"/>
          <w:sz w:val="20"/>
          <w:szCs w:val="20"/>
        </w:rPr>
        <w:t>ы</w:t>
      </w:r>
      <w:r w:rsidR="001E46D2" w:rsidRPr="0027188B">
        <w:rPr>
          <w:rFonts w:ascii="Times New Roman" w:hAnsi="Times New Roman" w:cs="Times New Roman"/>
          <w:sz w:val="20"/>
          <w:szCs w:val="20"/>
        </w:rPr>
        <w:t>), содержащ</w:t>
      </w:r>
      <w:r w:rsidR="00BC3A10" w:rsidRPr="0027188B">
        <w:rPr>
          <w:rFonts w:ascii="Times New Roman" w:hAnsi="Times New Roman" w:cs="Times New Roman"/>
          <w:sz w:val="20"/>
          <w:szCs w:val="20"/>
        </w:rPr>
        <w:t>ей</w:t>
      </w:r>
      <w:r w:rsidR="001E46D2" w:rsidRPr="0027188B">
        <w:rPr>
          <w:rFonts w:ascii="Times New Roman" w:hAnsi="Times New Roman" w:cs="Times New Roman"/>
          <w:sz w:val="20"/>
          <w:szCs w:val="20"/>
        </w:rPr>
        <w:t xml:space="preserve"> мероприятия, направленные на развитие малого и среднего предпринимательства</w:t>
      </w:r>
      <w:r w:rsidR="00BC3A10" w:rsidRPr="0027188B">
        <w:rPr>
          <w:rFonts w:ascii="Times New Roman" w:hAnsi="Times New Roman" w:cs="Times New Roman"/>
          <w:sz w:val="20"/>
          <w:szCs w:val="20"/>
        </w:rPr>
        <w:t>)</w:t>
      </w:r>
      <w:r w:rsidRPr="0027188B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:rsidR="00CA7FC9" w:rsidRPr="0027188B" w:rsidRDefault="007C11E6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7188B">
        <w:rPr>
          <w:rFonts w:ascii="Times New Roman" w:hAnsi="Times New Roman" w:cs="Times New Roman"/>
          <w:sz w:val="20"/>
          <w:szCs w:val="20"/>
        </w:rPr>
        <w:t xml:space="preserve">б) </w:t>
      </w:r>
      <w:r w:rsidR="008102D5" w:rsidRPr="0027188B">
        <w:rPr>
          <w:rFonts w:ascii="Times New Roman" w:hAnsi="Times New Roman" w:cs="Times New Roman"/>
          <w:sz w:val="20"/>
          <w:szCs w:val="20"/>
        </w:rPr>
        <w:t xml:space="preserve">в порядке предоставления </w:t>
      </w:r>
      <w:r w:rsidR="00F36A61" w:rsidRPr="0027188B">
        <w:rPr>
          <w:rFonts w:ascii="Times New Roman" w:hAnsi="Times New Roman" w:cs="Times New Roman"/>
          <w:sz w:val="20"/>
          <w:szCs w:val="20"/>
        </w:rPr>
        <w:t>муниципальной</w:t>
      </w:r>
      <w:r w:rsidR="00AE2C50" w:rsidRPr="0027188B">
        <w:rPr>
          <w:rFonts w:ascii="Times New Roman" w:hAnsi="Times New Roman" w:cs="Times New Roman"/>
          <w:sz w:val="20"/>
          <w:szCs w:val="20"/>
        </w:rPr>
        <w:t xml:space="preserve"> </w:t>
      </w:r>
      <w:r w:rsidR="008102D5" w:rsidRPr="0027188B">
        <w:rPr>
          <w:rFonts w:ascii="Times New Roman" w:hAnsi="Times New Roman" w:cs="Times New Roman"/>
          <w:sz w:val="20"/>
          <w:szCs w:val="20"/>
        </w:rPr>
        <w:t xml:space="preserve">преференции </w:t>
      </w:r>
      <w:r w:rsidRPr="0027188B">
        <w:rPr>
          <w:rFonts w:ascii="Times New Roman" w:hAnsi="Times New Roman" w:cs="Times New Roman"/>
          <w:sz w:val="20"/>
          <w:szCs w:val="20"/>
        </w:rPr>
        <w:t>с предварительного согласия антимонопольного органа в соответствии с частью 1 статьи 19 указанного Федерального закона. В этом случае уполномоченны</w:t>
      </w:r>
      <w:r w:rsidR="00CA603B" w:rsidRPr="0027188B">
        <w:rPr>
          <w:rFonts w:ascii="Times New Roman" w:hAnsi="Times New Roman" w:cs="Times New Roman"/>
          <w:sz w:val="20"/>
          <w:szCs w:val="20"/>
        </w:rPr>
        <w:t xml:space="preserve">й орган готовит и направляет </w:t>
      </w:r>
      <w:proofErr w:type="gramStart"/>
      <w:r w:rsidR="00CA603B" w:rsidRPr="0027188B">
        <w:rPr>
          <w:rFonts w:ascii="Times New Roman" w:hAnsi="Times New Roman" w:cs="Times New Roman"/>
          <w:sz w:val="20"/>
          <w:szCs w:val="20"/>
        </w:rPr>
        <w:t>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</w:t>
      </w:r>
      <w:proofErr w:type="gramEnd"/>
      <w:r w:rsidR="00CA603B" w:rsidRPr="0027188B">
        <w:rPr>
          <w:rFonts w:ascii="Times New Roman" w:hAnsi="Times New Roman" w:cs="Times New Roman"/>
          <w:sz w:val="20"/>
          <w:szCs w:val="20"/>
        </w:rPr>
        <w:t xml:space="preserve"> 20 Закона о защите конкуренции</w:t>
      </w:r>
      <w:r w:rsidR="00CA7FC9" w:rsidRPr="0027188B">
        <w:rPr>
          <w:rFonts w:ascii="Times New Roman" w:hAnsi="Times New Roman" w:cs="Times New Roman"/>
          <w:sz w:val="20"/>
          <w:szCs w:val="20"/>
        </w:rPr>
        <w:t>.</w:t>
      </w:r>
    </w:p>
    <w:p w:rsidR="004C4001" w:rsidRPr="0027188B" w:rsidRDefault="00A261B9" w:rsidP="004C4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188B">
        <w:rPr>
          <w:rFonts w:ascii="Times New Roman" w:hAnsi="Times New Roman" w:cs="Times New Roman"/>
          <w:sz w:val="20"/>
          <w:szCs w:val="20"/>
        </w:rPr>
        <w:t>2</w:t>
      </w:r>
      <w:r w:rsidR="003E6297" w:rsidRPr="0027188B">
        <w:rPr>
          <w:rFonts w:ascii="Times New Roman" w:hAnsi="Times New Roman" w:cs="Times New Roman"/>
          <w:sz w:val="20"/>
          <w:szCs w:val="20"/>
        </w:rPr>
        <w:t>.</w:t>
      </w:r>
      <w:r w:rsidR="003453CC" w:rsidRPr="0027188B">
        <w:rPr>
          <w:rFonts w:ascii="Times New Roman" w:hAnsi="Times New Roman" w:cs="Times New Roman"/>
          <w:sz w:val="20"/>
          <w:szCs w:val="20"/>
        </w:rPr>
        <w:t>3</w:t>
      </w:r>
      <w:r w:rsidR="003E6297" w:rsidRPr="0027188B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4C4001" w:rsidRPr="0027188B">
        <w:rPr>
          <w:rFonts w:ascii="Times New Roman" w:hAnsi="Times New Roman" w:cs="Times New Roman"/>
          <w:sz w:val="20"/>
          <w:szCs w:val="20"/>
        </w:rPr>
        <w:t xml:space="preserve">Уполномоченный орган, правообладатель или уполномоченное им лицо/организация организует и проводит аукцион или конкурс на заключение договора аренды в срок не позднее года с даты включения имущества в Перечень, а в случае, если </w:t>
      </w:r>
      <w:r w:rsidR="00E0675F" w:rsidRPr="0027188B">
        <w:rPr>
          <w:rFonts w:ascii="Times New Roman" w:hAnsi="Times New Roman" w:cs="Times New Roman"/>
          <w:sz w:val="20"/>
          <w:szCs w:val="20"/>
        </w:rPr>
        <w:t xml:space="preserve">подавший заявление </w:t>
      </w:r>
      <w:r w:rsidR="004C4001" w:rsidRPr="0027188B">
        <w:rPr>
          <w:rFonts w:ascii="Times New Roman" w:hAnsi="Times New Roman" w:cs="Times New Roman"/>
          <w:sz w:val="20"/>
          <w:szCs w:val="20"/>
        </w:rPr>
        <w:t xml:space="preserve">о предоставлении имущества без проведения торгов </w:t>
      </w:r>
      <w:r w:rsidR="00E0675F" w:rsidRPr="0027188B">
        <w:rPr>
          <w:rFonts w:ascii="Times New Roman" w:hAnsi="Times New Roman" w:cs="Times New Roman"/>
          <w:sz w:val="20"/>
          <w:szCs w:val="20"/>
        </w:rPr>
        <w:t>С</w:t>
      </w:r>
      <w:r w:rsidR="003E6297" w:rsidRPr="0027188B">
        <w:rPr>
          <w:rFonts w:ascii="Times New Roman" w:hAnsi="Times New Roman" w:cs="Times New Roman"/>
          <w:sz w:val="20"/>
          <w:szCs w:val="20"/>
        </w:rPr>
        <w:t xml:space="preserve">убъект не имеет права на предоставление в аренду имущества, включенного в Перечень, без проведения </w:t>
      </w:r>
      <w:r w:rsidR="002D59A6" w:rsidRPr="0027188B">
        <w:rPr>
          <w:rFonts w:ascii="Times New Roman" w:hAnsi="Times New Roman" w:cs="Times New Roman"/>
          <w:sz w:val="20"/>
          <w:szCs w:val="20"/>
        </w:rPr>
        <w:t>торгов</w:t>
      </w:r>
      <w:r w:rsidR="003E6297" w:rsidRPr="0027188B">
        <w:rPr>
          <w:rFonts w:ascii="Times New Roman" w:hAnsi="Times New Roman" w:cs="Times New Roman"/>
          <w:sz w:val="20"/>
          <w:szCs w:val="20"/>
        </w:rPr>
        <w:t>,</w:t>
      </w:r>
      <w:r w:rsidR="005F6FD5" w:rsidRPr="0027188B">
        <w:rPr>
          <w:rFonts w:ascii="Times New Roman" w:hAnsi="Times New Roman" w:cs="Times New Roman"/>
          <w:sz w:val="20"/>
          <w:szCs w:val="20"/>
        </w:rPr>
        <w:t xml:space="preserve"> </w:t>
      </w:r>
      <w:r w:rsidR="004C4001" w:rsidRPr="0027188B">
        <w:rPr>
          <w:rFonts w:ascii="Times New Roman" w:hAnsi="Times New Roman" w:cs="Times New Roman"/>
          <w:sz w:val="20"/>
          <w:szCs w:val="20"/>
        </w:rPr>
        <w:t xml:space="preserve">в срок </w:t>
      </w:r>
      <w:r w:rsidR="00C23030" w:rsidRPr="0027188B">
        <w:rPr>
          <w:rFonts w:ascii="Times New Roman" w:hAnsi="Times New Roman" w:cs="Times New Roman"/>
          <w:sz w:val="20"/>
          <w:szCs w:val="20"/>
        </w:rPr>
        <w:t>не позднее</w:t>
      </w:r>
      <w:proofErr w:type="gramEnd"/>
      <w:r w:rsidR="00C23030" w:rsidRPr="0027188B">
        <w:rPr>
          <w:rFonts w:ascii="Times New Roman" w:hAnsi="Times New Roman" w:cs="Times New Roman"/>
          <w:sz w:val="20"/>
          <w:szCs w:val="20"/>
        </w:rPr>
        <w:t xml:space="preserve"> трех месяцев </w:t>
      </w:r>
      <w:proofErr w:type="gramStart"/>
      <w:r w:rsidR="001230AE" w:rsidRPr="0027188B">
        <w:rPr>
          <w:rFonts w:ascii="Times New Roman" w:hAnsi="Times New Roman" w:cs="Times New Roman"/>
          <w:sz w:val="20"/>
          <w:szCs w:val="20"/>
        </w:rPr>
        <w:t>с даты поступления</w:t>
      </w:r>
      <w:proofErr w:type="gramEnd"/>
      <w:r w:rsidR="001230AE" w:rsidRPr="0027188B">
        <w:rPr>
          <w:rFonts w:ascii="Times New Roman" w:hAnsi="Times New Roman" w:cs="Times New Roman"/>
          <w:sz w:val="20"/>
          <w:szCs w:val="20"/>
        </w:rPr>
        <w:t xml:space="preserve"> указанного заявления</w:t>
      </w:r>
      <w:r w:rsidR="003E6297" w:rsidRPr="0027188B">
        <w:rPr>
          <w:rFonts w:ascii="Times New Roman" w:hAnsi="Times New Roman" w:cs="Times New Roman"/>
          <w:sz w:val="20"/>
          <w:szCs w:val="20"/>
        </w:rPr>
        <w:t>.</w:t>
      </w:r>
    </w:p>
    <w:p w:rsidR="00AF1745" w:rsidRPr="0027188B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188B">
        <w:rPr>
          <w:rFonts w:ascii="Times New Roman" w:hAnsi="Times New Roman" w:cs="Times New Roman"/>
          <w:sz w:val="20"/>
          <w:szCs w:val="20"/>
        </w:rPr>
        <w:t>2</w:t>
      </w:r>
      <w:r w:rsidR="00FB3FB1" w:rsidRPr="0027188B">
        <w:rPr>
          <w:rFonts w:ascii="Times New Roman" w:hAnsi="Times New Roman" w:cs="Times New Roman"/>
          <w:sz w:val="20"/>
          <w:szCs w:val="20"/>
        </w:rPr>
        <w:t xml:space="preserve">.4. </w:t>
      </w:r>
      <w:r w:rsidR="00AF1745" w:rsidRPr="0027188B">
        <w:rPr>
          <w:rFonts w:ascii="Times New Roman" w:hAnsi="Times New Roman" w:cs="Times New Roman"/>
          <w:sz w:val="20"/>
          <w:szCs w:val="20"/>
        </w:rPr>
        <w:t>Основанием для заключения договора аренды имущества, включенного в Перечень, без проведения торгов является</w:t>
      </w:r>
      <w:r w:rsidR="00686D70" w:rsidRPr="0027188B">
        <w:rPr>
          <w:rFonts w:ascii="Times New Roman" w:hAnsi="Times New Roman" w:cs="Times New Roman"/>
          <w:sz w:val="20"/>
          <w:szCs w:val="20"/>
        </w:rPr>
        <w:t xml:space="preserve"> </w:t>
      </w:r>
      <w:r w:rsidR="00957094" w:rsidRPr="0027188B">
        <w:rPr>
          <w:rFonts w:ascii="Times New Roman" w:hAnsi="Times New Roman" w:cs="Times New Roman"/>
          <w:sz w:val="20"/>
          <w:szCs w:val="20"/>
        </w:rPr>
        <w:t>постановление МО СП «Барыкинское»</w:t>
      </w:r>
      <w:r w:rsidR="00AF1745" w:rsidRPr="0027188B">
        <w:rPr>
          <w:rFonts w:ascii="Times New Roman" w:hAnsi="Times New Roman" w:cs="Times New Roman"/>
          <w:sz w:val="20"/>
          <w:szCs w:val="20"/>
        </w:rPr>
        <w:t>, принятие которого инициируется подачей заявления о предоставлении имущества от лица, имеющего право на получение имущественной поддержки</w:t>
      </w:r>
      <w:r w:rsidR="00D93563" w:rsidRPr="0027188B">
        <w:rPr>
          <w:rFonts w:ascii="Times New Roman" w:hAnsi="Times New Roman" w:cs="Times New Roman"/>
          <w:sz w:val="20"/>
          <w:szCs w:val="20"/>
        </w:rPr>
        <w:t xml:space="preserve"> с применением муниципальной преференции</w:t>
      </w:r>
      <w:r w:rsidR="00AF1745" w:rsidRPr="0027188B">
        <w:rPr>
          <w:rFonts w:ascii="Times New Roman" w:hAnsi="Times New Roman" w:cs="Times New Roman"/>
          <w:sz w:val="20"/>
          <w:szCs w:val="20"/>
        </w:rPr>
        <w:t>.</w:t>
      </w:r>
    </w:p>
    <w:p w:rsidR="0061313A" w:rsidRPr="0027188B" w:rsidRDefault="00D93563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188B">
        <w:rPr>
          <w:rFonts w:ascii="Times New Roman" w:hAnsi="Times New Roman" w:cs="Times New Roman"/>
          <w:sz w:val="20"/>
          <w:szCs w:val="20"/>
        </w:rPr>
        <w:t xml:space="preserve">2.5. </w:t>
      </w:r>
      <w:r w:rsidR="00FB3FB1" w:rsidRPr="0027188B">
        <w:rPr>
          <w:rFonts w:ascii="Times New Roman" w:hAnsi="Times New Roman" w:cs="Times New Roman"/>
          <w:sz w:val="20"/>
          <w:szCs w:val="20"/>
        </w:rPr>
        <w:t>Поступившее правообладателю заявление о предоставлении имущества без проведения торгов регистрируется в порядке, установленном для входящей корреспонденции</w:t>
      </w:r>
      <w:r w:rsidR="0061313A" w:rsidRPr="0027188B">
        <w:rPr>
          <w:rFonts w:ascii="Times New Roman" w:hAnsi="Times New Roman" w:cs="Times New Roman"/>
          <w:sz w:val="20"/>
          <w:szCs w:val="20"/>
        </w:rPr>
        <w:t>.</w:t>
      </w:r>
    </w:p>
    <w:p w:rsidR="00AE6E45" w:rsidRPr="0027188B" w:rsidRDefault="00A261B9" w:rsidP="00AE6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188B">
        <w:rPr>
          <w:rFonts w:ascii="Times New Roman" w:hAnsi="Times New Roman" w:cs="Times New Roman"/>
          <w:sz w:val="20"/>
          <w:szCs w:val="20"/>
        </w:rPr>
        <w:t>2</w:t>
      </w:r>
      <w:r w:rsidR="0010036C" w:rsidRPr="0027188B">
        <w:rPr>
          <w:rFonts w:ascii="Times New Roman" w:hAnsi="Times New Roman" w:cs="Times New Roman"/>
          <w:sz w:val="20"/>
          <w:szCs w:val="20"/>
        </w:rPr>
        <w:t>.</w:t>
      </w:r>
      <w:r w:rsidR="00AE6E45" w:rsidRPr="0027188B">
        <w:rPr>
          <w:rFonts w:ascii="Times New Roman" w:hAnsi="Times New Roman" w:cs="Times New Roman"/>
          <w:sz w:val="20"/>
          <w:szCs w:val="20"/>
        </w:rPr>
        <w:t>6</w:t>
      </w:r>
      <w:r w:rsidR="0010036C" w:rsidRPr="0027188B">
        <w:rPr>
          <w:rFonts w:ascii="Times New Roman" w:hAnsi="Times New Roman" w:cs="Times New Roman"/>
          <w:sz w:val="20"/>
          <w:szCs w:val="20"/>
        </w:rPr>
        <w:t xml:space="preserve">. </w:t>
      </w:r>
      <w:r w:rsidR="007C617B" w:rsidRPr="0027188B">
        <w:rPr>
          <w:rFonts w:ascii="Times New Roman" w:hAnsi="Times New Roman" w:cs="Times New Roman"/>
          <w:sz w:val="20"/>
          <w:szCs w:val="20"/>
        </w:rPr>
        <w:t>В случае</w:t>
      </w:r>
      <w:r w:rsidR="00D02928" w:rsidRPr="0027188B">
        <w:rPr>
          <w:rFonts w:ascii="Times New Roman" w:hAnsi="Times New Roman" w:cs="Times New Roman"/>
          <w:sz w:val="20"/>
          <w:szCs w:val="20"/>
        </w:rPr>
        <w:t xml:space="preserve">, если в течение срока рассмотрения </w:t>
      </w:r>
      <w:r w:rsidR="000D3E70" w:rsidRPr="0027188B">
        <w:rPr>
          <w:rFonts w:ascii="Times New Roman" w:hAnsi="Times New Roman" w:cs="Times New Roman"/>
          <w:sz w:val="20"/>
          <w:szCs w:val="20"/>
        </w:rPr>
        <w:t xml:space="preserve">заявления </w:t>
      </w:r>
      <w:r w:rsidR="00D02928" w:rsidRPr="0027188B">
        <w:rPr>
          <w:rFonts w:ascii="Times New Roman" w:hAnsi="Times New Roman" w:cs="Times New Roman"/>
          <w:sz w:val="20"/>
          <w:szCs w:val="20"/>
        </w:rPr>
        <w:t>о предоставлении имущества без проведения торгов</w:t>
      </w:r>
      <w:r w:rsidR="007C617B" w:rsidRPr="0027188B">
        <w:rPr>
          <w:rFonts w:ascii="Times New Roman" w:hAnsi="Times New Roman" w:cs="Times New Roman"/>
          <w:sz w:val="20"/>
          <w:szCs w:val="20"/>
        </w:rPr>
        <w:t xml:space="preserve"> поступ</w:t>
      </w:r>
      <w:r w:rsidR="00D02928" w:rsidRPr="0027188B">
        <w:rPr>
          <w:rFonts w:ascii="Times New Roman" w:hAnsi="Times New Roman" w:cs="Times New Roman"/>
          <w:sz w:val="20"/>
          <w:szCs w:val="20"/>
        </w:rPr>
        <w:t xml:space="preserve">ило </w:t>
      </w:r>
      <w:r w:rsidR="00AE6E45" w:rsidRPr="0027188B">
        <w:rPr>
          <w:rFonts w:ascii="Times New Roman" w:hAnsi="Times New Roman" w:cs="Times New Roman"/>
          <w:sz w:val="20"/>
          <w:szCs w:val="20"/>
        </w:rPr>
        <w:t>заявление от другого Субъекта о предоставлении того же имущества без проведения торгов, такое заявление рассматривается в случае наличия оснований для отказа в предоставлении имущества первому заявителю.</w:t>
      </w:r>
    </w:p>
    <w:p w:rsidR="00B5033A" w:rsidRPr="0027188B" w:rsidRDefault="00AE6E45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188B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27188B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27188B">
        <w:rPr>
          <w:rFonts w:ascii="Times New Roman" w:hAnsi="Times New Roman" w:cs="Times New Roman"/>
          <w:sz w:val="20"/>
          <w:szCs w:val="20"/>
        </w:rPr>
        <w:t xml:space="preserve"> если в день подачи первого заявления о предоставлении имущества без проведения торгов поступило одно или несколько </w:t>
      </w:r>
      <w:r w:rsidR="00B5033A" w:rsidRPr="0027188B">
        <w:rPr>
          <w:rFonts w:ascii="Times New Roman" w:hAnsi="Times New Roman" w:cs="Times New Roman"/>
          <w:sz w:val="20"/>
          <w:szCs w:val="20"/>
        </w:rPr>
        <w:t xml:space="preserve">таких </w:t>
      </w:r>
      <w:r w:rsidRPr="0027188B">
        <w:rPr>
          <w:rFonts w:ascii="Times New Roman" w:hAnsi="Times New Roman" w:cs="Times New Roman"/>
          <w:sz w:val="20"/>
          <w:szCs w:val="20"/>
        </w:rPr>
        <w:t>заявлений</w:t>
      </w:r>
      <w:r w:rsidR="00110CC8" w:rsidRPr="0027188B">
        <w:rPr>
          <w:rFonts w:ascii="Times New Roman" w:hAnsi="Times New Roman" w:cs="Times New Roman"/>
          <w:sz w:val="20"/>
          <w:szCs w:val="20"/>
        </w:rPr>
        <w:t xml:space="preserve">  </w:t>
      </w:r>
      <w:r w:rsidR="00B5033A" w:rsidRPr="0027188B">
        <w:rPr>
          <w:rFonts w:ascii="Times New Roman" w:hAnsi="Times New Roman" w:cs="Times New Roman"/>
          <w:sz w:val="20"/>
          <w:szCs w:val="20"/>
        </w:rPr>
        <w:t>от других Субъектов, а также если в течение срока рассмотрения первого заявления о предоставлении имущества без проведения торгов поступило более одного заявления от других Субъектов,</w:t>
      </w:r>
      <w:r w:rsidR="00110CC8" w:rsidRPr="0027188B">
        <w:rPr>
          <w:rFonts w:ascii="Times New Roman" w:hAnsi="Times New Roman" w:cs="Times New Roman"/>
          <w:sz w:val="20"/>
          <w:szCs w:val="20"/>
        </w:rPr>
        <w:t xml:space="preserve"> </w:t>
      </w:r>
      <w:r w:rsidR="00B5033A" w:rsidRPr="0027188B">
        <w:rPr>
          <w:rFonts w:ascii="Times New Roman" w:hAnsi="Times New Roman" w:cs="Times New Roman"/>
          <w:sz w:val="20"/>
          <w:szCs w:val="20"/>
        </w:rPr>
        <w:t xml:space="preserve">заявления отклоняются, а Уполномоченный орган проводит торги на право заключения договора аренды имущества и в срок не позднее трех рабочих дней </w:t>
      </w:r>
      <w:proofErr w:type="gramStart"/>
      <w:r w:rsidR="00B5033A" w:rsidRPr="0027188B">
        <w:rPr>
          <w:rFonts w:ascii="Times New Roman" w:hAnsi="Times New Roman" w:cs="Times New Roman"/>
          <w:sz w:val="20"/>
          <w:szCs w:val="20"/>
        </w:rPr>
        <w:t>с даты объявления</w:t>
      </w:r>
      <w:proofErr w:type="gramEnd"/>
      <w:r w:rsidR="00B5033A" w:rsidRPr="0027188B">
        <w:rPr>
          <w:rFonts w:ascii="Times New Roman" w:hAnsi="Times New Roman" w:cs="Times New Roman"/>
          <w:sz w:val="20"/>
          <w:szCs w:val="20"/>
        </w:rPr>
        <w:t xml:space="preserve"> таких торгов информирует заявителей о датах подачи заявок и проведения торгов.</w:t>
      </w:r>
    </w:p>
    <w:p w:rsidR="0082181C" w:rsidRPr="0027188B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188B">
        <w:rPr>
          <w:rFonts w:ascii="Times New Roman" w:hAnsi="Times New Roman" w:cs="Times New Roman"/>
          <w:sz w:val="20"/>
          <w:szCs w:val="20"/>
        </w:rPr>
        <w:t>2</w:t>
      </w:r>
      <w:r w:rsidR="0010036C" w:rsidRPr="0027188B">
        <w:rPr>
          <w:rFonts w:ascii="Times New Roman" w:hAnsi="Times New Roman" w:cs="Times New Roman"/>
          <w:sz w:val="20"/>
          <w:szCs w:val="20"/>
        </w:rPr>
        <w:t>.</w:t>
      </w:r>
      <w:r w:rsidR="00B5033A" w:rsidRPr="0027188B">
        <w:rPr>
          <w:rFonts w:ascii="Times New Roman" w:hAnsi="Times New Roman" w:cs="Times New Roman"/>
          <w:sz w:val="20"/>
          <w:szCs w:val="20"/>
        </w:rPr>
        <w:t>7</w:t>
      </w:r>
      <w:r w:rsidR="0010036C" w:rsidRPr="0027188B">
        <w:rPr>
          <w:rFonts w:ascii="Times New Roman" w:hAnsi="Times New Roman" w:cs="Times New Roman"/>
          <w:sz w:val="20"/>
          <w:szCs w:val="20"/>
        </w:rPr>
        <w:t xml:space="preserve">. </w:t>
      </w:r>
      <w:r w:rsidR="00300E9D" w:rsidRPr="0027188B">
        <w:rPr>
          <w:rFonts w:ascii="Times New Roman" w:hAnsi="Times New Roman" w:cs="Times New Roman"/>
          <w:sz w:val="20"/>
          <w:szCs w:val="20"/>
        </w:rPr>
        <w:t>В случае, если заявление о предоставлении имущества без проведения торгов поступило Правообладателю</w:t>
      </w:r>
      <w:r w:rsidR="0010036C" w:rsidRPr="0027188B">
        <w:rPr>
          <w:rFonts w:ascii="Times New Roman" w:hAnsi="Times New Roman" w:cs="Times New Roman"/>
          <w:sz w:val="20"/>
          <w:szCs w:val="20"/>
        </w:rPr>
        <w:t xml:space="preserve"> после </w:t>
      </w:r>
      <w:r w:rsidR="003A435A" w:rsidRPr="0027188B">
        <w:rPr>
          <w:rFonts w:ascii="Times New Roman" w:hAnsi="Times New Roman" w:cs="Times New Roman"/>
          <w:sz w:val="20"/>
          <w:szCs w:val="20"/>
        </w:rPr>
        <w:t xml:space="preserve">принятия решения о проведении </w:t>
      </w:r>
      <w:r w:rsidR="009B622A" w:rsidRPr="0027188B">
        <w:rPr>
          <w:rFonts w:ascii="Times New Roman" w:hAnsi="Times New Roman" w:cs="Times New Roman"/>
          <w:sz w:val="20"/>
          <w:szCs w:val="20"/>
        </w:rPr>
        <w:t>торгов</w:t>
      </w:r>
      <w:r w:rsidR="0010036C" w:rsidRPr="0027188B">
        <w:rPr>
          <w:rFonts w:ascii="Times New Roman" w:hAnsi="Times New Roman" w:cs="Times New Roman"/>
          <w:sz w:val="20"/>
          <w:szCs w:val="20"/>
        </w:rPr>
        <w:t xml:space="preserve"> на заключение договора аренды </w:t>
      </w:r>
      <w:proofErr w:type="gramStart"/>
      <w:r w:rsidR="0010036C" w:rsidRPr="0027188B">
        <w:rPr>
          <w:rFonts w:ascii="Times New Roman" w:hAnsi="Times New Roman" w:cs="Times New Roman"/>
          <w:sz w:val="20"/>
          <w:szCs w:val="20"/>
        </w:rPr>
        <w:t>имущества</w:t>
      </w:r>
      <w:proofErr w:type="gramEnd"/>
      <w:r w:rsidR="003A435A" w:rsidRPr="0027188B">
        <w:rPr>
          <w:rFonts w:ascii="Times New Roman" w:hAnsi="Times New Roman" w:cs="Times New Roman"/>
          <w:sz w:val="20"/>
          <w:szCs w:val="20"/>
        </w:rPr>
        <w:t xml:space="preserve"> в форме распорядительного акта уполномоченного органа либо в форме объявления торгов</w:t>
      </w:r>
      <w:r w:rsidR="0010036C" w:rsidRPr="0027188B">
        <w:rPr>
          <w:rFonts w:ascii="Times New Roman" w:hAnsi="Times New Roman" w:cs="Times New Roman"/>
          <w:sz w:val="20"/>
          <w:szCs w:val="20"/>
        </w:rPr>
        <w:t xml:space="preserve">, </w:t>
      </w:r>
      <w:r w:rsidR="003A435A" w:rsidRPr="0027188B">
        <w:rPr>
          <w:rFonts w:ascii="Times New Roman" w:hAnsi="Times New Roman" w:cs="Times New Roman"/>
          <w:sz w:val="20"/>
          <w:szCs w:val="20"/>
        </w:rPr>
        <w:t xml:space="preserve">заявление отклоняется, а </w:t>
      </w:r>
      <w:r w:rsidR="0082181C" w:rsidRPr="0027188B">
        <w:rPr>
          <w:rFonts w:ascii="Times New Roman" w:hAnsi="Times New Roman" w:cs="Times New Roman"/>
          <w:sz w:val="20"/>
          <w:szCs w:val="20"/>
        </w:rPr>
        <w:t>заявитель информируется о датах подачи заявок и проведения торгов.</w:t>
      </w:r>
    </w:p>
    <w:p w:rsidR="00F02ECD" w:rsidRPr="0027188B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188B">
        <w:rPr>
          <w:rFonts w:ascii="Times New Roman" w:hAnsi="Times New Roman" w:cs="Times New Roman"/>
          <w:sz w:val="20"/>
          <w:szCs w:val="20"/>
        </w:rPr>
        <w:t>2</w:t>
      </w:r>
      <w:r w:rsidR="004B497D" w:rsidRPr="0027188B">
        <w:rPr>
          <w:rFonts w:ascii="Times New Roman" w:hAnsi="Times New Roman" w:cs="Times New Roman"/>
          <w:sz w:val="20"/>
          <w:szCs w:val="20"/>
        </w:rPr>
        <w:t>.</w:t>
      </w:r>
      <w:r w:rsidR="00FD37E7" w:rsidRPr="0027188B">
        <w:rPr>
          <w:rFonts w:ascii="Times New Roman" w:hAnsi="Times New Roman" w:cs="Times New Roman"/>
          <w:sz w:val="20"/>
          <w:szCs w:val="20"/>
        </w:rPr>
        <w:t>8</w:t>
      </w:r>
      <w:r w:rsidR="00F02ECD" w:rsidRPr="0027188B">
        <w:rPr>
          <w:rFonts w:ascii="Times New Roman" w:hAnsi="Times New Roman" w:cs="Times New Roman"/>
          <w:sz w:val="20"/>
          <w:szCs w:val="20"/>
        </w:rPr>
        <w:t xml:space="preserve">. В </w:t>
      </w:r>
      <w:r w:rsidR="00443E17" w:rsidRPr="0027188B">
        <w:rPr>
          <w:rFonts w:ascii="Times New Roman" w:hAnsi="Times New Roman" w:cs="Times New Roman"/>
          <w:sz w:val="20"/>
          <w:szCs w:val="20"/>
        </w:rPr>
        <w:t xml:space="preserve">проект </w:t>
      </w:r>
      <w:r w:rsidR="00F02ECD" w:rsidRPr="0027188B">
        <w:rPr>
          <w:rFonts w:ascii="Times New Roman" w:hAnsi="Times New Roman" w:cs="Times New Roman"/>
          <w:sz w:val="20"/>
          <w:szCs w:val="20"/>
        </w:rPr>
        <w:t>договор</w:t>
      </w:r>
      <w:r w:rsidR="00443E17" w:rsidRPr="0027188B">
        <w:rPr>
          <w:rFonts w:ascii="Times New Roman" w:hAnsi="Times New Roman" w:cs="Times New Roman"/>
          <w:sz w:val="20"/>
          <w:szCs w:val="20"/>
        </w:rPr>
        <w:t>а</w:t>
      </w:r>
      <w:r w:rsidR="00F02ECD" w:rsidRPr="0027188B">
        <w:rPr>
          <w:rFonts w:ascii="Times New Roman" w:hAnsi="Times New Roman" w:cs="Times New Roman"/>
          <w:sz w:val="20"/>
          <w:szCs w:val="20"/>
        </w:rPr>
        <w:t xml:space="preserve"> аренды недвижимого имущества включаются следующие условия:</w:t>
      </w:r>
    </w:p>
    <w:p w:rsidR="00F02ECD" w:rsidRPr="0027188B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188B">
        <w:rPr>
          <w:rFonts w:ascii="Times New Roman" w:hAnsi="Times New Roman" w:cs="Times New Roman"/>
          <w:sz w:val="20"/>
          <w:szCs w:val="20"/>
        </w:rPr>
        <w:t>2</w:t>
      </w:r>
      <w:r w:rsidR="00F02ECD" w:rsidRPr="0027188B">
        <w:rPr>
          <w:rFonts w:ascii="Times New Roman" w:hAnsi="Times New Roman" w:cs="Times New Roman"/>
          <w:sz w:val="20"/>
          <w:szCs w:val="20"/>
        </w:rPr>
        <w:t>.</w:t>
      </w:r>
      <w:r w:rsidR="00FD37E7" w:rsidRPr="0027188B">
        <w:rPr>
          <w:rFonts w:ascii="Times New Roman" w:hAnsi="Times New Roman" w:cs="Times New Roman"/>
          <w:sz w:val="20"/>
          <w:szCs w:val="20"/>
        </w:rPr>
        <w:t>8</w:t>
      </w:r>
      <w:r w:rsidR="00F02ECD" w:rsidRPr="0027188B">
        <w:rPr>
          <w:rFonts w:ascii="Times New Roman" w:hAnsi="Times New Roman" w:cs="Times New Roman"/>
          <w:sz w:val="20"/>
          <w:szCs w:val="20"/>
        </w:rPr>
        <w:t>.1. Условие об обязанности арендатора по использованию объекта недвижимости в соответствии с целевым назначением</w:t>
      </w:r>
      <w:r w:rsidR="00905D05" w:rsidRPr="0027188B">
        <w:rPr>
          <w:sz w:val="20"/>
          <w:szCs w:val="20"/>
        </w:rPr>
        <w:footnoteReference w:id="1"/>
      </w:r>
      <w:r w:rsidR="00443E17" w:rsidRPr="0027188B">
        <w:rPr>
          <w:rFonts w:ascii="Times New Roman" w:hAnsi="Times New Roman" w:cs="Times New Roman"/>
          <w:sz w:val="20"/>
          <w:szCs w:val="20"/>
        </w:rPr>
        <w:t>,</w:t>
      </w:r>
      <w:r w:rsidR="005D62DD" w:rsidRPr="0027188B">
        <w:rPr>
          <w:rFonts w:ascii="Times New Roman" w:hAnsi="Times New Roman" w:cs="Times New Roman"/>
          <w:sz w:val="20"/>
          <w:szCs w:val="20"/>
        </w:rPr>
        <w:t xml:space="preserve"> предусмотренным </w:t>
      </w:r>
      <w:r w:rsidR="002D696B" w:rsidRPr="0027188B">
        <w:rPr>
          <w:rFonts w:ascii="Times New Roman" w:hAnsi="Times New Roman" w:cs="Times New Roman"/>
          <w:sz w:val="20"/>
          <w:szCs w:val="20"/>
        </w:rPr>
        <w:t>договором</w:t>
      </w:r>
      <w:r w:rsidR="00F02ECD" w:rsidRPr="0027188B">
        <w:rPr>
          <w:rFonts w:ascii="Times New Roman" w:hAnsi="Times New Roman" w:cs="Times New Roman"/>
          <w:sz w:val="20"/>
          <w:szCs w:val="20"/>
        </w:rPr>
        <w:t>;</w:t>
      </w:r>
    </w:p>
    <w:p w:rsidR="002D696B" w:rsidRPr="0027188B" w:rsidRDefault="002D696B" w:rsidP="002D6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188B">
        <w:rPr>
          <w:rFonts w:ascii="Times New Roman" w:hAnsi="Times New Roman" w:cs="Times New Roman"/>
          <w:sz w:val="20"/>
          <w:szCs w:val="20"/>
        </w:rPr>
        <w:t>2.</w:t>
      </w:r>
      <w:r w:rsidR="00FD37E7" w:rsidRPr="0027188B">
        <w:rPr>
          <w:rFonts w:ascii="Times New Roman" w:hAnsi="Times New Roman" w:cs="Times New Roman"/>
          <w:sz w:val="20"/>
          <w:szCs w:val="20"/>
        </w:rPr>
        <w:t>8</w:t>
      </w:r>
      <w:r w:rsidRPr="0027188B">
        <w:rPr>
          <w:rFonts w:ascii="Times New Roman" w:hAnsi="Times New Roman" w:cs="Times New Roman"/>
          <w:sz w:val="20"/>
          <w:szCs w:val="20"/>
        </w:rPr>
        <w:t>.2.Условие об обязанности арендатора по проведению за свой счет текущего ремонта арендуемого объекта недвижимости;</w:t>
      </w:r>
    </w:p>
    <w:p w:rsidR="002D696B" w:rsidRPr="0027188B" w:rsidRDefault="002D696B" w:rsidP="002D6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188B">
        <w:rPr>
          <w:rFonts w:ascii="Times New Roman" w:hAnsi="Times New Roman" w:cs="Times New Roman"/>
          <w:sz w:val="20"/>
          <w:szCs w:val="20"/>
        </w:rPr>
        <w:t>2.</w:t>
      </w:r>
      <w:r w:rsidR="00FD37E7" w:rsidRPr="0027188B">
        <w:rPr>
          <w:rFonts w:ascii="Times New Roman" w:hAnsi="Times New Roman" w:cs="Times New Roman"/>
          <w:sz w:val="20"/>
          <w:szCs w:val="20"/>
        </w:rPr>
        <w:t>8</w:t>
      </w:r>
      <w:r w:rsidRPr="0027188B">
        <w:rPr>
          <w:rFonts w:ascii="Times New Roman" w:hAnsi="Times New Roman" w:cs="Times New Roman"/>
          <w:sz w:val="20"/>
          <w:szCs w:val="20"/>
        </w:rPr>
        <w:t xml:space="preserve">.3.Условие об обязанности арендатора по содержанию объекта недвижимости в </w:t>
      </w:r>
      <w:r w:rsidR="00436133" w:rsidRPr="0027188B">
        <w:rPr>
          <w:rFonts w:ascii="Times New Roman" w:hAnsi="Times New Roman" w:cs="Times New Roman"/>
          <w:sz w:val="20"/>
          <w:szCs w:val="20"/>
        </w:rPr>
        <w:t>надлежащем</w:t>
      </w:r>
      <w:r w:rsidRPr="0027188B">
        <w:rPr>
          <w:rFonts w:ascii="Times New Roman" w:hAnsi="Times New Roman" w:cs="Times New Roman"/>
          <w:sz w:val="20"/>
          <w:szCs w:val="20"/>
        </w:rPr>
        <w:t xml:space="preserve"> состоянии (техническом, санитарном, противопожарном);</w:t>
      </w:r>
    </w:p>
    <w:p w:rsidR="00BC2E09" w:rsidRPr="0027188B" w:rsidRDefault="00A261B9" w:rsidP="00443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188B">
        <w:rPr>
          <w:rFonts w:ascii="Times New Roman" w:hAnsi="Times New Roman" w:cs="Times New Roman"/>
          <w:sz w:val="20"/>
          <w:szCs w:val="20"/>
        </w:rPr>
        <w:t>2</w:t>
      </w:r>
      <w:r w:rsidR="0056444D" w:rsidRPr="0027188B">
        <w:rPr>
          <w:rFonts w:ascii="Times New Roman" w:hAnsi="Times New Roman" w:cs="Times New Roman"/>
          <w:sz w:val="20"/>
          <w:szCs w:val="20"/>
        </w:rPr>
        <w:t>.</w:t>
      </w:r>
      <w:r w:rsidR="00FD37E7" w:rsidRPr="0027188B">
        <w:rPr>
          <w:rFonts w:ascii="Times New Roman" w:hAnsi="Times New Roman" w:cs="Times New Roman"/>
          <w:sz w:val="20"/>
          <w:szCs w:val="20"/>
        </w:rPr>
        <w:t>8</w:t>
      </w:r>
      <w:r w:rsidR="0056444D" w:rsidRPr="0027188B">
        <w:rPr>
          <w:rFonts w:ascii="Times New Roman" w:hAnsi="Times New Roman" w:cs="Times New Roman"/>
          <w:sz w:val="20"/>
          <w:szCs w:val="20"/>
        </w:rPr>
        <w:t>.</w:t>
      </w:r>
      <w:r w:rsidR="00FD37E7" w:rsidRPr="0027188B">
        <w:rPr>
          <w:rFonts w:ascii="Times New Roman" w:hAnsi="Times New Roman" w:cs="Times New Roman"/>
          <w:sz w:val="20"/>
          <w:szCs w:val="20"/>
        </w:rPr>
        <w:t>4</w:t>
      </w:r>
      <w:r w:rsidR="0056444D" w:rsidRPr="0027188B">
        <w:rPr>
          <w:rFonts w:ascii="Times New Roman" w:hAnsi="Times New Roman" w:cs="Times New Roman"/>
          <w:sz w:val="20"/>
          <w:szCs w:val="20"/>
        </w:rPr>
        <w:t>.</w:t>
      </w:r>
      <w:r w:rsidR="0056444D" w:rsidRPr="0027188B">
        <w:rPr>
          <w:rFonts w:ascii="Times New Roman" w:hAnsi="Times New Roman" w:cs="Times New Roman"/>
          <w:sz w:val="20"/>
          <w:szCs w:val="20"/>
        </w:rPr>
        <w:tab/>
        <w:t>Условие о срок</w:t>
      </w:r>
      <w:r w:rsidR="0012077F" w:rsidRPr="0027188B">
        <w:rPr>
          <w:rFonts w:ascii="Times New Roman" w:hAnsi="Times New Roman" w:cs="Times New Roman"/>
          <w:sz w:val="20"/>
          <w:szCs w:val="20"/>
        </w:rPr>
        <w:t xml:space="preserve">е договора </w:t>
      </w:r>
      <w:r w:rsidR="0056444D" w:rsidRPr="0027188B">
        <w:rPr>
          <w:rFonts w:ascii="Times New Roman" w:hAnsi="Times New Roman" w:cs="Times New Roman"/>
          <w:sz w:val="20"/>
          <w:szCs w:val="20"/>
        </w:rPr>
        <w:t>аренды</w:t>
      </w:r>
      <w:r w:rsidR="0012077F" w:rsidRPr="0027188B">
        <w:rPr>
          <w:rFonts w:ascii="Times New Roman" w:hAnsi="Times New Roman" w:cs="Times New Roman"/>
          <w:sz w:val="20"/>
          <w:szCs w:val="20"/>
        </w:rPr>
        <w:t xml:space="preserve">: он должен составлять не менее </w:t>
      </w:r>
      <w:r w:rsidR="0056444D" w:rsidRPr="0027188B">
        <w:rPr>
          <w:rFonts w:ascii="Times New Roman" w:hAnsi="Times New Roman" w:cs="Times New Roman"/>
          <w:sz w:val="20"/>
          <w:szCs w:val="20"/>
        </w:rPr>
        <w:t>5 лет</w:t>
      </w:r>
      <w:r w:rsidR="0012077F" w:rsidRPr="0027188B">
        <w:rPr>
          <w:rFonts w:ascii="Times New Roman" w:hAnsi="Times New Roman" w:cs="Times New Roman"/>
          <w:sz w:val="20"/>
          <w:szCs w:val="20"/>
        </w:rPr>
        <w:t xml:space="preserve">. </w:t>
      </w:r>
      <w:r w:rsidR="00443E17" w:rsidRPr="0027188B">
        <w:rPr>
          <w:rFonts w:ascii="Times New Roman" w:hAnsi="Times New Roman" w:cs="Times New Roman"/>
          <w:sz w:val="20"/>
          <w:szCs w:val="20"/>
        </w:rPr>
        <w:t xml:space="preserve">Более короткий срок договора может быть установлен по письменному заявлению Субъекта, поступившему </w:t>
      </w:r>
      <w:r w:rsidR="00B22C26" w:rsidRPr="0027188B">
        <w:rPr>
          <w:rFonts w:ascii="Times New Roman" w:hAnsi="Times New Roman" w:cs="Times New Roman"/>
          <w:sz w:val="20"/>
          <w:szCs w:val="20"/>
        </w:rPr>
        <w:t>до заключения договора аренды</w:t>
      </w:r>
      <w:r w:rsidR="00FD37E7" w:rsidRPr="0027188B">
        <w:rPr>
          <w:rFonts w:ascii="Times New Roman" w:hAnsi="Times New Roman" w:cs="Times New Roman"/>
          <w:sz w:val="20"/>
          <w:szCs w:val="20"/>
        </w:rPr>
        <w:t>;</w:t>
      </w:r>
    </w:p>
    <w:p w:rsidR="00636316" w:rsidRPr="0027188B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188B">
        <w:rPr>
          <w:rFonts w:ascii="Times New Roman" w:hAnsi="Times New Roman" w:cs="Times New Roman"/>
          <w:sz w:val="20"/>
          <w:szCs w:val="20"/>
        </w:rPr>
        <w:t>2</w:t>
      </w:r>
      <w:r w:rsidR="0012077F" w:rsidRPr="0027188B">
        <w:rPr>
          <w:rFonts w:ascii="Times New Roman" w:hAnsi="Times New Roman" w:cs="Times New Roman"/>
          <w:sz w:val="20"/>
          <w:szCs w:val="20"/>
        </w:rPr>
        <w:t>.</w:t>
      </w:r>
      <w:r w:rsidR="00FD37E7" w:rsidRPr="0027188B">
        <w:rPr>
          <w:rFonts w:ascii="Times New Roman" w:hAnsi="Times New Roman" w:cs="Times New Roman"/>
          <w:sz w:val="20"/>
          <w:szCs w:val="20"/>
        </w:rPr>
        <w:t>8</w:t>
      </w:r>
      <w:r w:rsidR="0012077F" w:rsidRPr="0027188B">
        <w:rPr>
          <w:rFonts w:ascii="Times New Roman" w:hAnsi="Times New Roman" w:cs="Times New Roman"/>
          <w:sz w:val="20"/>
          <w:szCs w:val="20"/>
        </w:rPr>
        <w:t>.</w:t>
      </w:r>
      <w:r w:rsidR="00FD37E7" w:rsidRPr="0027188B">
        <w:rPr>
          <w:rFonts w:ascii="Times New Roman" w:hAnsi="Times New Roman" w:cs="Times New Roman"/>
          <w:sz w:val="20"/>
          <w:szCs w:val="20"/>
        </w:rPr>
        <w:t>5</w:t>
      </w:r>
      <w:r w:rsidR="0012077F" w:rsidRPr="0027188B">
        <w:rPr>
          <w:rFonts w:ascii="Times New Roman" w:hAnsi="Times New Roman" w:cs="Times New Roman"/>
          <w:sz w:val="20"/>
          <w:szCs w:val="20"/>
        </w:rPr>
        <w:t xml:space="preserve">. </w:t>
      </w:r>
      <w:r w:rsidR="00003807" w:rsidRPr="0027188B">
        <w:rPr>
          <w:rFonts w:ascii="Times New Roman" w:hAnsi="Times New Roman" w:cs="Times New Roman"/>
          <w:sz w:val="20"/>
          <w:szCs w:val="20"/>
        </w:rPr>
        <w:t>О льготах по арендной плате за имущество</w:t>
      </w:r>
      <w:r w:rsidR="004F2E4E" w:rsidRPr="0027188B">
        <w:rPr>
          <w:rFonts w:ascii="Times New Roman" w:hAnsi="Times New Roman" w:cs="Times New Roman"/>
          <w:sz w:val="20"/>
          <w:szCs w:val="20"/>
        </w:rPr>
        <w:t>,</w:t>
      </w:r>
      <w:r w:rsidR="00003807" w:rsidRPr="0027188B">
        <w:rPr>
          <w:rFonts w:ascii="Times New Roman" w:hAnsi="Times New Roman" w:cs="Times New Roman"/>
          <w:sz w:val="20"/>
          <w:szCs w:val="20"/>
        </w:rPr>
        <w:t xml:space="preserve"> у</w:t>
      </w:r>
      <w:r w:rsidR="0012077F" w:rsidRPr="0027188B">
        <w:rPr>
          <w:rFonts w:ascii="Times New Roman" w:hAnsi="Times New Roman" w:cs="Times New Roman"/>
          <w:sz w:val="20"/>
          <w:szCs w:val="20"/>
        </w:rPr>
        <w:t>слови</w:t>
      </w:r>
      <w:r w:rsidR="00BC2E09" w:rsidRPr="0027188B">
        <w:rPr>
          <w:rFonts w:ascii="Times New Roman" w:hAnsi="Times New Roman" w:cs="Times New Roman"/>
          <w:sz w:val="20"/>
          <w:szCs w:val="20"/>
        </w:rPr>
        <w:t>я</w:t>
      </w:r>
      <w:r w:rsidR="00003807" w:rsidRPr="0027188B">
        <w:rPr>
          <w:rFonts w:ascii="Times New Roman" w:hAnsi="Times New Roman" w:cs="Times New Roman"/>
          <w:sz w:val="20"/>
          <w:szCs w:val="20"/>
        </w:rPr>
        <w:t>х</w:t>
      </w:r>
      <w:r w:rsidR="00BC2E09" w:rsidRPr="0027188B">
        <w:rPr>
          <w:rFonts w:ascii="Times New Roman" w:hAnsi="Times New Roman" w:cs="Times New Roman"/>
          <w:sz w:val="20"/>
          <w:szCs w:val="20"/>
        </w:rPr>
        <w:t xml:space="preserve">, при соблюдении которых </w:t>
      </w:r>
      <w:r w:rsidR="00003807" w:rsidRPr="0027188B">
        <w:rPr>
          <w:rFonts w:ascii="Times New Roman" w:hAnsi="Times New Roman" w:cs="Times New Roman"/>
          <w:sz w:val="20"/>
          <w:szCs w:val="20"/>
        </w:rPr>
        <w:t xml:space="preserve">они </w:t>
      </w:r>
      <w:r w:rsidR="00BC2E09" w:rsidRPr="0027188B">
        <w:rPr>
          <w:rFonts w:ascii="Times New Roman" w:hAnsi="Times New Roman" w:cs="Times New Roman"/>
          <w:sz w:val="20"/>
          <w:szCs w:val="20"/>
        </w:rPr>
        <w:t>применяются</w:t>
      </w:r>
      <w:r w:rsidR="00FD37E7" w:rsidRPr="0027188B">
        <w:rPr>
          <w:rFonts w:ascii="Times New Roman" w:hAnsi="Times New Roman" w:cs="Times New Roman"/>
          <w:sz w:val="20"/>
          <w:szCs w:val="20"/>
        </w:rPr>
        <w:t>;</w:t>
      </w:r>
    </w:p>
    <w:p w:rsidR="008F16B7" w:rsidRPr="0027188B" w:rsidRDefault="008F16B7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188B">
        <w:rPr>
          <w:rFonts w:ascii="Times New Roman" w:hAnsi="Times New Roman" w:cs="Times New Roman"/>
          <w:sz w:val="20"/>
          <w:szCs w:val="20"/>
        </w:rPr>
        <w:t>2.8.</w:t>
      </w:r>
      <w:r w:rsidR="00FD37E7" w:rsidRPr="0027188B">
        <w:rPr>
          <w:rFonts w:ascii="Times New Roman" w:hAnsi="Times New Roman" w:cs="Times New Roman"/>
          <w:sz w:val="20"/>
          <w:szCs w:val="20"/>
        </w:rPr>
        <w:t>6.</w:t>
      </w:r>
      <w:r w:rsidRPr="0027188B">
        <w:rPr>
          <w:rFonts w:ascii="Times New Roman" w:hAnsi="Times New Roman" w:cs="Times New Roman"/>
          <w:sz w:val="20"/>
          <w:szCs w:val="20"/>
        </w:rPr>
        <w:t xml:space="preserve"> Право правообладателя истребовать у арендатора документы, подтверждающие соблюдение им условий предоставления льгот по арендной плате</w:t>
      </w:r>
      <w:r w:rsidR="002902E2" w:rsidRPr="0027188B">
        <w:rPr>
          <w:rFonts w:ascii="Times New Roman" w:hAnsi="Times New Roman" w:cs="Times New Roman"/>
          <w:sz w:val="20"/>
          <w:szCs w:val="20"/>
        </w:rPr>
        <w:t>.</w:t>
      </w:r>
    </w:p>
    <w:p w:rsidR="00C5170C" w:rsidRPr="0027188B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188B">
        <w:rPr>
          <w:rFonts w:ascii="Times New Roman" w:hAnsi="Times New Roman" w:cs="Times New Roman"/>
          <w:sz w:val="20"/>
          <w:szCs w:val="20"/>
        </w:rPr>
        <w:t>2</w:t>
      </w:r>
      <w:r w:rsidR="00FD37E7" w:rsidRPr="0027188B">
        <w:rPr>
          <w:rFonts w:ascii="Times New Roman" w:hAnsi="Times New Roman" w:cs="Times New Roman"/>
          <w:sz w:val="20"/>
          <w:szCs w:val="20"/>
        </w:rPr>
        <w:t>.8</w:t>
      </w:r>
      <w:r w:rsidR="00870684" w:rsidRPr="0027188B">
        <w:rPr>
          <w:rFonts w:ascii="Times New Roman" w:hAnsi="Times New Roman" w:cs="Times New Roman"/>
          <w:sz w:val="20"/>
          <w:szCs w:val="20"/>
        </w:rPr>
        <w:t>.</w:t>
      </w:r>
      <w:r w:rsidR="008F16B7" w:rsidRPr="0027188B">
        <w:rPr>
          <w:rFonts w:ascii="Times New Roman" w:hAnsi="Times New Roman" w:cs="Times New Roman"/>
          <w:sz w:val="20"/>
          <w:szCs w:val="20"/>
        </w:rPr>
        <w:t>9</w:t>
      </w:r>
      <w:r w:rsidR="003B147C" w:rsidRPr="0027188B">
        <w:rPr>
          <w:rFonts w:ascii="Times New Roman" w:hAnsi="Times New Roman" w:cs="Times New Roman"/>
          <w:sz w:val="20"/>
          <w:szCs w:val="20"/>
        </w:rPr>
        <w:t xml:space="preserve">. </w:t>
      </w:r>
      <w:r w:rsidR="00B22C26" w:rsidRPr="0027188B">
        <w:rPr>
          <w:rFonts w:ascii="Times New Roman" w:hAnsi="Times New Roman" w:cs="Times New Roman"/>
          <w:sz w:val="20"/>
          <w:szCs w:val="20"/>
        </w:rPr>
        <w:t>Условие</w:t>
      </w:r>
      <w:r w:rsidR="003E3E21" w:rsidRPr="0027188B">
        <w:rPr>
          <w:rFonts w:ascii="Times New Roman" w:hAnsi="Times New Roman" w:cs="Times New Roman"/>
          <w:sz w:val="20"/>
          <w:szCs w:val="20"/>
        </w:rPr>
        <w:t>, определяющие распоряжение арендатор</w:t>
      </w:r>
      <w:r w:rsidR="00B22C26" w:rsidRPr="0027188B">
        <w:rPr>
          <w:rFonts w:ascii="Times New Roman" w:hAnsi="Times New Roman" w:cs="Times New Roman"/>
          <w:sz w:val="20"/>
          <w:szCs w:val="20"/>
        </w:rPr>
        <w:t xml:space="preserve">ом правами на имущество: </w:t>
      </w:r>
      <w:r w:rsidR="003E3E21" w:rsidRPr="0027188B">
        <w:rPr>
          <w:rFonts w:ascii="Times New Roman" w:hAnsi="Times New Roman" w:cs="Times New Roman"/>
          <w:sz w:val="20"/>
          <w:szCs w:val="20"/>
        </w:rPr>
        <w:t xml:space="preserve">запрет </w:t>
      </w:r>
      <w:r w:rsidR="00870684" w:rsidRPr="0027188B">
        <w:rPr>
          <w:rFonts w:ascii="Times New Roman" w:hAnsi="Times New Roman" w:cs="Times New Roman"/>
          <w:sz w:val="20"/>
          <w:szCs w:val="20"/>
        </w:rPr>
        <w:t xml:space="preserve">осуществлять действия, влекущие ограничение (обременение) предоставленных арендатору имущественных прав, в том числе </w:t>
      </w:r>
      <w:r w:rsidR="003E3E21" w:rsidRPr="0027188B">
        <w:rPr>
          <w:rFonts w:ascii="Times New Roman" w:hAnsi="Times New Roman" w:cs="Times New Roman"/>
          <w:sz w:val="20"/>
          <w:szCs w:val="20"/>
        </w:rPr>
        <w:t>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</w:t>
      </w:r>
      <w:r w:rsidR="00B22C26" w:rsidRPr="0027188B">
        <w:rPr>
          <w:rFonts w:ascii="Times New Roman" w:hAnsi="Times New Roman" w:cs="Times New Roman"/>
          <w:sz w:val="20"/>
          <w:szCs w:val="20"/>
        </w:rPr>
        <w:t xml:space="preserve"> в субаренду</w:t>
      </w:r>
      <w:r w:rsidR="00C5170C" w:rsidRPr="0027188B">
        <w:rPr>
          <w:rFonts w:ascii="Times New Roman" w:hAnsi="Times New Roman" w:cs="Times New Roman"/>
          <w:sz w:val="20"/>
          <w:szCs w:val="20"/>
        </w:rPr>
        <w:t>;</w:t>
      </w:r>
    </w:p>
    <w:p w:rsidR="002902E2" w:rsidRPr="0027188B" w:rsidRDefault="00A261B9" w:rsidP="00FD3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188B">
        <w:rPr>
          <w:rFonts w:ascii="Times New Roman" w:hAnsi="Times New Roman" w:cs="Times New Roman"/>
          <w:sz w:val="20"/>
          <w:szCs w:val="20"/>
        </w:rPr>
        <w:t>2</w:t>
      </w:r>
      <w:r w:rsidR="00044B09" w:rsidRPr="0027188B">
        <w:rPr>
          <w:rFonts w:ascii="Times New Roman" w:hAnsi="Times New Roman" w:cs="Times New Roman"/>
          <w:sz w:val="20"/>
          <w:szCs w:val="20"/>
        </w:rPr>
        <w:t>.</w:t>
      </w:r>
      <w:r w:rsidR="00FD37E7" w:rsidRPr="0027188B">
        <w:rPr>
          <w:rFonts w:ascii="Times New Roman" w:hAnsi="Times New Roman" w:cs="Times New Roman"/>
          <w:sz w:val="20"/>
          <w:szCs w:val="20"/>
        </w:rPr>
        <w:t>9</w:t>
      </w:r>
      <w:r w:rsidR="00044B09" w:rsidRPr="0027188B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BF47BD" w:rsidRPr="0027188B">
        <w:rPr>
          <w:rFonts w:ascii="Times New Roman" w:hAnsi="Times New Roman" w:cs="Times New Roman"/>
          <w:sz w:val="20"/>
          <w:szCs w:val="20"/>
        </w:rPr>
        <w:t>У</w:t>
      </w:r>
      <w:r w:rsidR="00044B09" w:rsidRPr="0027188B">
        <w:rPr>
          <w:rFonts w:ascii="Times New Roman" w:hAnsi="Times New Roman" w:cs="Times New Roman"/>
          <w:sz w:val="20"/>
          <w:szCs w:val="20"/>
        </w:rPr>
        <w:t>словия о допуске к участию в аукционе или конкурсе на право заключения договора аренды</w:t>
      </w:r>
      <w:r w:rsidR="00BF47BD" w:rsidRPr="0027188B">
        <w:rPr>
          <w:rFonts w:ascii="Times New Roman" w:hAnsi="Times New Roman" w:cs="Times New Roman"/>
          <w:sz w:val="20"/>
          <w:szCs w:val="20"/>
        </w:rPr>
        <w:t xml:space="preserve"> должны предусматривать следующее основание для </w:t>
      </w:r>
      <w:r w:rsidR="00885446" w:rsidRPr="0027188B">
        <w:rPr>
          <w:rFonts w:ascii="Times New Roman" w:hAnsi="Times New Roman" w:cs="Times New Roman"/>
          <w:sz w:val="20"/>
          <w:szCs w:val="20"/>
        </w:rPr>
        <w:t xml:space="preserve">отказа в допуске </w:t>
      </w:r>
      <w:r w:rsidR="00BF47BD" w:rsidRPr="0027188B">
        <w:rPr>
          <w:rFonts w:ascii="Times New Roman" w:hAnsi="Times New Roman" w:cs="Times New Roman"/>
          <w:sz w:val="20"/>
          <w:szCs w:val="20"/>
        </w:rPr>
        <w:t xml:space="preserve">заявителя к участию в торгах: </w:t>
      </w:r>
      <w:r w:rsidR="002902E2" w:rsidRPr="0027188B">
        <w:rPr>
          <w:rFonts w:ascii="Times New Roman" w:hAnsi="Times New Roman" w:cs="Times New Roman"/>
          <w:sz w:val="20"/>
          <w:szCs w:val="20"/>
        </w:rPr>
        <w:t>заявк</w:t>
      </w:r>
      <w:r w:rsidR="0079635E" w:rsidRPr="0027188B">
        <w:rPr>
          <w:rFonts w:ascii="Times New Roman" w:hAnsi="Times New Roman" w:cs="Times New Roman"/>
          <w:sz w:val="20"/>
          <w:szCs w:val="20"/>
        </w:rPr>
        <w:t>а</w:t>
      </w:r>
      <w:r w:rsidR="002902E2" w:rsidRPr="0027188B">
        <w:rPr>
          <w:rFonts w:ascii="Times New Roman" w:hAnsi="Times New Roman" w:cs="Times New Roman"/>
          <w:sz w:val="20"/>
          <w:szCs w:val="20"/>
        </w:rPr>
        <w:t xml:space="preserve"> подана </w:t>
      </w:r>
      <w:r w:rsidR="0079635E" w:rsidRPr="0027188B">
        <w:rPr>
          <w:rFonts w:ascii="Times New Roman" w:hAnsi="Times New Roman" w:cs="Times New Roman"/>
          <w:sz w:val="20"/>
          <w:szCs w:val="20"/>
        </w:rPr>
        <w:t>з</w:t>
      </w:r>
      <w:r w:rsidR="00BF47BD" w:rsidRPr="0027188B">
        <w:rPr>
          <w:rFonts w:ascii="Times New Roman" w:hAnsi="Times New Roman" w:cs="Times New Roman"/>
          <w:sz w:val="20"/>
          <w:szCs w:val="20"/>
        </w:rPr>
        <w:t>аявителем, не являющимся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статьи 14 Федерального закона</w:t>
      </w:r>
      <w:proofErr w:type="gramEnd"/>
      <w:r w:rsidR="00BF47BD" w:rsidRPr="0027188B">
        <w:rPr>
          <w:rFonts w:ascii="Times New Roman" w:hAnsi="Times New Roman" w:cs="Times New Roman"/>
          <w:sz w:val="20"/>
          <w:szCs w:val="20"/>
        </w:rPr>
        <w:t>«О развитии малого и среднего предпринимательства в Российской Федерации»</w:t>
      </w:r>
      <w:r w:rsidR="002902E2" w:rsidRPr="0027188B">
        <w:rPr>
          <w:rFonts w:ascii="Times New Roman" w:hAnsi="Times New Roman" w:cs="Times New Roman"/>
          <w:sz w:val="20"/>
          <w:szCs w:val="20"/>
        </w:rPr>
        <w:t>.</w:t>
      </w:r>
    </w:p>
    <w:p w:rsidR="004F2E4E" w:rsidRPr="0027188B" w:rsidRDefault="004F2E4E" w:rsidP="00423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188B">
        <w:rPr>
          <w:rFonts w:ascii="Times New Roman" w:hAnsi="Times New Roman" w:cs="Times New Roman"/>
          <w:sz w:val="20"/>
          <w:szCs w:val="20"/>
        </w:rPr>
        <w:t xml:space="preserve">2.10. </w:t>
      </w:r>
      <w:proofErr w:type="gramStart"/>
      <w:r w:rsidR="004231C1" w:rsidRPr="0027188B">
        <w:rPr>
          <w:rFonts w:ascii="Times New Roman" w:hAnsi="Times New Roman" w:cs="Times New Roman"/>
          <w:sz w:val="20"/>
          <w:szCs w:val="20"/>
        </w:rPr>
        <w:t>Аукционная (конкурсная) документация должна содержать требования к содержанию, форме и составу заявки на участие в аукционе (конкурсе)</w:t>
      </w:r>
      <w:r w:rsidRPr="0027188B">
        <w:rPr>
          <w:rFonts w:ascii="Times New Roman" w:hAnsi="Times New Roman" w:cs="Times New Roman"/>
          <w:sz w:val="20"/>
          <w:szCs w:val="20"/>
        </w:rPr>
        <w:t xml:space="preserve"> и прилагаемым к ней документам</w:t>
      </w:r>
      <w:r w:rsidR="004231C1" w:rsidRPr="0027188B">
        <w:rPr>
          <w:rFonts w:ascii="Times New Roman" w:hAnsi="Times New Roman" w:cs="Times New Roman"/>
          <w:sz w:val="20"/>
          <w:szCs w:val="20"/>
        </w:rPr>
        <w:t>, позволяющие определить соответствие заявителя всем требованиям к участникам торгов (</w:t>
      </w:r>
      <w:r w:rsidR="00BF47BD" w:rsidRPr="0027188B">
        <w:rPr>
          <w:rFonts w:ascii="Times New Roman" w:hAnsi="Times New Roman" w:cs="Times New Roman"/>
          <w:sz w:val="20"/>
          <w:szCs w:val="20"/>
        </w:rPr>
        <w:t>отсутствие оснований</w:t>
      </w:r>
      <w:r w:rsidR="004231C1" w:rsidRPr="0027188B">
        <w:rPr>
          <w:rFonts w:ascii="Times New Roman" w:hAnsi="Times New Roman" w:cs="Times New Roman"/>
          <w:sz w:val="20"/>
          <w:szCs w:val="20"/>
        </w:rPr>
        <w:t xml:space="preserve"> для отказа </w:t>
      </w:r>
      <w:r w:rsidR="004231C1" w:rsidRPr="0027188B">
        <w:rPr>
          <w:rFonts w:ascii="Times New Roman" w:hAnsi="Times New Roman" w:cs="Times New Roman"/>
          <w:sz w:val="20"/>
          <w:szCs w:val="20"/>
        </w:rPr>
        <w:lastRenderedPageBreak/>
        <w:t>в допуске к участию в торгах)</w:t>
      </w:r>
      <w:r w:rsidRPr="0027188B">
        <w:rPr>
          <w:rFonts w:ascii="Times New Roman" w:hAnsi="Times New Roman" w:cs="Times New Roman"/>
          <w:sz w:val="20"/>
          <w:szCs w:val="20"/>
        </w:rPr>
        <w:t>, а также наличие или отсутствие у заявителя права на по</w:t>
      </w:r>
      <w:r w:rsidR="00B22C26" w:rsidRPr="0027188B">
        <w:rPr>
          <w:rFonts w:ascii="Times New Roman" w:hAnsi="Times New Roman" w:cs="Times New Roman"/>
          <w:sz w:val="20"/>
          <w:szCs w:val="20"/>
        </w:rPr>
        <w:t>лучение льгот по арендной плате</w:t>
      </w:r>
      <w:r w:rsidRPr="0027188B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:rsidR="00987660" w:rsidRPr="0027188B" w:rsidRDefault="00987660" w:rsidP="00987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188B">
        <w:rPr>
          <w:rFonts w:ascii="Times New Roman" w:hAnsi="Times New Roman" w:cs="Times New Roman"/>
          <w:sz w:val="20"/>
          <w:szCs w:val="20"/>
        </w:rPr>
        <w:t>2.</w:t>
      </w:r>
      <w:r w:rsidR="0079635E" w:rsidRPr="0027188B">
        <w:rPr>
          <w:rFonts w:ascii="Times New Roman" w:hAnsi="Times New Roman" w:cs="Times New Roman"/>
          <w:sz w:val="20"/>
          <w:szCs w:val="20"/>
        </w:rPr>
        <w:t>1</w:t>
      </w:r>
      <w:r w:rsidR="00413E8C" w:rsidRPr="0027188B">
        <w:rPr>
          <w:rFonts w:ascii="Times New Roman" w:hAnsi="Times New Roman" w:cs="Times New Roman"/>
          <w:sz w:val="20"/>
          <w:szCs w:val="20"/>
        </w:rPr>
        <w:t>1</w:t>
      </w:r>
      <w:r w:rsidRPr="0027188B">
        <w:rPr>
          <w:rFonts w:ascii="Times New Roman" w:hAnsi="Times New Roman" w:cs="Times New Roman"/>
          <w:sz w:val="20"/>
          <w:szCs w:val="20"/>
        </w:rPr>
        <w:t>. Субъекты, претендующие на предоставление муниципального имущества в аренду без проведения торгов, на день заключения соответствующего договора не должны:</w:t>
      </w:r>
    </w:p>
    <w:p w:rsidR="00987660" w:rsidRPr="0027188B" w:rsidRDefault="00987660" w:rsidP="00987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188B">
        <w:rPr>
          <w:rFonts w:ascii="Times New Roman" w:hAnsi="Times New Roman" w:cs="Times New Roman"/>
          <w:sz w:val="20"/>
          <w:szCs w:val="20"/>
        </w:rPr>
        <w:t>1)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бюджеты всех уровней и во внебюджетные фонды;</w:t>
      </w:r>
    </w:p>
    <w:p w:rsidR="00987660" w:rsidRPr="0027188B" w:rsidRDefault="00987660" w:rsidP="00987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188B">
        <w:rPr>
          <w:rFonts w:ascii="Times New Roman" w:hAnsi="Times New Roman" w:cs="Times New Roman"/>
          <w:sz w:val="20"/>
          <w:szCs w:val="20"/>
        </w:rPr>
        <w:t>2) находиться в стадии реорганизации, ликвидации или банкротства</w:t>
      </w:r>
      <w:r w:rsidR="00CA79FD" w:rsidRPr="0027188B">
        <w:rPr>
          <w:rFonts w:ascii="Times New Roman" w:hAnsi="Times New Roman" w:cs="Times New Roman"/>
          <w:sz w:val="20"/>
          <w:szCs w:val="20"/>
        </w:rPr>
        <w:t xml:space="preserve"> </w:t>
      </w:r>
      <w:r w:rsidRPr="0027188B">
        <w:rPr>
          <w:rFonts w:ascii="Times New Roman" w:hAnsi="Times New Roman" w:cs="Times New Roman"/>
          <w:sz w:val="20"/>
          <w:szCs w:val="20"/>
        </w:rPr>
        <w:t>в соответствии с законодательством Российской Федерации;</w:t>
      </w:r>
    </w:p>
    <w:p w:rsidR="00987660" w:rsidRPr="0027188B" w:rsidRDefault="00987660" w:rsidP="00987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188B">
        <w:rPr>
          <w:rFonts w:ascii="Times New Roman" w:hAnsi="Times New Roman" w:cs="Times New Roman"/>
          <w:sz w:val="20"/>
          <w:szCs w:val="20"/>
        </w:rPr>
        <w:t>3) иметь назначенное в отношении него административное наказание</w:t>
      </w:r>
      <w:r w:rsidR="00CA79FD" w:rsidRPr="0027188B">
        <w:rPr>
          <w:rFonts w:ascii="Times New Roman" w:hAnsi="Times New Roman" w:cs="Times New Roman"/>
          <w:sz w:val="20"/>
          <w:szCs w:val="20"/>
        </w:rPr>
        <w:t xml:space="preserve"> </w:t>
      </w:r>
      <w:r w:rsidRPr="0027188B">
        <w:rPr>
          <w:rFonts w:ascii="Times New Roman" w:hAnsi="Times New Roman" w:cs="Times New Roman"/>
          <w:sz w:val="20"/>
          <w:szCs w:val="20"/>
        </w:rPr>
        <w:t>в виде приостановления деятельности в порядке, предусмотренном Кодексом Российской Федерации об административных правонарушениях;</w:t>
      </w:r>
    </w:p>
    <w:p w:rsidR="002635C3" w:rsidRPr="0027188B" w:rsidRDefault="00987660" w:rsidP="00987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188B">
        <w:rPr>
          <w:rFonts w:ascii="Times New Roman" w:hAnsi="Times New Roman" w:cs="Times New Roman"/>
          <w:sz w:val="20"/>
          <w:szCs w:val="20"/>
        </w:rPr>
        <w:t>4) иметь задолженность по платежам за аренду муниципального имущества.</w:t>
      </w:r>
    </w:p>
    <w:p w:rsidR="00C40E95" w:rsidRPr="0027188B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188B">
        <w:rPr>
          <w:rFonts w:ascii="Times New Roman" w:hAnsi="Times New Roman" w:cs="Times New Roman"/>
          <w:sz w:val="20"/>
          <w:szCs w:val="20"/>
        </w:rPr>
        <w:t>2</w:t>
      </w:r>
      <w:r w:rsidR="003E6297" w:rsidRPr="0027188B">
        <w:rPr>
          <w:rFonts w:ascii="Times New Roman" w:hAnsi="Times New Roman" w:cs="Times New Roman"/>
          <w:sz w:val="20"/>
          <w:szCs w:val="20"/>
        </w:rPr>
        <w:t>.</w:t>
      </w:r>
      <w:r w:rsidR="00987660" w:rsidRPr="0027188B">
        <w:rPr>
          <w:rFonts w:ascii="Times New Roman" w:hAnsi="Times New Roman" w:cs="Times New Roman"/>
          <w:sz w:val="20"/>
          <w:szCs w:val="20"/>
        </w:rPr>
        <w:t>1</w:t>
      </w:r>
      <w:r w:rsidR="00413E8C" w:rsidRPr="0027188B">
        <w:rPr>
          <w:rFonts w:ascii="Times New Roman" w:hAnsi="Times New Roman" w:cs="Times New Roman"/>
          <w:sz w:val="20"/>
          <w:szCs w:val="20"/>
        </w:rPr>
        <w:t>2</w:t>
      </w:r>
      <w:r w:rsidR="003E6297" w:rsidRPr="0027188B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C40E95" w:rsidRPr="0027188B">
        <w:rPr>
          <w:rFonts w:ascii="Times New Roman" w:hAnsi="Times New Roman" w:cs="Times New Roman"/>
          <w:sz w:val="20"/>
          <w:szCs w:val="20"/>
        </w:rPr>
        <w:t>В случае выявления факта использовани</w:t>
      </w:r>
      <w:r w:rsidR="002902E2" w:rsidRPr="0027188B">
        <w:rPr>
          <w:rFonts w:ascii="Times New Roman" w:hAnsi="Times New Roman" w:cs="Times New Roman"/>
          <w:sz w:val="20"/>
          <w:szCs w:val="20"/>
        </w:rPr>
        <w:t>я</w:t>
      </w:r>
      <w:r w:rsidR="00CA79FD" w:rsidRPr="0027188B">
        <w:rPr>
          <w:rFonts w:ascii="Times New Roman" w:hAnsi="Times New Roman" w:cs="Times New Roman"/>
          <w:sz w:val="20"/>
          <w:szCs w:val="20"/>
        </w:rPr>
        <w:t xml:space="preserve"> </w:t>
      </w:r>
      <w:r w:rsidR="00C40E95" w:rsidRPr="0027188B">
        <w:rPr>
          <w:rFonts w:ascii="Times New Roman" w:hAnsi="Times New Roman" w:cs="Times New Roman"/>
          <w:sz w:val="20"/>
          <w:szCs w:val="20"/>
        </w:rPr>
        <w:t xml:space="preserve">имущества не по целевому назначению и (или) с нарушением запретов, установленных </w:t>
      </w:r>
      <w:hyperlink r:id="rId14" w:history="1">
        <w:r w:rsidR="00C40E95" w:rsidRPr="0027188B">
          <w:rPr>
            <w:rFonts w:ascii="Times New Roman" w:hAnsi="Times New Roman" w:cs="Times New Roman"/>
            <w:sz w:val="20"/>
            <w:szCs w:val="20"/>
          </w:rPr>
          <w:t>частью 4 статьи 18</w:t>
        </w:r>
      </w:hyperlink>
      <w:r w:rsidR="00C40E95" w:rsidRPr="0027188B">
        <w:rPr>
          <w:rFonts w:ascii="Times New Roman" w:hAnsi="Times New Roman" w:cs="Times New Roman"/>
          <w:sz w:val="20"/>
          <w:szCs w:val="20"/>
        </w:rPr>
        <w:t xml:space="preserve">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Правообладатель направляет арендатору письменно</w:t>
      </w:r>
      <w:r w:rsidR="002902E2" w:rsidRPr="0027188B">
        <w:rPr>
          <w:rFonts w:ascii="Times New Roman" w:hAnsi="Times New Roman" w:cs="Times New Roman"/>
          <w:sz w:val="20"/>
          <w:szCs w:val="20"/>
        </w:rPr>
        <w:t>е</w:t>
      </w:r>
      <w:r w:rsidR="00C40E95" w:rsidRPr="0027188B">
        <w:rPr>
          <w:rFonts w:ascii="Times New Roman" w:hAnsi="Times New Roman" w:cs="Times New Roman"/>
          <w:sz w:val="20"/>
          <w:szCs w:val="20"/>
        </w:rPr>
        <w:t xml:space="preserve"> предупреждени</w:t>
      </w:r>
      <w:r w:rsidR="002902E2" w:rsidRPr="0027188B">
        <w:rPr>
          <w:rFonts w:ascii="Times New Roman" w:hAnsi="Times New Roman" w:cs="Times New Roman"/>
          <w:sz w:val="20"/>
          <w:szCs w:val="20"/>
        </w:rPr>
        <w:t>е</w:t>
      </w:r>
      <w:r w:rsidR="00C40E95" w:rsidRPr="0027188B">
        <w:rPr>
          <w:rFonts w:ascii="Times New Roman" w:hAnsi="Times New Roman" w:cs="Times New Roman"/>
          <w:sz w:val="20"/>
          <w:szCs w:val="20"/>
        </w:rPr>
        <w:t xml:space="preserve"> о необходимости исполнения им обязательства в разумный</w:t>
      </w:r>
      <w:proofErr w:type="gramEnd"/>
      <w:r w:rsidR="00C40E95" w:rsidRPr="0027188B">
        <w:rPr>
          <w:rFonts w:ascii="Times New Roman" w:hAnsi="Times New Roman" w:cs="Times New Roman"/>
          <w:sz w:val="20"/>
          <w:szCs w:val="20"/>
        </w:rPr>
        <w:t xml:space="preserve"> срок, который должен быть указан в этом предупреждении</w:t>
      </w:r>
      <w:r w:rsidR="00553429" w:rsidRPr="0027188B">
        <w:rPr>
          <w:rFonts w:ascii="Times New Roman" w:hAnsi="Times New Roman" w:cs="Times New Roman"/>
          <w:sz w:val="20"/>
          <w:szCs w:val="20"/>
        </w:rPr>
        <w:t xml:space="preserve">, но не может составлять менее </w:t>
      </w:r>
      <w:r w:rsidR="008102D5" w:rsidRPr="0027188B">
        <w:rPr>
          <w:rFonts w:ascii="Times New Roman" w:hAnsi="Times New Roman" w:cs="Times New Roman"/>
          <w:sz w:val="20"/>
          <w:szCs w:val="20"/>
        </w:rPr>
        <w:t>10 календарных дней</w:t>
      </w:r>
      <w:r w:rsidR="00957094" w:rsidRPr="0027188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53429" w:rsidRPr="0027188B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="00553429" w:rsidRPr="0027188B">
        <w:rPr>
          <w:rFonts w:ascii="Times New Roman" w:hAnsi="Times New Roman" w:cs="Times New Roman"/>
          <w:sz w:val="20"/>
          <w:szCs w:val="20"/>
        </w:rPr>
        <w:t xml:space="preserve"> такого предупреждения Субъектом</w:t>
      </w:r>
      <w:r w:rsidR="00C40E95" w:rsidRPr="0027188B">
        <w:rPr>
          <w:rFonts w:ascii="Times New Roman" w:hAnsi="Times New Roman" w:cs="Times New Roman"/>
          <w:sz w:val="20"/>
          <w:szCs w:val="20"/>
        </w:rPr>
        <w:t>.</w:t>
      </w:r>
    </w:p>
    <w:p w:rsidR="00C40E95" w:rsidRPr="0027188B" w:rsidRDefault="00A261B9" w:rsidP="00C4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188B">
        <w:rPr>
          <w:rFonts w:ascii="Times New Roman" w:hAnsi="Times New Roman" w:cs="Times New Roman"/>
          <w:sz w:val="20"/>
          <w:szCs w:val="20"/>
        </w:rPr>
        <w:t>2</w:t>
      </w:r>
      <w:r w:rsidR="00C40E95" w:rsidRPr="0027188B">
        <w:rPr>
          <w:rFonts w:ascii="Times New Roman" w:hAnsi="Times New Roman" w:cs="Times New Roman"/>
          <w:sz w:val="20"/>
          <w:szCs w:val="20"/>
        </w:rPr>
        <w:t>.1</w:t>
      </w:r>
      <w:r w:rsidR="00413E8C" w:rsidRPr="0027188B">
        <w:rPr>
          <w:rFonts w:ascii="Times New Roman" w:hAnsi="Times New Roman" w:cs="Times New Roman"/>
          <w:sz w:val="20"/>
          <w:szCs w:val="20"/>
        </w:rPr>
        <w:t>3</w:t>
      </w:r>
      <w:r w:rsidR="00C40E95" w:rsidRPr="0027188B">
        <w:rPr>
          <w:rFonts w:ascii="Times New Roman" w:hAnsi="Times New Roman" w:cs="Times New Roman"/>
          <w:sz w:val="20"/>
          <w:szCs w:val="20"/>
        </w:rPr>
        <w:t>. В случае неисполнения арендатором своих обязатель</w:t>
      </w:r>
      <w:proofErr w:type="gramStart"/>
      <w:r w:rsidR="00C40E95" w:rsidRPr="0027188B">
        <w:rPr>
          <w:rFonts w:ascii="Times New Roman" w:hAnsi="Times New Roman" w:cs="Times New Roman"/>
          <w:sz w:val="20"/>
          <w:szCs w:val="20"/>
        </w:rPr>
        <w:t>ств в ср</w:t>
      </w:r>
      <w:proofErr w:type="gramEnd"/>
      <w:r w:rsidR="00C40E95" w:rsidRPr="0027188B">
        <w:rPr>
          <w:rFonts w:ascii="Times New Roman" w:hAnsi="Times New Roman" w:cs="Times New Roman"/>
          <w:sz w:val="20"/>
          <w:szCs w:val="20"/>
        </w:rPr>
        <w:t xml:space="preserve">ок, указанный в предупреждении, </w:t>
      </w:r>
      <w:r w:rsidR="003453CC" w:rsidRPr="0027188B">
        <w:rPr>
          <w:rFonts w:ascii="Times New Roman" w:hAnsi="Times New Roman" w:cs="Times New Roman"/>
          <w:sz w:val="20"/>
          <w:szCs w:val="20"/>
        </w:rPr>
        <w:t>Правообладатель</w:t>
      </w:r>
      <w:r w:rsidR="00C40E95" w:rsidRPr="0027188B">
        <w:rPr>
          <w:rFonts w:ascii="Times New Roman" w:hAnsi="Times New Roman" w:cs="Times New Roman"/>
          <w:sz w:val="20"/>
          <w:szCs w:val="20"/>
        </w:rPr>
        <w:t>:</w:t>
      </w:r>
    </w:p>
    <w:p w:rsidR="00C40E95" w:rsidRPr="0027188B" w:rsidRDefault="00C40E95" w:rsidP="00C4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188B">
        <w:rPr>
          <w:rFonts w:ascii="Times New Roman" w:hAnsi="Times New Roman" w:cs="Times New Roman"/>
          <w:sz w:val="20"/>
          <w:szCs w:val="20"/>
        </w:rPr>
        <w:t>а)</w:t>
      </w:r>
      <w:r w:rsidR="00CA79FD" w:rsidRPr="0027188B">
        <w:rPr>
          <w:rFonts w:ascii="Times New Roman" w:hAnsi="Times New Roman" w:cs="Times New Roman"/>
          <w:sz w:val="20"/>
          <w:szCs w:val="20"/>
        </w:rPr>
        <w:t xml:space="preserve"> </w:t>
      </w:r>
      <w:r w:rsidR="00093FC4" w:rsidRPr="0027188B">
        <w:rPr>
          <w:rFonts w:ascii="Times New Roman" w:hAnsi="Times New Roman" w:cs="Times New Roman"/>
          <w:sz w:val="20"/>
          <w:szCs w:val="20"/>
        </w:rPr>
        <w:t xml:space="preserve">принимает меры по расторжению договора аренды муниципального имущества с арендатором, в случае отказа арендатора </w:t>
      </w:r>
      <w:r w:rsidR="00DF3C26" w:rsidRPr="0027188B">
        <w:rPr>
          <w:rFonts w:ascii="Times New Roman" w:hAnsi="Times New Roman" w:cs="Times New Roman"/>
          <w:sz w:val="20"/>
          <w:szCs w:val="20"/>
        </w:rPr>
        <w:t xml:space="preserve">по расторжению договора аренды </w:t>
      </w:r>
      <w:r w:rsidR="00CA7FC9" w:rsidRPr="0027188B">
        <w:rPr>
          <w:rFonts w:ascii="Times New Roman" w:hAnsi="Times New Roman" w:cs="Times New Roman"/>
          <w:sz w:val="20"/>
          <w:szCs w:val="20"/>
        </w:rPr>
        <w:t>обра</w:t>
      </w:r>
      <w:r w:rsidRPr="0027188B">
        <w:rPr>
          <w:rFonts w:ascii="Times New Roman" w:hAnsi="Times New Roman" w:cs="Times New Roman"/>
          <w:sz w:val="20"/>
          <w:szCs w:val="20"/>
        </w:rPr>
        <w:t xml:space="preserve">щается </w:t>
      </w:r>
      <w:r w:rsidR="00CA7FC9" w:rsidRPr="0027188B">
        <w:rPr>
          <w:rFonts w:ascii="Times New Roman" w:hAnsi="Times New Roman" w:cs="Times New Roman"/>
          <w:sz w:val="20"/>
          <w:szCs w:val="20"/>
        </w:rPr>
        <w:t xml:space="preserve">в суд с требованием о прекращении права аренды </w:t>
      </w:r>
      <w:r w:rsidRPr="0027188B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r w:rsidR="00CA7FC9" w:rsidRPr="0027188B">
        <w:rPr>
          <w:rFonts w:ascii="Times New Roman" w:hAnsi="Times New Roman" w:cs="Times New Roman"/>
          <w:sz w:val="20"/>
          <w:szCs w:val="20"/>
        </w:rPr>
        <w:t>имущества</w:t>
      </w:r>
      <w:r w:rsidR="00093FC4" w:rsidRPr="0027188B">
        <w:rPr>
          <w:rFonts w:ascii="Times New Roman" w:hAnsi="Times New Roman" w:cs="Times New Roman"/>
          <w:sz w:val="20"/>
          <w:szCs w:val="20"/>
        </w:rPr>
        <w:t>;</w:t>
      </w:r>
    </w:p>
    <w:p w:rsidR="0036074D" w:rsidRPr="0027188B" w:rsidRDefault="00C40E95" w:rsidP="00360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188B">
        <w:rPr>
          <w:rFonts w:ascii="Times New Roman" w:hAnsi="Times New Roman" w:cs="Times New Roman"/>
          <w:sz w:val="20"/>
          <w:szCs w:val="20"/>
        </w:rPr>
        <w:t xml:space="preserve">б) </w:t>
      </w:r>
      <w:r w:rsidR="00D72630" w:rsidRPr="0027188B">
        <w:rPr>
          <w:rFonts w:ascii="Times New Roman" w:hAnsi="Times New Roman" w:cs="Times New Roman"/>
          <w:sz w:val="20"/>
          <w:szCs w:val="20"/>
        </w:rPr>
        <w:t xml:space="preserve">в течение </w:t>
      </w:r>
      <w:r w:rsidR="00084C9B" w:rsidRPr="0027188B">
        <w:rPr>
          <w:rFonts w:ascii="Times New Roman" w:hAnsi="Times New Roman" w:cs="Times New Roman"/>
          <w:sz w:val="20"/>
          <w:szCs w:val="20"/>
        </w:rPr>
        <w:t>десяти</w:t>
      </w:r>
      <w:r w:rsidR="006E6D7E" w:rsidRPr="0027188B">
        <w:rPr>
          <w:rFonts w:ascii="Times New Roman" w:hAnsi="Times New Roman" w:cs="Times New Roman"/>
          <w:sz w:val="20"/>
          <w:szCs w:val="20"/>
        </w:rPr>
        <w:t xml:space="preserve"> </w:t>
      </w:r>
      <w:r w:rsidR="00D72630" w:rsidRPr="0027188B">
        <w:rPr>
          <w:rFonts w:ascii="Times New Roman" w:hAnsi="Times New Roman" w:cs="Times New Roman"/>
          <w:sz w:val="20"/>
          <w:szCs w:val="20"/>
        </w:rPr>
        <w:t>дней</w:t>
      </w:r>
      <w:r w:rsidR="006E6D7E" w:rsidRPr="0027188B">
        <w:rPr>
          <w:rFonts w:ascii="Times New Roman" w:hAnsi="Times New Roman" w:cs="Times New Roman"/>
          <w:sz w:val="20"/>
          <w:szCs w:val="20"/>
        </w:rPr>
        <w:t xml:space="preserve"> </w:t>
      </w:r>
      <w:r w:rsidR="00084C9B" w:rsidRPr="0027188B">
        <w:rPr>
          <w:rFonts w:ascii="Times New Roman" w:hAnsi="Times New Roman" w:cs="Times New Roman"/>
          <w:sz w:val="20"/>
          <w:szCs w:val="20"/>
        </w:rPr>
        <w:t xml:space="preserve">направляет в орган, уполномоченный на ведение </w:t>
      </w:r>
      <w:r w:rsidR="0036074D" w:rsidRPr="0027188B">
        <w:rPr>
          <w:rFonts w:ascii="Times New Roman" w:hAnsi="Times New Roman" w:cs="Times New Roman"/>
          <w:sz w:val="20"/>
          <w:szCs w:val="20"/>
        </w:rPr>
        <w:t>реестр</w:t>
      </w:r>
      <w:r w:rsidR="00084C9B" w:rsidRPr="0027188B">
        <w:rPr>
          <w:rFonts w:ascii="Times New Roman" w:hAnsi="Times New Roman" w:cs="Times New Roman"/>
          <w:sz w:val="20"/>
          <w:szCs w:val="20"/>
        </w:rPr>
        <w:t>а</w:t>
      </w:r>
      <w:r w:rsidR="0036074D" w:rsidRPr="0027188B">
        <w:rPr>
          <w:rFonts w:ascii="Times New Roman" w:hAnsi="Times New Roman" w:cs="Times New Roman"/>
          <w:sz w:val="20"/>
          <w:szCs w:val="20"/>
        </w:rPr>
        <w:t xml:space="preserve"> субъектов </w:t>
      </w:r>
      <w:r w:rsidRPr="0027188B">
        <w:rPr>
          <w:rFonts w:ascii="Times New Roman" w:hAnsi="Times New Roman" w:cs="Times New Roman"/>
          <w:sz w:val="20"/>
          <w:szCs w:val="20"/>
        </w:rPr>
        <w:t>малого и среднего предпринимательства</w:t>
      </w:r>
      <w:r w:rsidR="0036074D" w:rsidRPr="0027188B">
        <w:rPr>
          <w:rFonts w:ascii="Times New Roman" w:hAnsi="Times New Roman" w:cs="Times New Roman"/>
          <w:sz w:val="20"/>
          <w:szCs w:val="20"/>
        </w:rPr>
        <w:t xml:space="preserve">– </w:t>
      </w:r>
      <w:proofErr w:type="gramStart"/>
      <w:r w:rsidR="0036074D" w:rsidRPr="0027188B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="0036074D" w:rsidRPr="0027188B">
        <w:rPr>
          <w:rFonts w:ascii="Times New Roman" w:hAnsi="Times New Roman" w:cs="Times New Roman"/>
          <w:sz w:val="20"/>
          <w:szCs w:val="20"/>
        </w:rPr>
        <w:t xml:space="preserve">лучателей </w:t>
      </w:r>
      <w:r w:rsidR="00084C9B" w:rsidRPr="0027188B">
        <w:rPr>
          <w:rFonts w:ascii="Times New Roman" w:hAnsi="Times New Roman" w:cs="Times New Roman"/>
          <w:sz w:val="20"/>
          <w:szCs w:val="20"/>
        </w:rPr>
        <w:t xml:space="preserve">имущественной </w:t>
      </w:r>
      <w:r w:rsidR="0036074D" w:rsidRPr="0027188B">
        <w:rPr>
          <w:rFonts w:ascii="Times New Roman" w:hAnsi="Times New Roman" w:cs="Times New Roman"/>
          <w:sz w:val="20"/>
          <w:szCs w:val="20"/>
        </w:rPr>
        <w:t>поддержки информаци</w:t>
      </w:r>
      <w:r w:rsidR="000D06A7" w:rsidRPr="0027188B">
        <w:rPr>
          <w:rFonts w:ascii="Times New Roman" w:hAnsi="Times New Roman" w:cs="Times New Roman"/>
          <w:sz w:val="20"/>
          <w:szCs w:val="20"/>
        </w:rPr>
        <w:t>ю</w:t>
      </w:r>
      <w:r w:rsidR="0036074D" w:rsidRPr="0027188B">
        <w:rPr>
          <w:rFonts w:ascii="Times New Roman" w:hAnsi="Times New Roman" w:cs="Times New Roman"/>
          <w:sz w:val="20"/>
          <w:szCs w:val="20"/>
        </w:rPr>
        <w:t xml:space="preserve"> о нарушениях</w:t>
      </w:r>
      <w:r w:rsidR="00D72630" w:rsidRPr="0027188B">
        <w:rPr>
          <w:rFonts w:ascii="Times New Roman" w:hAnsi="Times New Roman" w:cs="Times New Roman"/>
          <w:sz w:val="20"/>
          <w:szCs w:val="20"/>
        </w:rPr>
        <w:t xml:space="preserve"> арендатором условий предоставления поддержки</w:t>
      </w:r>
      <w:r w:rsidR="00084C9B" w:rsidRPr="0027188B">
        <w:rPr>
          <w:rFonts w:ascii="Times New Roman" w:hAnsi="Times New Roman" w:cs="Times New Roman"/>
          <w:sz w:val="20"/>
          <w:szCs w:val="20"/>
        </w:rPr>
        <w:t xml:space="preserve"> либо сам вносит такие изменения</w:t>
      </w:r>
      <w:r w:rsidR="000D06A7" w:rsidRPr="0027188B">
        <w:rPr>
          <w:rFonts w:ascii="Times New Roman" w:hAnsi="Times New Roman" w:cs="Times New Roman"/>
          <w:sz w:val="20"/>
          <w:szCs w:val="20"/>
        </w:rPr>
        <w:t>, если наделен соответствующими полномочиями</w:t>
      </w:r>
      <w:r w:rsidR="0036074D" w:rsidRPr="0027188B">
        <w:rPr>
          <w:rFonts w:ascii="Times New Roman" w:hAnsi="Times New Roman" w:cs="Times New Roman"/>
          <w:sz w:val="20"/>
          <w:szCs w:val="20"/>
        </w:rPr>
        <w:t>.</w:t>
      </w:r>
    </w:p>
    <w:p w:rsidR="0036074D" w:rsidRPr="0027188B" w:rsidRDefault="0037294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7188B">
        <w:rPr>
          <w:rFonts w:ascii="Times New Roman" w:hAnsi="Times New Roman" w:cs="Times New Roman"/>
          <w:sz w:val="20"/>
          <w:szCs w:val="20"/>
        </w:rPr>
        <w:t>2.1</w:t>
      </w:r>
      <w:r w:rsidR="00413E8C" w:rsidRPr="0027188B">
        <w:rPr>
          <w:rFonts w:ascii="Times New Roman" w:hAnsi="Times New Roman" w:cs="Times New Roman"/>
          <w:sz w:val="20"/>
          <w:szCs w:val="20"/>
        </w:rPr>
        <w:t>4</w:t>
      </w:r>
      <w:r w:rsidRPr="0027188B">
        <w:rPr>
          <w:rFonts w:ascii="Times New Roman" w:hAnsi="Times New Roman" w:cs="Times New Roman"/>
          <w:sz w:val="20"/>
          <w:szCs w:val="20"/>
        </w:rPr>
        <w:t xml:space="preserve">.Для заключения </w:t>
      </w:r>
      <w:r w:rsidR="00CD19C6" w:rsidRPr="0027188B">
        <w:rPr>
          <w:rFonts w:ascii="Times New Roman" w:hAnsi="Times New Roman" w:cs="Times New Roman"/>
          <w:sz w:val="20"/>
          <w:szCs w:val="20"/>
        </w:rPr>
        <w:t>договора</w:t>
      </w:r>
      <w:r w:rsidRPr="0027188B">
        <w:rPr>
          <w:rFonts w:ascii="Times New Roman" w:hAnsi="Times New Roman" w:cs="Times New Roman"/>
          <w:sz w:val="20"/>
          <w:szCs w:val="20"/>
        </w:rPr>
        <w:t xml:space="preserve"> аренды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балансодержатель получает согласие </w:t>
      </w:r>
      <w:r w:rsidR="00CD1C41" w:rsidRPr="0027188B">
        <w:rPr>
          <w:rFonts w:ascii="Times New Roman" w:hAnsi="Times New Roman" w:cs="Times New Roman"/>
          <w:sz w:val="20"/>
          <w:szCs w:val="20"/>
        </w:rPr>
        <w:t>органа, осуществляющего полномочия собственника его имущества</w:t>
      </w:r>
      <w:r w:rsidRPr="0027188B">
        <w:rPr>
          <w:rFonts w:ascii="Times New Roman" w:hAnsi="Times New Roman" w:cs="Times New Roman"/>
          <w:i/>
          <w:sz w:val="20"/>
          <w:szCs w:val="20"/>
        </w:rPr>
        <w:t>.</w:t>
      </w:r>
    </w:p>
    <w:p w:rsidR="00D92269" w:rsidRPr="0027188B" w:rsidRDefault="00D9226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92269" w:rsidRPr="0027188B" w:rsidRDefault="00D9226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D0F98" w:rsidRPr="0027188B" w:rsidRDefault="000D0F98" w:rsidP="000D0F98">
      <w:pPr>
        <w:pStyle w:val="af4"/>
        <w:spacing w:before="0" w:beforeAutospacing="0" w:after="0" w:afterAutospacing="0"/>
        <w:ind w:firstLine="812"/>
        <w:jc w:val="center"/>
        <w:rPr>
          <w:b/>
          <w:color w:val="000000"/>
          <w:sz w:val="20"/>
          <w:szCs w:val="20"/>
        </w:rPr>
      </w:pPr>
      <w:r w:rsidRPr="0027188B">
        <w:rPr>
          <w:b/>
          <w:bCs/>
          <w:color w:val="000000"/>
          <w:sz w:val="20"/>
          <w:szCs w:val="20"/>
        </w:rPr>
        <w:t>3. Установление льгот по арендной плате за имущество, включенное в Перечень (за исключением земельных участков)</w:t>
      </w:r>
    </w:p>
    <w:p w:rsidR="000D0F98" w:rsidRPr="0027188B" w:rsidRDefault="000D0F98" w:rsidP="00BD67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2E84" w:rsidRPr="0027188B" w:rsidRDefault="00D62E84" w:rsidP="00D62E84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27188B">
        <w:rPr>
          <w:color w:val="000000"/>
          <w:sz w:val="20"/>
          <w:szCs w:val="20"/>
        </w:rPr>
        <w:t>3.1. Устанавливаются следующие льготы по арендной плате за имущество:</w:t>
      </w:r>
    </w:p>
    <w:p w:rsidR="000D0F98" w:rsidRPr="0027188B" w:rsidRDefault="00D62E84" w:rsidP="00D62E84">
      <w:pPr>
        <w:pStyle w:val="af4"/>
        <w:spacing w:before="0" w:beforeAutospacing="0" w:after="0" w:afterAutospacing="0"/>
        <w:ind w:firstLine="812"/>
        <w:jc w:val="both"/>
        <w:rPr>
          <w:b/>
          <w:sz w:val="20"/>
          <w:szCs w:val="20"/>
        </w:rPr>
      </w:pPr>
      <w:r w:rsidRPr="0027188B">
        <w:rPr>
          <w:color w:val="000000" w:themeColor="text1"/>
          <w:sz w:val="20"/>
          <w:szCs w:val="20"/>
        </w:rPr>
        <w:t>3.1.1. Устанавливаются следующие льготы по арендной плате за имущество: при предоставлении в аренду субъектам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государственными программам</w:t>
      </w:r>
      <w:proofErr w:type="gramStart"/>
      <w:r w:rsidRPr="0027188B">
        <w:rPr>
          <w:color w:val="000000" w:themeColor="text1"/>
          <w:sz w:val="20"/>
          <w:szCs w:val="20"/>
        </w:rPr>
        <w:t>и(</w:t>
      </w:r>
      <w:proofErr w:type="gramEnd"/>
      <w:r w:rsidRPr="0027188B">
        <w:rPr>
          <w:color w:val="000000" w:themeColor="text1"/>
          <w:sz w:val="20"/>
          <w:szCs w:val="20"/>
        </w:rPr>
        <w:t xml:space="preserve"> подпрограммами) Российской Федерации, муниципальными программами( подпрограммами) и организациям, образующим инфраструктуру поддержки малого и среднего предпринимательства, имущества, которое включено в Перечень имущества для субъектов малого и среднего предпринимательства, к арендной плате и к начальной (минимальной) цене договора при проведении торгов на право заключения договора аренды указанного имущества применяется корректирующий коэффициент 0,5.</w:t>
      </w:r>
    </w:p>
    <w:p w:rsidR="000D0F98" w:rsidRPr="0027188B" w:rsidRDefault="000D0F98" w:rsidP="00BD67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D0F98" w:rsidRPr="0027188B" w:rsidRDefault="000D0F98" w:rsidP="000D0F98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27188B">
        <w:rPr>
          <w:color w:val="000000"/>
          <w:sz w:val="20"/>
          <w:szCs w:val="20"/>
        </w:rPr>
        <w:t>3.2. Для подтверждения своего права на получение льгот Субъект представляет следующие документы, которые прилагаются к заявлению о предоставлении имущества без проведения торгов либо представляются в срок не позднее десяти дней после даты подведения итогов торгов для включения в договор аренды:</w:t>
      </w:r>
    </w:p>
    <w:p w:rsidR="000D0F98" w:rsidRPr="0027188B" w:rsidRDefault="000D0F98" w:rsidP="000D0F98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27188B">
        <w:rPr>
          <w:color w:val="000000"/>
          <w:sz w:val="20"/>
          <w:szCs w:val="20"/>
        </w:rPr>
        <w:t>1) документ, удостоверяющий личность заявителя (представителя заявителя), который возвращается ему непосредственно после установления личности;</w:t>
      </w:r>
    </w:p>
    <w:p w:rsidR="000D0F98" w:rsidRPr="0027188B" w:rsidRDefault="000D0F98" w:rsidP="000D0F98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27188B">
        <w:rPr>
          <w:color w:val="000000"/>
          <w:sz w:val="20"/>
          <w:szCs w:val="20"/>
        </w:rPr>
        <w:t>2) документ, подтверждающий полномочия представителя заявителя (в случае если с заявлением обращается представитель заявителя), либо его копия (при предъявлении оригинала);</w:t>
      </w:r>
    </w:p>
    <w:p w:rsidR="001B4189" w:rsidRPr="0027188B" w:rsidRDefault="000D0F98" w:rsidP="000D0F98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27188B">
        <w:rPr>
          <w:color w:val="000000"/>
          <w:sz w:val="20"/>
          <w:szCs w:val="20"/>
        </w:rPr>
        <w:t xml:space="preserve">3) копии учредительных документов (для юридических лиц); </w:t>
      </w:r>
    </w:p>
    <w:p w:rsidR="000D0F98" w:rsidRPr="0027188B" w:rsidRDefault="000D0F98" w:rsidP="000D0F98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27188B">
        <w:rPr>
          <w:color w:val="000000"/>
          <w:sz w:val="20"/>
          <w:szCs w:val="20"/>
        </w:rPr>
        <w:t>4) копия решения об одобрении или о совершении крупной сделки (в случае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 юридического лица и если для заявителя заключение договора аренды является крупной сделкой);</w:t>
      </w:r>
    </w:p>
    <w:p w:rsidR="000D0F98" w:rsidRPr="0027188B" w:rsidRDefault="000D0F98" w:rsidP="000D0F98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27188B">
        <w:rPr>
          <w:color w:val="000000"/>
          <w:sz w:val="20"/>
          <w:szCs w:val="20"/>
        </w:rPr>
        <w:t>5) заявление об отсутствии решения о ликвидации заявителя (юридического лица), об отсутствии решения арбитражного суда о признании заявителя банкротом и об открытии конкурсного производства;</w:t>
      </w:r>
    </w:p>
    <w:p w:rsidR="000D0F98" w:rsidRPr="0027188B" w:rsidRDefault="000D0F98" w:rsidP="000D0F98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proofErr w:type="gramStart"/>
      <w:r w:rsidRPr="0027188B">
        <w:rPr>
          <w:color w:val="000000"/>
          <w:sz w:val="20"/>
          <w:szCs w:val="20"/>
        </w:rPr>
        <w:lastRenderedPageBreak/>
        <w:t>6)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N 209-ФЗ "О развитии малого и среднего предпринимательства в Российской Федерации", по форме, утвержденной приказом Минэкономразвития России от 10.03.2016 N 113 "Об утверждении формы заявления о соответствии вновь созданного юридического лица</w:t>
      </w:r>
      <w:proofErr w:type="gramEnd"/>
      <w:r w:rsidRPr="0027188B">
        <w:rPr>
          <w:color w:val="000000"/>
          <w:sz w:val="20"/>
          <w:szCs w:val="20"/>
        </w:rPr>
        <w:t xml:space="preserve">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N 209-ФЗ "О развитии малого и среднего предпринимательства в Российской Федерации". Заявление, указанное в настоящем пункте, не представляется организациями, образующими инфраструктуру поддержки субъектов МСП.</w:t>
      </w:r>
    </w:p>
    <w:p w:rsidR="000D0F98" w:rsidRPr="0027188B" w:rsidRDefault="000D0F98" w:rsidP="000D0F98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27188B">
        <w:rPr>
          <w:color w:val="000000"/>
          <w:sz w:val="20"/>
          <w:szCs w:val="20"/>
        </w:rPr>
        <w:t>7) выписка из Единого государственного реестра юридических лиц (для юридических лиц);</w:t>
      </w:r>
    </w:p>
    <w:p w:rsidR="000D0F98" w:rsidRPr="0027188B" w:rsidRDefault="000D0F98" w:rsidP="000D0F98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27188B">
        <w:rPr>
          <w:color w:val="000000"/>
          <w:sz w:val="20"/>
          <w:szCs w:val="20"/>
        </w:rPr>
        <w:t>8) выписка из Единого государственного реестра индивидуальных предпринимателей (для индивидуальных предпринимателей),</w:t>
      </w:r>
    </w:p>
    <w:p w:rsidR="000D0F98" w:rsidRPr="0027188B" w:rsidRDefault="000D0F98" w:rsidP="000D0F98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27188B">
        <w:rPr>
          <w:color w:val="000000"/>
          <w:sz w:val="20"/>
          <w:szCs w:val="20"/>
        </w:rPr>
        <w:t>9) сведения из единого реестра субъектов малого и среднего предпринимательства,</w:t>
      </w:r>
    </w:p>
    <w:p w:rsidR="000D0F98" w:rsidRPr="0027188B" w:rsidRDefault="000D0F98" w:rsidP="000D0F98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27188B">
        <w:rPr>
          <w:color w:val="000000"/>
          <w:sz w:val="20"/>
          <w:szCs w:val="20"/>
        </w:rPr>
        <w:t>10) сведения из реестра организаций, образующих инфраструктуру поддержки субъектов малого и среднего предпринимательства.</w:t>
      </w:r>
    </w:p>
    <w:p w:rsidR="000D0F98" w:rsidRPr="0027188B" w:rsidRDefault="000D0F98" w:rsidP="000D0F98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27188B">
        <w:rPr>
          <w:color w:val="000000"/>
          <w:sz w:val="20"/>
          <w:szCs w:val="20"/>
        </w:rPr>
        <w:t>3.4. Установленные настоящим разделом льготы по арендной плате подлежат отмене в следующих случаях:</w:t>
      </w:r>
    </w:p>
    <w:p w:rsidR="000D0F98" w:rsidRPr="0027188B" w:rsidRDefault="000D0F98" w:rsidP="000D0F98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27188B">
        <w:rPr>
          <w:color w:val="000000"/>
          <w:sz w:val="20"/>
          <w:szCs w:val="20"/>
        </w:rPr>
        <w:t>1) порча имущества;</w:t>
      </w:r>
    </w:p>
    <w:p w:rsidR="000D0F98" w:rsidRPr="0027188B" w:rsidRDefault="000D0F98" w:rsidP="000D0F98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27188B">
        <w:rPr>
          <w:color w:val="000000"/>
          <w:sz w:val="20"/>
          <w:szCs w:val="20"/>
        </w:rPr>
        <w:t>2) несвоевременное внесение арендной платы;</w:t>
      </w:r>
    </w:p>
    <w:p w:rsidR="000D0F98" w:rsidRPr="0027188B" w:rsidRDefault="000D0F98" w:rsidP="000D0F98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27188B">
        <w:rPr>
          <w:color w:val="000000"/>
          <w:sz w:val="20"/>
          <w:szCs w:val="20"/>
        </w:rPr>
        <w:t>3) использование имущества не по назначению;</w:t>
      </w:r>
    </w:p>
    <w:p w:rsidR="000D0F98" w:rsidRPr="0027188B" w:rsidRDefault="000D0F98" w:rsidP="000D0F98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27188B">
        <w:rPr>
          <w:color w:val="000000"/>
          <w:sz w:val="20"/>
          <w:szCs w:val="20"/>
        </w:rPr>
        <w:t>В случае отмены льгот применяется ставка арендной платы, определенная без учета льгот и установленная на основании отчета об оценке рыночной стоимости арендной платы.</w:t>
      </w:r>
    </w:p>
    <w:p w:rsidR="000D0F98" w:rsidRPr="0027188B" w:rsidRDefault="000D0F98" w:rsidP="000D0F98">
      <w:pPr>
        <w:pStyle w:val="af4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  <w:r w:rsidRPr="0027188B">
        <w:rPr>
          <w:color w:val="000000"/>
          <w:sz w:val="20"/>
          <w:szCs w:val="20"/>
        </w:rPr>
        <w:t xml:space="preserve">3.3. Льготы по арендной плате применяются к размеру арендной платы, указанному в договоре аренды, в том </w:t>
      </w:r>
      <w:proofErr w:type="gramStart"/>
      <w:r w:rsidRPr="0027188B">
        <w:rPr>
          <w:color w:val="000000"/>
          <w:sz w:val="20"/>
          <w:szCs w:val="20"/>
        </w:rPr>
        <w:t>числе</w:t>
      </w:r>
      <w:proofErr w:type="gramEnd"/>
      <w:r w:rsidRPr="0027188B">
        <w:rPr>
          <w:color w:val="000000"/>
          <w:sz w:val="20"/>
          <w:szCs w:val="20"/>
        </w:rPr>
        <w:t xml:space="preserve"> заключенном по итогам торгов.</w:t>
      </w:r>
    </w:p>
    <w:p w:rsidR="000D0F98" w:rsidRPr="0027188B" w:rsidRDefault="000D0F98" w:rsidP="00BD67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D0F98" w:rsidRPr="0027188B" w:rsidRDefault="000D0F98" w:rsidP="00BD67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67EE" w:rsidRPr="0027188B" w:rsidRDefault="00D92269" w:rsidP="00BD67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7188B">
        <w:rPr>
          <w:rFonts w:ascii="Times New Roman" w:hAnsi="Times New Roman" w:cs="Times New Roman"/>
          <w:b/>
          <w:sz w:val="20"/>
          <w:szCs w:val="20"/>
        </w:rPr>
        <w:t>4</w:t>
      </w:r>
      <w:r w:rsidR="00BD67EE" w:rsidRPr="0027188B">
        <w:rPr>
          <w:rFonts w:ascii="Times New Roman" w:hAnsi="Times New Roman" w:cs="Times New Roman"/>
          <w:b/>
          <w:sz w:val="20"/>
          <w:szCs w:val="20"/>
        </w:rPr>
        <w:t>. Порядок предоставления земельных участков, включенных в Перечень</w:t>
      </w:r>
      <w:r w:rsidR="00BD67EE" w:rsidRPr="0027188B">
        <w:rPr>
          <w:rFonts w:ascii="Times New Roman" w:hAnsi="Times New Roman" w:cs="Times New Roman"/>
          <w:b/>
          <w:sz w:val="20"/>
          <w:szCs w:val="20"/>
        </w:rPr>
        <w:br/>
      </w:r>
    </w:p>
    <w:p w:rsidR="00C32B41" w:rsidRPr="0027188B" w:rsidRDefault="00EB4E66" w:rsidP="00EB4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88B">
        <w:rPr>
          <w:rFonts w:ascii="Times New Roman" w:hAnsi="Times New Roman" w:cs="Times New Roman"/>
          <w:sz w:val="20"/>
          <w:szCs w:val="20"/>
        </w:rPr>
        <w:t>4</w:t>
      </w:r>
      <w:r w:rsidR="00BD67EE" w:rsidRPr="0027188B">
        <w:rPr>
          <w:rFonts w:ascii="Times New Roman" w:hAnsi="Times New Roman" w:cs="Times New Roman"/>
          <w:sz w:val="20"/>
          <w:szCs w:val="20"/>
        </w:rPr>
        <w:t>.1. Земельные участки, включенные в Перечень, предоставляются в аренду</w:t>
      </w:r>
      <w:r w:rsidR="00957094" w:rsidRPr="0027188B">
        <w:rPr>
          <w:rFonts w:ascii="Times New Roman" w:hAnsi="Times New Roman" w:cs="Times New Roman"/>
          <w:sz w:val="20"/>
          <w:szCs w:val="20"/>
        </w:rPr>
        <w:t xml:space="preserve"> администрацией</w:t>
      </w:r>
      <w:r w:rsidR="00BD67EE" w:rsidRPr="0027188B">
        <w:rPr>
          <w:rFonts w:ascii="Times New Roman" w:hAnsi="Times New Roman" w:cs="Times New Roman"/>
          <w:sz w:val="20"/>
          <w:szCs w:val="20"/>
        </w:rPr>
        <w:t xml:space="preserve"> </w:t>
      </w:r>
      <w:r w:rsidR="00957094" w:rsidRPr="0027188B">
        <w:rPr>
          <w:rFonts w:ascii="Times New Roman" w:hAnsi="Times New Roman" w:cs="Times New Roman"/>
          <w:sz w:val="20"/>
          <w:szCs w:val="20"/>
        </w:rPr>
        <w:t>МО СП «Барыкинское»</w:t>
      </w:r>
      <w:proofErr w:type="gramStart"/>
      <w:r w:rsidR="00DC608F" w:rsidRPr="0027188B">
        <w:rPr>
          <w:rFonts w:ascii="Times New Roman" w:hAnsi="Times New Roman" w:cs="Times New Roman"/>
          <w:sz w:val="20"/>
          <w:szCs w:val="20"/>
        </w:rPr>
        <w:t xml:space="preserve"> </w:t>
      </w:r>
      <w:r w:rsidR="00C32B41" w:rsidRPr="0027188B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C32B41" w:rsidRPr="0027188B" w:rsidRDefault="00C32B41" w:rsidP="00C32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188B">
        <w:rPr>
          <w:rFonts w:ascii="Times New Roman" w:hAnsi="Times New Roman" w:cs="Times New Roman"/>
          <w:sz w:val="20"/>
          <w:szCs w:val="20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CD0154" w:rsidRPr="0027188B" w:rsidRDefault="00EB4E66" w:rsidP="00440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188B">
        <w:rPr>
          <w:rFonts w:ascii="Times New Roman" w:hAnsi="Times New Roman" w:cs="Times New Roman"/>
          <w:sz w:val="20"/>
          <w:szCs w:val="20"/>
        </w:rPr>
        <w:t>4</w:t>
      </w:r>
      <w:r w:rsidR="00C32B41" w:rsidRPr="0027188B">
        <w:rPr>
          <w:rFonts w:ascii="Times New Roman" w:hAnsi="Times New Roman" w:cs="Times New Roman"/>
          <w:sz w:val="20"/>
          <w:szCs w:val="20"/>
        </w:rPr>
        <w:t xml:space="preserve">.2. </w:t>
      </w:r>
      <w:proofErr w:type="gramStart"/>
      <w:r w:rsidR="00C32B41" w:rsidRPr="0027188B">
        <w:rPr>
          <w:rFonts w:ascii="Times New Roman" w:hAnsi="Times New Roman" w:cs="Times New Roman"/>
          <w:sz w:val="20"/>
          <w:szCs w:val="20"/>
        </w:rPr>
        <w:t xml:space="preserve">Предоставление в аренду земельных участков, включенных </w:t>
      </w:r>
      <w:r w:rsidR="008F5F60" w:rsidRPr="0027188B">
        <w:rPr>
          <w:rFonts w:ascii="Times New Roman" w:hAnsi="Times New Roman" w:cs="Times New Roman"/>
          <w:sz w:val="20"/>
          <w:szCs w:val="20"/>
        </w:rPr>
        <w:t xml:space="preserve">в Перечень, осуществляется </w:t>
      </w:r>
      <w:r w:rsidR="00BD67EE" w:rsidRPr="0027188B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="00C32B41" w:rsidRPr="0027188B">
        <w:rPr>
          <w:rFonts w:ascii="Times New Roman" w:hAnsi="Times New Roman" w:cs="Times New Roman"/>
          <w:sz w:val="20"/>
          <w:szCs w:val="20"/>
        </w:rPr>
        <w:t xml:space="preserve">положениями главы </w:t>
      </w:r>
      <w:r w:rsidR="00C32B41" w:rsidRPr="0027188B"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C32B41" w:rsidRPr="0027188B">
        <w:rPr>
          <w:rFonts w:ascii="Times New Roman" w:hAnsi="Times New Roman" w:cs="Times New Roman"/>
          <w:sz w:val="20"/>
          <w:szCs w:val="20"/>
        </w:rPr>
        <w:t>.1</w:t>
      </w:r>
      <w:r w:rsidR="005F6FD5" w:rsidRPr="0027188B">
        <w:rPr>
          <w:rFonts w:ascii="Times New Roman" w:hAnsi="Times New Roman" w:cs="Times New Roman"/>
          <w:sz w:val="20"/>
          <w:szCs w:val="20"/>
        </w:rPr>
        <w:t xml:space="preserve"> </w:t>
      </w:r>
      <w:r w:rsidR="00BD67EE" w:rsidRPr="0027188B">
        <w:rPr>
          <w:rFonts w:ascii="Times New Roman" w:hAnsi="Times New Roman" w:cs="Times New Roman"/>
          <w:sz w:val="20"/>
          <w:szCs w:val="20"/>
        </w:rPr>
        <w:t>Земельного кодекса Российской Федерации</w:t>
      </w:r>
      <w:bookmarkStart w:id="0" w:name="_GoBack"/>
      <w:bookmarkEnd w:id="0"/>
      <w:r w:rsidR="00CD0154" w:rsidRPr="0027188B">
        <w:rPr>
          <w:rFonts w:ascii="Times New Roman" w:hAnsi="Times New Roman" w:cs="Times New Roman"/>
          <w:sz w:val="20"/>
          <w:szCs w:val="20"/>
        </w:rPr>
        <w:t xml:space="preserve">, </w:t>
      </w:r>
      <w:r w:rsidR="00707167" w:rsidRPr="0027188B">
        <w:rPr>
          <w:rFonts w:ascii="Times New Roman" w:hAnsi="Times New Roman" w:cs="Times New Roman"/>
          <w:sz w:val="20"/>
          <w:szCs w:val="20"/>
        </w:rPr>
        <w:t>с Постановлением № 30 от 31.08.2015 года «</w:t>
      </w:r>
      <w:r w:rsidR="00350C22" w:rsidRPr="0027188B">
        <w:rPr>
          <w:rFonts w:ascii="Times New Roman" w:hAnsi="Times New Roman" w:cs="Times New Roman"/>
          <w:sz w:val="20"/>
          <w:szCs w:val="20"/>
        </w:rPr>
        <w:t xml:space="preserve"> </w:t>
      </w:r>
      <w:r w:rsidR="00707167" w:rsidRPr="0027188B">
        <w:rPr>
          <w:rFonts w:ascii="Times New Roman" w:hAnsi="Times New Roman"/>
          <w:bCs/>
          <w:sz w:val="20"/>
          <w:szCs w:val="20"/>
          <w:lang w:eastAsia="ru-RU"/>
        </w:rPr>
        <w:t>Об утверждении административного регламента Администрации муниципального образования сельского поселения «Барыкинское» по предоставлению муниципальной  услуги по выдаче разрешений на использование земельных участков, находящихся в муниципальной собственности»</w:t>
      </w:r>
      <w:r w:rsidR="009C6651" w:rsidRPr="0027188B">
        <w:rPr>
          <w:rFonts w:ascii="Times New Roman" w:hAnsi="Times New Roman"/>
          <w:bCs/>
          <w:sz w:val="20"/>
          <w:szCs w:val="20"/>
          <w:lang w:eastAsia="ru-RU"/>
        </w:rPr>
        <w:t xml:space="preserve">, </w:t>
      </w:r>
      <w:r w:rsidR="00707167" w:rsidRPr="0027188B">
        <w:rPr>
          <w:rFonts w:ascii="Times New Roman" w:hAnsi="Times New Roman" w:cs="Times New Roman"/>
          <w:sz w:val="20"/>
          <w:szCs w:val="20"/>
        </w:rPr>
        <w:t>с Постановлением № 31 от 31.08.2015 года</w:t>
      </w:r>
      <w:r w:rsidR="00350C22" w:rsidRPr="0027188B">
        <w:rPr>
          <w:rFonts w:ascii="Times New Roman" w:hAnsi="Times New Roman" w:cs="Times New Roman"/>
          <w:sz w:val="20"/>
          <w:szCs w:val="20"/>
        </w:rPr>
        <w:t xml:space="preserve"> </w:t>
      </w:r>
      <w:r w:rsidR="00707167" w:rsidRPr="0027188B">
        <w:rPr>
          <w:rFonts w:ascii="Times New Roman" w:hAnsi="Times New Roman" w:cs="Times New Roman"/>
          <w:bCs/>
          <w:sz w:val="20"/>
          <w:szCs w:val="20"/>
        </w:rPr>
        <w:t>«Об утверждении административного</w:t>
      </w:r>
      <w:proofErr w:type="gramEnd"/>
      <w:r w:rsidR="00707167" w:rsidRPr="0027188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="00707167" w:rsidRPr="0027188B">
        <w:rPr>
          <w:rFonts w:ascii="Times New Roman" w:hAnsi="Times New Roman" w:cs="Times New Roman"/>
          <w:bCs/>
          <w:sz w:val="20"/>
          <w:szCs w:val="20"/>
        </w:rPr>
        <w:t xml:space="preserve">регламента муниципального образования сельского поселения «Барыкинское» по предоставлению муниципальной услуги по </w:t>
      </w:r>
      <w:r w:rsidR="00707167" w:rsidRPr="0027188B">
        <w:rPr>
          <w:rFonts w:ascii="Times New Roman" w:hAnsi="Times New Roman" w:cs="Times New Roman"/>
          <w:sz w:val="20"/>
          <w:szCs w:val="20"/>
        </w:rPr>
        <w:t>предоставлению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 без проведения торгов»</w:t>
      </w:r>
      <w:r w:rsidR="009C6651" w:rsidRPr="0027188B">
        <w:rPr>
          <w:rFonts w:ascii="Times New Roman" w:hAnsi="Times New Roman" w:cs="Times New Roman"/>
          <w:sz w:val="20"/>
          <w:szCs w:val="20"/>
        </w:rPr>
        <w:t>, с Постановлением № 32 от 31.08.2015 года «</w:t>
      </w:r>
      <w:r w:rsidR="009C6651" w:rsidRPr="0027188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Об утверждении административного регламента </w:t>
      </w:r>
      <w:r w:rsidR="009C6651" w:rsidRPr="0027188B">
        <w:rPr>
          <w:rFonts w:ascii="Times New Roman" w:hAnsi="Times New Roman"/>
          <w:bCs/>
          <w:sz w:val="20"/>
          <w:szCs w:val="20"/>
          <w:lang w:eastAsia="ru-RU"/>
        </w:rPr>
        <w:t>Администрации муниципального образования сельского поселения «Барыкинское»</w:t>
      </w:r>
      <w:r w:rsidR="009C6651" w:rsidRPr="0027188B">
        <w:rPr>
          <w:rFonts w:ascii="Times New Roman" w:hAnsi="Times New Roman"/>
          <w:bCs/>
          <w:sz w:val="20"/>
          <w:szCs w:val="20"/>
        </w:rPr>
        <w:t xml:space="preserve"> по предоставлению муниципальной услуги по заключению</w:t>
      </w:r>
      <w:proofErr w:type="gramEnd"/>
      <w:r w:rsidR="009C6651" w:rsidRPr="0027188B">
        <w:rPr>
          <w:rFonts w:ascii="Times New Roman" w:hAnsi="Times New Roman"/>
          <w:bCs/>
          <w:sz w:val="20"/>
          <w:szCs w:val="20"/>
        </w:rPr>
        <w:t xml:space="preserve"> соглашений об установлении сервитута в отношении не обремененных правами третьих лиц земельных участков, находящихся в муниципальной собственности </w:t>
      </w:r>
      <w:r w:rsidR="009C6651" w:rsidRPr="0027188B">
        <w:rPr>
          <w:rFonts w:ascii="Times New Roman" w:hAnsi="Times New Roman"/>
          <w:bCs/>
          <w:sz w:val="20"/>
          <w:szCs w:val="20"/>
          <w:lang w:eastAsia="ru-RU"/>
        </w:rPr>
        <w:t>Администрации муниципального образования сельского поселения «Барыкинское»</w:t>
      </w:r>
      <w:r w:rsidR="009C6651" w:rsidRPr="0027188B">
        <w:rPr>
          <w:rFonts w:ascii="Times New Roman" w:hAnsi="Times New Roman"/>
          <w:bCs/>
          <w:sz w:val="20"/>
          <w:szCs w:val="20"/>
        </w:rPr>
        <w:t xml:space="preserve"> и земельных участков, государственная собственность на которые не разграничена».</w:t>
      </w:r>
    </w:p>
    <w:p w:rsidR="00593CA9" w:rsidRPr="0027188B" w:rsidRDefault="00593CA9" w:rsidP="00440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93CA9" w:rsidRPr="0027188B" w:rsidRDefault="00593CA9" w:rsidP="00440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sectPr w:rsidR="00593CA9" w:rsidRPr="0027188B" w:rsidSect="00B543D1">
      <w:headerReference w:type="default" r:id="rId15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F1CCB15" w15:done="0"/>
  <w15:commentEx w15:paraId="37D687A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3D3" w:rsidRDefault="008E53D3" w:rsidP="00DA3519">
      <w:pPr>
        <w:spacing w:after="0" w:line="240" w:lineRule="auto"/>
      </w:pPr>
      <w:r>
        <w:separator/>
      </w:r>
    </w:p>
  </w:endnote>
  <w:endnote w:type="continuationSeparator" w:id="0">
    <w:p w:rsidR="008E53D3" w:rsidRDefault="008E53D3" w:rsidP="00DA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3D3" w:rsidRDefault="008E53D3" w:rsidP="00DA3519">
      <w:pPr>
        <w:spacing w:after="0" w:line="240" w:lineRule="auto"/>
      </w:pPr>
      <w:r>
        <w:separator/>
      </w:r>
    </w:p>
  </w:footnote>
  <w:footnote w:type="continuationSeparator" w:id="0">
    <w:p w:rsidR="008E53D3" w:rsidRDefault="008E53D3" w:rsidP="00DA3519">
      <w:pPr>
        <w:spacing w:after="0" w:line="240" w:lineRule="auto"/>
      </w:pPr>
      <w:r>
        <w:continuationSeparator/>
      </w:r>
    </w:p>
  </w:footnote>
  <w:footnote w:id="1">
    <w:p w:rsidR="00905D05" w:rsidRPr="00FD37E7" w:rsidRDefault="00905D05" w:rsidP="00905D05">
      <w:pPr>
        <w:pStyle w:val="a3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111709"/>
      <w:docPartObj>
        <w:docPartGallery w:val="Page Numbers (Top of Page)"/>
        <w:docPartUnique/>
      </w:docPartObj>
    </w:sdtPr>
    <w:sdtContent>
      <w:p w:rsidR="00011B8B" w:rsidRDefault="00541085">
        <w:pPr>
          <w:pStyle w:val="a6"/>
          <w:jc w:val="center"/>
        </w:pPr>
        <w:r>
          <w:fldChar w:fldCharType="begin"/>
        </w:r>
        <w:r w:rsidR="00011B8B">
          <w:instrText>PAGE   \* MERGEFORMAT</w:instrText>
        </w:r>
        <w:r>
          <w:fldChar w:fldCharType="separate"/>
        </w:r>
        <w:r w:rsidR="00E04FF5">
          <w:rPr>
            <w:noProof/>
          </w:rPr>
          <w:t>5</w:t>
        </w:r>
        <w:r>
          <w:fldChar w:fldCharType="end"/>
        </w:r>
      </w:p>
    </w:sdtContent>
  </w:sdt>
  <w:p w:rsidR="00011B8B" w:rsidRDefault="00011B8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0A76"/>
    <w:multiLevelType w:val="multilevel"/>
    <w:tmpl w:val="1804BC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10E55D6B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1297608C"/>
    <w:multiLevelType w:val="hybridMultilevel"/>
    <w:tmpl w:val="7636584C"/>
    <w:lvl w:ilvl="0" w:tplc="8D9073DE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2B256F55"/>
    <w:multiLevelType w:val="hybridMultilevel"/>
    <w:tmpl w:val="747E7BBE"/>
    <w:lvl w:ilvl="0" w:tplc="87BA726E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2F615D2B"/>
    <w:multiLevelType w:val="multilevel"/>
    <w:tmpl w:val="D93A25A8"/>
    <w:lvl w:ilvl="0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firstLine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firstLine="4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firstLine="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firstLine="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3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6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6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35"/>
      </w:pPr>
      <w:rPr>
        <w:rFonts w:hint="default"/>
      </w:rPr>
    </w:lvl>
  </w:abstractNum>
  <w:abstractNum w:abstractNumId="7">
    <w:nsid w:val="33336721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9">
    <w:nsid w:val="49993E02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0">
    <w:nsid w:val="4A9332EB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1">
    <w:nsid w:val="51F61BD8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околова Ольга Борисовна">
    <w15:presenceInfo w15:providerId="AD" w15:userId="S-1-5-21-2509222527-3473664192-1900209780-418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C8A"/>
    <w:rsid w:val="00001E90"/>
    <w:rsid w:val="000021D3"/>
    <w:rsid w:val="00003807"/>
    <w:rsid w:val="00007CD3"/>
    <w:rsid w:val="00007DD9"/>
    <w:rsid w:val="00011B8B"/>
    <w:rsid w:val="00022E8F"/>
    <w:rsid w:val="000236C0"/>
    <w:rsid w:val="000264DA"/>
    <w:rsid w:val="0003029D"/>
    <w:rsid w:val="0004107C"/>
    <w:rsid w:val="00044B09"/>
    <w:rsid w:val="0004648F"/>
    <w:rsid w:val="000476E9"/>
    <w:rsid w:val="00052F25"/>
    <w:rsid w:val="00055971"/>
    <w:rsid w:val="00063CED"/>
    <w:rsid w:val="00076F07"/>
    <w:rsid w:val="00082B82"/>
    <w:rsid w:val="00084C9B"/>
    <w:rsid w:val="0009185B"/>
    <w:rsid w:val="00091972"/>
    <w:rsid w:val="00093FC4"/>
    <w:rsid w:val="000956EC"/>
    <w:rsid w:val="000B1E2C"/>
    <w:rsid w:val="000D01C7"/>
    <w:rsid w:val="000D06A7"/>
    <w:rsid w:val="000D0F98"/>
    <w:rsid w:val="000D17CD"/>
    <w:rsid w:val="000D248C"/>
    <w:rsid w:val="000D3C94"/>
    <w:rsid w:val="000D3E70"/>
    <w:rsid w:val="000D5B8A"/>
    <w:rsid w:val="000D66EA"/>
    <w:rsid w:val="000E26C9"/>
    <w:rsid w:val="000E476D"/>
    <w:rsid w:val="000F118B"/>
    <w:rsid w:val="000F33CD"/>
    <w:rsid w:val="0010036C"/>
    <w:rsid w:val="00100929"/>
    <w:rsid w:val="00110CC8"/>
    <w:rsid w:val="00111E4D"/>
    <w:rsid w:val="00113189"/>
    <w:rsid w:val="0012077F"/>
    <w:rsid w:val="001211EB"/>
    <w:rsid w:val="001230AE"/>
    <w:rsid w:val="00124D00"/>
    <w:rsid w:val="001303BD"/>
    <w:rsid w:val="0013724F"/>
    <w:rsid w:val="001372BF"/>
    <w:rsid w:val="00137F19"/>
    <w:rsid w:val="00146B5B"/>
    <w:rsid w:val="001476C0"/>
    <w:rsid w:val="00150219"/>
    <w:rsid w:val="0015115C"/>
    <w:rsid w:val="001524EF"/>
    <w:rsid w:val="00175D5D"/>
    <w:rsid w:val="00180A2B"/>
    <w:rsid w:val="00181550"/>
    <w:rsid w:val="00185C5B"/>
    <w:rsid w:val="00187EF8"/>
    <w:rsid w:val="00194758"/>
    <w:rsid w:val="001A1039"/>
    <w:rsid w:val="001A17AE"/>
    <w:rsid w:val="001A6166"/>
    <w:rsid w:val="001A7A55"/>
    <w:rsid w:val="001B0DA0"/>
    <w:rsid w:val="001B4189"/>
    <w:rsid w:val="001B479F"/>
    <w:rsid w:val="001B503E"/>
    <w:rsid w:val="001B57B3"/>
    <w:rsid w:val="001B729B"/>
    <w:rsid w:val="001C5F21"/>
    <w:rsid w:val="001C7DDE"/>
    <w:rsid w:val="001D106F"/>
    <w:rsid w:val="001E2B8E"/>
    <w:rsid w:val="001E46D2"/>
    <w:rsid w:val="001E49F7"/>
    <w:rsid w:val="001E66CD"/>
    <w:rsid w:val="001F4DA1"/>
    <w:rsid w:val="00206C44"/>
    <w:rsid w:val="002126DF"/>
    <w:rsid w:val="0021290B"/>
    <w:rsid w:val="00223D2F"/>
    <w:rsid w:val="00230CE6"/>
    <w:rsid w:val="00230ECF"/>
    <w:rsid w:val="00240E99"/>
    <w:rsid w:val="0024582F"/>
    <w:rsid w:val="002478EF"/>
    <w:rsid w:val="00254710"/>
    <w:rsid w:val="00261C5C"/>
    <w:rsid w:val="002635C3"/>
    <w:rsid w:val="0027188B"/>
    <w:rsid w:val="0028480B"/>
    <w:rsid w:val="00290247"/>
    <w:rsid w:val="002902E2"/>
    <w:rsid w:val="00292092"/>
    <w:rsid w:val="002932D8"/>
    <w:rsid w:val="002A15A7"/>
    <w:rsid w:val="002A1EB1"/>
    <w:rsid w:val="002A22DF"/>
    <w:rsid w:val="002A4114"/>
    <w:rsid w:val="002A423C"/>
    <w:rsid w:val="002B0523"/>
    <w:rsid w:val="002B09D2"/>
    <w:rsid w:val="002C1DB0"/>
    <w:rsid w:val="002D1CC3"/>
    <w:rsid w:val="002D2DD0"/>
    <w:rsid w:val="002D59A6"/>
    <w:rsid w:val="002D696B"/>
    <w:rsid w:val="002E5A94"/>
    <w:rsid w:val="002F25AC"/>
    <w:rsid w:val="002F29F8"/>
    <w:rsid w:val="00300E9D"/>
    <w:rsid w:val="00302ADD"/>
    <w:rsid w:val="00305890"/>
    <w:rsid w:val="0030655A"/>
    <w:rsid w:val="00343CD9"/>
    <w:rsid w:val="003453CC"/>
    <w:rsid w:val="0034722F"/>
    <w:rsid w:val="00350C22"/>
    <w:rsid w:val="0035383D"/>
    <w:rsid w:val="00355D18"/>
    <w:rsid w:val="003604A0"/>
    <w:rsid w:val="0036074D"/>
    <w:rsid w:val="00362C21"/>
    <w:rsid w:val="00366394"/>
    <w:rsid w:val="00372941"/>
    <w:rsid w:val="00373DA7"/>
    <w:rsid w:val="00375962"/>
    <w:rsid w:val="00377FA3"/>
    <w:rsid w:val="003906FB"/>
    <w:rsid w:val="00391217"/>
    <w:rsid w:val="00394AB8"/>
    <w:rsid w:val="00396F5B"/>
    <w:rsid w:val="003A2EE2"/>
    <w:rsid w:val="003A435A"/>
    <w:rsid w:val="003A518A"/>
    <w:rsid w:val="003B147C"/>
    <w:rsid w:val="003B6F12"/>
    <w:rsid w:val="003C68A2"/>
    <w:rsid w:val="003C6C8A"/>
    <w:rsid w:val="003D1F1D"/>
    <w:rsid w:val="003D27A2"/>
    <w:rsid w:val="003D6CFC"/>
    <w:rsid w:val="003D78CB"/>
    <w:rsid w:val="003E2B31"/>
    <w:rsid w:val="003E32BA"/>
    <w:rsid w:val="003E3E21"/>
    <w:rsid w:val="003E5EC5"/>
    <w:rsid w:val="003E6297"/>
    <w:rsid w:val="003E6AD4"/>
    <w:rsid w:val="003F018C"/>
    <w:rsid w:val="003F1EA9"/>
    <w:rsid w:val="003F754C"/>
    <w:rsid w:val="00405172"/>
    <w:rsid w:val="00407D41"/>
    <w:rsid w:val="004134BC"/>
    <w:rsid w:val="00413E8C"/>
    <w:rsid w:val="00415EDD"/>
    <w:rsid w:val="004228BA"/>
    <w:rsid w:val="004231C1"/>
    <w:rsid w:val="00424730"/>
    <w:rsid w:val="0043162E"/>
    <w:rsid w:val="0043260A"/>
    <w:rsid w:val="00435142"/>
    <w:rsid w:val="00436133"/>
    <w:rsid w:val="0044083F"/>
    <w:rsid w:val="004409BE"/>
    <w:rsid w:val="004412D3"/>
    <w:rsid w:val="00443E17"/>
    <w:rsid w:val="00445854"/>
    <w:rsid w:val="004475F2"/>
    <w:rsid w:val="00450CF7"/>
    <w:rsid w:val="00451086"/>
    <w:rsid w:val="00472D77"/>
    <w:rsid w:val="00480F0E"/>
    <w:rsid w:val="00481127"/>
    <w:rsid w:val="00482EA0"/>
    <w:rsid w:val="00484DA9"/>
    <w:rsid w:val="00486473"/>
    <w:rsid w:val="00487745"/>
    <w:rsid w:val="00492327"/>
    <w:rsid w:val="004944F0"/>
    <w:rsid w:val="0049553A"/>
    <w:rsid w:val="0049598E"/>
    <w:rsid w:val="00497232"/>
    <w:rsid w:val="004A4247"/>
    <w:rsid w:val="004A4C4B"/>
    <w:rsid w:val="004B22B1"/>
    <w:rsid w:val="004B2523"/>
    <w:rsid w:val="004B497D"/>
    <w:rsid w:val="004B4A57"/>
    <w:rsid w:val="004B5538"/>
    <w:rsid w:val="004C4001"/>
    <w:rsid w:val="004C7053"/>
    <w:rsid w:val="004D492E"/>
    <w:rsid w:val="004F2E4E"/>
    <w:rsid w:val="004F3DC4"/>
    <w:rsid w:val="00501596"/>
    <w:rsid w:val="00502944"/>
    <w:rsid w:val="005166FB"/>
    <w:rsid w:val="0051771D"/>
    <w:rsid w:val="00517D16"/>
    <w:rsid w:val="00527D47"/>
    <w:rsid w:val="00533796"/>
    <w:rsid w:val="00541085"/>
    <w:rsid w:val="00541638"/>
    <w:rsid w:val="0054236F"/>
    <w:rsid w:val="00545ACB"/>
    <w:rsid w:val="00553429"/>
    <w:rsid w:val="005546B3"/>
    <w:rsid w:val="00556F3C"/>
    <w:rsid w:val="0056444D"/>
    <w:rsid w:val="00564D1C"/>
    <w:rsid w:val="005721A0"/>
    <w:rsid w:val="00582A7F"/>
    <w:rsid w:val="00582AA2"/>
    <w:rsid w:val="00583530"/>
    <w:rsid w:val="00585747"/>
    <w:rsid w:val="00593188"/>
    <w:rsid w:val="00593CA9"/>
    <w:rsid w:val="00597811"/>
    <w:rsid w:val="005A6B8D"/>
    <w:rsid w:val="005B0468"/>
    <w:rsid w:val="005B05A3"/>
    <w:rsid w:val="005B275E"/>
    <w:rsid w:val="005B365B"/>
    <w:rsid w:val="005C0679"/>
    <w:rsid w:val="005C09AD"/>
    <w:rsid w:val="005D024A"/>
    <w:rsid w:val="005D0429"/>
    <w:rsid w:val="005D62DD"/>
    <w:rsid w:val="005E5D76"/>
    <w:rsid w:val="005E6B78"/>
    <w:rsid w:val="005F0069"/>
    <w:rsid w:val="005F6FD5"/>
    <w:rsid w:val="006007EE"/>
    <w:rsid w:val="006009D7"/>
    <w:rsid w:val="00600B69"/>
    <w:rsid w:val="006023EC"/>
    <w:rsid w:val="0060328F"/>
    <w:rsid w:val="00607167"/>
    <w:rsid w:val="0061130A"/>
    <w:rsid w:val="0061313A"/>
    <w:rsid w:val="0061597D"/>
    <w:rsid w:val="006242B5"/>
    <w:rsid w:val="00631C4C"/>
    <w:rsid w:val="00636316"/>
    <w:rsid w:val="00636D76"/>
    <w:rsid w:val="0063754D"/>
    <w:rsid w:val="00655FA9"/>
    <w:rsid w:val="00664B4D"/>
    <w:rsid w:val="00675367"/>
    <w:rsid w:val="006774DF"/>
    <w:rsid w:val="006814B8"/>
    <w:rsid w:val="00685AA3"/>
    <w:rsid w:val="00686D70"/>
    <w:rsid w:val="00694A94"/>
    <w:rsid w:val="006A2AD2"/>
    <w:rsid w:val="006B43E0"/>
    <w:rsid w:val="006B48C9"/>
    <w:rsid w:val="006B6811"/>
    <w:rsid w:val="006C62A9"/>
    <w:rsid w:val="006D003B"/>
    <w:rsid w:val="006D3EE1"/>
    <w:rsid w:val="006D53B2"/>
    <w:rsid w:val="006D6C4F"/>
    <w:rsid w:val="006E5A4F"/>
    <w:rsid w:val="006E61D2"/>
    <w:rsid w:val="006E6D7E"/>
    <w:rsid w:val="006F122F"/>
    <w:rsid w:val="006F141E"/>
    <w:rsid w:val="00702085"/>
    <w:rsid w:val="00707167"/>
    <w:rsid w:val="00710FD2"/>
    <w:rsid w:val="0071199A"/>
    <w:rsid w:val="0071255F"/>
    <w:rsid w:val="00713C37"/>
    <w:rsid w:val="00714C78"/>
    <w:rsid w:val="007172B8"/>
    <w:rsid w:val="0072035F"/>
    <w:rsid w:val="00720DD4"/>
    <w:rsid w:val="0072443A"/>
    <w:rsid w:val="00727EA0"/>
    <w:rsid w:val="00732EA9"/>
    <w:rsid w:val="007350D3"/>
    <w:rsid w:val="007557DA"/>
    <w:rsid w:val="00767FD3"/>
    <w:rsid w:val="007777DD"/>
    <w:rsid w:val="007838FD"/>
    <w:rsid w:val="0078753E"/>
    <w:rsid w:val="00790C83"/>
    <w:rsid w:val="007923C3"/>
    <w:rsid w:val="0079635E"/>
    <w:rsid w:val="00797FAE"/>
    <w:rsid w:val="007A61D0"/>
    <w:rsid w:val="007B7093"/>
    <w:rsid w:val="007B7C04"/>
    <w:rsid w:val="007C11E6"/>
    <w:rsid w:val="007C5C50"/>
    <w:rsid w:val="007C617B"/>
    <w:rsid w:val="007D0A07"/>
    <w:rsid w:val="007D5438"/>
    <w:rsid w:val="007D5621"/>
    <w:rsid w:val="007E058E"/>
    <w:rsid w:val="007E383D"/>
    <w:rsid w:val="007E66B6"/>
    <w:rsid w:val="007E7F6B"/>
    <w:rsid w:val="007F2D4D"/>
    <w:rsid w:val="007F3BBC"/>
    <w:rsid w:val="007F45B4"/>
    <w:rsid w:val="007F48C8"/>
    <w:rsid w:val="008070FC"/>
    <w:rsid w:val="008102D5"/>
    <w:rsid w:val="00814800"/>
    <w:rsid w:val="00815B9A"/>
    <w:rsid w:val="008209EC"/>
    <w:rsid w:val="0082181C"/>
    <w:rsid w:val="00823C72"/>
    <w:rsid w:val="00833A06"/>
    <w:rsid w:val="00843C84"/>
    <w:rsid w:val="00845BDC"/>
    <w:rsid w:val="00847BCF"/>
    <w:rsid w:val="00851FD7"/>
    <w:rsid w:val="00855DD7"/>
    <w:rsid w:val="00862653"/>
    <w:rsid w:val="00864619"/>
    <w:rsid w:val="00870684"/>
    <w:rsid w:val="008718CC"/>
    <w:rsid w:val="00880CBE"/>
    <w:rsid w:val="00880FAB"/>
    <w:rsid w:val="0088169E"/>
    <w:rsid w:val="00881A7E"/>
    <w:rsid w:val="0088519E"/>
    <w:rsid w:val="00885446"/>
    <w:rsid w:val="00892DEF"/>
    <w:rsid w:val="008A2396"/>
    <w:rsid w:val="008A56AD"/>
    <w:rsid w:val="008A7405"/>
    <w:rsid w:val="008B1C5B"/>
    <w:rsid w:val="008D372C"/>
    <w:rsid w:val="008E53D3"/>
    <w:rsid w:val="008E7485"/>
    <w:rsid w:val="008F16B7"/>
    <w:rsid w:val="008F1981"/>
    <w:rsid w:val="008F505A"/>
    <w:rsid w:val="008F5F60"/>
    <w:rsid w:val="008F6C59"/>
    <w:rsid w:val="009006A5"/>
    <w:rsid w:val="00900B71"/>
    <w:rsid w:val="00904502"/>
    <w:rsid w:val="00905D05"/>
    <w:rsid w:val="00914802"/>
    <w:rsid w:val="009262FC"/>
    <w:rsid w:val="009271F5"/>
    <w:rsid w:val="00931F0D"/>
    <w:rsid w:val="00936E62"/>
    <w:rsid w:val="0093764D"/>
    <w:rsid w:val="009421D6"/>
    <w:rsid w:val="009443DE"/>
    <w:rsid w:val="00947249"/>
    <w:rsid w:val="009473C4"/>
    <w:rsid w:val="009474E8"/>
    <w:rsid w:val="00952DF8"/>
    <w:rsid w:val="009532BE"/>
    <w:rsid w:val="00954455"/>
    <w:rsid w:val="00957094"/>
    <w:rsid w:val="00962DA3"/>
    <w:rsid w:val="009634A0"/>
    <w:rsid w:val="00964222"/>
    <w:rsid w:val="00965368"/>
    <w:rsid w:val="00966929"/>
    <w:rsid w:val="009751A3"/>
    <w:rsid w:val="00975C4F"/>
    <w:rsid w:val="00987660"/>
    <w:rsid w:val="009929CD"/>
    <w:rsid w:val="009B148C"/>
    <w:rsid w:val="009B1659"/>
    <w:rsid w:val="009B222C"/>
    <w:rsid w:val="009B5DDE"/>
    <w:rsid w:val="009B622A"/>
    <w:rsid w:val="009C545E"/>
    <w:rsid w:val="009C6651"/>
    <w:rsid w:val="009C7435"/>
    <w:rsid w:val="009C7F28"/>
    <w:rsid w:val="009D15FC"/>
    <w:rsid w:val="009D1B0A"/>
    <w:rsid w:val="009D219A"/>
    <w:rsid w:val="009D3823"/>
    <w:rsid w:val="009D7512"/>
    <w:rsid w:val="009E3E1B"/>
    <w:rsid w:val="009F040F"/>
    <w:rsid w:val="009F3EE6"/>
    <w:rsid w:val="009F5129"/>
    <w:rsid w:val="009F7AA6"/>
    <w:rsid w:val="00A125B8"/>
    <w:rsid w:val="00A15F08"/>
    <w:rsid w:val="00A16DBE"/>
    <w:rsid w:val="00A17175"/>
    <w:rsid w:val="00A261B9"/>
    <w:rsid w:val="00A3103D"/>
    <w:rsid w:val="00A36BD3"/>
    <w:rsid w:val="00A378B5"/>
    <w:rsid w:val="00A37986"/>
    <w:rsid w:val="00A53EAA"/>
    <w:rsid w:val="00A54356"/>
    <w:rsid w:val="00A551E7"/>
    <w:rsid w:val="00A57C16"/>
    <w:rsid w:val="00A62D3F"/>
    <w:rsid w:val="00A65407"/>
    <w:rsid w:val="00A67442"/>
    <w:rsid w:val="00A743E9"/>
    <w:rsid w:val="00A74C14"/>
    <w:rsid w:val="00A77122"/>
    <w:rsid w:val="00A86EE4"/>
    <w:rsid w:val="00AA0DCC"/>
    <w:rsid w:val="00AB30BA"/>
    <w:rsid w:val="00AB6B00"/>
    <w:rsid w:val="00AC0AD2"/>
    <w:rsid w:val="00AC385C"/>
    <w:rsid w:val="00AC5AF9"/>
    <w:rsid w:val="00AD15B1"/>
    <w:rsid w:val="00AD7FEF"/>
    <w:rsid w:val="00AE19F5"/>
    <w:rsid w:val="00AE29F1"/>
    <w:rsid w:val="00AE2C50"/>
    <w:rsid w:val="00AE6E45"/>
    <w:rsid w:val="00AF12A4"/>
    <w:rsid w:val="00AF1745"/>
    <w:rsid w:val="00AF2E54"/>
    <w:rsid w:val="00B032BA"/>
    <w:rsid w:val="00B05689"/>
    <w:rsid w:val="00B14375"/>
    <w:rsid w:val="00B22C26"/>
    <w:rsid w:val="00B238A2"/>
    <w:rsid w:val="00B30B45"/>
    <w:rsid w:val="00B365EC"/>
    <w:rsid w:val="00B40A71"/>
    <w:rsid w:val="00B42F9B"/>
    <w:rsid w:val="00B43806"/>
    <w:rsid w:val="00B43B70"/>
    <w:rsid w:val="00B46F3F"/>
    <w:rsid w:val="00B47E55"/>
    <w:rsid w:val="00B5033A"/>
    <w:rsid w:val="00B543D1"/>
    <w:rsid w:val="00B70F4E"/>
    <w:rsid w:val="00B72C52"/>
    <w:rsid w:val="00B746CA"/>
    <w:rsid w:val="00B92D42"/>
    <w:rsid w:val="00BA49C9"/>
    <w:rsid w:val="00BA6ACB"/>
    <w:rsid w:val="00BA6F0E"/>
    <w:rsid w:val="00BB4DEE"/>
    <w:rsid w:val="00BC0F8B"/>
    <w:rsid w:val="00BC2E09"/>
    <w:rsid w:val="00BC3919"/>
    <w:rsid w:val="00BC3A10"/>
    <w:rsid w:val="00BD4BFB"/>
    <w:rsid w:val="00BD67EE"/>
    <w:rsid w:val="00BE2240"/>
    <w:rsid w:val="00BE2883"/>
    <w:rsid w:val="00BE76EF"/>
    <w:rsid w:val="00BF118B"/>
    <w:rsid w:val="00BF1793"/>
    <w:rsid w:val="00BF47BD"/>
    <w:rsid w:val="00BF6BFF"/>
    <w:rsid w:val="00C0688F"/>
    <w:rsid w:val="00C1142C"/>
    <w:rsid w:val="00C12EF1"/>
    <w:rsid w:val="00C13A1E"/>
    <w:rsid w:val="00C1761A"/>
    <w:rsid w:val="00C212C1"/>
    <w:rsid w:val="00C23030"/>
    <w:rsid w:val="00C32B41"/>
    <w:rsid w:val="00C40E95"/>
    <w:rsid w:val="00C4106A"/>
    <w:rsid w:val="00C461D3"/>
    <w:rsid w:val="00C5170C"/>
    <w:rsid w:val="00C51D46"/>
    <w:rsid w:val="00C67374"/>
    <w:rsid w:val="00C73251"/>
    <w:rsid w:val="00C74CB8"/>
    <w:rsid w:val="00C82663"/>
    <w:rsid w:val="00C843A8"/>
    <w:rsid w:val="00C906C8"/>
    <w:rsid w:val="00C91D3F"/>
    <w:rsid w:val="00C95151"/>
    <w:rsid w:val="00C96114"/>
    <w:rsid w:val="00CA603B"/>
    <w:rsid w:val="00CA798F"/>
    <w:rsid w:val="00CA79FD"/>
    <w:rsid w:val="00CA7FC9"/>
    <w:rsid w:val="00CB6B77"/>
    <w:rsid w:val="00CC2FC0"/>
    <w:rsid w:val="00CC5723"/>
    <w:rsid w:val="00CD0154"/>
    <w:rsid w:val="00CD19C6"/>
    <w:rsid w:val="00CD1C41"/>
    <w:rsid w:val="00CD3061"/>
    <w:rsid w:val="00CD3AC0"/>
    <w:rsid w:val="00CF0703"/>
    <w:rsid w:val="00CF231B"/>
    <w:rsid w:val="00D000EE"/>
    <w:rsid w:val="00D0050B"/>
    <w:rsid w:val="00D02928"/>
    <w:rsid w:val="00D1426A"/>
    <w:rsid w:val="00D14F71"/>
    <w:rsid w:val="00D15564"/>
    <w:rsid w:val="00D15BAE"/>
    <w:rsid w:val="00D21B8F"/>
    <w:rsid w:val="00D257D8"/>
    <w:rsid w:val="00D316A7"/>
    <w:rsid w:val="00D320BD"/>
    <w:rsid w:val="00D35C47"/>
    <w:rsid w:val="00D36752"/>
    <w:rsid w:val="00D42610"/>
    <w:rsid w:val="00D44DB3"/>
    <w:rsid w:val="00D47BD6"/>
    <w:rsid w:val="00D47CF9"/>
    <w:rsid w:val="00D52985"/>
    <w:rsid w:val="00D607E0"/>
    <w:rsid w:val="00D621DE"/>
    <w:rsid w:val="00D62E84"/>
    <w:rsid w:val="00D64146"/>
    <w:rsid w:val="00D72630"/>
    <w:rsid w:val="00D75D95"/>
    <w:rsid w:val="00D85839"/>
    <w:rsid w:val="00D906A6"/>
    <w:rsid w:val="00D91C75"/>
    <w:rsid w:val="00D92269"/>
    <w:rsid w:val="00D93563"/>
    <w:rsid w:val="00DA1552"/>
    <w:rsid w:val="00DA3519"/>
    <w:rsid w:val="00DA39B9"/>
    <w:rsid w:val="00DA5465"/>
    <w:rsid w:val="00DB46CF"/>
    <w:rsid w:val="00DB62DD"/>
    <w:rsid w:val="00DB776F"/>
    <w:rsid w:val="00DC279B"/>
    <w:rsid w:val="00DC3C94"/>
    <w:rsid w:val="00DC47B3"/>
    <w:rsid w:val="00DC5A16"/>
    <w:rsid w:val="00DC5BAD"/>
    <w:rsid w:val="00DC608F"/>
    <w:rsid w:val="00DC669F"/>
    <w:rsid w:val="00DD673B"/>
    <w:rsid w:val="00DD7440"/>
    <w:rsid w:val="00DD7B19"/>
    <w:rsid w:val="00DE0146"/>
    <w:rsid w:val="00DE32B9"/>
    <w:rsid w:val="00DE3E0D"/>
    <w:rsid w:val="00DE7AE2"/>
    <w:rsid w:val="00DF01DC"/>
    <w:rsid w:val="00DF24B4"/>
    <w:rsid w:val="00DF3C26"/>
    <w:rsid w:val="00DF4757"/>
    <w:rsid w:val="00E04FF5"/>
    <w:rsid w:val="00E0675F"/>
    <w:rsid w:val="00E071F9"/>
    <w:rsid w:val="00E077B9"/>
    <w:rsid w:val="00E120E2"/>
    <w:rsid w:val="00E15F93"/>
    <w:rsid w:val="00E1795D"/>
    <w:rsid w:val="00E20517"/>
    <w:rsid w:val="00E25A6E"/>
    <w:rsid w:val="00E352A3"/>
    <w:rsid w:val="00E44C87"/>
    <w:rsid w:val="00E52E32"/>
    <w:rsid w:val="00E55207"/>
    <w:rsid w:val="00E60DCC"/>
    <w:rsid w:val="00E6197A"/>
    <w:rsid w:val="00E65AFB"/>
    <w:rsid w:val="00E874F4"/>
    <w:rsid w:val="00EA0675"/>
    <w:rsid w:val="00EA4D61"/>
    <w:rsid w:val="00EA529B"/>
    <w:rsid w:val="00EA52ED"/>
    <w:rsid w:val="00EA61E7"/>
    <w:rsid w:val="00EA6599"/>
    <w:rsid w:val="00EB4A74"/>
    <w:rsid w:val="00EB4E66"/>
    <w:rsid w:val="00EB555C"/>
    <w:rsid w:val="00EC1DEE"/>
    <w:rsid w:val="00EC285C"/>
    <w:rsid w:val="00EC4105"/>
    <w:rsid w:val="00ED0498"/>
    <w:rsid w:val="00ED7B6E"/>
    <w:rsid w:val="00EE22C0"/>
    <w:rsid w:val="00EE304A"/>
    <w:rsid w:val="00EE3198"/>
    <w:rsid w:val="00EE53B5"/>
    <w:rsid w:val="00EF0882"/>
    <w:rsid w:val="00F02451"/>
    <w:rsid w:val="00F02ECD"/>
    <w:rsid w:val="00F1332A"/>
    <w:rsid w:val="00F23850"/>
    <w:rsid w:val="00F352EE"/>
    <w:rsid w:val="00F36A61"/>
    <w:rsid w:val="00F41D7C"/>
    <w:rsid w:val="00F421A5"/>
    <w:rsid w:val="00F42F9A"/>
    <w:rsid w:val="00F46B9C"/>
    <w:rsid w:val="00F47542"/>
    <w:rsid w:val="00F5336F"/>
    <w:rsid w:val="00F604D9"/>
    <w:rsid w:val="00F667E5"/>
    <w:rsid w:val="00F70E54"/>
    <w:rsid w:val="00F74B82"/>
    <w:rsid w:val="00F7759C"/>
    <w:rsid w:val="00F77CC9"/>
    <w:rsid w:val="00F83099"/>
    <w:rsid w:val="00F84C66"/>
    <w:rsid w:val="00F918B7"/>
    <w:rsid w:val="00F959A4"/>
    <w:rsid w:val="00F97204"/>
    <w:rsid w:val="00FA1EC3"/>
    <w:rsid w:val="00FA27E9"/>
    <w:rsid w:val="00FA777F"/>
    <w:rsid w:val="00FB2F3B"/>
    <w:rsid w:val="00FB3F51"/>
    <w:rsid w:val="00FB3FB1"/>
    <w:rsid w:val="00FB5633"/>
    <w:rsid w:val="00FB6ABE"/>
    <w:rsid w:val="00FB7A61"/>
    <w:rsid w:val="00FC0B98"/>
    <w:rsid w:val="00FC1D92"/>
    <w:rsid w:val="00FC4CA3"/>
    <w:rsid w:val="00FD087A"/>
    <w:rsid w:val="00FD37E7"/>
    <w:rsid w:val="00FD3AF7"/>
    <w:rsid w:val="00FD4D75"/>
    <w:rsid w:val="00FD6F78"/>
    <w:rsid w:val="00FD7160"/>
    <w:rsid w:val="00FE4254"/>
    <w:rsid w:val="00FE60EC"/>
    <w:rsid w:val="00FE78A6"/>
    <w:rsid w:val="00FF0B2B"/>
    <w:rsid w:val="00FF168C"/>
    <w:rsid w:val="00FF2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C9"/>
  </w:style>
  <w:style w:type="paragraph" w:styleId="3">
    <w:name w:val="heading 3"/>
    <w:basedOn w:val="a"/>
    <w:link w:val="30"/>
    <w:uiPriority w:val="9"/>
    <w:qFormat/>
    <w:rsid w:val="006113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35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DD7"/>
  </w:style>
  <w:style w:type="paragraph" w:styleId="a8">
    <w:name w:val="footer"/>
    <w:basedOn w:val="a"/>
    <w:link w:val="a9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DD7"/>
  </w:style>
  <w:style w:type="paragraph" w:styleId="aa">
    <w:name w:val="Balloon Text"/>
    <w:basedOn w:val="a"/>
    <w:link w:val="ab"/>
    <w:uiPriority w:val="99"/>
    <w:semiHidden/>
    <w:unhideWhenUsed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5438"/>
    <w:pPr>
      <w:ind w:left="720"/>
      <w:contextualSpacing/>
    </w:pPr>
  </w:style>
  <w:style w:type="table" w:styleId="ad">
    <w:name w:val="Table Grid"/>
    <w:basedOn w:val="a1"/>
    <w:uiPriority w:val="39"/>
    <w:rsid w:val="00D3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14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1211EB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1211E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1211E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211E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211EB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1211EB"/>
    <w:pPr>
      <w:spacing w:after="0" w:line="240" w:lineRule="auto"/>
    </w:pPr>
  </w:style>
  <w:style w:type="paragraph" w:styleId="af4">
    <w:name w:val="Normal (Web)"/>
    <w:basedOn w:val="a"/>
    <w:unhideWhenUsed/>
    <w:rsid w:val="00DC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tag">
    <w:name w:val="source__tag"/>
    <w:basedOn w:val="a"/>
    <w:rsid w:val="00777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7777D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113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611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35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DD7"/>
  </w:style>
  <w:style w:type="paragraph" w:styleId="a8">
    <w:name w:val="footer"/>
    <w:basedOn w:val="a"/>
    <w:link w:val="a9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DD7"/>
  </w:style>
  <w:style w:type="paragraph" w:styleId="aa">
    <w:name w:val="Balloon Text"/>
    <w:basedOn w:val="a"/>
    <w:link w:val="ab"/>
    <w:uiPriority w:val="99"/>
    <w:semiHidden/>
    <w:unhideWhenUsed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5438"/>
    <w:pPr>
      <w:ind w:left="720"/>
      <w:contextualSpacing/>
    </w:pPr>
  </w:style>
  <w:style w:type="table" w:styleId="ad">
    <w:name w:val="Table Grid"/>
    <w:basedOn w:val="a1"/>
    <w:uiPriority w:val="39"/>
    <w:rsid w:val="00D35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14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1211EB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1211E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1211E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211E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211EB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1211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594311FE477D94D9E8DDFFC0F82489B9A64ABA726E600708B45E7FC5DE059ADF9F7E61065X4DB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94311FE477D94D9E8DDFFC0F82489B9A64ABA726E600708B45E7FC5DE059ADF9F7E6126D4BCC57XDD1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94311FE477D94D9E8DDFFC0F82489B9A6AA3A62BE600708B45E7FC5DE059ADF9F7E6X1D7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8" Type="http://schemas.microsoft.com/office/2011/relationships/commentsExtended" Target="commentsExtended.xml"/><Relationship Id="rId10" Type="http://schemas.openxmlformats.org/officeDocument/2006/relationships/hyperlink" Target="consultantplus://offline/ref=F594311FE477D94D9E8DDFFC0F82489B9A64ABA726E600708B45E7FC5DE059ADF9F7E61065X4D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94311FE477D94D9E8DDFFC0F82489B9A64ABA726E600708B45E7FC5DE059ADF9F7E6126D4BCC57XDD1M" TargetMode="External"/><Relationship Id="rId14" Type="http://schemas.openxmlformats.org/officeDocument/2006/relationships/hyperlink" Target="consultantplus://offline/ref=F594311FE477D94D9E8DDFFC0F82489B9B6DAEA72FE700708B45E7FC5DE059ADF9F7E6126D4BC854XDD4M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6FA15-0759-4466-B836-1AD079B00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5</Pages>
  <Words>3140</Words>
  <Characters>17903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Барыкино</cp:lastModifiedBy>
  <cp:revision>66</cp:revision>
  <cp:lastPrinted>2019-12-02T01:45:00Z</cp:lastPrinted>
  <dcterms:created xsi:type="dcterms:W3CDTF">2019-06-20T02:54:00Z</dcterms:created>
  <dcterms:modified xsi:type="dcterms:W3CDTF">2020-12-11T06:00:00Z</dcterms:modified>
</cp:coreProperties>
</file>