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5082" w:rsidRPr="00BC5082" w:rsidRDefault="000D1272" w:rsidP="000D1272">
      <w:pPr>
        <w:tabs>
          <w:tab w:val="left" w:pos="851"/>
        </w:tabs>
        <w:spacing w:after="0"/>
        <w:ind w:firstLine="567"/>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Форма №1</w:t>
      </w:r>
    </w:p>
    <w:p w:rsidR="00BC5082" w:rsidRPr="00BC5082" w:rsidRDefault="00BC5082" w:rsidP="00BC5082">
      <w:pPr>
        <w:tabs>
          <w:tab w:val="left" w:pos="851"/>
        </w:tabs>
        <w:spacing w:after="0" w:line="240" w:lineRule="auto"/>
        <w:jc w:val="center"/>
        <w:rPr>
          <w:rFonts w:ascii="Times New Roman" w:eastAsia="Times New Roman" w:hAnsi="Times New Roman" w:cs="Times New Roman"/>
          <w:b/>
          <w:bCs/>
          <w:sz w:val="28"/>
          <w:szCs w:val="28"/>
          <w:lang w:eastAsia="ru-RU"/>
        </w:rPr>
      </w:pPr>
      <w:r w:rsidRPr="00BC5082">
        <w:rPr>
          <w:rFonts w:ascii="Times New Roman" w:eastAsia="Times New Roman" w:hAnsi="Times New Roman" w:cs="Times New Roman"/>
          <w:b/>
          <w:bCs/>
          <w:sz w:val="28"/>
          <w:szCs w:val="28"/>
          <w:lang w:eastAsia="ru-RU"/>
        </w:rPr>
        <w:t xml:space="preserve">Информация о реализации мероприятий, </w:t>
      </w:r>
    </w:p>
    <w:p w:rsidR="00BC5082" w:rsidRPr="00BC5082" w:rsidRDefault="00BC5082" w:rsidP="00BC5082">
      <w:pPr>
        <w:tabs>
          <w:tab w:val="left" w:pos="851"/>
        </w:tabs>
        <w:spacing w:after="0" w:line="240" w:lineRule="auto"/>
        <w:jc w:val="center"/>
        <w:rPr>
          <w:rFonts w:ascii="Times New Roman" w:eastAsia="Times New Roman" w:hAnsi="Times New Roman" w:cs="Times New Roman"/>
          <w:b/>
          <w:bCs/>
          <w:kern w:val="2"/>
          <w:sz w:val="28"/>
          <w:szCs w:val="28"/>
          <w:lang w:eastAsia="ru-RU"/>
        </w:rPr>
      </w:pPr>
      <w:r w:rsidRPr="00BC5082">
        <w:rPr>
          <w:rFonts w:ascii="Times New Roman" w:eastAsia="Times New Roman" w:hAnsi="Times New Roman" w:cs="Times New Roman"/>
          <w:b/>
          <w:bCs/>
          <w:kern w:val="2"/>
          <w:sz w:val="28"/>
          <w:szCs w:val="28"/>
          <w:lang w:eastAsia="ru-RU"/>
        </w:rPr>
        <w:t xml:space="preserve">предусмотренных «дорожной картой» по содействию развитию </w:t>
      </w:r>
    </w:p>
    <w:p w:rsidR="00BC5082" w:rsidRPr="00BC5082" w:rsidRDefault="00BC5082" w:rsidP="00BC5082">
      <w:pPr>
        <w:tabs>
          <w:tab w:val="left" w:pos="851"/>
        </w:tabs>
        <w:spacing w:after="0" w:line="240" w:lineRule="auto"/>
        <w:jc w:val="center"/>
        <w:rPr>
          <w:rFonts w:ascii="Times New Roman" w:eastAsia="Times New Roman" w:hAnsi="Times New Roman" w:cs="Times New Roman"/>
          <w:b/>
          <w:bCs/>
          <w:kern w:val="2"/>
          <w:sz w:val="28"/>
          <w:szCs w:val="28"/>
          <w:lang w:eastAsia="ru-RU"/>
        </w:rPr>
      </w:pPr>
      <w:r w:rsidRPr="00BC5082">
        <w:rPr>
          <w:rFonts w:ascii="Times New Roman" w:eastAsia="Times New Roman" w:hAnsi="Times New Roman" w:cs="Times New Roman"/>
          <w:b/>
          <w:bCs/>
          <w:kern w:val="2"/>
          <w:sz w:val="28"/>
          <w:szCs w:val="28"/>
          <w:lang w:eastAsia="ru-RU"/>
        </w:rPr>
        <w:t>конкуренции в муниципальном образовании</w:t>
      </w:r>
      <w:r>
        <w:rPr>
          <w:rFonts w:ascii="Times New Roman" w:eastAsia="Times New Roman" w:hAnsi="Times New Roman" w:cs="Times New Roman"/>
          <w:b/>
          <w:bCs/>
          <w:kern w:val="2"/>
          <w:sz w:val="28"/>
          <w:szCs w:val="28"/>
          <w:lang w:eastAsia="ru-RU"/>
        </w:rPr>
        <w:t xml:space="preserve"> «Тарбагатайский район»</w:t>
      </w:r>
      <w:r w:rsidRPr="00BC5082">
        <w:rPr>
          <w:rFonts w:ascii="Times New Roman" w:eastAsia="Times New Roman" w:hAnsi="Times New Roman" w:cs="Times New Roman"/>
          <w:b/>
          <w:bCs/>
          <w:kern w:val="2"/>
          <w:sz w:val="28"/>
          <w:szCs w:val="28"/>
          <w:lang w:eastAsia="ru-RU"/>
        </w:rPr>
        <w:t xml:space="preserve">, </w:t>
      </w:r>
    </w:p>
    <w:p w:rsidR="00BC5082" w:rsidRPr="00BC5082" w:rsidRDefault="00A34D46" w:rsidP="00BC5082">
      <w:pPr>
        <w:tabs>
          <w:tab w:val="left" w:pos="851"/>
        </w:tabs>
        <w:spacing w:after="0" w:line="240" w:lineRule="auto"/>
        <w:jc w:val="center"/>
        <w:rPr>
          <w:rFonts w:ascii="Times New Roman" w:eastAsia="Times New Roman" w:hAnsi="Times New Roman" w:cs="Times New Roman"/>
          <w:b/>
          <w:bCs/>
          <w:kern w:val="2"/>
          <w:sz w:val="28"/>
          <w:szCs w:val="28"/>
          <w:lang w:eastAsia="ru-RU"/>
        </w:rPr>
      </w:pPr>
      <w:r>
        <w:rPr>
          <w:rFonts w:ascii="Times New Roman" w:eastAsia="Times New Roman" w:hAnsi="Times New Roman" w:cs="Times New Roman"/>
          <w:b/>
          <w:bCs/>
          <w:kern w:val="2"/>
          <w:sz w:val="28"/>
          <w:szCs w:val="28"/>
          <w:lang w:eastAsia="ru-RU"/>
        </w:rPr>
        <w:t>за отчетный 2024</w:t>
      </w:r>
      <w:r w:rsidR="00BC5082" w:rsidRPr="00BC5082">
        <w:rPr>
          <w:rFonts w:ascii="Times New Roman" w:eastAsia="Times New Roman" w:hAnsi="Times New Roman" w:cs="Times New Roman"/>
          <w:b/>
          <w:bCs/>
          <w:kern w:val="2"/>
          <w:sz w:val="28"/>
          <w:szCs w:val="28"/>
          <w:lang w:eastAsia="ru-RU"/>
        </w:rPr>
        <w:t xml:space="preserve"> год</w:t>
      </w:r>
    </w:p>
    <w:p w:rsidR="00BC5082" w:rsidRPr="00BC5082" w:rsidRDefault="00BC5082" w:rsidP="00BC5082">
      <w:pPr>
        <w:tabs>
          <w:tab w:val="left" w:pos="851"/>
        </w:tabs>
        <w:spacing w:after="0" w:line="240" w:lineRule="auto"/>
        <w:ind w:firstLine="567"/>
        <w:jc w:val="center"/>
        <w:rPr>
          <w:rFonts w:ascii="Times New Roman" w:eastAsia="Times New Roman" w:hAnsi="Times New Roman" w:cs="Times New Roman"/>
          <w:kern w:val="2"/>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7"/>
        <w:gridCol w:w="3694"/>
        <w:gridCol w:w="1002"/>
        <w:gridCol w:w="9408"/>
      </w:tblGrid>
      <w:tr w:rsidR="00BC5082" w:rsidRPr="00BC5082" w:rsidTr="00062800">
        <w:tc>
          <w:tcPr>
            <w:tcW w:w="687" w:type="dxa"/>
            <w:tcBorders>
              <w:top w:val="single" w:sz="4" w:space="0" w:color="auto"/>
              <w:left w:val="single" w:sz="4" w:space="0" w:color="auto"/>
              <w:bottom w:val="single" w:sz="4" w:space="0" w:color="auto"/>
              <w:right w:val="single" w:sz="4" w:space="0" w:color="auto"/>
            </w:tcBorders>
            <w:hideMark/>
          </w:tcPr>
          <w:p w:rsidR="00BC5082" w:rsidRPr="00BC5082" w:rsidRDefault="00BC5082" w:rsidP="00BC5082">
            <w:pPr>
              <w:autoSpaceDE w:val="0"/>
              <w:autoSpaceDN w:val="0"/>
              <w:adjustRightInd w:val="0"/>
              <w:spacing w:after="0" w:line="240" w:lineRule="auto"/>
              <w:jc w:val="center"/>
              <w:rPr>
                <w:rFonts w:ascii="Times New Roman" w:eastAsia="Calibri" w:hAnsi="Times New Roman" w:cs="Times New Roman"/>
                <w:bCs/>
                <w:sz w:val="24"/>
                <w:szCs w:val="24"/>
              </w:rPr>
            </w:pPr>
            <w:r w:rsidRPr="00BC5082">
              <w:rPr>
                <w:rFonts w:ascii="Times New Roman" w:eastAsia="Calibri" w:hAnsi="Times New Roman" w:cs="Times New Roman"/>
                <w:bCs/>
                <w:sz w:val="24"/>
                <w:szCs w:val="24"/>
              </w:rPr>
              <w:t>№№</w:t>
            </w:r>
          </w:p>
          <w:p w:rsidR="00BC5082" w:rsidRPr="00BC5082" w:rsidRDefault="00BC5082" w:rsidP="00BC5082">
            <w:pPr>
              <w:autoSpaceDE w:val="0"/>
              <w:autoSpaceDN w:val="0"/>
              <w:adjustRightInd w:val="0"/>
              <w:spacing w:after="0" w:line="240" w:lineRule="auto"/>
              <w:jc w:val="center"/>
              <w:rPr>
                <w:rFonts w:ascii="Times New Roman" w:eastAsia="Calibri" w:hAnsi="Times New Roman" w:cs="Times New Roman"/>
                <w:bCs/>
                <w:sz w:val="24"/>
                <w:szCs w:val="24"/>
              </w:rPr>
            </w:pPr>
            <w:r w:rsidRPr="00BC5082">
              <w:rPr>
                <w:rFonts w:ascii="Times New Roman" w:eastAsia="Calibri" w:hAnsi="Times New Roman" w:cs="Times New Roman"/>
                <w:bCs/>
                <w:sz w:val="24"/>
                <w:szCs w:val="24"/>
              </w:rPr>
              <w:t>п/п</w:t>
            </w:r>
          </w:p>
        </w:tc>
        <w:tc>
          <w:tcPr>
            <w:tcW w:w="3694" w:type="dxa"/>
            <w:tcBorders>
              <w:top w:val="single" w:sz="4" w:space="0" w:color="auto"/>
              <w:left w:val="single" w:sz="4" w:space="0" w:color="auto"/>
              <w:bottom w:val="single" w:sz="4" w:space="0" w:color="auto"/>
              <w:right w:val="single" w:sz="4" w:space="0" w:color="auto"/>
            </w:tcBorders>
            <w:hideMark/>
          </w:tcPr>
          <w:p w:rsidR="00BC5082" w:rsidRPr="00BC5082" w:rsidRDefault="00BC5082" w:rsidP="00BC5082">
            <w:pPr>
              <w:autoSpaceDE w:val="0"/>
              <w:autoSpaceDN w:val="0"/>
              <w:adjustRightInd w:val="0"/>
              <w:spacing w:after="0" w:line="240" w:lineRule="auto"/>
              <w:jc w:val="center"/>
              <w:rPr>
                <w:rFonts w:ascii="Times New Roman" w:eastAsia="Calibri" w:hAnsi="Times New Roman" w:cs="Times New Roman"/>
                <w:bCs/>
                <w:sz w:val="24"/>
                <w:szCs w:val="24"/>
              </w:rPr>
            </w:pPr>
            <w:r w:rsidRPr="00BC5082">
              <w:rPr>
                <w:rFonts w:ascii="Times New Roman" w:eastAsia="Calibri" w:hAnsi="Times New Roman" w:cs="Times New Roman"/>
                <w:bCs/>
                <w:sz w:val="24"/>
                <w:szCs w:val="24"/>
              </w:rPr>
              <w:t xml:space="preserve">Наименование мероприятия </w:t>
            </w:r>
          </w:p>
        </w:tc>
        <w:tc>
          <w:tcPr>
            <w:tcW w:w="1002" w:type="dxa"/>
            <w:tcBorders>
              <w:top w:val="single" w:sz="4" w:space="0" w:color="auto"/>
              <w:left w:val="single" w:sz="4" w:space="0" w:color="auto"/>
              <w:bottom w:val="single" w:sz="4" w:space="0" w:color="auto"/>
              <w:right w:val="single" w:sz="4" w:space="0" w:color="auto"/>
            </w:tcBorders>
            <w:hideMark/>
          </w:tcPr>
          <w:p w:rsidR="00BC5082" w:rsidRPr="00BC5082" w:rsidRDefault="00BC5082" w:rsidP="00BC5082">
            <w:pPr>
              <w:autoSpaceDE w:val="0"/>
              <w:autoSpaceDN w:val="0"/>
              <w:adjustRightInd w:val="0"/>
              <w:spacing w:after="0" w:line="240" w:lineRule="auto"/>
              <w:jc w:val="center"/>
              <w:rPr>
                <w:rFonts w:ascii="Times New Roman" w:eastAsia="Calibri" w:hAnsi="Times New Roman" w:cs="Times New Roman"/>
                <w:bCs/>
                <w:sz w:val="24"/>
                <w:szCs w:val="24"/>
              </w:rPr>
            </w:pPr>
            <w:r w:rsidRPr="00BC5082">
              <w:rPr>
                <w:rFonts w:ascii="Times New Roman" w:eastAsia="Calibri" w:hAnsi="Times New Roman" w:cs="Times New Roman"/>
                <w:bCs/>
                <w:sz w:val="24"/>
                <w:szCs w:val="24"/>
              </w:rPr>
              <w:t>Срок</w:t>
            </w:r>
          </w:p>
        </w:tc>
        <w:tc>
          <w:tcPr>
            <w:tcW w:w="9408" w:type="dxa"/>
            <w:tcBorders>
              <w:top w:val="single" w:sz="4" w:space="0" w:color="auto"/>
              <w:left w:val="single" w:sz="4" w:space="0" w:color="auto"/>
              <w:bottom w:val="single" w:sz="4" w:space="0" w:color="auto"/>
              <w:right w:val="single" w:sz="4" w:space="0" w:color="auto"/>
            </w:tcBorders>
            <w:hideMark/>
          </w:tcPr>
          <w:p w:rsidR="00BC5082" w:rsidRPr="00BC5082" w:rsidRDefault="00BC5082" w:rsidP="00BC5082">
            <w:pPr>
              <w:autoSpaceDE w:val="0"/>
              <w:autoSpaceDN w:val="0"/>
              <w:adjustRightInd w:val="0"/>
              <w:spacing w:after="0" w:line="240" w:lineRule="auto"/>
              <w:jc w:val="center"/>
              <w:rPr>
                <w:rFonts w:ascii="Times New Roman" w:eastAsia="Calibri" w:hAnsi="Times New Roman" w:cs="Times New Roman"/>
                <w:bCs/>
                <w:sz w:val="24"/>
                <w:szCs w:val="24"/>
              </w:rPr>
            </w:pPr>
            <w:r w:rsidRPr="00BC5082">
              <w:rPr>
                <w:rFonts w:ascii="Times New Roman" w:eastAsia="Calibri" w:hAnsi="Times New Roman" w:cs="Times New Roman"/>
                <w:bCs/>
                <w:sz w:val="24"/>
                <w:szCs w:val="24"/>
              </w:rPr>
              <w:t>Исполнение</w:t>
            </w:r>
            <w:r w:rsidRPr="00BC5082">
              <w:rPr>
                <w:rFonts w:ascii="Times New Roman" w:eastAsia="Times New Roman" w:hAnsi="Times New Roman" w:cs="Times New Roman"/>
                <w:kern w:val="2"/>
                <w:sz w:val="24"/>
                <w:szCs w:val="24"/>
                <w:lang w:eastAsia="ru-RU"/>
              </w:rPr>
              <w:t>***</w:t>
            </w:r>
          </w:p>
        </w:tc>
      </w:tr>
      <w:tr w:rsidR="00B9603D" w:rsidRPr="00BC5082" w:rsidTr="00062800">
        <w:tc>
          <w:tcPr>
            <w:tcW w:w="687" w:type="dxa"/>
            <w:tcBorders>
              <w:top w:val="single" w:sz="4" w:space="0" w:color="auto"/>
              <w:left w:val="single" w:sz="4" w:space="0" w:color="auto"/>
              <w:bottom w:val="single" w:sz="4" w:space="0" w:color="auto"/>
              <w:right w:val="single" w:sz="4" w:space="0" w:color="auto"/>
            </w:tcBorders>
          </w:tcPr>
          <w:p w:rsidR="00B9603D" w:rsidRPr="00BC5082" w:rsidRDefault="00B9603D"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14104" w:type="dxa"/>
            <w:gridSpan w:val="3"/>
            <w:tcBorders>
              <w:top w:val="single" w:sz="4" w:space="0" w:color="auto"/>
              <w:left w:val="single" w:sz="4" w:space="0" w:color="auto"/>
              <w:bottom w:val="single" w:sz="4" w:space="0" w:color="auto"/>
              <w:right w:val="single" w:sz="4" w:space="0" w:color="auto"/>
            </w:tcBorders>
          </w:tcPr>
          <w:p w:rsidR="00B9603D" w:rsidRPr="00B9603D" w:rsidRDefault="00B9603D"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B9603D">
              <w:rPr>
                <w:rFonts w:ascii="Times New Roman" w:eastAsia="Calibri" w:hAnsi="Times New Roman" w:cs="Times New Roman"/>
                <w:b/>
                <w:bCs/>
                <w:sz w:val="24"/>
                <w:szCs w:val="24"/>
              </w:rPr>
              <w:t>I. Развитие конкуренции в отдельных отраслях (сферах) экономики</w:t>
            </w:r>
          </w:p>
        </w:tc>
      </w:tr>
      <w:tr w:rsidR="00BC5082" w:rsidRPr="00BC5082" w:rsidTr="00062800">
        <w:tc>
          <w:tcPr>
            <w:tcW w:w="687" w:type="dxa"/>
            <w:tcBorders>
              <w:top w:val="single" w:sz="4" w:space="0" w:color="auto"/>
              <w:left w:val="single" w:sz="4" w:space="0" w:color="auto"/>
              <w:bottom w:val="single" w:sz="4" w:space="0" w:color="auto"/>
              <w:right w:val="single" w:sz="4" w:space="0" w:color="auto"/>
            </w:tcBorders>
            <w:hideMark/>
          </w:tcPr>
          <w:p w:rsidR="00BC5082" w:rsidRPr="003238E6" w:rsidRDefault="00BC5082"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3238E6">
              <w:rPr>
                <w:rFonts w:ascii="Times New Roman" w:eastAsia="Calibri" w:hAnsi="Times New Roman" w:cs="Times New Roman"/>
                <w:b/>
                <w:bCs/>
                <w:sz w:val="24"/>
                <w:szCs w:val="24"/>
              </w:rPr>
              <w:t>1.</w:t>
            </w:r>
          </w:p>
        </w:tc>
        <w:tc>
          <w:tcPr>
            <w:tcW w:w="3694" w:type="dxa"/>
            <w:tcBorders>
              <w:top w:val="single" w:sz="4" w:space="0" w:color="auto"/>
              <w:left w:val="single" w:sz="4" w:space="0" w:color="auto"/>
              <w:bottom w:val="single" w:sz="4" w:space="0" w:color="auto"/>
              <w:right w:val="single" w:sz="4" w:space="0" w:color="auto"/>
            </w:tcBorders>
          </w:tcPr>
          <w:p w:rsidR="00BC5082" w:rsidRPr="003238E6" w:rsidRDefault="00B9603D"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DB6A31">
              <w:rPr>
                <w:rFonts w:ascii="Times New Roman" w:eastAsia="Calibri" w:hAnsi="Times New Roman" w:cs="Times New Roman"/>
                <w:b/>
                <w:bCs/>
                <w:sz w:val="24"/>
                <w:szCs w:val="24"/>
              </w:rPr>
              <w:t>Рынок услуг дошкольного</w:t>
            </w:r>
            <w:r w:rsidRPr="003238E6">
              <w:rPr>
                <w:rFonts w:ascii="Times New Roman" w:eastAsia="Calibri" w:hAnsi="Times New Roman" w:cs="Times New Roman"/>
                <w:b/>
                <w:bCs/>
                <w:sz w:val="24"/>
                <w:szCs w:val="24"/>
              </w:rPr>
              <w:t xml:space="preserve"> образования</w:t>
            </w:r>
          </w:p>
        </w:tc>
        <w:tc>
          <w:tcPr>
            <w:tcW w:w="1002" w:type="dxa"/>
            <w:tcBorders>
              <w:top w:val="single" w:sz="4" w:space="0" w:color="auto"/>
              <w:left w:val="single" w:sz="4" w:space="0" w:color="auto"/>
              <w:bottom w:val="single" w:sz="4" w:space="0" w:color="auto"/>
              <w:right w:val="single" w:sz="4" w:space="0" w:color="auto"/>
            </w:tcBorders>
          </w:tcPr>
          <w:p w:rsidR="00BC5082" w:rsidRPr="00BC5082" w:rsidRDefault="00BC5082"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9408" w:type="dxa"/>
            <w:tcBorders>
              <w:top w:val="single" w:sz="4" w:space="0" w:color="auto"/>
              <w:left w:val="single" w:sz="4" w:space="0" w:color="auto"/>
              <w:bottom w:val="single" w:sz="4" w:space="0" w:color="auto"/>
              <w:right w:val="single" w:sz="4" w:space="0" w:color="auto"/>
            </w:tcBorders>
          </w:tcPr>
          <w:p w:rsidR="00BC5082" w:rsidRPr="00BC5082" w:rsidRDefault="00BC5082" w:rsidP="00BC5082">
            <w:pPr>
              <w:autoSpaceDE w:val="0"/>
              <w:autoSpaceDN w:val="0"/>
              <w:adjustRightInd w:val="0"/>
              <w:spacing w:after="0" w:line="240" w:lineRule="auto"/>
              <w:jc w:val="center"/>
              <w:rPr>
                <w:rFonts w:ascii="Times New Roman" w:eastAsia="Calibri" w:hAnsi="Times New Roman" w:cs="Times New Roman"/>
                <w:bCs/>
                <w:sz w:val="24"/>
                <w:szCs w:val="24"/>
              </w:rPr>
            </w:pPr>
          </w:p>
        </w:tc>
      </w:tr>
      <w:tr w:rsidR="00BC5082" w:rsidRPr="00BC5082" w:rsidTr="00062800">
        <w:tc>
          <w:tcPr>
            <w:tcW w:w="687" w:type="dxa"/>
            <w:tcBorders>
              <w:top w:val="single" w:sz="4" w:space="0" w:color="auto"/>
              <w:left w:val="single" w:sz="4" w:space="0" w:color="auto"/>
              <w:bottom w:val="single" w:sz="4" w:space="0" w:color="auto"/>
              <w:right w:val="single" w:sz="4" w:space="0" w:color="auto"/>
            </w:tcBorders>
            <w:hideMark/>
          </w:tcPr>
          <w:p w:rsidR="00BC5082" w:rsidRPr="00BC5082" w:rsidRDefault="00414103" w:rsidP="00BC5082">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1.1.</w:t>
            </w:r>
          </w:p>
        </w:tc>
        <w:tc>
          <w:tcPr>
            <w:tcW w:w="3694" w:type="dxa"/>
            <w:tcBorders>
              <w:top w:val="single" w:sz="4" w:space="0" w:color="auto"/>
              <w:left w:val="single" w:sz="4" w:space="0" w:color="auto"/>
              <w:bottom w:val="single" w:sz="4" w:space="0" w:color="auto"/>
              <w:right w:val="single" w:sz="4" w:space="0" w:color="auto"/>
            </w:tcBorders>
          </w:tcPr>
          <w:p w:rsidR="00BC5082" w:rsidRPr="00BC5082" w:rsidRDefault="00B9603D" w:rsidP="00B9603D">
            <w:pPr>
              <w:autoSpaceDE w:val="0"/>
              <w:autoSpaceDN w:val="0"/>
              <w:adjustRightInd w:val="0"/>
              <w:spacing w:after="0" w:line="240" w:lineRule="auto"/>
              <w:rPr>
                <w:rFonts w:ascii="Times New Roman" w:eastAsia="Calibri" w:hAnsi="Times New Roman" w:cs="Times New Roman"/>
                <w:bCs/>
                <w:sz w:val="24"/>
                <w:szCs w:val="24"/>
              </w:rPr>
            </w:pPr>
            <w:r w:rsidRPr="00B9603D">
              <w:rPr>
                <w:rFonts w:ascii="Times New Roman" w:eastAsia="Calibri" w:hAnsi="Times New Roman" w:cs="Times New Roman"/>
                <w:bCs/>
                <w:sz w:val="24"/>
                <w:szCs w:val="24"/>
              </w:rPr>
              <w:t>Оказание поддержки частным детским садам за счет предоставления субсидий из республиканского бюджета на софинансирование мероприятий, направленных на возмещение расходов частных дошкольных образовательных организаций, индивидуальных предпринимателей, возникающих при создании условий для осуществления присмотра и ухода за детьми дошкольного возраста</w:t>
            </w:r>
          </w:p>
        </w:tc>
        <w:tc>
          <w:tcPr>
            <w:tcW w:w="1002" w:type="dxa"/>
            <w:tcBorders>
              <w:top w:val="single" w:sz="4" w:space="0" w:color="auto"/>
              <w:left w:val="single" w:sz="4" w:space="0" w:color="auto"/>
              <w:bottom w:val="single" w:sz="4" w:space="0" w:color="auto"/>
              <w:right w:val="single" w:sz="4" w:space="0" w:color="auto"/>
            </w:tcBorders>
          </w:tcPr>
          <w:p w:rsidR="00BC5082" w:rsidRPr="00BC5082" w:rsidRDefault="00BC5082"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9408" w:type="dxa"/>
            <w:tcBorders>
              <w:top w:val="single" w:sz="4" w:space="0" w:color="auto"/>
              <w:left w:val="single" w:sz="4" w:space="0" w:color="auto"/>
              <w:bottom w:val="single" w:sz="4" w:space="0" w:color="auto"/>
              <w:right w:val="single" w:sz="4" w:space="0" w:color="auto"/>
            </w:tcBorders>
          </w:tcPr>
          <w:p w:rsidR="00B9603D" w:rsidRDefault="00B9603D" w:rsidP="00B9603D">
            <w:pPr>
              <w:autoSpaceDE w:val="0"/>
              <w:autoSpaceDN w:val="0"/>
              <w:adjustRightInd w:val="0"/>
              <w:spacing w:after="0" w:line="240" w:lineRule="auto"/>
              <w:jc w:val="center"/>
              <w:rPr>
                <w:rFonts w:ascii="Times New Roman" w:eastAsia="Calibri" w:hAnsi="Times New Roman" w:cs="Times New Roman"/>
                <w:bCs/>
                <w:sz w:val="24"/>
                <w:szCs w:val="24"/>
              </w:rPr>
            </w:pPr>
            <w:r w:rsidRPr="00B9603D">
              <w:rPr>
                <w:rFonts w:ascii="Times New Roman" w:eastAsia="Calibri" w:hAnsi="Times New Roman" w:cs="Times New Roman"/>
                <w:bCs/>
                <w:sz w:val="24"/>
                <w:szCs w:val="24"/>
              </w:rPr>
              <w:t xml:space="preserve">В соответствии с постановлением Правительства РБ от 06.02.2013 № 49 «Об утверждении Государственной программы Республики Бурятия «Развитие образования и науки» частным детским садам предоставляются субсидии на возмещение расходов, возникающих при создании условий для осуществления присмотра и ухода за детьми дошкольного возраста. </w:t>
            </w:r>
          </w:p>
          <w:p w:rsidR="00DB6A31" w:rsidRPr="00B9603D" w:rsidRDefault="00DB6A31" w:rsidP="00B9603D">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В районе действует один частный детский сад «</w:t>
            </w:r>
            <w:proofErr w:type="spellStart"/>
            <w:r>
              <w:rPr>
                <w:rFonts w:ascii="Times New Roman" w:eastAsia="Calibri" w:hAnsi="Times New Roman" w:cs="Times New Roman"/>
                <w:bCs/>
                <w:sz w:val="24"/>
                <w:szCs w:val="24"/>
              </w:rPr>
              <w:t>Адиса</w:t>
            </w:r>
            <w:proofErr w:type="spellEnd"/>
            <w:r>
              <w:rPr>
                <w:rFonts w:ascii="Times New Roman" w:eastAsia="Calibri" w:hAnsi="Times New Roman" w:cs="Times New Roman"/>
                <w:bCs/>
                <w:sz w:val="24"/>
                <w:szCs w:val="24"/>
              </w:rPr>
              <w:t xml:space="preserve">» ИП </w:t>
            </w:r>
            <w:proofErr w:type="spellStart"/>
            <w:r>
              <w:rPr>
                <w:rFonts w:ascii="Times New Roman" w:eastAsia="Calibri" w:hAnsi="Times New Roman" w:cs="Times New Roman"/>
                <w:bCs/>
                <w:sz w:val="24"/>
                <w:szCs w:val="24"/>
              </w:rPr>
              <w:t>Дугаровой</w:t>
            </w:r>
            <w:proofErr w:type="spellEnd"/>
            <w:r>
              <w:rPr>
                <w:rFonts w:ascii="Times New Roman" w:eastAsia="Calibri" w:hAnsi="Times New Roman" w:cs="Times New Roman"/>
                <w:bCs/>
                <w:sz w:val="24"/>
                <w:szCs w:val="24"/>
              </w:rPr>
              <w:t xml:space="preserve"> Даримы </w:t>
            </w:r>
            <w:proofErr w:type="spellStart"/>
            <w:r>
              <w:rPr>
                <w:rFonts w:ascii="Times New Roman" w:eastAsia="Calibri" w:hAnsi="Times New Roman" w:cs="Times New Roman"/>
                <w:bCs/>
                <w:sz w:val="24"/>
                <w:szCs w:val="24"/>
              </w:rPr>
              <w:t>Жамбаловны</w:t>
            </w:r>
            <w:proofErr w:type="spellEnd"/>
            <w:r>
              <w:rPr>
                <w:rFonts w:ascii="Times New Roman" w:eastAsia="Calibri" w:hAnsi="Times New Roman" w:cs="Times New Roman"/>
                <w:bCs/>
                <w:sz w:val="24"/>
                <w:szCs w:val="24"/>
              </w:rPr>
              <w:t xml:space="preserve"> </w:t>
            </w:r>
          </w:p>
          <w:p w:rsidR="00DB6A31" w:rsidRDefault="002F6CD1" w:rsidP="00DB6A31">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В 2024</w:t>
            </w:r>
            <w:r w:rsidR="00B9603D" w:rsidRPr="00B9603D">
              <w:rPr>
                <w:rFonts w:ascii="Times New Roman" w:eastAsia="Calibri" w:hAnsi="Times New Roman" w:cs="Times New Roman"/>
                <w:bCs/>
                <w:sz w:val="24"/>
                <w:szCs w:val="24"/>
              </w:rPr>
              <w:t xml:space="preserve"> году на эти цели было </w:t>
            </w:r>
            <w:r>
              <w:rPr>
                <w:rFonts w:ascii="Times New Roman" w:eastAsia="Calibri" w:hAnsi="Times New Roman" w:cs="Times New Roman"/>
                <w:bCs/>
                <w:sz w:val="24"/>
                <w:szCs w:val="24"/>
              </w:rPr>
              <w:t>потрачено</w:t>
            </w:r>
            <w:r w:rsidR="00DB6A31">
              <w:rPr>
                <w:rFonts w:ascii="Times New Roman" w:eastAsia="Calibri" w:hAnsi="Times New Roman" w:cs="Times New Roman"/>
                <w:bCs/>
                <w:sz w:val="24"/>
                <w:szCs w:val="24"/>
              </w:rPr>
              <w:t xml:space="preserve"> 5811,7 тыс. руб.</w:t>
            </w:r>
          </w:p>
          <w:p w:rsidR="00DB6A31" w:rsidRPr="00BC5082" w:rsidRDefault="00DB6A31" w:rsidP="00DB6A31">
            <w:pPr>
              <w:autoSpaceDE w:val="0"/>
              <w:autoSpaceDN w:val="0"/>
              <w:adjustRightInd w:val="0"/>
              <w:spacing w:after="0" w:line="240" w:lineRule="auto"/>
              <w:jc w:val="center"/>
              <w:rPr>
                <w:rFonts w:ascii="Times New Roman" w:eastAsia="Calibri" w:hAnsi="Times New Roman" w:cs="Times New Roman"/>
                <w:bCs/>
                <w:sz w:val="24"/>
                <w:szCs w:val="24"/>
              </w:rPr>
            </w:pPr>
          </w:p>
        </w:tc>
      </w:tr>
      <w:tr w:rsidR="009668C7" w:rsidRPr="00BC5082" w:rsidTr="00062800">
        <w:tc>
          <w:tcPr>
            <w:tcW w:w="687" w:type="dxa"/>
            <w:tcBorders>
              <w:top w:val="single" w:sz="4" w:space="0" w:color="auto"/>
              <w:left w:val="single" w:sz="4" w:space="0" w:color="auto"/>
              <w:bottom w:val="single" w:sz="4" w:space="0" w:color="auto"/>
              <w:right w:val="single" w:sz="4" w:space="0" w:color="auto"/>
            </w:tcBorders>
          </w:tcPr>
          <w:p w:rsidR="009668C7" w:rsidRPr="00BC5082" w:rsidRDefault="00414103" w:rsidP="00BC5082">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1.2.</w:t>
            </w:r>
          </w:p>
        </w:tc>
        <w:tc>
          <w:tcPr>
            <w:tcW w:w="3694" w:type="dxa"/>
            <w:tcBorders>
              <w:top w:val="single" w:sz="4" w:space="0" w:color="auto"/>
              <w:left w:val="single" w:sz="4" w:space="0" w:color="auto"/>
              <w:bottom w:val="single" w:sz="4" w:space="0" w:color="auto"/>
              <w:right w:val="single" w:sz="4" w:space="0" w:color="auto"/>
            </w:tcBorders>
          </w:tcPr>
          <w:p w:rsidR="009668C7" w:rsidRDefault="009668C7" w:rsidP="000F3F40">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 xml:space="preserve">Оказание методической и консультативной помощи частным образовательным организациям и индивидуальным предпринимателям, оказывающим услуги для детей дошкольного возраста, по </w:t>
            </w:r>
            <w:r>
              <w:rPr>
                <w:rFonts w:ascii="Times New Roman" w:hAnsi="Times New Roman" w:cs="Times New Roman"/>
                <w:kern w:val="2"/>
                <w:sz w:val="24"/>
                <w:szCs w:val="24"/>
              </w:rPr>
              <w:lastRenderedPageBreak/>
              <w:t>вопросам организации образовательной деятельности, в том числе по прохождению процедуры лицензирования и порядку предоставления мер поддержки</w:t>
            </w:r>
          </w:p>
        </w:tc>
        <w:tc>
          <w:tcPr>
            <w:tcW w:w="1002" w:type="dxa"/>
            <w:tcBorders>
              <w:top w:val="single" w:sz="4" w:space="0" w:color="auto"/>
              <w:left w:val="single" w:sz="4" w:space="0" w:color="auto"/>
              <w:bottom w:val="single" w:sz="4" w:space="0" w:color="auto"/>
              <w:right w:val="single" w:sz="4" w:space="0" w:color="auto"/>
            </w:tcBorders>
          </w:tcPr>
          <w:p w:rsidR="009668C7" w:rsidRDefault="009668C7"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9668C7" w:rsidRDefault="009668C7" w:rsidP="009668C7">
            <w:pPr>
              <w:autoSpaceDE w:val="0"/>
              <w:autoSpaceDN w:val="0"/>
              <w:adjustRightInd w:val="0"/>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В целях своевременного получения лицензии на ведение образовательной деятельности с частными организациями, индивидуальными предпринимателями специалистами Управления образования МО «Тарбагатайский район» проводят консультационные мероприятия, разъясняются требования и условия для получения вышеуказанных документов.</w:t>
            </w:r>
          </w:p>
          <w:p w:rsidR="009668C7" w:rsidRPr="00B9603D" w:rsidRDefault="009668C7" w:rsidP="00B9603D">
            <w:pPr>
              <w:autoSpaceDE w:val="0"/>
              <w:autoSpaceDN w:val="0"/>
              <w:adjustRightInd w:val="0"/>
              <w:spacing w:after="0" w:line="240" w:lineRule="auto"/>
              <w:jc w:val="center"/>
              <w:rPr>
                <w:rFonts w:ascii="Times New Roman" w:eastAsia="Calibri" w:hAnsi="Times New Roman" w:cs="Times New Roman"/>
                <w:bCs/>
                <w:sz w:val="24"/>
                <w:szCs w:val="24"/>
              </w:rPr>
            </w:pPr>
          </w:p>
        </w:tc>
      </w:tr>
      <w:tr w:rsidR="003238E6" w:rsidRPr="00BC5082" w:rsidTr="00062800">
        <w:tc>
          <w:tcPr>
            <w:tcW w:w="687" w:type="dxa"/>
            <w:tcBorders>
              <w:top w:val="single" w:sz="4" w:space="0" w:color="auto"/>
              <w:left w:val="single" w:sz="4" w:space="0" w:color="auto"/>
              <w:bottom w:val="single" w:sz="4" w:space="0" w:color="auto"/>
              <w:right w:val="single" w:sz="4" w:space="0" w:color="auto"/>
            </w:tcBorders>
          </w:tcPr>
          <w:p w:rsidR="003238E6" w:rsidRPr="00062800" w:rsidRDefault="003238E6"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062800">
              <w:rPr>
                <w:rFonts w:ascii="Times New Roman" w:eastAsia="Calibri" w:hAnsi="Times New Roman" w:cs="Times New Roman"/>
                <w:b/>
                <w:bCs/>
                <w:sz w:val="24"/>
                <w:szCs w:val="24"/>
              </w:rPr>
              <w:lastRenderedPageBreak/>
              <w:t>2</w:t>
            </w:r>
          </w:p>
        </w:tc>
        <w:tc>
          <w:tcPr>
            <w:tcW w:w="3694" w:type="dxa"/>
            <w:tcBorders>
              <w:top w:val="single" w:sz="4" w:space="0" w:color="auto"/>
              <w:left w:val="single" w:sz="4" w:space="0" w:color="auto"/>
              <w:bottom w:val="single" w:sz="4" w:space="0" w:color="auto"/>
              <w:right w:val="single" w:sz="4" w:space="0" w:color="auto"/>
            </w:tcBorders>
          </w:tcPr>
          <w:p w:rsidR="003238E6" w:rsidRPr="00062800" w:rsidRDefault="003238E6" w:rsidP="000F3F40">
            <w:pPr>
              <w:autoSpaceDE w:val="0"/>
              <w:autoSpaceDN w:val="0"/>
              <w:adjustRightInd w:val="0"/>
              <w:spacing w:after="0" w:line="240" w:lineRule="auto"/>
              <w:jc w:val="both"/>
              <w:rPr>
                <w:rFonts w:ascii="Times New Roman" w:hAnsi="Times New Roman" w:cs="Times New Roman"/>
                <w:b/>
                <w:kern w:val="2"/>
                <w:sz w:val="24"/>
                <w:szCs w:val="24"/>
              </w:rPr>
            </w:pPr>
            <w:r w:rsidRPr="00062800">
              <w:rPr>
                <w:rFonts w:ascii="Times New Roman" w:hAnsi="Times New Roman" w:cs="Times New Roman"/>
                <w:b/>
                <w:kern w:val="2"/>
                <w:sz w:val="24"/>
                <w:szCs w:val="24"/>
              </w:rPr>
              <w:t>Рынок услуг дополнительного образования</w:t>
            </w:r>
          </w:p>
        </w:tc>
        <w:tc>
          <w:tcPr>
            <w:tcW w:w="1002" w:type="dxa"/>
            <w:tcBorders>
              <w:top w:val="single" w:sz="4" w:space="0" w:color="auto"/>
              <w:left w:val="single" w:sz="4" w:space="0" w:color="auto"/>
              <w:bottom w:val="single" w:sz="4" w:space="0" w:color="auto"/>
              <w:right w:val="single" w:sz="4" w:space="0" w:color="auto"/>
            </w:tcBorders>
          </w:tcPr>
          <w:p w:rsidR="003238E6" w:rsidRDefault="003238E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3238E6" w:rsidRDefault="003238E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3238E6" w:rsidRPr="00BC5082" w:rsidTr="00062800">
        <w:tc>
          <w:tcPr>
            <w:tcW w:w="687" w:type="dxa"/>
            <w:tcBorders>
              <w:top w:val="single" w:sz="4" w:space="0" w:color="auto"/>
              <w:left w:val="single" w:sz="4" w:space="0" w:color="auto"/>
              <w:bottom w:val="single" w:sz="4" w:space="0" w:color="auto"/>
              <w:right w:val="single" w:sz="4" w:space="0" w:color="auto"/>
            </w:tcBorders>
          </w:tcPr>
          <w:p w:rsidR="003238E6" w:rsidRDefault="008207E1" w:rsidP="00BC5082">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2.1</w:t>
            </w:r>
            <w:r w:rsidR="003238E6">
              <w:rPr>
                <w:rFonts w:ascii="Times New Roman" w:eastAsia="Calibri" w:hAnsi="Times New Roman" w:cs="Times New Roman"/>
                <w:bCs/>
                <w:sz w:val="24"/>
                <w:szCs w:val="24"/>
              </w:rPr>
              <w:t>.</w:t>
            </w:r>
          </w:p>
        </w:tc>
        <w:tc>
          <w:tcPr>
            <w:tcW w:w="3694" w:type="dxa"/>
            <w:tcBorders>
              <w:top w:val="single" w:sz="4" w:space="0" w:color="auto"/>
              <w:left w:val="single" w:sz="4" w:space="0" w:color="auto"/>
              <w:bottom w:val="single" w:sz="4" w:space="0" w:color="auto"/>
              <w:right w:val="single" w:sz="4" w:space="0" w:color="auto"/>
            </w:tcBorders>
          </w:tcPr>
          <w:p w:rsidR="003238E6" w:rsidRPr="003238E6" w:rsidRDefault="003238E6" w:rsidP="000F3F40">
            <w:pPr>
              <w:autoSpaceDE w:val="0"/>
              <w:autoSpaceDN w:val="0"/>
              <w:adjustRightInd w:val="0"/>
              <w:spacing w:after="0" w:line="240" w:lineRule="auto"/>
              <w:jc w:val="both"/>
              <w:rPr>
                <w:rFonts w:ascii="Times New Roman" w:hAnsi="Times New Roman" w:cs="Times New Roman"/>
                <w:kern w:val="2"/>
                <w:sz w:val="24"/>
                <w:szCs w:val="24"/>
              </w:rPr>
            </w:pPr>
            <w:r w:rsidRPr="003238E6">
              <w:rPr>
                <w:rFonts w:ascii="Times New Roman" w:hAnsi="Times New Roman" w:cs="Times New Roman"/>
                <w:kern w:val="2"/>
                <w:sz w:val="24"/>
                <w:szCs w:val="24"/>
              </w:rPr>
              <w:t>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общеобразовательным программам для детей и молодежи в возрасте от 5 до 18 лет, проживающих на территории района</w:t>
            </w:r>
          </w:p>
        </w:tc>
        <w:tc>
          <w:tcPr>
            <w:tcW w:w="1002" w:type="dxa"/>
            <w:tcBorders>
              <w:top w:val="single" w:sz="4" w:space="0" w:color="auto"/>
              <w:left w:val="single" w:sz="4" w:space="0" w:color="auto"/>
              <w:bottom w:val="single" w:sz="4" w:space="0" w:color="auto"/>
              <w:right w:val="single" w:sz="4" w:space="0" w:color="auto"/>
            </w:tcBorders>
          </w:tcPr>
          <w:p w:rsidR="003238E6" w:rsidRDefault="003238E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452A85" w:rsidRDefault="00DA2D58" w:rsidP="00452A85">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sidRPr="00DA2D58">
              <w:rPr>
                <w:rFonts w:ascii="Times New Roman" w:eastAsia="Calibri" w:hAnsi="Times New Roman" w:cs="Times New Roman"/>
                <w:bCs/>
                <w:kern w:val="2"/>
                <w:sz w:val="24"/>
                <w:szCs w:val="24"/>
              </w:rPr>
              <w:t>В соответствии с Национальным проектом</w:t>
            </w:r>
            <w:r w:rsidRPr="00DA2D58">
              <w:rPr>
                <w:rFonts w:ascii="Times New Roman" w:eastAsia="Calibri" w:hAnsi="Times New Roman" w:cs="Times New Roman"/>
                <w:bCs/>
                <w:kern w:val="2"/>
                <w:sz w:val="24"/>
                <w:szCs w:val="24"/>
              </w:rPr>
              <w:tab/>
              <w:t xml:space="preserve"> «Успех каждого ребенка» в районе осуществляется обеспечение доступности детей к дополнительному образованию, направленного на закрепление и практическое применение предметных знаний,  получаемых в рамках общего образования, а также введение обучающихся в основы современных профессий и практик. Дополнительное образование детей реализуется в 19 учреждениях: трех организациях дополнительного образования, двенадцати школах, четырех дошкольных учреждениях. </w:t>
            </w:r>
          </w:p>
          <w:p w:rsidR="00DA2D58" w:rsidRPr="00DA2D58" w:rsidRDefault="00DA2D58" w:rsidP="00452A85">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sidRPr="00DA2D58">
              <w:rPr>
                <w:rFonts w:ascii="Times New Roman" w:eastAsia="Calibri" w:hAnsi="Times New Roman" w:cs="Times New Roman"/>
                <w:bCs/>
                <w:kern w:val="2"/>
                <w:sz w:val="24"/>
                <w:szCs w:val="24"/>
              </w:rPr>
              <w:t>Показатель охвата детей в возрасте от 5 до 17 лет дополните</w:t>
            </w:r>
            <w:r w:rsidR="00A34D46">
              <w:rPr>
                <w:rFonts w:ascii="Times New Roman" w:eastAsia="Calibri" w:hAnsi="Times New Roman" w:cs="Times New Roman"/>
                <w:bCs/>
                <w:kern w:val="2"/>
                <w:sz w:val="24"/>
                <w:szCs w:val="24"/>
              </w:rPr>
              <w:t>льным образованием составил 78,0</w:t>
            </w:r>
            <w:r w:rsidRPr="00DA2D58">
              <w:rPr>
                <w:rFonts w:ascii="Times New Roman" w:eastAsia="Calibri" w:hAnsi="Times New Roman" w:cs="Times New Roman"/>
                <w:bCs/>
                <w:kern w:val="2"/>
                <w:sz w:val="24"/>
                <w:szCs w:val="24"/>
              </w:rPr>
              <w:t xml:space="preserve">%. На базе данных структур обучается </w:t>
            </w:r>
            <w:r w:rsidRPr="00062800">
              <w:rPr>
                <w:rFonts w:ascii="Times New Roman" w:eastAsia="Calibri" w:hAnsi="Times New Roman" w:cs="Times New Roman"/>
                <w:bCs/>
                <w:kern w:val="2"/>
                <w:sz w:val="24"/>
                <w:szCs w:val="24"/>
              </w:rPr>
              <w:t>3</w:t>
            </w:r>
            <w:r w:rsidR="00062800" w:rsidRPr="00062800">
              <w:rPr>
                <w:rFonts w:ascii="Times New Roman" w:eastAsia="Calibri" w:hAnsi="Times New Roman" w:cs="Times New Roman"/>
                <w:bCs/>
                <w:kern w:val="2"/>
                <w:sz w:val="24"/>
                <w:szCs w:val="24"/>
              </w:rPr>
              <w:t>51</w:t>
            </w:r>
            <w:r w:rsidR="00062800">
              <w:rPr>
                <w:rFonts w:ascii="Times New Roman" w:eastAsia="Calibri" w:hAnsi="Times New Roman" w:cs="Times New Roman"/>
                <w:bCs/>
                <w:kern w:val="2"/>
                <w:sz w:val="24"/>
                <w:szCs w:val="24"/>
              </w:rPr>
              <w:t>7</w:t>
            </w:r>
            <w:r w:rsidRPr="00DA2D58">
              <w:rPr>
                <w:rFonts w:ascii="Times New Roman" w:eastAsia="Calibri" w:hAnsi="Times New Roman" w:cs="Times New Roman"/>
                <w:bCs/>
                <w:kern w:val="2"/>
                <w:sz w:val="24"/>
                <w:szCs w:val="24"/>
              </w:rPr>
              <w:t xml:space="preserve"> человек.</w:t>
            </w:r>
          </w:p>
          <w:p w:rsidR="00DA2D58" w:rsidRPr="00DA2D58" w:rsidRDefault="00DA2D58" w:rsidP="00452A85">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sidRPr="00DA2D58">
              <w:rPr>
                <w:rFonts w:ascii="Times New Roman" w:eastAsia="Calibri" w:hAnsi="Times New Roman" w:cs="Times New Roman"/>
                <w:bCs/>
                <w:kern w:val="2"/>
                <w:sz w:val="24"/>
                <w:szCs w:val="24"/>
              </w:rPr>
              <w:t xml:space="preserve"> (Радуга талантов – </w:t>
            </w:r>
            <w:r w:rsidR="00A34D46">
              <w:rPr>
                <w:rFonts w:ascii="Times New Roman" w:eastAsia="Calibri" w:hAnsi="Times New Roman" w:cs="Times New Roman"/>
                <w:bCs/>
                <w:kern w:val="2"/>
                <w:sz w:val="24"/>
                <w:szCs w:val="24"/>
              </w:rPr>
              <w:t>726; ДЮСШ -</w:t>
            </w:r>
            <w:r w:rsidR="004C4E61">
              <w:rPr>
                <w:rFonts w:ascii="Times New Roman" w:eastAsia="Calibri" w:hAnsi="Times New Roman" w:cs="Times New Roman"/>
                <w:bCs/>
                <w:kern w:val="2"/>
                <w:sz w:val="24"/>
                <w:szCs w:val="24"/>
              </w:rPr>
              <w:t xml:space="preserve"> </w:t>
            </w:r>
            <w:r w:rsidR="00A34D46">
              <w:rPr>
                <w:rFonts w:ascii="Times New Roman" w:eastAsia="Calibri" w:hAnsi="Times New Roman" w:cs="Times New Roman"/>
                <w:bCs/>
                <w:kern w:val="2"/>
                <w:sz w:val="24"/>
                <w:szCs w:val="24"/>
              </w:rPr>
              <w:t>837</w:t>
            </w:r>
            <w:r w:rsidRPr="00DA2D58">
              <w:rPr>
                <w:rFonts w:ascii="Times New Roman" w:eastAsia="Calibri" w:hAnsi="Times New Roman" w:cs="Times New Roman"/>
                <w:bCs/>
                <w:kern w:val="2"/>
                <w:sz w:val="24"/>
                <w:szCs w:val="24"/>
              </w:rPr>
              <w:t>; детская школа искусств -</w:t>
            </w:r>
            <w:r w:rsidR="004C4E61">
              <w:rPr>
                <w:rFonts w:ascii="Times New Roman" w:eastAsia="Calibri" w:hAnsi="Times New Roman" w:cs="Times New Roman"/>
                <w:bCs/>
                <w:kern w:val="2"/>
                <w:sz w:val="24"/>
                <w:szCs w:val="24"/>
              </w:rPr>
              <w:t xml:space="preserve"> </w:t>
            </w:r>
            <w:r w:rsidRPr="00062800">
              <w:rPr>
                <w:rFonts w:ascii="Times New Roman" w:eastAsia="Calibri" w:hAnsi="Times New Roman" w:cs="Times New Roman"/>
                <w:bCs/>
                <w:kern w:val="2"/>
                <w:sz w:val="24"/>
                <w:szCs w:val="24"/>
              </w:rPr>
              <w:t>1</w:t>
            </w:r>
            <w:r w:rsidR="00062800" w:rsidRPr="00062800">
              <w:rPr>
                <w:rFonts w:ascii="Times New Roman" w:eastAsia="Calibri" w:hAnsi="Times New Roman" w:cs="Times New Roman"/>
                <w:bCs/>
                <w:kern w:val="2"/>
                <w:sz w:val="24"/>
                <w:szCs w:val="24"/>
              </w:rPr>
              <w:t>1</w:t>
            </w:r>
            <w:r w:rsidR="00062800">
              <w:rPr>
                <w:rFonts w:ascii="Times New Roman" w:eastAsia="Calibri" w:hAnsi="Times New Roman" w:cs="Times New Roman"/>
                <w:bCs/>
                <w:kern w:val="2"/>
                <w:sz w:val="24"/>
                <w:szCs w:val="24"/>
              </w:rPr>
              <w:t>2</w:t>
            </w:r>
            <w:r w:rsidRPr="00DA2D58">
              <w:rPr>
                <w:rFonts w:ascii="Times New Roman" w:eastAsia="Calibri" w:hAnsi="Times New Roman" w:cs="Times New Roman"/>
                <w:bCs/>
                <w:kern w:val="2"/>
                <w:sz w:val="24"/>
                <w:szCs w:val="24"/>
              </w:rPr>
              <w:t xml:space="preserve">, </w:t>
            </w:r>
            <w:proofErr w:type="spellStart"/>
            <w:r w:rsidRPr="00DA2D58">
              <w:rPr>
                <w:rFonts w:ascii="Times New Roman" w:eastAsia="Calibri" w:hAnsi="Times New Roman" w:cs="Times New Roman"/>
                <w:bCs/>
                <w:kern w:val="2"/>
                <w:sz w:val="24"/>
                <w:szCs w:val="24"/>
              </w:rPr>
              <w:t>обшеобразовательные</w:t>
            </w:r>
            <w:proofErr w:type="spellEnd"/>
            <w:r w:rsidRPr="00DA2D58">
              <w:rPr>
                <w:rFonts w:ascii="Times New Roman" w:eastAsia="Calibri" w:hAnsi="Times New Roman" w:cs="Times New Roman"/>
                <w:bCs/>
                <w:kern w:val="2"/>
                <w:sz w:val="24"/>
                <w:szCs w:val="24"/>
              </w:rPr>
              <w:t xml:space="preserve"> школы и детские</w:t>
            </w:r>
            <w:r w:rsidR="00A34D46">
              <w:rPr>
                <w:rFonts w:ascii="Times New Roman" w:eastAsia="Calibri" w:hAnsi="Times New Roman" w:cs="Times New Roman"/>
                <w:bCs/>
                <w:kern w:val="2"/>
                <w:sz w:val="24"/>
                <w:szCs w:val="24"/>
              </w:rPr>
              <w:t xml:space="preserve"> сады 1842</w:t>
            </w:r>
            <w:proofErr w:type="gramStart"/>
            <w:r w:rsidRPr="00DA2D58">
              <w:rPr>
                <w:rFonts w:ascii="Times New Roman" w:eastAsia="Calibri" w:hAnsi="Times New Roman" w:cs="Times New Roman"/>
                <w:bCs/>
                <w:kern w:val="2"/>
                <w:sz w:val="24"/>
                <w:szCs w:val="24"/>
              </w:rPr>
              <w:t xml:space="preserve"> )</w:t>
            </w:r>
            <w:proofErr w:type="gramEnd"/>
          </w:p>
          <w:p w:rsidR="003238E6" w:rsidRDefault="00DA2D58" w:rsidP="00452A85">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sidRPr="00DA2D58">
              <w:rPr>
                <w:rFonts w:ascii="Times New Roman" w:eastAsia="Calibri" w:hAnsi="Times New Roman" w:cs="Times New Roman"/>
                <w:bCs/>
                <w:kern w:val="2"/>
                <w:sz w:val="24"/>
                <w:szCs w:val="24"/>
              </w:rPr>
              <w:t xml:space="preserve">Общероссийское общественно-государственное движение детей и молодежи «Движение первых» охватывает 242 человека, детско-юношеское </w:t>
            </w:r>
            <w:proofErr w:type="spellStart"/>
            <w:r w:rsidRPr="00DA2D58">
              <w:rPr>
                <w:rFonts w:ascii="Times New Roman" w:eastAsia="Calibri" w:hAnsi="Times New Roman" w:cs="Times New Roman"/>
                <w:bCs/>
                <w:kern w:val="2"/>
                <w:sz w:val="24"/>
                <w:szCs w:val="24"/>
              </w:rPr>
              <w:t>военнопатриатическое</w:t>
            </w:r>
            <w:proofErr w:type="spellEnd"/>
            <w:r w:rsidRPr="00DA2D58">
              <w:rPr>
                <w:rFonts w:ascii="Times New Roman" w:eastAsia="Calibri" w:hAnsi="Times New Roman" w:cs="Times New Roman"/>
                <w:bCs/>
                <w:kern w:val="2"/>
                <w:sz w:val="24"/>
                <w:szCs w:val="24"/>
              </w:rPr>
              <w:t xml:space="preserve"> общественное движение «</w:t>
            </w:r>
            <w:proofErr w:type="spellStart"/>
            <w:r w:rsidRPr="00DA2D58">
              <w:rPr>
                <w:rFonts w:ascii="Times New Roman" w:eastAsia="Calibri" w:hAnsi="Times New Roman" w:cs="Times New Roman"/>
                <w:bCs/>
                <w:kern w:val="2"/>
                <w:sz w:val="24"/>
                <w:szCs w:val="24"/>
              </w:rPr>
              <w:t>Юнармия</w:t>
            </w:r>
            <w:proofErr w:type="spellEnd"/>
            <w:r w:rsidRPr="00DA2D58">
              <w:rPr>
                <w:rFonts w:ascii="Times New Roman" w:eastAsia="Calibri" w:hAnsi="Times New Roman" w:cs="Times New Roman"/>
                <w:bCs/>
                <w:kern w:val="2"/>
                <w:sz w:val="24"/>
                <w:szCs w:val="24"/>
              </w:rPr>
              <w:t>» - 2</w:t>
            </w:r>
            <w:r w:rsidR="00A34D46">
              <w:rPr>
                <w:rFonts w:ascii="Times New Roman" w:eastAsia="Calibri" w:hAnsi="Times New Roman" w:cs="Times New Roman"/>
                <w:bCs/>
                <w:kern w:val="2"/>
                <w:sz w:val="24"/>
                <w:szCs w:val="24"/>
              </w:rPr>
              <w:t>26 человек, юные инспектора- 165</w:t>
            </w:r>
            <w:r w:rsidRPr="00DA2D58">
              <w:rPr>
                <w:rFonts w:ascii="Times New Roman" w:eastAsia="Calibri" w:hAnsi="Times New Roman" w:cs="Times New Roman"/>
                <w:bCs/>
                <w:kern w:val="2"/>
                <w:sz w:val="24"/>
                <w:szCs w:val="24"/>
              </w:rPr>
              <w:t>, «Орлята России» -</w:t>
            </w:r>
            <w:r w:rsidR="00A34D46">
              <w:rPr>
                <w:rFonts w:ascii="Times New Roman" w:eastAsia="Calibri" w:hAnsi="Times New Roman" w:cs="Times New Roman"/>
                <w:bCs/>
                <w:kern w:val="2"/>
                <w:sz w:val="24"/>
                <w:szCs w:val="24"/>
              </w:rPr>
              <w:t>3000,0</w:t>
            </w:r>
          </w:p>
          <w:p w:rsidR="00DA2D58" w:rsidRPr="008207E1" w:rsidRDefault="00DA2D58" w:rsidP="008207E1">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697493" w:rsidRPr="00BC5082" w:rsidTr="00062800">
        <w:tc>
          <w:tcPr>
            <w:tcW w:w="687" w:type="dxa"/>
            <w:tcBorders>
              <w:top w:val="single" w:sz="4" w:space="0" w:color="auto"/>
              <w:left w:val="single" w:sz="4" w:space="0" w:color="auto"/>
              <w:bottom w:val="single" w:sz="4" w:space="0" w:color="auto"/>
              <w:right w:val="single" w:sz="4" w:space="0" w:color="auto"/>
            </w:tcBorders>
          </w:tcPr>
          <w:p w:rsidR="00697493" w:rsidRPr="00F24E1A" w:rsidRDefault="00697493" w:rsidP="00BC5082">
            <w:pPr>
              <w:autoSpaceDE w:val="0"/>
              <w:autoSpaceDN w:val="0"/>
              <w:adjustRightInd w:val="0"/>
              <w:spacing w:after="0" w:line="240" w:lineRule="auto"/>
              <w:jc w:val="center"/>
              <w:rPr>
                <w:rFonts w:ascii="Times New Roman" w:eastAsia="Calibri" w:hAnsi="Times New Roman" w:cs="Times New Roman"/>
                <w:bCs/>
                <w:sz w:val="24"/>
                <w:szCs w:val="24"/>
                <w:highlight w:val="green"/>
              </w:rPr>
            </w:pPr>
            <w:r w:rsidRPr="00062800">
              <w:rPr>
                <w:rFonts w:ascii="Times New Roman" w:eastAsia="Calibri" w:hAnsi="Times New Roman" w:cs="Times New Roman"/>
                <w:bCs/>
                <w:sz w:val="24"/>
                <w:szCs w:val="24"/>
              </w:rPr>
              <w:t>2.2.</w:t>
            </w:r>
          </w:p>
        </w:tc>
        <w:tc>
          <w:tcPr>
            <w:tcW w:w="3694" w:type="dxa"/>
            <w:tcBorders>
              <w:top w:val="single" w:sz="4" w:space="0" w:color="auto"/>
              <w:left w:val="single" w:sz="4" w:space="0" w:color="auto"/>
              <w:bottom w:val="single" w:sz="4" w:space="0" w:color="auto"/>
              <w:right w:val="single" w:sz="4" w:space="0" w:color="auto"/>
            </w:tcBorders>
          </w:tcPr>
          <w:p w:rsidR="006F4D2B" w:rsidRDefault="00697493" w:rsidP="00697493">
            <w:pPr>
              <w:autoSpaceDE w:val="0"/>
              <w:autoSpaceDN w:val="0"/>
              <w:adjustRightInd w:val="0"/>
              <w:spacing w:after="0" w:line="240" w:lineRule="auto"/>
              <w:jc w:val="both"/>
              <w:rPr>
                <w:rFonts w:ascii="Times New Roman" w:hAnsi="Times New Roman" w:cs="Times New Roman"/>
                <w:kern w:val="2"/>
                <w:sz w:val="24"/>
                <w:szCs w:val="24"/>
              </w:rPr>
            </w:pPr>
            <w:r w:rsidRPr="00697493">
              <w:rPr>
                <w:rFonts w:ascii="Times New Roman" w:hAnsi="Times New Roman" w:cs="Times New Roman"/>
                <w:kern w:val="2"/>
                <w:sz w:val="24"/>
                <w:szCs w:val="24"/>
              </w:rPr>
              <w:t xml:space="preserve">Систематизация данных об индивидуальных предпринимателях и организациях (кроме государственных и муниципальных), оказывающих образовательные услуги в сфере дополнительного образования по дополнительным </w:t>
            </w:r>
            <w:r w:rsidRPr="00697493">
              <w:rPr>
                <w:rFonts w:ascii="Times New Roman" w:hAnsi="Times New Roman" w:cs="Times New Roman"/>
                <w:kern w:val="2"/>
                <w:sz w:val="24"/>
                <w:szCs w:val="24"/>
              </w:rPr>
              <w:lastRenderedPageBreak/>
              <w:t xml:space="preserve">общеобразовательным программам для детей и молодежи в возрасте от 5 до 18 лет, проживающих на </w:t>
            </w:r>
          </w:p>
          <w:p w:rsidR="00697493" w:rsidRPr="003238E6" w:rsidRDefault="00697493" w:rsidP="00697493">
            <w:pPr>
              <w:autoSpaceDE w:val="0"/>
              <w:autoSpaceDN w:val="0"/>
              <w:adjustRightInd w:val="0"/>
              <w:spacing w:after="0" w:line="240" w:lineRule="auto"/>
              <w:jc w:val="both"/>
              <w:rPr>
                <w:rFonts w:ascii="Times New Roman" w:hAnsi="Times New Roman" w:cs="Times New Roman"/>
                <w:kern w:val="2"/>
                <w:sz w:val="24"/>
                <w:szCs w:val="24"/>
              </w:rPr>
            </w:pPr>
            <w:r w:rsidRPr="00697493">
              <w:rPr>
                <w:rFonts w:ascii="Times New Roman" w:hAnsi="Times New Roman" w:cs="Times New Roman"/>
                <w:kern w:val="2"/>
                <w:sz w:val="24"/>
                <w:szCs w:val="24"/>
              </w:rPr>
              <w:t xml:space="preserve">территории </w:t>
            </w:r>
            <w:r>
              <w:rPr>
                <w:rFonts w:ascii="Times New Roman" w:hAnsi="Times New Roman" w:cs="Times New Roman"/>
                <w:kern w:val="2"/>
                <w:sz w:val="24"/>
                <w:szCs w:val="24"/>
              </w:rPr>
              <w:t>Тарбагатайского района</w:t>
            </w:r>
          </w:p>
        </w:tc>
        <w:tc>
          <w:tcPr>
            <w:tcW w:w="1002" w:type="dxa"/>
            <w:tcBorders>
              <w:top w:val="single" w:sz="4" w:space="0" w:color="auto"/>
              <w:left w:val="single" w:sz="4" w:space="0" w:color="auto"/>
              <w:bottom w:val="single" w:sz="4" w:space="0" w:color="auto"/>
              <w:right w:val="single" w:sz="4" w:space="0" w:color="auto"/>
            </w:tcBorders>
          </w:tcPr>
          <w:p w:rsidR="00697493" w:rsidRDefault="00697493"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697493" w:rsidRPr="00DA2D58" w:rsidRDefault="00697493" w:rsidP="00697493">
            <w:pPr>
              <w:autoSpaceDE w:val="0"/>
              <w:autoSpaceDN w:val="0"/>
              <w:adjustRightInd w:val="0"/>
              <w:spacing w:after="0" w:line="240" w:lineRule="auto"/>
              <w:jc w:val="both"/>
              <w:rPr>
                <w:rFonts w:ascii="Times New Roman" w:eastAsia="Calibri" w:hAnsi="Times New Roman" w:cs="Times New Roman"/>
                <w:bCs/>
                <w:kern w:val="2"/>
                <w:sz w:val="24"/>
                <w:szCs w:val="24"/>
              </w:rPr>
            </w:pPr>
            <w:r w:rsidRPr="00697493">
              <w:rPr>
                <w:rFonts w:ascii="Times New Roman" w:eastAsia="Calibri" w:hAnsi="Times New Roman" w:cs="Times New Roman"/>
                <w:bCs/>
                <w:kern w:val="2"/>
                <w:sz w:val="24"/>
                <w:szCs w:val="24"/>
              </w:rPr>
              <w:t>На постоянной основе проводится мониторинг деятельности частных организаций, оказывающих образовательные услуги в сфере дополнительного образов</w:t>
            </w:r>
            <w:r w:rsidR="00593429">
              <w:rPr>
                <w:rFonts w:ascii="Times New Roman" w:eastAsia="Calibri" w:hAnsi="Times New Roman" w:cs="Times New Roman"/>
                <w:bCs/>
                <w:kern w:val="2"/>
                <w:sz w:val="24"/>
                <w:szCs w:val="24"/>
              </w:rPr>
              <w:t>ания. По состоянию на 01.01.2025</w:t>
            </w:r>
            <w:r w:rsidRPr="00697493">
              <w:rPr>
                <w:rFonts w:ascii="Times New Roman" w:eastAsia="Calibri" w:hAnsi="Times New Roman" w:cs="Times New Roman"/>
                <w:bCs/>
                <w:kern w:val="2"/>
                <w:sz w:val="24"/>
                <w:szCs w:val="24"/>
              </w:rPr>
              <w:t xml:space="preserve"> в р</w:t>
            </w:r>
            <w:r>
              <w:rPr>
                <w:rFonts w:ascii="Times New Roman" w:eastAsia="Calibri" w:hAnsi="Times New Roman" w:cs="Times New Roman"/>
                <w:bCs/>
                <w:kern w:val="2"/>
                <w:sz w:val="24"/>
                <w:szCs w:val="24"/>
              </w:rPr>
              <w:t>айоне</w:t>
            </w:r>
            <w:r w:rsidRPr="00697493">
              <w:rPr>
                <w:rFonts w:ascii="Times New Roman" w:eastAsia="Calibri" w:hAnsi="Times New Roman" w:cs="Times New Roman"/>
                <w:bCs/>
                <w:kern w:val="2"/>
                <w:sz w:val="24"/>
                <w:szCs w:val="24"/>
              </w:rPr>
              <w:t xml:space="preserve"> зарегистрировано </w:t>
            </w:r>
            <w:r w:rsidR="00F24E1A">
              <w:rPr>
                <w:rFonts w:ascii="Times New Roman" w:eastAsia="Calibri" w:hAnsi="Times New Roman" w:cs="Times New Roman"/>
                <w:bCs/>
                <w:kern w:val="2"/>
                <w:sz w:val="24"/>
                <w:szCs w:val="24"/>
              </w:rPr>
              <w:t>13 частный организаций (в 2023</w:t>
            </w:r>
            <w:r w:rsidRPr="00697493">
              <w:rPr>
                <w:rFonts w:ascii="Times New Roman" w:eastAsia="Calibri" w:hAnsi="Times New Roman" w:cs="Times New Roman"/>
                <w:bCs/>
                <w:kern w:val="2"/>
                <w:sz w:val="24"/>
                <w:szCs w:val="24"/>
              </w:rPr>
              <w:t xml:space="preserve"> г. – </w:t>
            </w:r>
            <w:r w:rsidR="00F24E1A">
              <w:rPr>
                <w:rFonts w:ascii="Times New Roman" w:eastAsia="Calibri" w:hAnsi="Times New Roman" w:cs="Times New Roman"/>
                <w:bCs/>
                <w:kern w:val="2"/>
                <w:sz w:val="24"/>
                <w:szCs w:val="24"/>
              </w:rPr>
              <w:t>9</w:t>
            </w:r>
            <w:r w:rsidRPr="00697493">
              <w:rPr>
                <w:rFonts w:ascii="Times New Roman" w:eastAsia="Calibri" w:hAnsi="Times New Roman" w:cs="Times New Roman"/>
                <w:bCs/>
                <w:kern w:val="2"/>
                <w:sz w:val="24"/>
                <w:szCs w:val="24"/>
              </w:rPr>
              <w:t xml:space="preserve"> организации), в том числе лицензированных – </w:t>
            </w:r>
            <w:r w:rsidR="00F24E1A">
              <w:rPr>
                <w:rFonts w:ascii="Times New Roman" w:eastAsia="Calibri" w:hAnsi="Times New Roman" w:cs="Times New Roman"/>
                <w:bCs/>
                <w:kern w:val="2"/>
                <w:sz w:val="24"/>
                <w:szCs w:val="24"/>
              </w:rPr>
              <w:t>3</w:t>
            </w:r>
            <w:r w:rsidRPr="00697493">
              <w:rPr>
                <w:rFonts w:ascii="Times New Roman" w:eastAsia="Calibri" w:hAnsi="Times New Roman" w:cs="Times New Roman"/>
                <w:bCs/>
                <w:kern w:val="2"/>
                <w:sz w:val="24"/>
                <w:szCs w:val="24"/>
              </w:rPr>
              <w:t xml:space="preserve"> ед</w:t>
            </w:r>
            <w:proofErr w:type="gramStart"/>
            <w:r w:rsidRPr="00697493">
              <w:rPr>
                <w:rFonts w:ascii="Times New Roman" w:eastAsia="Calibri" w:hAnsi="Times New Roman" w:cs="Times New Roman"/>
                <w:bCs/>
                <w:kern w:val="2"/>
                <w:sz w:val="24"/>
                <w:szCs w:val="24"/>
              </w:rPr>
              <w:t>.</w:t>
            </w:r>
            <w:r w:rsidR="00A34D46">
              <w:rPr>
                <w:rFonts w:ascii="Times New Roman" w:eastAsia="Calibri" w:hAnsi="Times New Roman" w:cs="Times New Roman"/>
                <w:bCs/>
                <w:kern w:val="2"/>
                <w:sz w:val="24"/>
                <w:szCs w:val="24"/>
              </w:rPr>
              <w:t>(</w:t>
            </w:r>
            <w:proofErr w:type="gramEnd"/>
            <w:r w:rsidR="00A34D46">
              <w:rPr>
                <w:rFonts w:ascii="Times New Roman" w:eastAsia="Calibri" w:hAnsi="Times New Roman" w:cs="Times New Roman"/>
                <w:bCs/>
                <w:kern w:val="2"/>
                <w:sz w:val="24"/>
                <w:szCs w:val="24"/>
              </w:rPr>
              <w:t xml:space="preserve"> подготовка водителей автотранспортных средств, охрана труда промышленная и пожарная безопасность</w:t>
            </w:r>
            <w:r w:rsidR="00026DA4">
              <w:rPr>
                <w:rFonts w:ascii="Times New Roman" w:eastAsia="Calibri" w:hAnsi="Times New Roman" w:cs="Times New Roman"/>
                <w:bCs/>
                <w:kern w:val="2"/>
                <w:sz w:val="24"/>
                <w:szCs w:val="24"/>
              </w:rPr>
              <w:t xml:space="preserve">, массажист). Остальные виды деятельности: репетиторство, </w:t>
            </w:r>
            <w:proofErr w:type="spellStart"/>
            <w:r w:rsidR="00026DA4">
              <w:rPr>
                <w:rFonts w:ascii="Times New Roman" w:eastAsia="Calibri" w:hAnsi="Times New Roman" w:cs="Times New Roman"/>
                <w:bCs/>
                <w:kern w:val="2"/>
                <w:sz w:val="24"/>
                <w:szCs w:val="24"/>
              </w:rPr>
              <w:t>нутрициология</w:t>
            </w:r>
            <w:proofErr w:type="spellEnd"/>
            <w:r w:rsidR="00026DA4">
              <w:rPr>
                <w:rFonts w:ascii="Times New Roman" w:eastAsia="Calibri" w:hAnsi="Times New Roman" w:cs="Times New Roman"/>
                <w:bCs/>
                <w:kern w:val="2"/>
                <w:sz w:val="24"/>
                <w:szCs w:val="24"/>
              </w:rPr>
              <w:t>, адаптивный спорт Бурятии, обучение современным технологиям, популяризация народной художественной культуры.</w:t>
            </w:r>
          </w:p>
        </w:tc>
      </w:tr>
      <w:tr w:rsidR="006F4D2B" w:rsidRPr="00BC5082" w:rsidTr="00062800">
        <w:tc>
          <w:tcPr>
            <w:tcW w:w="687" w:type="dxa"/>
            <w:tcBorders>
              <w:top w:val="single" w:sz="4" w:space="0" w:color="auto"/>
              <w:left w:val="single" w:sz="4" w:space="0" w:color="auto"/>
              <w:bottom w:val="single" w:sz="4" w:space="0" w:color="auto"/>
              <w:right w:val="single" w:sz="4" w:space="0" w:color="auto"/>
            </w:tcBorders>
          </w:tcPr>
          <w:p w:rsidR="006F4D2B" w:rsidRPr="00F34744" w:rsidRDefault="00061AC3" w:rsidP="00BC5082">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3</w:t>
            </w:r>
          </w:p>
        </w:tc>
        <w:tc>
          <w:tcPr>
            <w:tcW w:w="4696" w:type="dxa"/>
            <w:gridSpan w:val="2"/>
            <w:tcBorders>
              <w:top w:val="single" w:sz="4" w:space="0" w:color="auto"/>
              <w:left w:val="single" w:sz="4" w:space="0" w:color="auto"/>
              <w:bottom w:val="single" w:sz="4" w:space="0" w:color="auto"/>
              <w:right w:val="single" w:sz="4" w:space="0" w:color="auto"/>
            </w:tcBorders>
          </w:tcPr>
          <w:p w:rsidR="006F4D2B" w:rsidRPr="00F34744" w:rsidRDefault="006F4D2B" w:rsidP="009668C7">
            <w:pPr>
              <w:autoSpaceDE w:val="0"/>
              <w:autoSpaceDN w:val="0"/>
              <w:adjustRightInd w:val="0"/>
              <w:spacing w:after="0" w:line="240" w:lineRule="auto"/>
              <w:jc w:val="both"/>
              <w:rPr>
                <w:rFonts w:ascii="Times New Roman" w:eastAsia="Calibri" w:hAnsi="Times New Roman" w:cs="Times New Roman"/>
                <w:b/>
                <w:bCs/>
                <w:kern w:val="2"/>
                <w:sz w:val="24"/>
                <w:szCs w:val="24"/>
              </w:rPr>
            </w:pPr>
            <w:r w:rsidRPr="00F34744">
              <w:rPr>
                <w:rFonts w:ascii="Times New Roman" w:eastAsia="Calibri" w:hAnsi="Times New Roman" w:cs="Times New Roman"/>
                <w:b/>
                <w:bCs/>
                <w:kern w:val="2"/>
                <w:sz w:val="24"/>
                <w:szCs w:val="24"/>
              </w:rPr>
              <w:t>Рынок услуг детского отдыха и оздоровления детей</w:t>
            </w:r>
          </w:p>
        </w:tc>
        <w:tc>
          <w:tcPr>
            <w:tcW w:w="9408" w:type="dxa"/>
            <w:tcBorders>
              <w:top w:val="single" w:sz="4" w:space="0" w:color="auto"/>
              <w:left w:val="single" w:sz="4" w:space="0" w:color="auto"/>
              <w:bottom w:val="single" w:sz="4" w:space="0" w:color="auto"/>
              <w:right w:val="single" w:sz="4" w:space="0" w:color="auto"/>
            </w:tcBorders>
          </w:tcPr>
          <w:p w:rsidR="006F4D2B" w:rsidRPr="00697493" w:rsidRDefault="006F4D2B" w:rsidP="00697493">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6F4D2B" w:rsidRPr="00BC5082" w:rsidTr="00062800">
        <w:tc>
          <w:tcPr>
            <w:tcW w:w="687" w:type="dxa"/>
            <w:tcBorders>
              <w:top w:val="single" w:sz="4" w:space="0" w:color="auto"/>
              <w:left w:val="single" w:sz="4" w:space="0" w:color="auto"/>
              <w:bottom w:val="single" w:sz="4" w:space="0" w:color="auto"/>
              <w:right w:val="single" w:sz="4" w:space="0" w:color="auto"/>
            </w:tcBorders>
          </w:tcPr>
          <w:p w:rsidR="006F4D2B" w:rsidRDefault="006F4D2B"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6F4D2B" w:rsidRPr="00697493" w:rsidRDefault="006F4D2B" w:rsidP="00697493">
            <w:pPr>
              <w:autoSpaceDE w:val="0"/>
              <w:autoSpaceDN w:val="0"/>
              <w:adjustRightInd w:val="0"/>
              <w:spacing w:after="0" w:line="240" w:lineRule="auto"/>
              <w:jc w:val="both"/>
              <w:rPr>
                <w:rFonts w:ascii="Times New Roman" w:hAnsi="Times New Roman" w:cs="Times New Roman"/>
                <w:kern w:val="2"/>
                <w:sz w:val="24"/>
                <w:szCs w:val="24"/>
              </w:rPr>
            </w:pPr>
            <w:r>
              <w:rPr>
                <w:rFonts w:ascii="Times New Roman" w:hAnsi="Times New Roman" w:cs="Times New Roman"/>
                <w:kern w:val="2"/>
                <w:sz w:val="24"/>
                <w:szCs w:val="24"/>
              </w:rPr>
              <w:t>Создание необходимых условий и механизмов</w:t>
            </w:r>
            <w:r w:rsidR="005F4AF4">
              <w:rPr>
                <w:rFonts w:ascii="Times New Roman" w:hAnsi="Times New Roman" w:cs="Times New Roman"/>
                <w:kern w:val="2"/>
                <w:sz w:val="24"/>
                <w:szCs w:val="24"/>
              </w:rPr>
              <w:t xml:space="preserve"> для обеспечения качественного и</w:t>
            </w:r>
            <w:r>
              <w:rPr>
                <w:rFonts w:ascii="Times New Roman" w:hAnsi="Times New Roman" w:cs="Times New Roman"/>
                <w:kern w:val="2"/>
                <w:sz w:val="24"/>
                <w:szCs w:val="24"/>
              </w:rPr>
              <w:t xml:space="preserve"> доступного отдыха и оздоровления детей</w:t>
            </w:r>
          </w:p>
        </w:tc>
        <w:tc>
          <w:tcPr>
            <w:tcW w:w="1002" w:type="dxa"/>
            <w:tcBorders>
              <w:top w:val="single" w:sz="4" w:space="0" w:color="auto"/>
              <w:left w:val="single" w:sz="4" w:space="0" w:color="auto"/>
              <w:bottom w:val="single" w:sz="4" w:space="0" w:color="auto"/>
              <w:right w:val="single" w:sz="4" w:space="0" w:color="auto"/>
            </w:tcBorders>
          </w:tcPr>
          <w:p w:rsidR="006F4D2B" w:rsidRDefault="006F4D2B"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6F4D2B" w:rsidRPr="00EA5E1E" w:rsidRDefault="006F4D2B" w:rsidP="006F4D2B">
            <w:pPr>
              <w:spacing w:after="0" w:line="240" w:lineRule="auto"/>
              <w:ind w:firstLine="567"/>
              <w:contextualSpacing/>
              <w:jc w:val="both"/>
              <w:rPr>
                <w:rFonts w:ascii="Times New Roman" w:hAnsi="Times New Roman" w:cs="Times New Roman"/>
                <w:sz w:val="24"/>
                <w:szCs w:val="24"/>
              </w:rPr>
            </w:pPr>
            <w:r>
              <w:rPr>
                <w:rFonts w:ascii="Times New Roman" w:eastAsia="Calibri" w:hAnsi="Times New Roman" w:cs="Times New Roman"/>
                <w:bCs/>
                <w:kern w:val="2"/>
                <w:sz w:val="24"/>
                <w:szCs w:val="24"/>
              </w:rPr>
              <w:t xml:space="preserve">С января 2023г была начата подготовка к проведению летнего </w:t>
            </w:r>
            <w:r w:rsidRPr="00EA5E1E">
              <w:rPr>
                <w:rFonts w:ascii="Times New Roman" w:hAnsi="Times New Roman" w:cs="Times New Roman"/>
                <w:sz w:val="24"/>
                <w:szCs w:val="24"/>
              </w:rPr>
              <w:t>отдыха и оздоровления детей и подростков в летний период. В</w:t>
            </w:r>
            <w:r w:rsidRPr="00EA5E1E">
              <w:rPr>
                <w:rFonts w:ascii="Times New Roman" w:hAnsi="Times New Roman" w:cs="Times New Roman"/>
                <w:iCs/>
                <w:color w:val="000000"/>
                <w:sz w:val="24"/>
                <w:szCs w:val="24"/>
              </w:rPr>
              <w:t xml:space="preserve"> Министерство спорта и молодежной политики Республики Бурятия были направлены документы,  предусмотренные порядком для включения в единый реестр организаций,  оказывающих услуги по отдыху  и оздоровлению детей. В</w:t>
            </w:r>
            <w:r w:rsidRPr="00EA5E1E">
              <w:rPr>
                <w:rFonts w:ascii="Times New Roman" w:hAnsi="Times New Roman" w:cs="Times New Roman"/>
                <w:sz w:val="24"/>
                <w:szCs w:val="24"/>
              </w:rPr>
              <w:t xml:space="preserve"> Управление Роспотребнадзора направлено уведомление об открытии лагерей с дневным пребыванием детей. Подготовлены документы на получение </w:t>
            </w:r>
            <w:r w:rsidRPr="00EA5E1E">
              <w:rPr>
                <w:rFonts w:ascii="Times New Roman" w:hAnsi="Times New Roman" w:cs="Times New Roman"/>
                <w:color w:val="000000"/>
                <w:sz w:val="24"/>
                <w:szCs w:val="24"/>
                <w:shd w:val="clear" w:color="auto" w:fill="FFFFFF"/>
              </w:rPr>
              <w:t xml:space="preserve">санитарно-эпидемиологического заключения. </w:t>
            </w:r>
            <w:r w:rsidRPr="00EA5E1E">
              <w:rPr>
                <w:rFonts w:ascii="Times New Roman" w:hAnsi="Times New Roman" w:cs="Times New Roman"/>
                <w:sz w:val="24"/>
                <w:szCs w:val="24"/>
              </w:rPr>
              <w:t xml:space="preserve">Проведено совещание директоров. Директорами общеобразовательных учреждений заключены  договоры </w:t>
            </w:r>
            <w:r w:rsidRPr="00EA5E1E">
              <w:rPr>
                <w:rFonts w:ascii="Times New Roman" w:hAnsi="Times New Roman" w:cs="Times New Roman"/>
                <w:color w:val="000000"/>
                <w:sz w:val="24"/>
                <w:szCs w:val="24"/>
              </w:rPr>
              <w:t xml:space="preserve">на дератизацию, дезинсекцию и  </w:t>
            </w:r>
            <w:proofErr w:type="spellStart"/>
            <w:r w:rsidRPr="00EA5E1E">
              <w:rPr>
                <w:rFonts w:ascii="Times New Roman" w:hAnsi="Times New Roman" w:cs="Times New Roman"/>
                <w:color w:val="000000"/>
                <w:sz w:val="24"/>
                <w:szCs w:val="24"/>
              </w:rPr>
              <w:t>аккарицидную</w:t>
            </w:r>
            <w:proofErr w:type="spellEnd"/>
            <w:r w:rsidRPr="00EA5E1E">
              <w:rPr>
                <w:rFonts w:ascii="Times New Roman" w:hAnsi="Times New Roman" w:cs="Times New Roman"/>
                <w:color w:val="000000"/>
                <w:sz w:val="24"/>
                <w:szCs w:val="24"/>
              </w:rPr>
              <w:t xml:space="preserve"> обработку территории.  </w:t>
            </w:r>
          </w:p>
          <w:p w:rsidR="006F4D2B" w:rsidRPr="00EA5E1E" w:rsidRDefault="006F4D2B" w:rsidP="006F4D2B">
            <w:pPr>
              <w:tabs>
                <w:tab w:val="left" w:pos="851"/>
              </w:tabs>
              <w:spacing w:after="0" w:line="240" w:lineRule="auto"/>
              <w:ind w:firstLine="567"/>
              <w:contextualSpacing/>
              <w:jc w:val="both"/>
              <w:rPr>
                <w:rFonts w:ascii="Times New Roman" w:hAnsi="Times New Roman" w:cs="Times New Roman"/>
                <w:sz w:val="24"/>
                <w:szCs w:val="24"/>
              </w:rPr>
            </w:pPr>
            <w:r w:rsidRPr="00EA5E1E">
              <w:rPr>
                <w:rFonts w:ascii="Times New Roman" w:hAnsi="Times New Roman" w:cs="Times New Roman"/>
                <w:sz w:val="24"/>
                <w:szCs w:val="24"/>
              </w:rPr>
              <w:t xml:space="preserve"> Были подготовлены и отправлены  ответы на запросы в Министерство спорта и молодежной политики по палаточным и стационарным лагерям. На организацию летнего отдыха детей в летний период было выделено: </w:t>
            </w:r>
          </w:p>
          <w:p w:rsidR="00DB6A31" w:rsidRDefault="006F4D2B" w:rsidP="006F4D2B">
            <w:pPr>
              <w:tabs>
                <w:tab w:val="left" w:pos="851"/>
              </w:tabs>
              <w:spacing w:after="0" w:line="240" w:lineRule="auto"/>
              <w:ind w:firstLine="567"/>
              <w:contextualSpacing/>
              <w:jc w:val="both"/>
              <w:rPr>
                <w:rFonts w:ascii="Times New Roman" w:hAnsi="Times New Roman" w:cs="Times New Roman"/>
                <w:sz w:val="24"/>
                <w:szCs w:val="24"/>
              </w:rPr>
            </w:pPr>
            <w:r w:rsidRPr="009846D5">
              <w:rPr>
                <w:rFonts w:ascii="Times New Roman" w:hAnsi="Times New Roman" w:cs="Times New Roman"/>
                <w:sz w:val="24"/>
                <w:szCs w:val="24"/>
              </w:rPr>
              <w:t>- по линии Министерства социальной защиты –</w:t>
            </w:r>
            <w:r w:rsidR="00DB6A31">
              <w:rPr>
                <w:rFonts w:ascii="Times New Roman" w:eastAsia="Calibri" w:hAnsi="Times New Roman" w:cs="Times New Roman"/>
                <w:bCs/>
                <w:sz w:val="24"/>
                <w:szCs w:val="24"/>
              </w:rPr>
              <w:t>3621,826 тыс. рублей (семьи находящиеся в трудной жизненной ситуации);</w:t>
            </w:r>
          </w:p>
          <w:p w:rsidR="006F4D2B" w:rsidRPr="00DB6A31" w:rsidRDefault="006F4D2B" w:rsidP="00DB6A31">
            <w:pPr>
              <w:tabs>
                <w:tab w:val="left" w:pos="851"/>
              </w:tabs>
              <w:spacing w:after="0" w:line="240" w:lineRule="auto"/>
              <w:ind w:firstLine="567"/>
              <w:contextualSpacing/>
              <w:jc w:val="both"/>
              <w:rPr>
                <w:rFonts w:ascii="Times New Roman" w:hAnsi="Times New Roman" w:cs="Times New Roman"/>
                <w:sz w:val="24"/>
                <w:szCs w:val="24"/>
              </w:rPr>
            </w:pPr>
            <w:r w:rsidRPr="009846D5">
              <w:rPr>
                <w:rFonts w:ascii="Times New Roman" w:hAnsi="Times New Roman" w:cs="Times New Roman"/>
                <w:sz w:val="24"/>
                <w:szCs w:val="24"/>
              </w:rPr>
              <w:t>- по линии Министерства спорта –</w:t>
            </w:r>
            <w:r w:rsidR="00DB6A31">
              <w:rPr>
                <w:rFonts w:ascii="Times New Roman" w:eastAsia="Calibri" w:hAnsi="Times New Roman" w:cs="Times New Roman"/>
                <w:bCs/>
                <w:sz w:val="24"/>
                <w:szCs w:val="24"/>
              </w:rPr>
              <w:t>1899,354 тыс. руб. (работающие граждане)</w:t>
            </w:r>
          </w:p>
        </w:tc>
      </w:tr>
      <w:tr w:rsidR="008207E1" w:rsidRPr="00BC5082" w:rsidTr="00062800">
        <w:tc>
          <w:tcPr>
            <w:tcW w:w="687" w:type="dxa"/>
            <w:tcBorders>
              <w:top w:val="single" w:sz="4" w:space="0" w:color="auto"/>
              <w:left w:val="single" w:sz="4" w:space="0" w:color="auto"/>
              <w:bottom w:val="single" w:sz="4" w:space="0" w:color="auto"/>
              <w:right w:val="single" w:sz="4" w:space="0" w:color="auto"/>
            </w:tcBorders>
          </w:tcPr>
          <w:p w:rsidR="008207E1" w:rsidRPr="005A11B7" w:rsidRDefault="00061AC3" w:rsidP="00BC508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4</w:t>
            </w:r>
          </w:p>
        </w:tc>
        <w:tc>
          <w:tcPr>
            <w:tcW w:w="3694" w:type="dxa"/>
            <w:tcBorders>
              <w:top w:val="single" w:sz="4" w:space="0" w:color="auto"/>
              <w:left w:val="single" w:sz="4" w:space="0" w:color="auto"/>
              <w:bottom w:val="single" w:sz="4" w:space="0" w:color="auto"/>
              <w:right w:val="single" w:sz="4" w:space="0" w:color="auto"/>
            </w:tcBorders>
          </w:tcPr>
          <w:p w:rsidR="008207E1" w:rsidRPr="005A11B7" w:rsidRDefault="008207E1" w:rsidP="000F3F40">
            <w:pPr>
              <w:autoSpaceDE w:val="0"/>
              <w:autoSpaceDN w:val="0"/>
              <w:adjustRightInd w:val="0"/>
              <w:spacing w:after="0" w:line="240" w:lineRule="auto"/>
              <w:jc w:val="both"/>
              <w:rPr>
                <w:rFonts w:ascii="Times New Roman" w:hAnsi="Times New Roman" w:cs="Times New Roman"/>
                <w:b/>
                <w:kern w:val="2"/>
                <w:sz w:val="24"/>
                <w:szCs w:val="24"/>
              </w:rPr>
            </w:pPr>
            <w:r w:rsidRPr="005A11B7">
              <w:rPr>
                <w:rFonts w:ascii="Times New Roman" w:hAnsi="Times New Roman" w:cs="Times New Roman"/>
                <w:b/>
                <w:kern w:val="2"/>
                <w:sz w:val="24"/>
                <w:szCs w:val="24"/>
              </w:rPr>
              <w:t>Рынок медицинских услуг</w:t>
            </w:r>
          </w:p>
        </w:tc>
        <w:tc>
          <w:tcPr>
            <w:tcW w:w="1002" w:type="dxa"/>
            <w:tcBorders>
              <w:top w:val="single" w:sz="4" w:space="0" w:color="auto"/>
              <w:left w:val="single" w:sz="4" w:space="0" w:color="auto"/>
              <w:bottom w:val="single" w:sz="4" w:space="0" w:color="auto"/>
              <w:right w:val="single" w:sz="4" w:space="0" w:color="auto"/>
            </w:tcBorders>
          </w:tcPr>
          <w:p w:rsidR="008207E1" w:rsidRDefault="008207E1"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8207E1" w:rsidRPr="008207E1" w:rsidRDefault="008207E1" w:rsidP="008207E1">
            <w:pPr>
              <w:pStyle w:val="a3"/>
              <w:ind w:left="0" w:firstLine="709"/>
              <w:jc w:val="both"/>
              <w:rPr>
                <w:rFonts w:ascii="Times New Roman" w:hAnsi="Times New Roman" w:cs="Times New Roman"/>
                <w:sz w:val="24"/>
                <w:szCs w:val="24"/>
              </w:rPr>
            </w:pPr>
          </w:p>
        </w:tc>
      </w:tr>
      <w:tr w:rsidR="00DA2D58" w:rsidRPr="00BC5082" w:rsidTr="00062800">
        <w:tc>
          <w:tcPr>
            <w:tcW w:w="687" w:type="dxa"/>
            <w:tcBorders>
              <w:top w:val="single" w:sz="4" w:space="0" w:color="auto"/>
              <w:left w:val="single" w:sz="4" w:space="0" w:color="auto"/>
              <w:bottom w:val="single" w:sz="4" w:space="0" w:color="auto"/>
              <w:right w:val="single" w:sz="4" w:space="0" w:color="auto"/>
            </w:tcBorders>
          </w:tcPr>
          <w:p w:rsidR="00DA2D58" w:rsidRDefault="00DA2D58"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DA2D58" w:rsidRDefault="00DA2D58" w:rsidP="000F3F40">
            <w:pPr>
              <w:autoSpaceDE w:val="0"/>
              <w:autoSpaceDN w:val="0"/>
              <w:adjustRightInd w:val="0"/>
              <w:spacing w:after="0" w:line="240" w:lineRule="auto"/>
              <w:jc w:val="both"/>
              <w:rPr>
                <w:rFonts w:ascii="Times New Roman" w:hAnsi="Times New Roman" w:cs="Times New Roman"/>
                <w:kern w:val="2"/>
                <w:sz w:val="24"/>
                <w:szCs w:val="24"/>
              </w:rPr>
            </w:pPr>
            <w:r w:rsidRPr="00DA2D58">
              <w:rPr>
                <w:rFonts w:ascii="Times New Roman" w:hAnsi="Times New Roman" w:cs="Times New Roman"/>
                <w:kern w:val="2"/>
                <w:sz w:val="24"/>
                <w:szCs w:val="24"/>
              </w:rPr>
              <w:t xml:space="preserve">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w:t>
            </w:r>
            <w:r w:rsidRPr="00DA2D58">
              <w:rPr>
                <w:rFonts w:ascii="Times New Roman" w:hAnsi="Times New Roman" w:cs="Times New Roman"/>
                <w:kern w:val="2"/>
                <w:sz w:val="24"/>
                <w:szCs w:val="24"/>
              </w:rPr>
              <w:lastRenderedPageBreak/>
              <w:t>пунктах</w:t>
            </w:r>
          </w:p>
        </w:tc>
        <w:tc>
          <w:tcPr>
            <w:tcW w:w="1002" w:type="dxa"/>
            <w:tcBorders>
              <w:top w:val="single" w:sz="4" w:space="0" w:color="auto"/>
              <w:left w:val="single" w:sz="4" w:space="0" w:color="auto"/>
              <w:bottom w:val="single" w:sz="4" w:space="0" w:color="auto"/>
              <w:right w:val="single" w:sz="4" w:space="0" w:color="auto"/>
            </w:tcBorders>
          </w:tcPr>
          <w:p w:rsidR="00DA2D58" w:rsidRDefault="00DA2D58"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DA2D58" w:rsidRPr="00DA2D58" w:rsidRDefault="00DA2D58" w:rsidP="00F34744">
            <w:pPr>
              <w:pStyle w:val="a3"/>
              <w:ind w:left="0" w:firstLine="709"/>
              <w:jc w:val="both"/>
              <w:rPr>
                <w:rFonts w:ascii="Times New Roman" w:hAnsi="Times New Roman" w:cs="Times New Roman"/>
                <w:sz w:val="24"/>
                <w:szCs w:val="24"/>
              </w:rPr>
            </w:pPr>
            <w:r w:rsidRPr="00DA2D58">
              <w:rPr>
                <w:rFonts w:ascii="Times New Roman" w:hAnsi="Times New Roman" w:cs="Times New Roman"/>
                <w:sz w:val="24"/>
                <w:szCs w:val="24"/>
              </w:rPr>
              <w:t>Рынок медицинских услуг представлен системой Тарбагатайская ЦРБ, в состав которой входит кругло</w:t>
            </w:r>
            <w:r w:rsidR="00F24E1A">
              <w:rPr>
                <w:rFonts w:ascii="Times New Roman" w:hAnsi="Times New Roman" w:cs="Times New Roman"/>
                <w:sz w:val="24"/>
                <w:szCs w:val="24"/>
              </w:rPr>
              <w:t>суточный стационар на 66 коек, 4</w:t>
            </w:r>
            <w:r w:rsidRPr="00DA2D58">
              <w:rPr>
                <w:rFonts w:ascii="Times New Roman" w:hAnsi="Times New Roman" w:cs="Times New Roman"/>
                <w:sz w:val="24"/>
                <w:szCs w:val="24"/>
              </w:rPr>
              <w:t xml:space="preserve"> врачебных амбулаторий, 11 ФАП, 1 поликлиника, 3 кабинета стоматологии.</w:t>
            </w:r>
          </w:p>
          <w:p w:rsidR="00DA2D58" w:rsidRPr="00DA2D58" w:rsidRDefault="00DA2D58" w:rsidP="00F34744">
            <w:pPr>
              <w:pStyle w:val="a3"/>
              <w:ind w:left="0" w:firstLine="709"/>
              <w:jc w:val="both"/>
              <w:rPr>
                <w:rFonts w:ascii="Times New Roman" w:hAnsi="Times New Roman" w:cs="Times New Roman"/>
                <w:sz w:val="24"/>
                <w:szCs w:val="24"/>
              </w:rPr>
            </w:pPr>
            <w:r w:rsidRPr="00DA2D58">
              <w:rPr>
                <w:rFonts w:ascii="Times New Roman" w:hAnsi="Times New Roman" w:cs="Times New Roman"/>
                <w:sz w:val="24"/>
                <w:szCs w:val="24"/>
              </w:rPr>
              <w:t>Из  организаций частной формы собственности на территории района</w:t>
            </w:r>
            <w:r w:rsidR="00F34744">
              <w:rPr>
                <w:rFonts w:ascii="Times New Roman" w:hAnsi="Times New Roman" w:cs="Times New Roman"/>
                <w:sz w:val="24"/>
                <w:szCs w:val="24"/>
              </w:rPr>
              <w:t xml:space="preserve"> </w:t>
            </w:r>
            <w:proofErr w:type="gramStart"/>
            <w:r w:rsidR="00F34744">
              <w:rPr>
                <w:rFonts w:ascii="Times New Roman" w:hAnsi="Times New Roman" w:cs="Times New Roman"/>
                <w:sz w:val="24"/>
                <w:szCs w:val="24"/>
              </w:rPr>
              <w:t>по</w:t>
            </w:r>
            <w:proofErr w:type="gramEnd"/>
            <w:r w:rsidRPr="00DA2D58">
              <w:rPr>
                <w:rFonts w:ascii="Times New Roman" w:hAnsi="Times New Roman" w:cs="Times New Roman"/>
                <w:sz w:val="24"/>
                <w:szCs w:val="24"/>
              </w:rPr>
              <w:t xml:space="preserve"> </w:t>
            </w:r>
          </w:p>
          <w:p w:rsidR="00DA2D58" w:rsidRPr="003B691E" w:rsidRDefault="003B691E" w:rsidP="00F34744">
            <w:pPr>
              <w:spacing w:after="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ф</w:t>
            </w:r>
            <w:r w:rsidR="00DA2D58" w:rsidRPr="003B691E">
              <w:rPr>
                <w:rFonts w:ascii="Times New Roman" w:hAnsi="Times New Roman" w:cs="Times New Roman"/>
                <w:sz w:val="24"/>
                <w:szCs w:val="24"/>
              </w:rPr>
              <w:t>изкультурно</w:t>
            </w:r>
            <w:proofErr w:type="spellEnd"/>
            <w:r w:rsidR="00DA2D58" w:rsidRPr="003B691E">
              <w:rPr>
                <w:rFonts w:ascii="Times New Roman" w:hAnsi="Times New Roman" w:cs="Times New Roman"/>
                <w:sz w:val="24"/>
                <w:szCs w:val="24"/>
              </w:rPr>
              <w:t xml:space="preserve"> - о</w:t>
            </w:r>
            <w:r w:rsidR="00F34744">
              <w:rPr>
                <w:rFonts w:ascii="Times New Roman" w:hAnsi="Times New Roman" w:cs="Times New Roman"/>
                <w:sz w:val="24"/>
                <w:szCs w:val="24"/>
              </w:rPr>
              <w:t>здоровительной деятельности зарегистрированы</w:t>
            </w:r>
            <w:r w:rsidR="00F24E1A" w:rsidRPr="003B691E">
              <w:rPr>
                <w:rFonts w:ascii="Times New Roman" w:hAnsi="Times New Roman" w:cs="Times New Roman"/>
                <w:sz w:val="24"/>
                <w:szCs w:val="24"/>
              </w:rPr>
              <w:t>:</w:t>
            </w:r>
            <w:proofErr w:type="gramEnd"/>
          </w:p>
          <w:p w:rsidR="00F24E1A" w:rsidRDefault="00F24E1A" w:rsidP="00F34744">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ООО «Центр личностного роста «Линия жизни»</w:t>
            </w:r>
          </w:p>
          <w:p w:rsidR="00F24E1A" w:rsidRDefault="00F24E1A" w:rsidP="00F34744">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ООО </w:t>
            </w:r>
            <w:proofErr w:type="spellStart"/>
            <w:r>
              <w:rPr>
                <w:rFonts w:ascii="Times New Roman" w:hAnsi="Times New Roman" w:cs="Times New Roman"/>
                <w:sz w:val="24"/>
                <w:szCs w:val="24"/>
              </w:rPr>
              <w:t>Форсаж</w:t>
            </w:r>
            <w:proofErr w:type="spellEnd"/>
          </w:p>
          <w:p w:rsidR="00F24E1A" w:rsidRPr="00F24E1A" w:rsidRDefault="00F24E1A" w:rsidP="00F34744">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 xml:space="preserve">ООО </w:t>
            </w:r>
            <w:proofErr w:type="spellStart"/>
            <w:r>
              <w:rPr>
                <w:rFonts w:ascii="Times New Roman" w:hAnsi="Times New Roman" w:cs="Times New Roman"/>
                <w:sz w:val="24"/>
                <w:szCs w:val="24"/>
              </w:rPr>
              <w:t>Садсею</w:t>
            </w:r>
            <w:proofErr w:type="spellEnd"/>
          </w:p>
        </w:tc>
      </w:tr>
      <w:tr w:rsidR="002A7FB2" w:rsidRPr="00BC5082" w:rsidTr="00062800">
        <w:tc>
          <w:tcPr>
            <w:tcW w:w="687" w:type="dxa"/>
            <w:tcBorders>
              <w:top w:val="single" w:sz="4" w:space="0" w:color="auto"/>
              <w:left w:val="single" w:sz="4" w:space="0" w:color="auto"/>
              <w:bottom w:val="single" w:sz="4" w:space="0" w:color="auto"/>
              <w:right w:val="single" w:sz="4" w:space="0" w:color="auto"/>
            </w:tcBorders>
          </w:tcPr>
          <w:p w:rsidR="002A7FB2" w:rsidRPr="002A7FB2" w:rsidRDefault="00061AC3" w:rsidP="00BC508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5</w:t>
            </w:r>
          </w:p>
        </w:tc>
        <w:tc>
          <w:tcPr>
            <w:tcW w:w="4696" w:type="dxa"/>
            <w:gridSpan w:val="2"/>
            <w:tcBorders>
              <w:top w:val="single" w:sz="4" w:space="0" w:color="auto"/>
              <w:left w:val="single" w:sz="4" w:space="0" w:color="auto"/>
              <w:bottom w:val="single" w:sz="4" w:space="0" w:color="auto"/>
              <w:right w:val="single" w:sz="4" w:space="0" w:color="auto"/>
            </w:tcBorders>
          </w:tcPr>
          <w:p w:rsidR="002A7FB2" w:rsidRPr="002A7FB2" w:rsidRDefault="002A7FB2" w:rsidP="009668C7">
            <w:pPr>
              <w:autoSpaceDE w:val="0"/>
              <w:autoSpaceDN w:val="0"/>
              <w:adjustRightInd w:val="0"/>
              <w:spacing w:after="0" w:line="240" w:lineRule="auto"/>
              <w:jc w:val="both"/>
              <w:rPr>
                <w:rFonts w:ascii="Times New Roman" w:eastAsia="Calibri" w:hAnsi="Times New Roman" w:cs="Times New Roman"/>
                <w:b/>
                <w:bCs/>
                <w:kern w:val="2"/>
                <w:sz w:val="24"/>
                <w:szCs w:val="24"/>
              </w:rPr>
            </w:pPr>
            <w:r w:rsidRPr="002A7FB2">
              <w:rPr>
                <w:rFonts w:ascii="Times New Roman" w:hAnsi="Times New Roman" w:cs="Times New Roman"/>
                <w:b/>
                <w:kern w:val="2"/>
                <w:sz w:val="24"/>
                <w:szCs w:val="24"/>
              </w:rPr>
              <w:t>Рынок услуг розничной торговли лекарственными препаратами, медицинскими изделиями и сопутствующими товарами</w:t>
            </w:r>
          </w:p>
        </w:tc>
        <w:tc>
          <w:tcPr>
            <w:tcW w:w="9408" w:type="dxa"/>
            <w:tcBorders>
              <w:top w:val="single" w:sz="4" w:space="0" w:color="auto"/>
              <w:left w:val="single" w:sz="4" w:space="0" w:color="auto"/>
              <w:bottom w:val="single" w:sz="4" w:space="0" w:color="auto"/>
              <w:right w:val="single" w:sz="4" w:space="0" w:color="auto"/>
            </w:tcBorders>
          </w:tcPr>
          <w:p w:rsidR="002A7FB2" w:rsidRPr="00DA2D58" w:rsidRDefault="002A7FB2" w:rsidP="00DA2D58">
            <w:pPr>
              <w:pStyle w:val="a3"/>
              <w:ind w:firstLine="709"/>
              <w:jc w:val="both"/>
              <w:rPr>
                <w:rFonts w:ascii="Times New Roman" w:hAnsi="Times New Roman" w:cs="Times New Roman"/>
                <w:sz w:val="24"/>
                <w:szCs w:val="24"/>
              </w:rPr>
            </w:pPr>
          </w:p>
        </w:tc>
      </w:tr>
      <w:tr w:rsidR="002A7FB2" w:rsidRPr="00BC5082" w:rsidTr="00062800">
        <w:tc>
          <w:tcPr>
            <w:tcW w:w="687" w:type="dxa"/>
            <w:tcBorders>
              <w:top w:val="single" w:sz="4" w:space="0" w:color="auto"/>
              <w:left w:val="single" w:sz="4" w:space="0" w:color="auto"/>
              <w:bottom w:val="single" w:sz="4" w:space="0" w:color="auto"/>
              <w:right w:val="single" w:sz="4" w:space="0" w:color="auto"/>
            </w:tcBorders>
          </w:tcPr>
          <w:p w:rsidR="002A7FB2" w:rsidRDefault="002A7FB2"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2A7FB2" w:rsidRPr="00DA2D58" w:rsidRDefault="002A7FB2" w:rsidP="000F3F40">
            <w:pPr>
              <w:autoSpaceDE w:val="0"/>
              <w:autoSpaceDN w:val="0"/>
              <w:adjustRightInd w:val="0"/>
              <w:spacing w:after="0" w:line="240" w:lineRule="auto"/>
              <w:jc w:val="both"/>
              <w:rPr>
                <w:rFonts w:ascii="Times New Roman" w:hAnsi="Times New Roman" w:cs="Times New Roman"/>
                <w:kern w:val="2"/>
                <w:sz w:val="24"/>
                <w:szCs w:val="24"/>
              </w:rPr>
            </w:pPr>
            <w:r w:rsidRPr="002A7FB2">
              <w:rPr>
                <w:rFonts w:ascii="Times New Roman" w:hAnsi="Times New Roman" w:cs="Times New Roman"/>
                <w:kern w:val="2"/>
                <w:sz w:val="24"/>
                <w:szCs w:val="24"/>
              </w:rPr>
              <w:t>Разработка программы мероприятий, направленных на стимулирование развития розничной торговли лекарственными препаратами, медицинскими изделиями и сопутствующими товарами в отдаленных, труднодоступных и малочисленных населенных пунктах</w:t>
            </w:r>
          </w:p>
        </w:tc>
        <w:tc>
          <w:tcPr>
            <w:tcW w:w="1002" w:type="dxa"/>
            <w:tcBorders>
              <w:top w:val="single" w:sz="4" w:space="0" w:color="auto"/>
              <w:left w:val="single" w:sz="4" w:space="0" w:color="auto"/>
              <w:bottom w:val="single" w:sz="4" w:space="0" w:color="auto"/>
              <w:right w:val="single" w:sz="4" w:space="0" w:color="auto"/>
            </w:tcBorders>
          </w:tcPr>
          <w:p w:rsidR="002A7FB2" w:rsidRDefault="002A7FB2"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2A7FB2" w:rsidRPr="002A7FB2" w:rsidRDefault="004B1171" w:rsidP="002A7FB2">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По состоянию на 01.01.2025</w:t>
            </w:r>
            <w:r w:rsidR="002A7FB2" w:rsidRPr="002A7FB2">
              <w:rPr>
                <w:rFonts w:ascii="Times New Roman" w:hAnsi="Times New Roman" w:cs="Times New Roman"/>
                <w:sz w:val="24"/>
                <w:szCs w:val="24"/>
              </w:rPr>
              <w:t xml:space="preserve"> </w:t>
            </w:r>
            <w:r w:rsidR="002A7FB2">
              <w:rPr>
                <w:rFonts w:ascii="Times New Roman" w:hAnsi="Times New Roman" w:cs="Times New Roman"/>
                <w:sz w:val="24"/>
                <w:szCs w:val="24"/>
              </w:rPr>
              <w:t>в районе</w:t>
            </w:r>
            <w:r w:rsidR="002A7FB2" w:rsidRPr="002A7FB2">
              <w:rPr>
                <w:rFonts w:ascii="Times New Roman" w:hAnsi="Times New Roman" w:cs="Times New Roman"/>
                <w:sz w:val="24"/>
                <w:szCs w:val="24"/>
              </w:rPr>
              <w:t xml:space="preserve"> организована розничная торговля лекарственными препаратами, все медицинские организации имеют лицензию на осуществление фармацевтической деятельности. Труднодоступные и малонаселенные пункты обеспечиваются лекарственными препаратами посредством доставки, организуемой центральными районными больницами на фельдшерско-акушерских пунктах.</w:t>
            </w:r>
          </w:p>
          <w:p w:rsidR="002A7FB2" w:rsidRPr="002A7FB2" w:rsidRDefault="002A7FB2" w:rsidP="002A7FB2">
            <w:pPr>
              <w:pStyle w:val="a3"/>
              <w:ind w:left="0" w:firstLine="709"/>
              <w:jc w:val="both"/>
              <w:rPr>
                <w:rFonts w:ascii="Times New Roman" w:hAnsi="Times New Roman" w:cs="Times New Roman"/>
                <w:sz w:val="24"/>
                <w:szCs w:val="24"/>
              </w:rPr>
            </w:pPr>
            <w:r>
              <w:rPr>
                <w:rFonts w:ascii="Times New Roman" w:hAnsi="Times New Roman" w:cs="Times New Roman"/>
                <w:sz w:val="24"/>
                <w:szCs w:val="24"/>
              </w:rPr>
              <w:t xml:space="preserve">Рынок </w:t>
            </w:r>
            <w:r w:rsidRPr="002A7FB2">
              <w:rPr>
                <w:rFonts w:ascii="Times New Roman" w:hAnsi="Times New Roman" w:cs="Times New Roman"/>
                <w:sz w:val="24"/>
                <w:szCs w:val="24"/>
              </w:rPr>
              <w:t xml:space="preserve">представлен 5 частными аптеками (3 в с. Тарбагатай и 2 в с. Нижний </w:t>
            </w:r>
            <w:proofErr w:type="spellStart"/>
            <w:r w:rsidRPr="002A7FB2">
              <w:rPr>
                <w:rFonts w:ascii="Times New Roman" w:hAnsi="Times New Roman" w:cs="Times New Roman"/>
                <w:sz w:val="24"/>
                <w:szCs w:val="24"/>
              </w:rPr>
              <w:t>Саянтуй</w:t>
            </w:r>
            <w:proofErr w:type="spellEnd"/>
            <w:r w:rsidRPr="002A7FB2">
              <w:rPr>
                <w:rFonts w:ascii="Times New Roman" w:hAnsi="Times New Roman" w:cs="Times New Roman"/>
                <w:sz w:val="24"/>
                <w:szCs w:val="24"/>
              </w:rPr>
              <w:t>) и 1аптека функционирует в ГБУЗ Тарбагатайская ЦРБ. В рамках оказания гражданам неотложной медицинской помощи при ФАПах в селах  организована продажа лекарственных средств первой необходимости.</w:t>
            </w:r>
          </w:p>
          <w:p w:rsidR="002A7FB2" w:rsidRPr="00DA2D58" w:rsidRDefault="002A7FB2" w:rsidP="002A7FB2">
            <w:pPr>
              <w:pStyle w:val="a3"/>
              <w:ind w:left="0" w:firstLine="709"/>
              <w:jc w:val="both"/>
              <w:rPr>
                <w:rFonts w:ascii="Times New Roman" w:hAnsi="Times New Roman" w:cs="Times New Roman"/>
                <w:sz w:val="24"/>
                <w:szCs w:val="24"/>
              </w:rPr>
            </w:pPr>
            <w:r w:rsidRPr="002A7FB2">
              <w:rPr>
                <w:rFonts w:ascii="Times New Roman" w:hAnsi="Times New Roman" w:cs="Times New Roman"/>
                <w:sz w:val="24"/>
                <w:szCs w:val="24"/>
              </w:rPr>
              <w:t>Ограничительными факторами для развития конкуренции является, высокие капиталовложения и близкое расположение сёл района к г. Улан-Удэ Удэ и интернет торговлей лекарственными препаратами.</w:t>
            </w:r>
          </w:p>
        </w:tc>
      </w:tr>
      <w:tr w:rsidR="003238E6" w:rsidRPr="00BC5082" w:rsidTr="00062800">
        <w:tc>
          <w:tcPr>
            <w:tcW w:w="687" w:type="dxa"/>
            <w:tcBorders>
              <w:top w:val="single" w:sz="4" w:space="0" w:color="auto"/>
              <w:left w:val="single" w:sz="4" w:space="0" w:color="auto"/>
              <w:bottom w:val="single" w:sz="4" w:space="0" w:color="auto"/>
              <w:right w:val="single" w:sz="4" w:space="0" w:color="auto"/>
            </w:tcBorders>
          </w:tcPr>
          <w:p w:rsidR="003238E6" w:rsidRPr="008207E1" w:rsidRDefault="00061AC3" w:rsidP="00BC508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6</w:t>
            </w:r>
          </w:p>
        </w:tc>
        <w:tc>
          <w:tcPr>
            <w:tcW w:w="3694" w:type="dxa"/>
            <w:tcBorders>
              <w:top w:val="single" w:sz="4" w:space="0" w:color="auto"/>
              <w:left w:val="single" w:sz="4" w:space="0" w:color="auto"/>
              <w:bottom w:val="single" w:sz="4" w:space="0" w:color="auto"/>
              <w:right w:val="single" w:sz="4" w:space="0" w:color="auto"/>
            </w:tcBorders>
          </w:tcPr>
          <w:p w:rsidR="003238E6" w:rsidRPr="008207E1" w:rsidRDefault="008207E1" w:rsidP="000F3F40">
            <w:pPr>
              <w:autoSpaceDE w:val="0"/>
              <w:autoSpaceDN w:val="0"/>
              <w:adjustRightInd w:val="0"/>
              <w:spacing w:after="0" w:line="240" w:lineRule="auto"/>
              <w:jc w:val="both"/>
              <w:rPr>
                <w:rFonts w:ascii="Times New Roman" w:hAnsi="Times New Roman" w:cs="Times New Roman"/>
                <w:b/>
                <w:kern w:val="2"/>
                <w:sz w:val="24"/>
                <w:szCs w:val="24"/>
              </w:rPr>
            </w:pPr>
            <w:r w:rsidRPr="008207E1">
              <w:rPr>
                <w:rFonts w:ascii="Times New Roman" w:hAnsi="Times New Roman" w:cs="Times New Roman"/>
                <w:b/>
                <w:kern w:val="2"/>
                <w:sz w:val="24"/>
                <w:szCs w:val="24"/>
              </w:rPr>
              <w:t>Рынок ритуальных услуг</w:t>
            </w:r>
          </w:p>
        </w:tc>
        <w:tc>
          <w:tcPr>
            <w:tcW w:w="1002" w:type="dxa"/>
            <w:tcBorders>
              <w:top w:val="single" w:sz="4" w:space="0" w:color="auto"/>
              <w:left w:val="single" w:sz="4" w:space="0" w:color="auto"/>
              <w:bottom w:val="single" w:sz="4" w:space="0" w:color="auto"/>
              <w:right w:val="single" w:sz="4" w:space="0" w:color="auto"/>
            </w:tcBorders>
          </w:tcPr>
          <w:p w:rsidR="003238E6" w:rsidRDefault="003238E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3238E6" w:rsidRPr="008207E1" w:rsidRDefault="003238E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8207E1" w:rsidRPr="00BC5082" w:rsidTr="00062800">
        <w:tc>
          <w:tcPr>
            <w:tcW w:w="687" w:type="dxa"/>
            <w:tcBorders>
              <w:top w:val="single" w:sz="4" w:space="0" w:color="auto"/>
              <w:left w:val="single" w:sz="4" w:space="0" w:color="auto"/>
              <w:bottom w:val="single" w:sz="4" w:space="0" w:color="auto"/>
              <w:right w:val="single" w:sz="4" w:space="0" w:color="auto"/>
            </w:tcBorders>
          </w:tcPr>
          <w:p w:rsidR="008207E1" w:rsidRDefault="00061AC3" w:rsidP="00BC5082">
            <w:pPr>
              <w:autoSpaceDE w:val="0"/>
              <w:autoSpaceDN w:val="0"/>
              <w:adjustRightInd w:val="0"/>
              <w:spacing w:after="0" w:line="240" w:lineRule="auto"/>
              <w:jc w:val="center"/>
              <w:rPr>
                <w:rFonts w:ascii="Times New Roman" w:eastAsia="Calibri" w:hAnsi="Times New Roman" w:cs="Times New Roman"/>
                <w:bCs/>
                <w:sz w:val="24"/>
                <w:szCs w:val="24"/>
              </w:rPr>
            </w:pPr>
            <w:r>
              <w:rPr>
                <w:rFonts w:ascii="Times New Roman" w:eastAsia="Calibri" w:hAnsi="Times New Roman" w:cs="Times New Roman"/>
                <w:bCs/>
                <w:sz w:val="24"/>
                <w:szCs w:val="24"/>
              </w:rPr>
              <w:t>6</w:t>
            </w:r>
            <w:r w:rsidR="008207E1" w:rsidRPr="00062800">
              <w:rPr>
                <w:rFonts w:ascii="Times New Roman" w:eastAsia="Calibri" w:hAnsi="Times New Roman" w:cs="Times New Roman"/>
                <w:bCs/>
                <w:sz w:val="24"/>
                <w:szCs w:val="24"/>
              </w:rPr>
              <w:t>.1</w:t>
            </w:r>
          </w:p>
        </w:tc>
        <w:tc>
          <w:tcPr>
            <w:tcW w:w="3694" w:type="dxa"/>
            <w:tcBorders>
              <w:top w:val="single" w:sz="4" w:space="0" w:color="auto"/>
              <w:left w:val="single" w:sz="4" w:space="0" w:color="auto"/>
              <w:bottom w:val="single" w:sz="4" w:space="0" w:color="auto"/>
              <w:right w:val="single" w:sz="4" w:space="0" w:color="auto"/>
            </w:tcBorders>
          </w:tcPr>
          <w:p w:rsidR="008207E1" w:rsidRPr="008207E1" w:rsidRDefault="008207E1" w:rsidP="000F3F40">
            <w:pPr>
              <w:autoSpaceDE w:val="0"/>
              <w:autoSpaceDN w:val="0"/>
              <w:adjustRightInd w:val="0"/>
              <w:spacing w:after="0" w:line="240" w:lineRule="auto"/>
              <w:jc w:val="both"/>
              <w:rPr>
                <w:rFonts w:ascii="Times New Roman" w:hAnsi="Times New Roman" w:cs="Times New Roman"/>
                <w:kern w:val="2"/>
                <w:sz w:val="24"/>
                <w:szCs w:val="24"/>
              </w:rPr>
            </w:pPr>
            <w:r w:rsidRPr="008207E1">
              <w:rPr>
                <w:rFonts w:ascii="Times New Roman" w:hAnsi="Times New Roman" w:cs="Times New Roman"/>
                <w:kern w:val="2"/>
                <w:sz w:val="24"/>
                <w:szCs w:val="24"/>
              </w:rPr>
              <w:t>Организация инвентаризации кладбищ и мест захоронений на них</w:t>
            </w:r>
          </w:p>
        </w:tc>
        <w:tc>
          <w:tcPr>
            <w:tcW w:w="1002" w:type="dxa"/>
            <w:tcBorders>
              <w:top w:val="single" w:sz="4" w:space="0" w:color="auto"/>
              <w:left w:val="single" w:sz="4" w:space="0" w:color="auto"/>
              <w:bottom w:val="single" w:sz="4" w:space="0" w:color="auto"/>
              <w:right w:val="single" w:sz="4" w:space="0" w:color="auto"/>
            </w:tcBorders>
          </w:tcPr>
          <w:p w:rsidR="008207E1" w:rsidRDefault="008207E1"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D572CE" w:rsidRPr="00D572CE" w:rsidRDefault="00B352AA" w:rsidP="00D572CE">
            <w:pPr>
              <w:autoSpaceDE w:val="0"/>
              <w:autoSpaceDN w:val="0"/>
              <w:adjustRightInd w:val="0"/>
              <w:spacing w:after="0" w:line="240" w:lineRule="auto"/>
              <w:jc w:val="both"/>
              <w:rPr>
                <w:rFonts w:ascii="Times New Roman" w:eastAsia="Calibri" w:hAnsi="Times New Roman" w:cs="Times New Roman"/>
                <w:bCs/>
                <w:kern w:val="2"/>
                <w:sz w:val="24"/>
                <w:szCs w:val="24"/>
              </w:rPr>
            </w:pPr>
            <w:r w:rsidRPr="00B352AA">
              <w:rPr>
                <w:rFonts w:ascii="Times New Roman" w:eastAsia="Calibri" w:hAnsi="Times New Roman" w:cs="Times New Roman"/>
                <w:bCs/>
                <w:kern w:val="2"/>
                <w:sz w:val="24"/>
                <w:szCs w:val="24"/>
              </w:rPr>
              <w:t xml:space="preserve">В </w:t>
            </w:r>
            <w:r>
              <w:rPr>
                <w:rFonts w:ascii="Times New Roman" w:eastAsia="Calibri" w:hAnsi="Times New Roman" w:cs="Times New Roman"/>
                <w:bCs/>
                <w:kern w:val="2"/>
                <w:sz w:val="24"/>
                <w:szCs w:val="24"/>
              </w:rPr>
              <w:t>районе</w:t>
            </w:r>
            <w:r w:rsidRPr="00B352AA">
              <w:rPr>
                <w:rFonts w:ascii="Times New Roman" w:eastAsia="Calibri" w:hAnsi="Times New Roman" w:cs="Times New Roman"/>
                <w:bCs/>
                <w:kern w:val="2"/>
                <w:sz w:val="24"/>
                <w:szCs w:val="24"/>
              </w:rPr>
              <w:t xml:space="preserve"> ведется Реестр предприятий, осуществляющих ритуальные услуги в </w:t>
            </w:r>
            <w:r>
              <w:rPr>
                <w:rFonts w:ascii="Times New Roman" w:eastAsia="Calibri" w:hAnsi="Times New Roman" w:cs="Times New Roman"/>
                <w:bCs/>
                <w:kern w:val="2"/>
                <w:sz w:val="24"/>
                <w:szCs w:val="24"/>
              </w:rPr>
              <w:t>Тарбагатайском районе</w:t>
            </w:r>
            <w:r w:rsidR="006714DF">
              <w:rPr>
                <w:rFonts w:ascii="Times New Roman" w:eastAsia="Calibri" w:hAnsi="Times New Roman" w:cs="Times New Roman"/>
                <w:bCs/>
                <w:kern w:val="2"/>
                <w:sz w:val="24"/>
                <w:szCs w:val="24"/>
              </w:rPr>
              <w:t>. П</w:t>
            </w:r>
            <w:r w:rsidR="004B1171">
              <w:rPr>
                <w:rFonts w:ascii="Times New Roman" w:eastAsia="Calibri" w:hAnsi="Times New Roman" w:cs="Times New Roman"/>
                <w:bCs/>
                <w:kern w:val="2"/>
                <w:sz w:val="24"/>
                <w:szCs w:val="24"/>
              </w:rPr>
              <w:t>о состоянию на 01.01.2025</w:t>
            </w:r>
            <w:r w:rsidRPr="00B352AA">
              <w:rPr>
                <w:rFonts w:ascii="Times New Roman" w:eastAsia="Calibri" w:hAnsi="Times New Roman" w:cs="Times New Roman"/>
                <w:bCs/>
                <w:kern w:val="2"/>
                <w:sz w:val="24"/>
                <w:szCs w:val="24"/>
              </w:rPr>
              <w:t xml:space="preserve"> г. ритуальные услуги оказывают </w:t>
            </w:r>
            <w:r w:rsidR="004B1171">
              <w:rPr>
                <w:rFonts w:ascii="Times New Roman" w:eastAsia="Calibri" w:hAnsi="Times New Roman" w:cs="Times New Roman"/>
                <w:bCs/>
                <w:kern w:val="2"/>
                <w:sz w:val="24"/>
                <w:szCs w:val="24"/>
              </w:rPr>
              <w:t>3</w:t>
            </w:r>
            <w:r w:rsidRPr="00B352AA">
              <w:rPr>
                <w:rFonts w:ascii="Times New Roman" w:eastAsia="Calibri" w:hAnsi="Times New Roman" w:cs="Times New Roman"/>
                <w:bCs/>
                <w:kern w:val="2"/>
                <w:sz w:val="24"/>
                <w:szCs w:val="24"/>
              </w:rPr>
              <w:t xml:space="preserve"> </w:t>
            </w:r>
            <w:r w:rsidR="004B1171">
              <w:rPr>
                <w:rFonts w:ascii="Times New Roman" w:eastAsia="Calibri" w:hAnsi="Times New Roman" w:cs="Times New Roman"/>
                <w:bCs/>
                <w:kern w:val="2"/>
                <w:sz w:val="24"/>
                <w:szCs w:val="24"/>
              </w:rPr>
              <w:t>индивидуальных предпринимателя</w:t>
            </w:r>
            <w:r w:rsidR="006714DF">
              <w:rPr>
                <w:rFonts w:ascii="Times New Roman" w:eastAsia="Calibri" w:hAnsi="Times New Roman" w:cs="Times New Roman"/>
                <w:bCs/>
                <w:kern w:val="2"/>
                <w:sz w:val="24"/>
                <w:szCs w:val="24"/>
              </w:rPr>
              <w:t xml:space="preserve"> (</w:t>
            </w:r>
            <w:r w:rsidR="00D572CE" w:rsidRPr="00D572CE">
              <w:rPr>
                <w:rFonts w:ascii="Times New Roman" w:eastAsia="Calibri" w:hAnsi="Times New Roman" w:cs="Times New Roman"/>
                <w:bCs/>
                <w:kern w:val="2"/>
                <w:sz w:val="24"/>
                <w:szCs w:val="24"/>
              </w:rPr>
              <w:t xml:space="preserve">Тарбагатай - </w:t>
            </w:r>
            <w:proofErr w:type="spellStart"/>
            <w:r w:rsidR="00D572CE" w:rsidRPr="00D572CE">
              <w:rPr>
                <w:rFonts w:ascii="Times New Roman" w:eastAsia="Calibri" w:hAnsi="Times New Roman" w:cs="Times New Roman"/>
                <w:bCs/>
                <w:kern w:val="2"/>
                <w:sz w:val="24"/>
                <w:szCs w:val="24"/>
              </w:rPr>
              <w:t>Моторин</w:t>
            </w:r>
            <w:proofErr w:type="spellEnd"/>
            <w:r w:rsidR="00D572CE" w:rsidRPr="00D572CE">
              <w:rPr>
                <w:rFonts w:ascii="Times New Roman" w:eastAsia="Calibri" w:hAnsi="Times New Roman" w:cs="Times New Roman"/>
                <w:bCs/>
                <w:kern w:val="2"/>
                <w:sz w:val="24"/>
                <w:szCs w:val="24"/>
              </w:rPr>
              <w:t xml:space="preserve"> Алексей Михайлович и Нижний </w:t>
            </w:r>
            <w:proofErr w:type="spellStart"/>
            <w:r w:rsidR="00D572CE" w:rsidRPr="00D572CE">
              <w:rPr>
                <w:rFonts w:ascii="Times New Roman" w:eastAsia="Calibri" w:hAnsi="Times New Roman" w:cs="Times New Roman"/>
                <w:bCs/>
                <w:kern w:val="2"/>
                <w:sz w:val="24"/>
                <w:szCs w:val="24"/>
              </w:rPr>
              <w:t>Саянтуй</w:t>
            </w:r>
            <w:proofErr w:type="spellEnd"/>
            <w:r w:rsidR="00D572CE" w:rsidRPr="00D572CE">
              <w:rPr>
                <w:rFonts w:ascii="Times New Roman" w:eastAsia="Calibri" w:hAnsi="Times New Roman" w:cs="Times New Roman"/>
                <w:bCs/>
                <w:kern w:val="2"/>
                <w:sz w:val="24"/>
                <w:szCs w:val="24"/>
              </w:rPr>
              <w:t xml:space="preserve"> – Халилов Роман </w:t>
            </w:r>
            <w:proofErr w:type="spellStart"/>
            <w:r w:rsidR="00D572CE" w:rsidRPr="00D572CE">
              <w:rPr>
                <w:rFonts w:ascii="Times New Roman" w:eastAsia="Calibri" w:hAnsi="Times New Roman" w:cs="Times New Roman"/>
                <w:bCs/>
                <w:kern w:val="2"/>
                <w:sz w:val="24"/>
                <w:szCs w:val="24"/>
              </w:rPr>
              <w:t>Рафаэльевич</w:t>
            </w:r>
            <w:proofErr w:type="spellEnd"/>
            <w:r w:rsidR="004B1171">
              <w:rPr>
                <w:rFonts w:ascii="Times New Roman" w:eastAsia="Calibri" w:hAnsi="Times New Roman" w:cs="Times New Roman"/>
                <w:bCs/>
                <w:kern w:val="2"/>
                <w:sz w:val="24"/>
                <w:szCs w:val="24"/>
              </w:rPr>
              <w:t>, Зимина Галина Андреевна</w:t>
            </w:r>
            <w:r w:rsidR="006714DF">
              <w:rPr>
                <w:rFonts w:ascii="Times New Roman" w:eastAsia="Calibri" w:hAnsi="Times New Roman" w:cs="Times New Roman"/>
                <w:bCs/>
                <w:kern w:val="2"/>
                <w:sz w:val="24"/>
                <w:szCs w:val="24"/>
              </w:rPr>
              <w:t>)</w:t>
            </w:r>
            <w:r w:rsidR="00D572CE" w:rsidRPr="00D572CE">
              <w:rPr>
                <w:rFonts w:ascii="Times New Roman" w:eastAsia="Calibri" w:hAnsi="Times New Roman" w:cs="Times New Roman"/>
                <w:bCs/>
                <w:kern w:val="2"/>
                <w:sz w:val="24"/>
                <w:szCs w:val="24"/>
              </w:rPr>
              <w:t>. Кроме того работают три частных магазина по продаже ритуальных принадлежностей.</w:t>
            </w:r>
          </w:p>
          <w:p w:rsidR="008207E1" w:rsidRDefault="00D572CE" w:rsidP="00D572CE">
            <w:pPr>
              <w:autoSpaceDE w:val="0"/>
              <w:autoSpaceDN w:val="0"/>
              <w:adjustRightInd w:val="0"/>
              <w:spacing w:after="0" w:line="240" w:lineRule="auto"/>
              <w:jc w:val="both"/>
              <w:rPr>
                <w:rFonts w:ascii="Times New Roman" w:eastAsia="Calibri" w:hAnsi="Times New Roman" w:cs="Times New Roman"/>
                <w:bCs/>
                <w:kern w:val="2"/>
                <w:sz w:val="24"/>
                <w:szCs w:val="24"/>
              </w:rPr>
            </w:pPr>
            <w:r w:rsidRPr="00D572CE">
              <w:rPr>
                <w:rFonts w:ascii="Times New Roman" w:eastAsia="Calibri" w:hAnsi="Times New Roman" w:cs="Times New Roman"/>
                <w:bCs/>
                <w:kern w:val="2"/>
                <w:sz w:val="24"/>
                <w:szCs w:val="24"/>
              </w:rPr>
              <w:t xml:space="preserve"> На территории района действуют 30 кладбищ, занимаемая территория 60,093 га. Земельные участки, занятые кладбищами в 7 сельских поселениях на 25 кладбищах площадью 26,7505 га земельные участки сформированы, право постоянного бессрочного пользования зарегистрировано и предоставлены в постоянное бессрочное пользование в администрации сельских поселений района.</w:t>
            </w:r>
          </w:p>
        </w:tc>
      </w:tr>
      <w:tr w:rsidR="00446EDD" w:rsidRPr="00BC5082" w:rsidTr="00062800">
        <w:tc>
          <w:tcPr>
            <w:tcW w:w="687" w:type="dxa"/>
            <w:tcBorders>
              <w:top w:val="single" w:sz="4" w:space="0" w:color="auto"/>
              <w:left w:val="single" w:sz="4" w:space="0" w:color="auto"/>
              <w:bottom w:val="single" w:sz="4" w:space="0" w:color="auto"/>
              <w:right w:val="single" w:sz="4" w:space="0" w:color="auto"/>
            </w:tcBorders>
          </w:tcPr>
          <w:p w:rsidR="00446EDD" w:rsidRPr="00446EDD" w:rsidRDefault="00061AC3" w:rsidP="00BC508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7</w:t>
            </w:r>
          </w:p>
        </w:tc>
        <w:tc>
          <w:tcPr>
            <w:tcW w:w="4696" w:type="dxa"/>
            <w:gridSpan w:val="2"/>
            <w:tcBorders>
              <w:top w:val="single" w:sz="4" w:space="0" w:color="auto"/>
              <w:left w:val="single" w:sz="4" w:space="0" w:color="auto"/>
              <w:bottom w:val="single" w:sz="4" w:space="0" w:color="auto"/>
              <w:right w:val="single" w:sz="4" w:space="0" w:color="auto"/>
            </w:tcBorders>
          </w:tcPr>
          <w:p w:rsidR="00446EDD" w:rsidRPr="00446EDD" w:rsidRDefault="00446EDD" w:rsidP="009668C7">
            <w:pPr>
              <w:autoSpaceDE w:val="0"/>
              <w:autoSpaceDN w:val="0"/>
              <w:adjustRightInd w:val="0"/>
              <w:spacing w:after="0" w:line="240" w:lineRule="auto"/>
              <w:jc w:val="both"/>
              <w:rPr>
                <w:rFonts w:ascii="Times New Roman" w:eastAsia="Calibri" w:hAnsi="Times New Roman" w:cs="Times New Roman"/>
                <w:b/>
                <w:bCs/>
                <w:kern w:val="2"/>
                <w:sz w:val="24"/>
                <w:szCs w:val="24"/>
              </w:rPr>
            </w:pPr>
            <w:r w:rsidRPr="00446EDD">
              <w:rPr>
                <w:rFonts w:ascii="Times New Roman" w:eastAsia="Calibri" w:hAnsi="Times New Roman" w:cs="Times New Roman"/>
                <w:b/>
                <w:bCs/>
                <w:kern w:val="2"/>
                <w:sz w:val="24"/>
                <w:szCs w:val="24"/>
              </w:rPr>
              <w:t xml:space="preserve">Рынок услуг по сбору и транспортированию твердых </w:t>
            </w:r>
            <w:r w:rsidRPr="00446EDD">
              <w:rPr>
                <w:rFonts w:ascii="Times New Roman" w:eastAsia="Calibri" w:hAnsi="Times New Roman" w:cs="Times New Roman"/>
                <w:b/>
                <w:bCs/>
                <w:kern w:val="2"/>
                <w:sz w:val="24"/>
                <w:szCs w:val="24"/>
              </w:rPr>
              <w:lastRenderedPageBreak/>
              <w:t>коммунальных отходов</w:t>
            </w:r>
          </w:p>
        </w:tc>
        <w:tc>
          <w:tcPr>
            <w:tcW w:w="9408" w:type="dxa"/>
            <w:tcBorders>
              <w:top w:val="single" w:sz="4" w:space="0" w:color="auto"/>
              <w:left w:val="single" w:sz="4" w:space="0" w:color="auto"/>
              <w:bottom w:val="single" w:sz="4" w:space="0" w:color="auto"/>
              <w:right w:val="single" w:sz="4" w:space="0" w:color="auto"/>
            </w:tcBorders>
          </w:tcPr>
          <w:p w:rsidR="00446EDD" w:rsidRPr="00B352AA" w:rsidRDefault="00446EDD" w:rsidP="00D572CE">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446EDD" w:rsidRPr="00BC5082" w:rsidTr="00062800">
        <w:tc>
          <w:tcPr>
            <w:tcW w:w="687" w:type="dxa"/>
            <w:tcBorders>
              <w:top w:val="single" w:sz="4" w:space="0" w:color="auto"/>
              <w:left w:val="single" w:sz="4" w:space="0" w:color="auto"/>
              <w:bottom w:val="single" w:sz="4" w:space="0" w:color="auto"/>
              <w:right w:val="single" w:sz="4" w:space="0" w:color="auto"/>
            </w:tcBorders>
          </w:tcPr>
          <w:p w:rsidR="00446EDD" w:rsidRDefault="00446EDD"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446EDD" w:rsidRPr="00446EDD" w:rsidRDefault="00446EDD" w:rsidP="009668C7">
            <w:pPr>
              <w:autoSpaceDE w:val="0"/>
              <w:autoSpaceDN w:val="0"/>
              <w:adjustRightInd w:val="0"/>
              <w:spacing w:after="0" w:line="240" w:lineRule="auto"/>
              <w:jc w:val="both"/>
              <w:rPr>
                <w:rFonts w:ascii="Times New Roman" w:eastAsia="Calibri" w:hAnsi="Times New Roman" w:cs="Times New Roman"/>
                <w:bCs/>
                <w:kern w:val="2"/>
                <w:sz w:val="24"/>
                <w:szCs w:val="24"/>
              </w:rPr>
            </w:pPr>
            <w:r w:rsidRPr="00446EDD">
              <w:rPr>
                <w:rFonts w:ascii="Times New Roman" w:eastAsia="Calibri" w:hAnsi="Times New Roman" w:cs="Times New Roman"/>
                <w:bCs/>
                <w:kern w:val="2"/>
                <w:sz w:val="24"/>
                <w:szCs w:val="24"/>
              </w:rPr>
              <w:t>Стимулирование новых предпринимательских инициатив и частной инициативы по транспортированию твердых коммунальных отходов</w:t>
            </w:r>
          </w:p>
        </w:tc>
        <w:tc>
          <w:tcPr>
            <w:tcW w:w="1002" w:type="dxa"/>
            <w:tcBorders>
              <w:top w:val="single" w:sz="4" w:space="0" w:color="auto"/>
              <w:left w:val="single" w:sz="4" w:space="0" w:color="auto"/>
              <w:bottom w:val="single" w:sz="4" w:space="0" w:color="auto"/>
              <w:right w:val="single" w:sz="4" w:space="0" w:color="auto"/>
            </w:tcBorders>
          </w:tcPr>
          <w:p w:rsidR="00446EDD" w:rsidRPr="00446EDD" w:rsidRDefault="00446EDD"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446EDD" w:rsidRPr="00B352AA" w:rsidRDefault="00446EDD" w:rsidP="00446EDD">
            <w:pPr>
              <w:autoSpaceDE w:val="0"/>
              <w:autoSpaceDN w:val="0"/>
              <w:adjustRightInd w:val="0"/>
              <w:spacing w:after="0" w:line="240" w:lineRule="auto"/>
              <w:jc w:val="both"/>
              <w:rPr>
                <w:rFonts w:ascii="Times New Roman" w:eastAsia="Calibri" w:hAnsi="Times New Roman" w:cs="Times New Roman"/>
                <w:bCs/>
                <w:kern w:val="2"/>
                <w:sz w:val="24"/>
                <w:szCs w:val="24"/>
              </w:rPr>
            </w:pPr>
            <w:r w:rsidRPr="00446EDD">
              <w:rPr>
                <w:rFonts w:ascii="Times New Roman" w:eastAsia="Calibri" w:hAnsi="Times New Roman" w:cs="Times New Roman"/>
                <w:bCs/>
                <w:kern w:val="2"/>
                <w:sz w:val="24"/>
                <w:szCs w:val="24"/>
              </w:rPr>
              <w:t>Вывоз твердых коммунальных отходов обеспечивается региональным оператором по обращению с твердыми коммунальными отходами на территории Республики Бурятия ООО «</w:t>
            </w:r>
            <w:proofErr w:type="spellStart"/>
            <w:r w:rsidRPr="00446EDD">
              <w:rPr>
                <w:rFonts w:ascii="Times New Roman" w:eastAsia="Calibri" w:hAnsi="Times New Roman" w:cs="Times New Roman"/>
                <w:bCs/>
                <w:kern w:val="2"/>
                <w:sz w:val="24"/>
                <w:szCs w:val="24"/>
              </w:rPr>
              <w:t>ЭкоАльянс</w:t>
            </w:r>
            <w:proofErr w:type="spellEnd"/>
            <w:r w:rsidRPr="00446EDD">
              <w:rPr>
                <w:rFonts w:ascii="Times New Roman" w:eastAsia="Calibri" w:hAnsi="Times New Roman" w:cs="Times New Roman"/>
                <w:bCs/>
                <w:kern w:val="2"/>
                <w:sz w:val="24"/>
                <w:szCs w:val="24"/>
              </w:rPr>
              <w:t xml:space="preserve">» и </w:t>
            </w:r>
            <w:r>
              <w:rPr>
                <w:rFonts w:ascii="Times New Roman" w:eastAsia="Calibri" w:hAnsi="Times New Roman" w:cs="Times New Roman"/>
                <w:bCs/>
                <w:kern w:val="2"/>
                <w:sz w:val="24"/>
                <w:szCs w:val="24"/>
              </w:rPr>
              <w:t>частным оператором</w:t>
            </w:r>
            <w:r w:rsidRPr="00446EDD">
              <w:rPr>
                <w:rFonts w:ascii="Times New Roman" w:eastAsia="Calibri" w:hAnsi="Times New Roman" w:cs="Times New Roman"/>
                <w:bCs/>
                <w:kern w:val="2"/>
                <w:sz w:val="24"/>
                <w:szCs w:val="24"/>
              </w:rPr>
              <w:t xml:space="preserve"> по транспортированию твердых коммунальных отходов</w:t>
            </w:r>
            <w:r>
              <w:rPr>
                <w:rFonts w:ascii="Times New Roman" w:eastAsia="Calibri" w:hAnsi="Times New Roman" w:cs="Times New Roman"/>
                <w:bCs/>
                <w:kern w:val="2"/>
                <w:sz w:val="24"/>
                <w:szCs w:val="24"/>
              </w:rPr>
              <w:t xml:space="preserve"> (ООО Диск)</w:t>
            </w:r>
            <w:r w:rsidRPr="00446EDD">
              <w:rPr>
                <w:rFonts w:ascii="Times New Roman" w:eastAsia="Calibri" w:hAnsi="Times New Roman" w:cs="Times New Roman"/>
                <w:bCs/>
                <w:kern w:val="2"/>
                <w:sz w:val="24"/>
                <w:szCs w:val="24"/>
              </w:rPr>
              <w:t xml:space="preserve">. Доля организаций частной формы собственности в сфере услуг по сбору и транспортированию твердых коммунальных отходов составляет </w:t>
            </w:r>
            <w:r>
              <w:rPr>
                <w:rFonts w:ascii="Times New Roman" w:eastAsia="Calibri" w:hAnsi="Times New Roman" w:cs="Times New Roman"/>
                <w:bCs/>
                <w:kern w:val="2"/>
                <w:sz w:val="24"/>
                <w:szCs w:val="24"/>
              </w:rPr>
              <w:t>100,0</w:t>
            </w:r>
            <w:r w:rsidRPr="00446EDD">
              <w:rPr>
                <w:rFonts w:ascii="Times New Roman" w:eastAsia="Calibri" w:hAnsi="Times New Roman" w:cs="Times New Roman"/>
                <w:bCs/>
                <w:kern w:val="2"/>
                <w:sz w:val="24"/>
                <w:szCs w:val="24"/>
              </w:rPr>
              <w:t xml:space="preserve"> %.</w:t>
            </w:r>
          </w:p>
        </w:tc>
      </w:tr>
      <w:tr w:rsidR="00D572CE" w:rsidRPr="00BC5082" w:rsidTr="00062800">
        <w:tc>
          <w:tcPr>
            <w:tcW w:w="687" w:type="dxa"/>
            <w:tcBorders>
              <w:top w:val="single" w:sz="4" w:space="0" w:color="auto"/>
              <w:left w:val="single" w:sz="4" w:space="0" w:color="auto"/>
              <w:bottom w:val="single" w:sz="4" w:space="0" w:color="auto"/>
              <w:right w:val="single" w:sz="4" w:space="0" w:color="auto"/>
            </w:tcBorders>
          </w:tcPr>
          <w:p w:rsidR="00D572CE" w:rsidRPr="00D572CE" w:rsidRDefault="00061AC3" w:rsidP="00BC508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8</w:t>
            </w:r>
          </w:p>
        </w:tc>
        <w:tc>
          <w:tcPr>
            <w:tcW w:w="3694" w:type="dxa"/>
            <w:tcBorders>
              <w:top w:val="single" w:sz="4" w:space="0" w:color="auto"/>
              <w:left w:val="single" w:sz="4" w:space="0" w:color="auto"/>
              <w:bottom w:val="single" w:sz="4" w:space="0" w:color="auto"/>
              <w:right w:val="single" w:sz="4" w:space="0" w:color="auto"/>
            </w:tcBorders>
          </w:tcPr>
          <w:p w:rsidR="00D572CE" w:rsidRPr="00D572CE" w:rsidRDefault="00D572CE" w:rsidP="000F3F40">
            <w:pPr>
              <w:autoSpaceDE w:val="0"/>
              <w:autoSpaceDN w:val="0"/>
              <w:adjustRightInd w:val="0"/>
              <w:spacing w:after="0" w:line="240" w:lineRule="auto"/>
              <w:jc w:val="both"/>
              <w:rPr>
                <w:rFonts w:ascii="Times New Roman" w:hAnsi="Times New Roman" w:cs="Times New Roman"/>
                <w:b/>
                <w:kern w:val="2"/>
                <w:sz w:val="24"/>
                <w:szCs w:val="24"/>
              </w:rPr>
            </w:pPr>
            <w:r w:rsidRPr="00D572CE">
              <w:rPr>
                <w:rFonts w:ascii="Times New Roman" w:hAnsi="Times New Roman" w:cs="Times New Roman"/>
                <w:b/>
                <w:kern w:val="2"/>
                <w:sz w:val="24"/>
                <w:szCs w:val="24"/>
              </w:rPr>
              <w:t>Рынок теплоснабжения (производство тепловой энергии)</w:t>
            </w:r>
          </w:p>
        </w:tc>
        <w:tc>
          <w:tcPr>
            <w:tcW w:w="1002" w:type="dxa"/>
            <w:tcBorders>
              <w:top w:val="single" w:sz="4" w:space="0" w:color="auto"/>
              <w:left w:val="single" w:sz="4" w:space="0" w:color="auto"/>
              <w:bottom w:val="single" w:sz="4" w:space="0" w:color="auto"/>
              <w:right w:val="single" w:sz="4" w:space="0" w:color="auto"/>
            </w:tcBorders>
          </w:tcPr>
          <w:p w:rsidR="00D572CE" w:rsidRDefault="00D572CE"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D572CE" w:rsidRPr="00D572CE" w:rsidRDefault="00D572CE" w:rsidP="00D572CE">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D572CE" w:rsidRPr="00BC5082" w:rsidTr="00062800">
        <w:tc>
          <w:tcPr>
            <w:tcW w:w="687" w:type="dxa"/>
            <w:tcBorders>
              <w:top w:val="single" w:sz="4" w:space="0" w:color="auto"/>
              <w:left w:val="single" w:sz="4" w:space="0" w:color="auto"/>
              <w:bottom w:val="single" w:sz="4" w:space="0" w:color="auto"/>
              <w:right w:val="single" w:sz="4" w:space="0" w:color="auto"/>
            </w:tcBorders>
          </w:tcPr>
          <w:p w:rsidR="00D572CE" w:rsidRDefault="00D572CE"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D572CE" w:rsidRPr="00D572CE" w:rsidRDefault="00D572CE" w:rsidP="000F3F40">
            <w:pPr>
              <w:autoSpaceDE w:val="0"/>
              <w:autoSpaceDN w:val="0"/>
              <w:adjustRightInd w:val="0"/>
              <w:spacing w:after="0" w:line="240" w:lineRule="auto"/>
              <w:jc w:val="both"/>
              <w:rPr>
                <w:rFonts w:ascii="Times New Roman" w:hAnsi="Times New Roman" w:cs="Times New Roman"/>
                <w:kern w:val="2"/>
                <w:sz w:val="24"/>
                <w:szCs w:val="24"/>
              </w:rPr>
            </w:pPr>
            <w:r w:rsidRPr="00D572CE">
              <w:rPr>
                <w:rFonts w:ascii="Times New Roman" w:hAnsi="Times New Roman" w:cs="Times New Roman"/>
                <w:kern w:val="2"/>
                <w:sz w:val="24"/>
                <w:szCs w:val="24"/>
              </w:rPr>
              <w:t>Оказание содействия в переводе предприятий ЖКХ на форму обслуживания по концессионным соглашениям</w:t>
            </w:r>
          </w:p>
        </w:tc>
        <w:tc>
          <w:tcPr>
            <w:tcW w:w="1002" w:type="dxa"/>
            <w:tcBorders>
              <w:top w:val="single" w:sz="4" w:space="0" w:color="auto"/>
              <w:left w:val="single" w:sz="4" w:space="0" w:color="auto"/>
              <w:bottom w:val="single" w:sz="4" w:space="0" w:color="auto"/>
              <w:right w:val="single" w:sz="4" w:space="0" w:color="auto"/>
            </w:tcBorders>
          </w:tcPr>
          <w:p w:rsidR="00D572CE" w:rsidRDefault="00D572CE"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D572CE" w:rsidRPr="00D572CE" w:rsidRDefault="00D572CE" w:rsidP="00D572CE">
            <w:pPr>
              <w:autoSpaceDE w:val="0"/>
              <w:autoSpaceDN w:val="0"/>
              <w:adjustRightInd w:val="0"/>
              <w:spacing w:after="0" w:line="240" w:lineRule="auto"/>
              <w:jc w:val="both"/>
              <w:rPr>
                <w:rFonts w:ascii="Times New Roman" w:eastAsia="Calibri" w:hAnsi="Times New Roman" w:cs="Times New Roman"/>
                <w:bCs/>
                <w:kern w:val="2"/>
                <w:sz w:val="24"/>
                <w:szCs w:val="24"/>
              </w:rPr>
            </w:pPr>
            <w:r w:rsidRPr="00D572CE">
              <w:rPr>
                <w:rFonts w:ascii="Times New Roman" w:eastAsia="Calibri" w:hAnsi="Times New Roman" w:cs="Times New Roman"/>
                <w:bCs/>
                <w:kern w:val="2"/>
                <w:sz w:val="24"/>
                <w:szCs w:val="24"/>
              </w:rPr>
              <w:t>Рынок теплоснабжения (производство тепловой энергии) представлен 1</w:t>
            </w:r>
            <w:r w:rsidR="00C27C66">
              <w:rPr>
                <w:rFonts w:ascii="Times New Roman" w:eastAsia="Calibri" w:hAnsi="Times New Roman" w:cs="Times New Roman"/>
                <w:bCs/>
                <w:kern w:val="2"/>
                <w:sz w:val="24"/>
                <w:szCs w:val="24"/>
              </w:rPr>
              <w:t>предприятием</w:t>
            </w:r>
            <w:r w:rsidRPr="00D572CE">
              <w:rPr>
                <w:rFonts w:ascii="Times New Roman" w:eastAsia="Calibri" w:hAnsi="Times New Roman" w:cs="Times New Roman"/>
                <w:bCs/>
                <w:kern w:val="2"/>
                <w:sz w:val="24"/>
                <w:szCs w:val="24"/>
              </w:rPr>
              <w:t xml:space="preserve"> МУП</w:t>
            </w:r>
            <w:r w:rsidR="00C27C66">
              <w:rPr>
                <w:rFonts w:ascii="Times New Roman" w:eastAsia="Calibri" w:hAnsi="Times New Roman" w:cs="Times New Roman"/>
                <w:bCs/>
                <w:kern w:val="2"/>
                <w:sz w:val="24"/>
                <w:szCs w:val="24"/>
              </w:rPr>
              <w:t xml:space="preserve"> ЖКХ «Коммунальщик». Предприятие</w:t>
            </w:r>
            <w:r w:rsidRPr="00D572CE">
              <w:rPr>
                <w:rFonts w:ascii="Times New Roman" w:eastAsia="Calibri" w:hAnsi="Times New Roman" w:cs="Times New Roman"/>
                <w:bCs/>
                <w:kern w:val="2"/>
                <w:sz w:val="24"/>
                <w:szCs w:val="24"/>
              </w:rPr>
              <w:t xml:space="preserve"> обслуживают 14 котельных в 10 сельских поселениях. Из них 13 котельных работают на каменном угле и 1 на газе.</w:t>
            </w:r>
          </w:p>
          <w:p w:rsidR="00D572CE" w:rsidRPr="00D572CE" w:rsidRDefault="00D572CE" w:rsidP="00D572CE">
            <w:pPr>
              <w:autoSpaceDE w:val="0"/>
              <w:autoSpaceDN w:val="0"/>
              <w:adjustRightInd w:val="0"/>
              <w:spacing w:after="0" w:line="240" w:lineRule="auto"/>
              <w:jc w:val="both"/>
              <w:rPr>
                <w:rFonts w:ascii="Times New Roman" w:eastAsia="Calibri" w:hAnsi="Times New Roman" w:cs="Times New Roman"/>
                <w:bCs/>
                <w:kern w:val="2"/>
                <w:sz w:val="24"/>
                <w:szCs w:val="24"/>
              </w:rPr>
            </w:pPr>
            <w:r w:rsidRPr="00D572CE">
              <w:rPr>
                <w:rFonts w:ascii="Times New Roman" w:eastAsia="Calibri" w:hAnsi="Times New Roman" w:cs="Times New Roman"/>
                <w:bCs/>
                <w:kern w:val="2"/>
                <w:sz w:val="24"/>
                <w:szCs w:val="24"/>
              </w:rPr>
              <w:t>Основным механизмом развития конкуренции на рынке услуг жилищно-коммунального хозяйства является передача в управление частным операторам на основе концессионного соглашения объектов жилищно-коммунального хозяйства всех государственных и муниципальных предприятий. Одной из проблем передачи объектов в частные руки является неэффективное управление</w:t>
            </w:r>
            <w:r>
              <w:rPr>
                <w:rFonts w:ascii="Times New Roman" w:eastAsia="Calibri" w:hAnsi="Times New Roman" w:cs="Times New Roman"/>
                <w:bCs/>
                <w:kern w:val="2"/>
                <w:sz w:val="24"/>
                <w:szCs w:val="24"/>
              </w:rPr>
              <w:t xml:space="preserve"> частных предприятий</w:t>
            </w:r>
            <w:r w:rsidRPr="00D572CE">
              <w:rPr>
                <w:rFonts w:ascii="Times New Roman" w:eastAsia="Calibri" w:hAnsi="Times New Roman" w:cs="Times New Roman"/>
                <w:bCs/>
                <w:kern w:val="2"/>
                <w:sz w:val="24"/>
                <w:szCs w:val="24"/>
              </w:rPr>
              <w:t>.</w:t>
            </w:r>
          </w:p>
        </w:tc>
      </w:tr>
      <w:tr w:rsidR="00D572CE" w:rsidRPr="00BC5082" w:rsidTr="00062800">
        <w:tc>
          <w:tcPr>
            <w:tcW w:w="687" w:type="dxa"/>
            <w:tcBorders>
              <w:top w:val="single" w:sz="4" w:space="0" w:color="auto"/>
              <w:left w:val="single" w:sz="4" w:space="0" w:color="auto"/>
              <w:bottom w:val="single" w:sz="4" w:space="0" w:color="auto"/>
              <w:right w:val="single" w:sz="4" w:space="0" w:color="auto"/>
            </w:tcBorders>
          </w:tcPr>
          <w:p w:rsidR="00D572CE" w:rsidRPr="00D572CE" w:rsidRDefault="00061AC3" w:rsidP="00BC508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9</w:t>
            </w:r>
          </w:p>
        </w:tc>
        <w:tc>
          <w:tcPr>
            <w:tcW w:w="3694" w:type="dxa"/>
            <w:tcBorders>
              <w:top w:val="single" w:sz="4" w:space="0" w:color="auto"/>
              <w:left w:val="single" w:sz="4" w:space="0" w:color="auto"/>
              <w:bottom w:val="single" w:sz="4" w:space="0" w:color="auto"/>
              <w:right w:val="single" w:sz="4" w:space="0" w:color="auto"/>
            </w:tcBorders>
          </w:tcPr>
          <w:p w:rsidR="00D572CE" w:rsidRPr="00D572CE" w:rsidRDefault="00D572CE" w:rsidP="000F3F40">
            <w:pPr>
              <w:autoSpaceDE w:val="0"/>
              <w:autoSpaceDN w:val="0"/>
              <w:adjustRightInd w:val="0"/>
              <w:spacing w:after="0" w:line="240" w:lineRule="auto"/>
              <w:jc w:val="both"/>
              <w:rPr>
                <w:rFonts w:ascii="Times New Roman" w:hAnsi="Times New Roman" w:cs="Times New Roman"/>
                <w:b/>
                <w:kern w:val="2"/>
                <w:sz w:val="24"/>
                <w:szCs w:val="24"/>
              </w:rPr>
            </w:pPr>
            <w:r w:rsidRPr="00D572CE">
              <w:rPr>
                <w:rFonts w:ascii="Times New Roman" w:hAnsi="Times New Roman" w:cs="Times New Roman"/>
                <w:b/>
                <w:kern w:val="2"/>
                <w:sz w:val="24"/>
                <w:szCs w:val="24"/>
              </w:rPr>
              <w:t>Рынок выполнения работ по благоустройству городской среды</w:t>
            </w:r>
          </w:p>
        </w:tc>
        <w:tc>
          <w:tcPr>
            <w:tcW w:w="1002" w:type="dxa"/>
            <w:tcBorders>
              <w:top w:val="single" w:sz="4" w:space="0" w:color="auto"/>
              <w:left w:val="single" w:sz="4" w:space="0" w:color="auto"/>
              <w:bottom w:val="single" w:sz="4" w:space="0" w:color="auto"/>
              <w:right w:val="single" w:sz="4" w:space="0" w:color="auto"/>
            </w:tcBorders>
          </w:tcPr>
          <w:p w:rsidR="00D572CE" w:rsidRDefault="00D572CE"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D572CE" w:rsidRPr="00D572CE" w:rsidRDefault="00D572CE" w:rsidP="00D572CE">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D572CE" w:rsidRPr="00BC5082" w:rsidTr="00062800">
        <w:tc>
          <w:tcPr>
            <w:tcW w:w="687" w:type="dxa"/>
            <w:tcBorders>
              <w:top w:val="single" w:sz="4" w:space="0" w:color="auto"/>
              <w:left w:val="single" w:sz="4" w:space="0" w:color="auto"/>
              <w:bottom w:val="single" w:sz="4" w:space="0" w:color="auto"/>
              <w:right w:val="single" w:sz="4" w:space="0" w:color="auto"/>
            </w:tcBorders>
          </w:tcPr>
          <w:p w:rsidR="00D572CE" w:rsidRPr="00062800" w:rsidRDefault="00D572CE"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D572CE" w:rsidRPr="00062800" w:rsidRDefault="00D572CE" w:rsidP="000F3F40">
            <w:pPr>
              <w:autoSpaceDE w:val="0"/>
              <w:autoSpaceDN w:val="0"/>
              <w:adjustRightInd w:val="0"/>
              <w:spacing w:after="0" w:line="240" w:lineRule="auto"/>
              <w:jc w:val="both"/>
              <w:rPr>
                <w:rFonts w:ascii="Times New Roman" w:hAnsi="Times New Roman" w:cs="Times New Roman"/>
                <w:kern w:val="2"/>
                <w:sz w:val="24"/>
                <w:szCs w:val="24"/>
              </w:rPr>
            </w:pPr>
            <w:r w:rsidRPr="00062800">
              <w:rPr>
                <w:rFonts w:ascii="Times New Roman" w:hAnsi="Times New Roman" w:cs="Times New Roman"/>
                <w:kern w:val="2"/>
                <w:sz w:val="24"/>
                <w:szCs w:val="24"/>
              </w:rPr>
              <w:t>Реализация Государственной программы РБ "Формирование комфортной городской среды на 2018 - 2024 годы", утвержденной постановлением Правительства РБ от 25.10.2017 N 516</w:t>
            </w:r>
          </w:p>
        </w:tc>
        <w:tc>
          <w:tcPr>
            <w:tcW w:w="1002" w:type="dxa"/>
            <w:tcBorders>
              <w:top w:val="single" w:sz="4" w:space="0" w:color="auto"/>
              <w:left w:val="single" w:sz="4" w:space="0" w:color="auto"/>
              <w:bottom w:val="single" w:sz="4" w:space="0" w:color="auto"/>
              <w:right w:val="single" w:sz="4" w:space="0" w:color="auto"/>
            </w:tcBorders>
          </w:tcPr>
          <w:p w:rsidR="00D572CE" w:rsidRPr="00062800" w:rsidRDefault="00D572CE"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D572CE" w:rsidRPr="00062800" w:rsidRDefault="00D572CE" w:rsidP="00D572CE">
            <w:pPr>
              <w:autoSpaceDE w:val="0"/>
              <w:autoSpaceDN w:val="0"/>
              <w:adjustRightInd w:val="0"/>
              <w:spacing w:after="0" w:line="240" w:lineRule="auto"/>
              <w:jc w:val="both"/>
              <w:rPr>
                <w:rFonts w:ascii="Times New Roman" w:eastAsia="Calibri" w:hAnsi="Times New Roman" w:cs="Times New Roman"/>
                <w:bCs/>
                <w:kern w:val="2"/>
                <w:sz w:val="24"/>
                <w:szCs w:val="24"/>
              </w:rPr>
            </w:pPr>
            <w:r w:rsidRPr="00062800">
              <w:rPr>
                <w:rFonts w:ascii="Times New Roman" w:eastAsia="Calibri" w:hAnsi="Times New Roman" w:cs="Times New Roman"/>
                <w:bCs/>
                <w:kern w:val="2"/>
                <w:sz w:val="24"/>
                <w:szCs w:val="24"/>
              </w:rPr>
              <w:t>В рамках проекта «Формирование комфортной городской среды» Администрацией МО «Тарбагатайский район утверждена муниципальная программа «Формирование комфортной городской среды на территории муниципального образования «Тарбагатайский район» на 2018-2022 годы и на период до 2024 года включительно».</w:t>
            </w:r>
          </w:p>
          <w:p w:rsidR="00D572CE" w:rsidRPr="00062800" w:rsidRDefault="00D572CE" w:rsidP="00D572CE">
            <w:pPr>
              <w:autoSpaceDE w:val="0"/>
              <w:autoSpaceDN w:val="0"/>
              <w:adjustRightInd w:val="0"/>
              <w:spacing w:after="0" w:line="240" w:lineRule="auto"/>
              <w:jc w:val="both"/>
              <w:rPr>
                <w:rFonts w:ascii="Times New Roman" w:eastAsia="Calibri" w:hAnsi="Times New Roman" w:cs="Times New Roman"/>
                <w:bCs/>
                <w:kern w:val="2"/>
                <w:sz w:val="24"/>
                <w:szCs w:val="24"/>
              </w:rPr>
            </w:pPr>
          </w:p>
          <w:tbl>
            <w:tblPr>
              <w:tblStyle w:val="a4"/>
              <w:tblW w:w="0" w:type="auto"/>
              <w:tblLook w:val="04A0"/>
            </w:tblPr>
            <w:tblGrid>
              <w:gridCol w:w="718"/>
              <w:gridCol w:w="1417"/>
              <w:gridCol w:w="1986"/>
              <w:gridCol w:w="1719"/>
              <w:gridCol w:w="1986"/>
              <w:gridCol w:w="1356"/>
            </w:tblGrid>
            <w:tr w:rsidR="00D572CE" w:rsidRPr="00062800" w:rsidTr="000F3F40">
              <w:tc>
                <w:tcPr>
                  <w:tcW w:w="1036"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годы</w:t>
                  </w:r>
                </w:p>
              </w:tc>
              <w:tc>
                <w:tcPr>
                  <w:tcW w:w="1473"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Количество дворовых территорий</w:t>
                  </w:r>
                </w:p>
              </w:tc>
              <w:tc>
                <w:tcPr>
                  <w:tcW w:w="1986"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Объем финансирования, тыс. руб.</w:t>
                  </w:r>
                </w:p>
              </w:tc>
              <w:tc>
                <w:tcPr>
                  <w:tcW w:w="1719"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Количество общественных территорий</w:t>
                  </w:r>
                </w:p>
              </w:tc>
              <w:tc>
                <w:tcPr>
                  <w:tcW w:w="1986"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Объем финансирования, тыс. руб.</w:t>
                  </w:r>
                </w:p>
              </w:tc>
              <w:tc>
                <w:tcPr>
                  <w:tcW w:w="1371"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Итого, тыс. руб.</w:t>
                  </w:r>
                </w:p>
              </w:tc>
            </w:tr>
            <w:tr w:rsidR="00D572CE" w:rsidRPr="00062800" w:rsidTr="000F3F40">
              <w:tc>
                <w:tcPr>
                  <w:tcW w:w="1036"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2022</w:t>
                  </w:r>
                </w:p>
              </w:tc>
              <w:tc>
                <w:tcPr>
                  <w:tcW w:w="1473"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9</w:t>
                  </w:r>
                </w:p>
              </w:tc>
              <w:tc>
                <w:tcPr>
                  <w:tcW w:w="1986"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28707,07</w:t>
                  </w:r>
                </w:p>
              </w:tc>
              <w:tc>
                <w:tcPr>
                  <w:tcW w:w="1719"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1</w:t>
                  </w:r>
                </w:p>
              </w:tc>
              <w:tc>
                <w:tcPr>
                  <w:tcW w:w="1986"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1802,47</w:t>
                  </w:r>
                </w:p>
              </w:tc>
              <w:tc>
                <w:tcPr>
                  <w:tcW w:w="1371"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30509,54</w:t>
                  </w:r>
                </w:p>
              </w:tc>
            </w:tr>
            <w:tr w:rsidR="00D572CE" w:rsidRPr="00062800" w:rsidTr="000F3F40">
              <w:tc>
                <w:tcPr>
                  <w:tcW w:w="1036"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2023</w:t>
                  </w:r>
                </w:p>
              </w:tc>
              <w:tc>
                <w:tcPr>
                  <w:tcW w:w="1473"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3</w:t>
                  </w:r>
                </w:p>
              </w:tc>
              <w:tc>
                <w:tcPr>
                  <w:tcW w:w="1986"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РБ-16790,780</w:t>
                  </w:r>
                </w:p>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ФБ-169,605</w:t>
                  </w:r>
                </w:p>
              </w:tc>
              <w:tc>
                <w:tcPr>
                  <w:tcW w:w="1719"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1</w:t>
                  </w:r>
                </w:p>
              </w:tc>
              <w:tc>
                <w:tcPr>
                  <w:tcW w:w="1986"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1886,635</w:t>
                  </w:r>
                </w:p>
              </w:tc>
              <w:tc>
                <w:tcPr>
                  <w:tcW w:w="1371" w:type="dxa"/>
                </w:tcPr>
                <w:p w:rsidR="00D572CE" w:rsidRPr="00062800" w:rsidRDefault="00D572CE"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18847,02</w:t>
                  </w:r>
                </w:p>
              </w:tc>
            </w:tr>
            <w:tr w:rsidR="00BE41AA" w:rsidRPr="00062800" w:rsidTr="000F3F40">
              <w:tc>
                <w:tcPr>
                  <w:tcW w:w="1036" w:type="dxa"/>
                </w:tcPr>
                <w:p w:rsidR="00BE41AA" w:rsidRPr="00062800" w:rsidRDefault="00BE41AA"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2024</w:t>
                  </w:r>
                </w:p>
              </w:tc>
              <w:tc>
                <w:tcPr>
                  <w:tcW w:w="1473" w:type="dxa"/>
                </w:tcPr>
                <w:p w:rsidR="00BE41AA" w:rsidRPr="00062800" w:rsidRDefault="00BE41AA" w:rsidP="000F3F40">
                  <w:pPr>
                    <w:pStyle w:val="a3"/>
                    <w:ind w:left="0"/>
                    <w:jc w:val="center"/>
                    <w:rPr>
                      <w:rFonts w:ascii="Times New Roman" w:hAnsi="Times New Roman" w:cs="Times New Roman"/>
                      <w:sz w:val="24"/>
                      <w:szCs w:val="24"/>
                    </w:rPr>
                  </w:pPr>
                </w:p>
              </w:tc>
              <w:tc>
                <w:tcPr>
                  <w:tcW w:w="1986" w:type="dxa"/>
                </w:tcPr>
                <w:p w:rsidR="00EE0105" w:rsidRPr="00062800" w:rsidRDefault="00EE0105" w:rsidP="000F3F40">
                  <w:pPr>
                    <w:pStyle w:val="a3"/>
                    <w:ind w:left="0"/>
                    <w:jc w:val="center"/>
                    <w:rPr>
                      <w:rFonts w:ascii="Times New Roman" w:hAnsi="Times New Roman" w:cs="Times New Roman"/>
                      <w:sz w:val="24"/>
                      <w:szCs w:val="24"/>
                    </w:rPr>
                  </w:pPr>
                </w:p>
              </w:tc>
              <w:tc>
                <w:tcPr>
                  <w:tcW w:w="1719" w:type="dxa"/>
                </w:tcPr>
                <w:p w:rsidR="00BE41AA" w:rsidRPr="00062800" w:rsidRDefault="00BE41AA"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4</w:t>
                  </w:r>
                </w:p>
              </w:tc>
              <w:tc>
                <w:tcPr>
                  <w:tcW w:w="1986" w:type="dxa"/>
                </w:tcPr>
                <w:p w:rsidR="001879FA" w:rsidRPr="00062800" w:rsidRDefault="001879FA" w:rsidP="001879FA">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РБ 34328,45</w:t>
                  </w:r>
                </w:p>
                <w:p w:rsidR="001879FA" w:rsidRPr="00062800" w:rsidRDefault="001879FA" w:rsidP="001879FA">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lastRenderedPageBreak/>
                    <w:t>ФБ 1682090,85</w:t>
                  </w:r>
                </w:p>
                <w:p w:rsidR="00BE41AA" w:rsidRPr="00062800" w:rsidRDefault="001879FA" w:rsidP="001879FA">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t>МБ  1716,42</w:t>
                  </w:r>
                </w:p>
              </w:tc>
              <w:tc>
                <w:tcPr>
                  <w:tcW w:w="1371" w:type="dxa"/>
                </w:tcPr>
                <w:p w:rsidR="00BE41AA" w:rsidRPr="00062800" w:rsidRDefault="00EE0105" w:rsidP="000F3F40">
                  <w:pPr>
                    <w:pStyle w:val="a3"/>
                    <w:ind w:left="0"/>
                    <w:jc w:val="center"/>
                    <w:rPr>
                      <w:rFonts w:ascii="Times New Roman" w:hAnsi="Times New Roman" w:cs="Times New Roman"/>
                      <w:sz w:val="24"/>
                      <w:szCs w:val="24"/>
                    </w:rPr>
                  </w:pPr>
                  <w:r w:rsidRPr="00062800">
                    <w:rPr>
                      <w:rFonts w:ascii="Times New Roman" w:hAnsi="Times New Roman" w:cs="Times New Roman"/>
                      <w:sz w:val="24"/>
                      <w:szCs w:val="24"/>
                    </w:rPr>
                    <w:lastRenderedPageBreak/>
                    <w:t>1718135,72</w:t>
                  </w:r>
                </w:p>
              </w:tc>
            </w:tr>
          </w:tbl>
          <w:p w:rsidR="00D572CE" w:rsidRPr="00062800" w:rsidRDefault="00D572CE" w:rsidP="00D572CE">
            <w:pPr>
              <w:autoSpaceDE w:val="0"/>
              <w:autoSpaceDN w:val="0"/>
              <w:adjustRightInd w:val="0"/>
              <w:spacing w:after="0" w:line="240" w:lineRule="auto"/>
              <w:jc w:val="both"/>
              <w:rPr>
                <w:rFonts w:ascii="Times New Roman" w:eastAsia="Calibri" w:hAnsi="Times New Roman" w:cs="Times New Roman"/>
                <w:bCs/>
                <w:kern w:val="2"/>
                <w:sz w:val="24"/>
                <w:szCs w:val="24"/>
              </w:rPr>
            </w:pPr>
          </w:p>
          <w:p w:rsidR="00D572CE" w:rsidRPr="00062800" w:rsidRDefault="00D572CE" w:rsidP="00D572CE">
            <w:pPr>
              <w:autoSpaceDE w:val="0"/>
              <w:autoSpaceDN w:val="0"/>
              <w:adjustRightInd w:val="0"/>
              <w:spacing w:after="0" w:line="240" w:lineRule="auto"/>
              <w:jc w:val="both"/>
              <w:rPr>
                <w:rFonts w:ascii="Times New Roman" w:eastAsia="Calibri" w:hAnsi="Times New Roman" w:cs="Times New Roman"/>
                <w:bCs/>
                <w:kern w:val="2"/>
                <w:sz w:val="24"/>
                <w:szCs w:val="24"/>
              </w:rPr>
            </w:pPr>
            <w:r w:rsidRPr="00062800">
              <w:rPr>
                <w:rFonts w:ascii="Times New Roman" w:eastAsia="Calibri" w:hAnsi="Times New Roman" w:cs="Times New Roman"/>
                <w:bCs/>
                <w:kern w:val="2"/>
                <w:sz w:val="24"/>
                <w:szCs w:val="24"/>
              </w:rPr>
              <w:t>В 2023 году по программе построена спортивная площадка в п. Николаевский на сумму 1886,635 тыс. руб. Привлечена 1 подрядная организация.</w:t>
            </w:r>
          </w:p>
          <w:p w:rsidR="00D572CE" w:rsidRPr="00062800" w:rsidRDefault="00D572CE" w:rsidP="00D572CE">
            <w:pPr>
              <w:autoSpaceDE w:val="0"/>
              <w:autoSpaceDN w:val="0"/>
              <w:adjustRightInd w:val="0"/>
              <w:spacing w:after="0" w:line="240" w:lineRule="auto"/>
              <w:jc w:val="both"/>
              <w:rPr>
                <w:rFonts w:ascii="Times New Roman" w:eastAsia="Calibri" w:hAnsi="Times New Roman" w:cs="Times New Roman"/>
                <w:bCs/>
                <w:kern w:val="2"/>
                <w:sz w:val="24"/>
                <w:szCs w:val="24"/>
              </w:rPr>
            </w:pPr>
            <w:r w:rsidRPr="00062800">
              <w:rPr>
                <w:rFonts w:ascii="Times New Roman" w:eastAsia="Calibri" w:hAnsi="Times New Roman" w:cs="Times New Roman"/>
                <w:bCs/>
                <w:kern w:val="2"/>
                <w:sz w:val="24"/>
                <w:szCs w:val="24"/>
              </w:rPr>
              <w:t>По национальному проекту «1000 дворов» благоустроено 3 дворовых территории на сумму 16960,385 тыс. руб. привлечено 2 подрядных организации.</w:t>
            </w:r>
          </w:p>
          <w:p w:rsidR="00BE41AA" w:rsidRPr="00062800" w:rsidRDefault="00BE41AA" w:rsidP="00D572CE">
            <w:pPr>
              <w:autoSpaceDE w:val="0"/>
              <w:autoSpaceDN w:val="0"/>
              <w:adjustRightInd w:val="0"/>
              <w:spacing w:after="0" w:line="240" w:lineRule="auto"/>
              <w:jc w:val="both"/>
              <w:rPr>
                <w:rFonts w:ascii="Times New Roman" w:eastAsia="Calibri" w:hAnsi="Times New Roman" w:cs="Times New Roman"/>
                <w:bCs/>
                <w:kern w:val="2"/>
                <w:sz w:val="24"/>
                <w:szCs w:val="24"/>
              </w:rPr>
            </w:pPr>
            <w:r w:rsidRPr="00062800">
              <w:rPr>
                <w:rFonts w:ascii="Times New Roman" w:eastAsia="Calibri" w:hAnsi="Times New Roman" w:cs="Times New Roman"/>
                <w:bCs/>
                <w:kern w:val="2"/>
                <w:sz w:val="24"/>
                <w:szCs w:val="24"/>
              </w:rPr>
              <w:t xml:space="preserve">В 2024 г благоустроено 4 </w:t>
            </w:r>
            <w:r w:rsidR="001879FA" w:rsidRPr="00062800">
              <w:rPr>
                <w:rFonts w:ascii="Times New Roman" w:eastAsia="Calibri" w:hAnsi="Times New Roman" w:cs="Times New Roman"/>
                <w:bCs/>
                <w:kern w:val="2"/>
                <w:sz w:val="24"/>
                <w:szCs w:val="24"/>
              </w:rPr>
              <w:t>общественные</w:t>
            </w:r>
            <w:r w:rsidRPr="00062800">
              <w:rPr>
                <w:rFonts w:ascii="Times New Roman" w:eastAsia="Calibri" w:hAnsi="Times New Roman" w:cs="Times New Roman"/>
                <w:bCs/>
                <w:kern w:val="2"/>
                <w:sz w:val="24"/>
                <w:szCs w:val="24"/>
              </w:rPr>
              <w:t xml:space="preserve"> территории</w:t>
            </w:r>
            <w:r w:rsidR="001879FA" w:rsidRPr="00062800">
              <w:rPr>
                <w:rFonts w:ascii="Times New Roman" w:eastAsia="Calibri" w:hAnsi="Times New Roman" w:cs="Times New Roman"/>
                <w:bCs/>
                <w:kern w:val="2"/>
                <w:sz w:val="24"/>
                <w:szCs w:val="24"/>
              </w:rPr>
              <w:t xml:space="preserve">: </w:t>
            </w:r>
            <w:r w:rsidR="00EE0105" w:rsidRPr="00062800">
              <w:rPr>
                <w:rFonts w:ascii="Times New Roman" w:eastAsia="Calibri" w:hAnsi="Times New Roman" w:cs="Times New Roman"/>
                <w:bCs/>
                <w:kern w:val="2"/>
                <w:sz w:val="24"/>
                <w:szCs w:val="24"/>
              </w:rPr>
              <w:t xml:space="preserve"> с. </w:t>
            </w:r>
            <w:proofErr w:type="spellStart"/>
            <w:r w:rsidR="00EE0105" w:rsidRPr="00062800">
              <w:rPr>
                <w:rFonts w:ascii="Times New Roman" w:eastAsia="Calibri" w:hAnsi="Times New Roman" w:cs="Times New Roman"/>
                <w:bCs/>
                <w:kern w:val="2"/>
                <w:sz w:val="24"/>
                <w:szCs w:val="24"/>
              </w:rPr>
              <w:t>Пестерёво</w:t>
            </w:r>
            <w:proofErr w:type="spellEnd"/>
            <w:r w:rsidR="00EE0105" w:rsidRPr="00062800">
              <w:rPr>
                <w:rFonts w:ascii="Times New Roman" w:eastAsia="Calibri" w:hAnsi="Times New Roman" w:cs="Times New Roman"/>
                <w:bCs/>
                <w:kern w:val="2"/>
                <w:sz w:val="24"/>
                <w:szCs w:val="24"/>
              </w:rPr>
              <w:t>, п</w:t>
            </w:r>
            <w:proofErr w:type="gramStart"/>
            <w:r w:rsidR="00EE0105" w:rsidRPr="00062800">
              <w:rPr>
                <w:rFonts w:ascii="Times New Roman" w:eastAsia="Calibri" w:hAnsi="Times New Roman" w:cs="Times New Roman"/>
                <w:bCs/>
                <w:kern w:val="2"/>
                <w:sz w:val="24"/>
                <w:szCs w:val="24"/>
              </w:rPr>
              <w:t>.Н</w:t>
            </w:r>
            <w:proofErr w:type="gramEnd"/>
            <w:r w:rsidR="00EE0105" w:rsidRPr="00062800">
              <w:rPr>
                <w:rFonts w:ascii="Times New Roman" w:eastAsia="Calibri" w:hAnsi="Times New Roman" w:cs="Times New Roman"/>
                <w:bCs/>
                <w:kern w:val="2"/>
                <w:sz w:val="24"/>
                <w:szCs w:val="24"/>
              </w:rPr>
              <w:t xml:space="preserve">иколаевский, </w:t>
            </w:r>
            <w:proofErr w:type="spellStart"/>
            <w:r w:rsidR="00EE0105" w:rsidRPr="00062800">
              <w:rPr>
                <w:rFonts w:ascii="Times New Roman" w:eastAsia="Calibri" w:hAnsi="Times New Roman" w:cs="Times New Roman"/>
                <w:bCs/>
                <w:kern w:val="2"/>
                <w:sz w:val="24"/>
                <w:szCs w:val="24"/>
              </w:rPr>
              <w:t>с.Нижний-Саянтуй</w:t>
            </w:r>
            <w:proofErr w:type="spellEnd"/>
            <w:r w:rsidR="00EE0105" w:rsidRPr="00062800">
              <w:rPr>
                <w:rFonts w:ascii="Times New Roman" w:eastAsia="Calibri" w:hAnsi="Times New Roman" w:cs="Times New Roman"/>
                <w:bCs/>
                <w:kern w:val="2"/>
                <w:sz w:val="24"/>
                <w:szCs w:val="24"/>
              </w:rPr>
              <w:t xml:space="preserve">, с. Большой </w:t>
            </w:r>
            <w:proofErr w:type="spellStart"/>
            <w:r w:rsidR="00EE0105" w:rsidRPr="00062800">
              <w:rPr>
                <w:rFonts w:ascii="Times New Roman" w:eastAsia="Calibri" w:hAnsi="Times New Roman" w:cs="Times New Roman"/>
                <w:bCs/>
                <w:kern w:val="2"/>
                <w:sz w:val="24"/>
                <w:szCs w:val="24"/>
              </w:rPr>
              <w:t>Куналей</w:t>
            </w:r>
            <w:proofErr w:type="spellEnd"/>
            <w:r w:rsidR="002607A7" w:rsidRPr="00062800">
              <w:rPr>
                <w:rFonts w:ascii="Times New Roman" w:eastAsia="Calibri" w:hAnsi="Times New Roman" w:cs="Times New Roman"/>
                <w:bCs/>
                <w:kern w:val="2"/>
                <w:sz w:val="24"/>
                <w:szCs w:val="24"/>
              </w:rPr>
              <w:t>.</w:t>
            </w:r>
          </w:p>
          <w:p w:rsidR="002607A7" w:rsidRPr="00062800" w:rsidRDefault="002607A7" w:rsidP="002607A7">
            <w:pPr>
              <w:autoSpaceDE w:val="0"/>
              <w:autoSpaceDN w:val="0"/>
              <w:adjustRightInd w:val="0"/>
              <w:spacing w:after="0" w:line="240" w:lineRule="auto"/>
              <w:jc w:val="both"/>
              <w:rPr>
                <w:rFonts w:ascii="Times New Roman" w:eastAsia="Calibri" w:hAnsi="Times New Roman" w:cs="Times New Roman"/>
                <w:bCs/>
                <w:kern w:val="2"/>
                <w:sz w:val="24"/>
                <w:szCs w:val="24"/>
              </w:rPr>
            </w:pPr>
            <w:r w:rsidRPr="00062800">
              <w:rPr>
                <w:rFonts w:ascii="Times New Roman" w:eastAsia="Calibri" w:hAnsi="Times New Roman" w:cs="Times New Roman"/>
                <w:bCs/>
                <w:kern w:val="2"/>
                <w:sz w:val="24"/>
                <w:szCs w:val="24"/>
              </w:rPr>
              <w:t>В рамках соглашения министерства экономики РБ о предоставлении из республиканского бюджета субсидии на развитие общественной инфраструктуры местному бюджету МО «</w:t>
            </w:r>
            <w:proofErr w:type="spellStart"/>
            <w:r w:rsidRPr="00062800">
              <w:rPr>
                <w:rFonts w:ascii="Times New Roman" w:eastAsia="Calibri" w:hAnsi="Times New Roman" w:cs="Times New Roman"/>
                <w:bCs/>
                <w:kern w:val="2"/>
                <w:sz w:val="24"/>
                <w:szCs w:val="24"/>
              </w:rPr>
              <w:t>Тарбагатайский</w:t>
            </w:r>
            <w:proofErr w:type="spellEnd"/>
            <w:r w:rsidRPr="00062800">
              <w:rPr>
                <w:rFonts w:ascii="Times New Roman" w:eastAsia="Calibri" w:hAnsi="Times New Roman" w:cs="Times New Roman"/>
                <w:bCs/>
                <w:kern w:val="2"/>
                <w:sz w:val="24"/>
                <w:szCs w:val="24"/>
              </w:rPr>
              <w:t xml:space="preserve"> район» в 2024 году:</w:t>
            </w:r>
          </w:p>
          <w:p w:rsidR="002607A7" w:rsidRPr="00062800" w:rsidRDefault="002607A7" w:rsidP="002607A7">
            <w:pPr>
              <w:autoSpaceDE w:val="0"/>
              <w:autoSpaceDN w:val="0"/>
              <w:adjustRightInd w:val="0"/>
              <w:spacing w:after="0" w:line="240" w:lineRule="auto"/>
              <w:jc w:val="both"/>
              <w:rPr>
                <w:rFonts w:ascii="Times New Roman" w:eastAsia="Calibri" w:hAnsi="Times New Roman" w:cs="Times New Roman"/>
                <w:bCs/>
                <w:kern w:val="2"/>
                <w:sz w:val="24"/>
                <w:szCs w:val="24"/>
              </w:rPr>
            </w:pPr>
            <w:r w:rsidRPr="00062800">
              <w:rPr>
                <w:rFonts w:ascii="Times New Roman" w:eastAsia="Calibri" w:hAnsi="Times New Roman" w:cs="Times New Roman"/>
                <w:bCs/>
                <w:kern w:val="2"/>
                <w:sz w:val="24"/>
                <w:szCs w:val="24"/>
              </w:rPr>
              <w:t xml:space="preserve">- выполнены работы по разработке ПСД и рабочей документации на строительство спортивной площадки с искусственным покрытием в с. </w:t>
            </w:r>
            <w:proofErr w:type="gramStart"/>
            <w:r w:rsidRPr="00062800">
              <w:rPr>
                <w:rFonts w:ascii="Times New Roman" w:eastAsia="Calibri" w:hAnsi="Times New Roman" w:cs="Times New Roman"/>
                <w:bCs/>
                <w:kern w:val="2"/>
                <w:sz w:val="24"/>
                <w:szCs w:val="24"/>
              </w:rPr>
              <w:t>Верхний</w:t>
            </w:r>
            <w:proofErr w:type="gramEnd"/>
            <w:r w:rsidRPr="00062800">
              <w:rPr>
                <w:rFonts w:ascii="Times New Roman" w:eastAsia="Calibri" w:hAnsi="Times New Roman" w:cs="Times New Roman"/>
                <w:bCs/>
                <w:kern w:val="2"/>
                <w:sz w:val="24"/>
                <w:szCs w:val="24"/>
              </w:rPr>
              <w:t xml:space="preserve"> </w:t>
            </w:r>
            <w:proofErr w:type="spellStart"/>
            <w:r w:rsidRPr="00062800">
              <w:rPr>
                <w:rFonts w:ascii="Times New Roman" w:eastAsia="Calibri" w:hAnsi="Times New Roman" w:cs="Times New Roman"/>
                <w:bCs/>
                <w:kern w:val="2"/>
                <w:sz w:val="24"/>
                <w:szCs w:val="24"/>
              </w:rPr>
              <w:t>Жирим</w:t>
            </w:r>
            <w:proofErr w:type="spellEnd"/>
            <w:r w:rsidRPr="00062800">
              <w:rPr>
                <w:rFonts w:ascii="Times New Roman" w:eastAsia="Calibri" w:hAnsi="Times New Roman" w:cs="Times New Roman"/>
                <w:bCs/>
                <w:kern w:val="2"/>
                <w:sz w:val="24"/>
                <w:szCs w:val="24"/>
              </w:rPr>
              <w:t xml:space="preserve"> (956,6 т.р.);</w:t>
            </w:r>
          </w:p>
          <w:p w:rsidR="002607A7" w:rsidRPr="00062800" w:rsidRDefault="002607A7" w:rsidP="002607A7">
            <w:pPr>
              <w:autoSpaceDE w:val="0"/>
              <w:autoSpaceDN w:val="0"/>
              <w:adjustRightInd w:val="0"/>
              <w:spacing w:after="0" w:line="240" w:lineRule="auto"/>
              <w:jc w:val="both"/>
              <w:rPr>
                <w:rFonts w:ascii="Times New Roman" w:eastAsia="Calibri" w:hAnsi="Times New Roman" w:cs="Times New Roman"/>
                <w:bCs/>
                <w:kern w:val="2"/>
                <w:sz w:val="24"/>
                <w:szCs w:val="24"/>
              </w:rPr>
            </w:pPr>
            <w:r w:rsidRPr="00062800">
              <w:rPr>
                <w:rFonts w:ascii="Times New Roman" w:eastAsia="Calibri" w:hAnsi="Times New Roman" w:cs="Times New Roman"/>
                <w:bCs/>
                <w:kern w:val="2"/>
                <w:sz w:val="24"/>
                <w:szCs w:val="24"/>
              </w:rPr>
              <w:t xml:space="preserve">- произведены работы по  устройству детской спортивной площадки в с. </w:t>
            </w:r>
            <w:proofErr w:type="spellStart"/>
            <w:r w:rsidRPr="00062800">
              <w:rPr>
                <w:rFonts w:ascii="Times New Roman" w:eastAsia="Calibri" w:hAnsi="Times New Roman" w:cs="Times New Roman"/>
                <w:bCs/>
                <w:kern w:val="2"/>
                <w:sz w:val="24"/>
                <w:szCs w:val="24"/>
              </w:rPr>
              <w:t>Бурнашево</w:t>
            </w:r>
            <w:proofErr w:type="spellEnd"/>
            <w:r w:rsidRPr="00062800">
              <w:rPr>
                <w:rFonts w:ascii="Times New Roman" w:eastAsia="Calibri" w:hAnsi="Times New Roman" w:cs="Times New Roman"/>
                <w:bCs/>
                <w:kern w:val="2"/>
                <w:sz w:val="24"/>
                <w:szCs w:val="24"/>
              </w:rPr>
              <w:t xml:space="preserve"> (500,0 т.р.)</w:t>
            </w:r>
            <w:r w:rsidR="00D62C84" w:rsidRPr="00062800">
              <w:rPr>
                <w:rFonts w:ascii="Times New Roman" w:eastAsia="Calibri" w:hAnsi="Times New Roman" w:cs="Times New Roman"/>
                <w:bCs/>
                <w:kern w:val="2"/>
                <w:sz w:val="24"/>
                <w:szCs w:val="24"/>
              </w:rPr>
              <w:t xml:space="preserve">, с. </w:t>
            </w:r>
            <w:proofErr w:type="gramStart"/>
            <w:r w:rsidR="00D62C84" w:rsidRPr="00062800">
              <w:rPr>
                <w:rFonts w:ascii="Times New Roman" w:eastAsia="Calibri" w:hAnsi="Times New Roman" w:cs="Times New Roman"/>
                <w:bCs/>
                <w:kern w:val="2"/>
                <w:sz w:val="24"/>
                <w:szCs w:val="24"/>
              </w:rPr>
              <w:t>Нижний</w:t>
            </w:r>
            <w:proofErr w:type="gramEnd"/>
            <w:r w:rsidR="00D62C84" w:rsidRPr="00062800">
              <w:rPr>
                <w:rFonts w:ascii="Times New Roman" w:eastAsia="Calibri" w:hAnsi="Times New Roman" w:cs="Times New Roman"/>
                <w:bCs/>
                <w:kern w:val="2"/>
                <w:sz w:val="24"/>
                <w:szCs w:val="24"/>
              </w:rPr>
              <w:t xml:space="preserve"> </w:t>
            </w:r>
            <w:proofErr w:type="spellStart"/>
            <w:r w:rsidR="00D62C84" w:rsidRPr="00062800">
              <w:rPr>
                <w:rFonts w:ascii="Times New Roman" w:eastAsia="Calibri" w:hAnsi="Times New Roman" w:cs="Times New Roman"/>
                <w:bCs/>
                <w:kern w:val="2"/>
                <w:sz w:val="24"/>
                <w:szCs w:val="24"/>
              </w:rPr>
              <w:t>Саянтуй</w:t>
            </w:r>
            <w:proofErr w:type="spellEnd"/>
            <w:r w:rsidR="00D62C84" w:rsidRPr="00062800">
              <w:rPr>
                <w:rFonts w:ascii="Times New Roman" w:eastAsia="Calibri" w:hAnsi="Times New Roman" w:cs="Times New Roman"/>
                <w:bCs/>
                <w:kern w:val="2"/>
                <w:sz w:val="24"/>
                <w:szCs w:val="24"/>
              </w:rPr>
              <w:t xml:space="preserve"> (500,0 т.р.) и в с. Вознесеновка (1,0 млн.р.).</w:t>
            </w:r>
          </w:p>
        </w:tc>
      </w:tr>
      <w:tr w:rsidR="002C5C9C" w:rsidRPr="00BC5082" w:rsidTr="00062800">
        <w:tc>
          <w:tcPr>
            <w:tcW w:w="687" w:type="dxa"/>
            <w:tcBorders>
              <w:top w:val="single" w:sz="4" w:space="0" w:color="auto"/>
              <w:left w:val="single" w:sz="4" w:space="0" w:color="auto"/>
              <w:bottom w:val="single" w:sz="4" w:space="0" w:color="auto"/>
              <w:right w:val="single" w:sz="4" w:space="0" w:color="auto"/>
            </w:tcBorders>
          </w:tcPr>
          <w:p w:rsidR="002C5C9C" w:rsidRPr="00062800" w:rsidRDefault="00061AC3" w:rsidP="00BC508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10</w:t>
            </w:r>
          </w:p>
        </w:tc>
        <w:tc>
          <w:tcPr>
            <w:tcW w:w="3694" w:type="dxa"/>
            <w:tcBorders>
              <w:top w:val="single" w:sz="4" w:space="0" w:color="auto"/>
              <w:left w:val="single" w:sz="4" w:space="0" w:color="auto"/>
              <w:bottom w:val="single" w:sz="4" w:space="0" w:color="auto"/>
              <w:right w:val="single" w:sz="4" w:space="0" w:color="auto"/>
            </w:tcBorders>
          </w:tcPr>
          <w:p w:rsidR="002C5C9C" w:rsidRPr="00062800" w:rsidRDefault="002C5C9C" w:rsidP="000F3F40">
            <w:pPr>
              <w:autoSpaceDE w:val="0"/>
              <w:autoSpaceDN w:val="0"/>
              <w:adjustRightInd w:val="0"/>
              <w:spacing w:after="0" w:line="240" w:lineRule="auto"/>
              <w:jc w:val="both"/>
              <w:rPr>
                <w:rFonts w:ascii="Times New Roman" w:hAnsi="Times New Roman" w:cs="Times New Roman"/>
                <w:b/>
                <w:kern w:val="2"/>
                <w:sz w:val="24"/>
                <w:szCs w:val="24"/>
              </w:rPr>
            </w:pPr>
            <w:r w:rsidRPr="00062800">
              <w:rPr>
                <w:rFonts w:ascii="Times New Roman" w:hAnsi="Times New Roman" w:cs="Times New Roman"/>
                <w:b/>
                <w:kern w:val="2"/>
                <w:sz w:val="24"/>
                <w:szCs w:val="24"/>
              </w:rPr>
              <w:t>Рынок выполнения работ по содержанию и текущему ремонту общего имущества собственников помещений в многоквартирном доме</w:t>
            </w:r>
          </w:p>
        </w:tc>
        <w:tc>
          <w:tcPr>
            <w:tcW w:w="1002" w:type="dxa"/>
            <w:tcBorders>
              <w:top w:val="single" w:sz="4" w:space="0" w:color="auto"/>
              <w:left w:val="single" w:sz="4" w:space="0" w:color="auto"/>
              <w:bottom w:val="single" w:sz="4" w:space="0" w:color="auto"/>
              <w:right w:val="single" w:sz="4" w:space="0" w:color="auto"/>
            </w:tcBorders>
          </w:tcPr>
          <w:p w:rsidR="002C5C9C" w:rsidRPr="00062800" w:rsidRDefault="002C5C9C"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2C5C9C" w:rsidRPr="00062800" w:rsidRDefault="002C5C9C" w:rsidP="002C5C9C">
            <w:pPr>
              <w:autoSpaceDE w:val="0"/>
              <w:autoSpaceDN w:val="0"/>
              <w:adjustRightInd w:val="0"/>
              <w:spacing w:after="0" w:line="240" w:lineRule="auto"/>
              <w:jc w:val="both"/>
              <w:rPr>
                <w:rFonts w:ascii="Times New Roman" w:eastAsia="Calibri" w:hAnsi="Times New Roman" w:cs="Times New Roman"/>
                <w:bCs/>
                <w:kern w:val="2"/>
                <w:sz w:val="24"/>
                <w:szCs w:val="24"/>
              </w:rPr>
            </w:pPr>
            <w:r w:rsidRPr="00062800">
              <w:rPr>
                <w:rFonts w:ascii="Times New Roman" w:eastAsia="Calibri" w:hAnsi="Times New Roman" w:cs="Times New Roman"/>
                <w:bCs/>
                <w:kern w:val="2"/>
                <w:sz w:val="24"/>
                <w:szCs w:val="24"/>
              </w:rPr>
              <w:t>В МО «Тарбагатайский район 20 многоквартирных домов, в 6 домах управление ведется посредством ТСЖ «Прогресс».</w:t>
            </w:r>
          </w:p>
          <w:p w:rsidR="002C5C9C" w:rsidRPr="00062800" w:rsidRDefault="002C5C9C" w:rsidP="00BB56B8">
            <w:pPr>
              <w:autoSpaceDE w:val="0"/>
              <w:autoSpaceDN w:val="0"/>
              <w:adjustRightInd w:val="0"/>
              <w:spacing w:after="0" w:line="240" w:lineRule="auto"/>
              <w:jc w:val="both"/>
              <w:rPr>
                <w:rFonts w:ascii="Times New Roman" w:eastAsia="Calibri" w:hAnsi="Times New Roman" w:cs="Times New Roman"/>
                <w:bCs/>
                <w:kern w:val="2"/>
                <w:sz w:val="24"/>
                <w:szCs w:val="24"/>
              </w:rPr>
            </w:pPr>
            <w:r w:rsidRPr="00062800">
              <w:rPr>
                <w:rFonts w:ascii="Times New Roman" w:eastAsia="Calibri" w:hAnsi="Times New Roman" w:cs="Times New Roman"/>
                <w:bCs/>
                <w:kern w:val="2"/>
                <w:sz w:val="24"/>
                <w:szCs w:val="24"/>
              </w:rPr>
              <w:t xml:space="preserve">в 14 домах управление жилищным фондом не выбрано. </w:t>
            </w:r>
            <w:r w:rsidR="00BB56B8" w:rsidRPr="00062800">
              <w:rPr>
                <w:rFonts w:ascii="Times New Roman" w:eastAsia="Calibri" w:hAnsi="Times New Roman" w:cs="Times New Roman"/>
                <w:bCs/>
                <w:kern w:val="2"/>
                <w:sz w:val="24"/>
                <w:szCs w:val="24"/>
              </w:rPr>
              <w:t>С</w:t>
            </w:r>
            <w:r w:rsidRPr="00062800">
              <w:rPr>
                <w:rFonts w:ascii="Times New Roman" w:eastAsia="Calibri" w:hAnsi="Times New Roman" w:cs="Times New Roman"/>
                <w:bCs/>
                <w:kern w:val="2"/>
                <w:sz w:val="24"/>
                <w:szCs w:val="24"/>
              </w:rPr>
              <w:t>ельским поселением «</w:t>
            </w:r>
            <w:proofErr w:type="spellStart"/>
            <w:r w:rsidRPr="00062800">
              <w:rPr>
                <w:rFonts w:ascii="Times New Roman" w:eastAsia="Calibri" w:hAnsi="Times New Roman" w:cs="Times New Roman"/>
                <w:bCs/>
                <w:kern w:val="2"/>
                <w:sz w:val="24"/>
                <w:szCs w:val="24"/>
              </w:rPr>
              <w:t>Тарбагатайское</w:t>
            </w:r>
            <w:proofErr w:type="spellEnd"/>
            <w:r w:rsidRPr="00062800">
              <w:rPr>
                <w:rFonts w:ascii="Times New Roman" w:eastAsia="Calibri" w:hAnsi="Times New Roman" w:cs="Times New Roman"/>
                <w:bCs/>
                <w:kern w:val="2"/>
                <w:sz w:val="24"/>
                <w:szCs w:val="24"/>
              </w:rPr>
              <w:t xml:space="preserve">» </w:t>
            </w:r>
            <w:r w:rsidR="00BB56B8" w:rsidRPr="00062800">
              <w:rPr>
                <w:rFonts w:ascii="Times New Roman" w:eastAsia="Calibri" w:hAnsi="Times New Roman" w:cs="Times New Roman"/>
                <w:bCs/>
                <w:kern w:val="2"/>
                <w:sz w:val="24"/>
                <w:szCs w:val="24"/>
              </w:rPr>
              <w:t xml:space="preserve">были </w:t>
            </w:r>
            <w:r w:rsidRPr="00062800">
              <w:rPr>
                <w:rFonts w:ascii="Times New Roman" w:eastAsia="Calibri" w:hAnsi="Times New Roman" w:cs="Times New Roman"/>
                <w:bCs/>
                <w:kern w:val="2"/>
                <w:sz w:val="24"/>
                <w:szCs w:val="24"/>
              </w:rPr>
              <w:t>объявлен</w:t>
            </w:r>
            <w:r w:rsidR="00BB56B8" w:rsidRPr="00062800">
              <w:rPr>
                <w:rFonts w:ascii="Times New Roman" w:eastAsia="Calibri" w:hAnsi="Times New Roman" w:cs="Times New Roman"/>
                <w:bCs/>
                <w:kern w:val="2"/>
                <w:sz w:val="24"/>
                <w:szCs w:val="24"/>
              </w:rPr>
              <w:t>ы</w:t>
            </w:r>
            <w:r w:rsidRPr="00062800">
              <w:rPr>
                <w:rFonts w:ascii="Times New Roman" w:eastAsia="Calibri" w:hAnsi="Times New Roman" w:cs="Times New Roman"/>
                <w:bCs/>
                <w:kern w:val="2"/>
                <w:sz w:val="24"/>
                <w:szCs w:val="24"/>
              </w:rPr>
              <w:t xml:space="preserve"> конкурс</w:t>
            </w:r>
            <w:r w:rsidR="00BB56B8" w:rsidRPr="00062800">
              <w:rPr>
                <w:rFonts w:ascii="Times New Roman" w:eastAsia="Calibri" w:hAnsi="Times New Roman" w:cs="Times New Roman"/>
                <w:bCs/>
                <w:kern w:val="2"/>
                <w:sz w:val="24"/>
                <w:szCs w:val="24"/>
              </w:rPr>
              <w:t>ы</w:t>
            </w:r>
            <w:r w:rsidRPr="00062800">
              <w:rPr>
                <w:rFonts w:ascii="Times New Roman" w:eastAsia="Calibri" w:hAnsi="Times New Roman" w:cs="Times New Roman"/>
                <w:bCs/>
                <w:kern w:val="2"/>
                <w:sz w:val="24"/>
                <w:szCs w:val="24"/>
              </w:rPr>
              <w:t xml:space="preserve"> по управлению МКД</w:t>
            </w:r>
            <w:r w:rsidR="00BB56B8" w:rsidRPr="00062800">
              <w:rPr>
                <w:rFonts w:ascii="Times New Roman" w:eastAsia="Calibri" w:hAnsi="Times New Roman" w:cs="Times New Roman"/>
                <w:bCs/>
                <w:kern w:val="2"/>
                <w:sz w:val="24"/>
                <w:szCs w:val="24"/>
              </w:rPr>
              <w:t xml:space="preserve">, но организации не подают заявки на участие. В связи с этим конкурсы считаются не состоявшимися и договора не заключены. </w:t>
            </w:r>
          </w:p>
        </w:tc>
      </w:tr>
      <w:tr w:rsidR="002C5C9C" w:rsidRPr="00BC5082" w:rsidTr="00062800">
        <w:tc>
          <w:tcPr>
            <w:tcW w:w="687" w:type="dxa"/>
            <w:tcBorders>
              <w:top w:val="single" w:sz="4" w:space="0" w:color="auto"/>
              <w:left w:val="single" w:sz="4" w:space="0" w:color="auto"/>
              <w:bottom w:val="single" w:sz="4" w:space="0" w:color="auto"/>
              <w:right w:val="single" w:sz="4" w:space="0" w:color="auto"/>
            </w:tcBorders>
          </w:tcPr>
          <w:p w:rsidR="002C5C9C" w:rsidRPr="005A11B7" w:rsidRDefault="00061AC3" w:rsidP="00BC508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11</w:t>
            </w:r>
          </w:p>
        </w:tc>
        <w:tc>
          <w:tcPr>
            <w:tcW w:w="3694" w:type="dxa"/>
            <w:tcBorders>
              <w:top w:val="single" w:sz="4" w:space="0" w:color="auto"/>
              <w:left w:val="single" w:sz="4" w:space="0" w:color="auto"/>
              <w:bottom w:val="single" w:sz="4" w:space="0" w:color="auto"/>
              <w:right w:val="single" w:sz="4" w:space="0" w:color="auto"/>
            </w:tcBorders>
          </w:tcPr>
          <w:p w:rsidR="002C5C9C" w:rsidRPr="005A11B7" w:rsidRDefault="002C5C9C" w:rsidP="000F3F40">
            <w:pPr>
              <w:autoSpaceDE w:val="0"/>
              <w:autoSpaceDN w:val="0"/>
              <w:adjustRightInd w:val="0"/>
              <w:spacing w:after="0" w:line="240" w:lineRule="auto"/>
              <w:jc w:val="both"/>
              <w:rPr>
                <w:rFonts w:ascii="Times New Roman" w:hAnsi="Times New Roman" w:cs="Times New Roman"/>
                <w:b/>
                <w:kern w:val="2"/>
                <w:sz w:val="24"/>
                <w:szCs w:val="24"/>
              </w:rPr>
            </w:pPr>
            <w:r w:rsidRPr="005A11B7">
              <w:rPr>
                <w:rFonts w:ascii="Times New Roman" w:hAnsi="Times New Roman" w:cs="Times New Roman"/>
                <w:b/>
                <w:kern w:val="2"/>
                <w:sz w:val="24"/>
                <w:szCs w:val="24"/>
              </w:rPr>
              <w:t>Рынок производства электрической энергии (мощности) на розничном рынке электрической энергии (мощности), включая производства электрической энергии (мощности) в режиме когенерации</w:t>
            </w:r>
          </w:p>
        </w:tc>
        <w:tc>
          <w:tcPr>
            <w:tcW w:w="1002" w:type="dxa"/>
            <w:tcBorders>
              <w:top w:val="single" w:sz="4" w:space="0" w:color="auto"/>
              <w:left w:val="single" w:sz="4" w:space="0" w:color="auto"/>
              <w:bottom w:val="single" w:sz="4" w:space="0" w:color="auto"/>
              <w:right w:val="single" w:sz="4" w:space="0" w:color="auto"/>
            </w:tcBorders>
          </w:tcPr>
          <w:p w:rsidR="002C5C9C" w:rsidRDefault="002C5C9C"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2C5C9C" w:rsidRPr="00D572CE" w:rsidRDefault="002C5C9C" w:rsidP="00D572CE">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2C5C9C" w:rsidRPr="00BC5082" w:rsidTr="00062800">
        <w:tc>
          <w:tcPr>
            <w:tcW w:w="687" w:type="dxa"/>
            <w:tcBorders>
              <w:top w:val="single" w:sz="4" w:space="0" w:color="auto"/>
              <w:left w:val="single" w:sz="4" w:space="0" w:color="auto"/>
              <w:bottom w:val="single" w:sz="4" w:space="0" w:color="auto"/>
              <w:right w:val="single" w:sz="4" w:space="0" w:color="auto"/>
            </w:tcBorders>
          </w:tcPr>
          <w:p w:rsidR="002C5C9C" w:rsidRPr="00062800" w:rsidRDefault="002C5C9C"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2C5C9C" w:rsidRPr="00062800" w:rsidRDefault="002C5C9C" w:rsidP="000F3F40">
            <w:pPr>
              <w:autoSpaceDE w:val="0"/>
              <w:autoSpaceDN w:val="0"/>
              <w:adjustRightInd w:val="0"/>
              <w:spacing w:after="0" w:line="240" w:lineRule="auto"/>
              <w:jc w:val="both"/>
              <w:rPr>
                <w:rFonts w:ascii="Times New Roman" w:hAnsi="Times New Roman" w:cs="Times New Roman"/>
                <w:kern w:val="2"/>
                <w:sz w:val="24"/>
                <w:szCs w:val="24"/>
              </w:rPr>
            </w:pPr>
            <w:r w:rsidRPr="00062800">
              <w:rPr>
                <w:rFonts w:ascii="Times New Roman" w:hAnsi="Times New Roman" w:cs="Times New Roman"/>
                <w:kern w:val="2"/>
                <w:sz w:val="24"/>
                <w:szCs w:val="24"/>
              </w:rPr>
              <w:t xml:space="preserve">Реализация инвестиционных проектов по строительству солнечных электростанций на </w:t>
            </w:r>
            <w:r w:rsidRPr="00062800">
              <w:rPr>
                <w:rFonts w:ascii="Times New Roman" w:hAnsi="Times New Roman" w:cs="Times New Roman"/>
                <w:kern w:val="2"/>
                <w:sz w:val="24"/>
                <w:szCs w:val="24"/>
              </w:rPr>
              <w:lastRenderedPageBreak/>
              <w:t>территории Республики Бурятия</w:t>
            </w:r>
          </w:p>
        </w:tc>
        <w:tc>
          <w:tcPr>
            <w:tcW w:w="1002" w:type="dxa"/>
            <w:tcBorders>
              <w:top w:val="single" w:sz="4" w:space="0" w:color="auto"/>
              <w:left w:val="single" w:sz="4" w:space="0" w:color="auto"/>
              <w:bottom w:val="single" w:sz="4" w:space="0" w:color="auto"/>
              <w:right w:val="single" w:sz="4" w:space="0" w:color="auto"/>
            </w:tcBorders>
          </w:tcPr>
          <w:p w:rsidR="002C5C9C" w:rsidRDefault="002C5C9C"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2C5C9C" w:rsidRPr="00D572CE" w:rsidRDefault="00805145" w:rsidP="00805145">
            <w:pPr>
              <w:tabs>
                <w:tab w:val="left" w:pos="9781"/>
              </w:tabs>
              <w:spacing w:after="0" w:line="240" w:lineRule="auto"/>
              <w:jc w:val="both"/>
              <w:rPr>
                <w:rFonts w:ascii="Times New Roman" w:eastAsia="Calibri" w:hAnsi="Times New Roman" w:cs="Times New Roman"/>
                <w:bCs/>
                <w:kern w:val="2"/>
                <w:sz w:val="24"/>
                <w:szCs w:val="24"/>
              </w:rPr>
            </w:pPr>
            <w:r>
              <w:rPr>
                <w:rFonts w:ascii="Times New Roman" w:eastAsia="Times New Roman" w:hAnsi="Times New Roman" w:cs="Times New Roman"/>
                <w:sz w:val="24"/>
                <w:szCs w:val="24"/>
                <w:lang w:eastAsia="ru-RU"/>
              </w:rPr>
              <w:t>На территории Республики Бурятия в соответствии с Приказом Минэнерго России от 08.05.2014 года № 252 гарантирующим поставщиком электрической энергии является АО «</w:t>
            </w:r>
            <w:proofErr w:type="spellStart"/>
            <w:r>
              <w:rPr>
                <w:rFonts w:ascii="Times New Roman" w:eastAsia="Times New Roman" w:hAnsi="Times New Roman" w:cs="Times New Roman"/>
                <w:sz w:val="24"/>
                <w:szCs w:val="24"/>
                <w:lang w:eastAsia="ru-RU"/>
              </w:rPr>
              <w:t>Читаэнергосбыт</w:t>
            </w:r>
            <w:proofErr w:type="spellEnd"/>
            <w:r>
              <w:rPr>
                <w:rFonts w:ascii="Times New Roman" w:eastAsia="Times New Roman" w:hAnsi="Times New Roman" w:cs="Times New Roman"/>
                <w:sz w:val="24"/>
                <w:szCs w:val="24"/>
                <w:lang w:eastAsia="ru-RU"/>
              </w:rPr>
              <w:t xml:space="preserve">». Кроме того, на территории </w:t>
            </w:r>
            <w:r w:rsidR="002C5C9C" w:rsidRPr="002C5C9C">
              <w:rPr>
                <w:rFonts w:ascii="Times New Roman" w:eastAsia="Calibri" w:hAnsi="Times New Roman" w:cs="Times New Roman"/>
                <w:bCs/>
                <w:kern w:val="2"/>
                <w:sz w:val="24"/>
                <w:szCs w:val="24"/>
              </w:rPr>
              <w:t xml:space="preserve">Тарбагатайского района расположена </w:t>
            </w:r>
            <w:r w:rsidR="002C5C9C" w:rsidRPr="002C5C9C">
              <w:rPr>
                <w:rFonts w:ascii="Times New Roman" w:eastAsia="Calibri" w:hAnsi="Times New Roman" w:cs="Times New Roman"/>
                <w:bCs/>
                <w:kern w:val="2"/>
                <w:sz w:val="24"/>
                <w:szCs w:val="24"/>
              </w:rPr>
              <w:lastRenderedPageBreak/>
              <w:t>солнечная электростанция, вырабатываемая мощность электроэнергии 10 Мвт. Собственником является частная компания  ООО «</w:t>
            </w:r>
            <w:proofErr w:type="spellStart"/>
            <w:r w:rsidR="002C5C9C" w:rsidRPr="002C5C9C">
              <w:rPr>
                <w:rFonts w:ascii="Times New Roman" w:eastAsia="Calibri" w:hAnsi="Times New Roman" w:cs="Times New Roman"/>
                <w:bCs/>
                <w:kern w:val="2"/>
                <w:sz w:val="24"/>
                <w:szCs w:val="24"/>
              </w:rPr>
              <w:t>Террават</w:t>
            </w:r>
            <w:proofErr w:type="spellEnd"/>
            <w:r w:rsidR="002C5C9C" w:rsidRPr="002C5C9C">
              <w:rPr>
                <w:rFonts w:ascii="Times New Roman" w:eastAsia="Calibri" w:hAnsi="Times New Roman" w:cs="Times New Roman"/>
                <w:bCs/>
                <w:kern w:val="2"/>
                <w:sz w:val="24"/>
                <w:szCs w:val="24"/>
              </w:rPr>
              <w:t>»</w:t>
            </w:r>
          </w:p>
        </w:tc>
      </w:tr>
      <w:tr w:rsidR="002C5C9C" w:rsidRPr="00BC5082" w:rsidTr="00062800">
        <w:tc>
          <w:tcPr>
            <w:tcW w:w="687" w:type="dxa"/>
            <w:tcBorders>
              <w:top w:val="single" w:sz="4" w:space="0" w:color="auto"/>
              <w:left w:val="single" w:sz="4" w:space="0" w:color="auto"/>
              <w:bottom w:val="single" w:sz="4" w:space="0" w:color="auto"/>
              <w:right w:val="single" w:sz="4" w:space="0" w:color="auto"/>
            </w:tcBorders>
          </w:tcPr>
          <w:p w:rsidR="002C5C9C" w:rsidRPr="00062800" w:rsidRDefault="00446EDD"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062800">
              <w:rPr>
                <w:rFonts w:ascii="Times New Roman" w:eastAsia="Calibri" w:hAnsi="Times New Roman" w:cs="Times New Roman"/>
                <w:b/>
                <w:bCs/>
                <w:sz w:val="24"/>
                <w:szCs w:val="24"/>
              </w:rPr>
              <w:lastRenderedPageBreak/>
              <w:t>1</w:t>
            </w:r>
            <w:r w:rsidR="00061AC3">
              <w:rPr>
                <w:rFonts w:ascii="Times New Roman" w:eastAsia="Calibri" w:hAnsi="Times New Roman" w:cs="Times New Roman"/>
                <w:b/>
                <w:bCs/>
                <w:sz w:val="24"/>
                <w:szCs w:val="24"/>
              </w:rPr>
              <w:t>2</w:t>
            </w:r>
          </w:p>
        </w:tc>
        <w:tc>
          <w:tcPr>
            <w:tcW w:w="3694" w:type="dxa"/>
            <w:tcBorders>
              <w:top w:val="single" w:sz="4" w:space="0" w:color="auto"/>
              <w:left w:val="single" w:sz="4" w:space="0" w:color="auto"/>
              <w:bottom w:val="single" w:sz="4" w:space="0" w:color="auto"/>
              <w:right w:val="single" w:sz="4" w:space="0" w:color="auto"/>
            </w:tcBorders>
          </w:tcPr>
          <w:p w:rsidR="002C5C9C" w:rsidRPr="00062800" w:rsidRDefault="002C5C9C" w:rsidP="000F3F40">
            <w:pPr>
              <w:autoSpaceDE w:val="0"/>
              <w:autoSpaceDN w:val="0"/>
              <w:adjustRightInd w:val="0"/>
              <w:spacing w:after="0" w:line="240" w:lineRule="auto"/>
              <w:jc w:val="both"/>
              <w:rPr>
                <w:rFonts w:ascii="Times New Roman" w:hAnsi="Times New Roman" w:cs="Times New Roman"/>
                <w:b/>
                <w:kern w:val="2"/>
                <w:sz w:val="24"/>
                <w:szCs w:val="24"/>
              </w:rPr>
            </w:pPr>
            <w:r w:rsidRPr="00062800">
              <w:rPr>
                <w:rFonts w:ascii="Times New Roman" w:hAnsi="Times New Roman" w:cs="Times New Roman"/>
                <w:b/>
                <w:kern w:val="2"/>
                <w:sz w:val="24"/>
                <w:szCs w:val="24"/>
              </w:rPr>
              <w:t>Рынок оказания услуг по перевозке пассажиров автомобильным транспортом по межмуниципальным маршрутам регулярных перевозок</w:t>
            </w:r>
          </w:p>
        </w:tc>
        <w:tc>
          <w:tcPr>
            <w:tcW w:w="1002" w:type="dxa"/>
            <w:tcBorders>
              <w:top w:val="single" w:sz="4" w:space="0" w:color="auto"/>
              <w:left w:val="single" w:sz="4" w:space="0" w:color="auto"/>
              <w:bottom w:val="single" w:sz="4" w:space="0" w:color="auto"/>
              <w:right w:val="single" w:sz="4" w:space="0" w:color="auto"/>
            </w:tcBorders>
          </w:tcPr>
          <w:p w:rsidR="002C5C9C" w:rsidRDefault="002C5C9C"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2C5C9C" w:rsidRPr="002C5C9C" w:rsidRDefault="002C5C9C" w:rsidP="00D572CE">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2C5C9C" w:rsidRPr="00BC5082" w:rsidTr="00062800">
        <w:tc>
          <w:tcPr>
            <w:tcW w:w="687" w:type="dxa"/>
            <w:tcBorders>
              <w:top w:val="single" w:sz="4" w:space="0" w:color="auto"/>
              <w:left w:val="single" w:sz="4" w:space="0" w:color="auto"/>
              <w:bottom w:val="single" w:sz="4" w:space="0" w:color="auto"/>
              <w:right w:val="single" w:sz="4" w:space="0" w:color="auto"/>
            </w:tcBorders>
          </w:tcPr>
          <w:p w:rsidR="002C5C9C" w:rsidRPr="00062800" w:rsidRDefault="002C5C9C"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2C5C9C" w:rsidRPr="002C5C9C" w:rsidRDefault="002C5C9C" w:rsidP="000F3F40">
            <w:pPr>
              <w:autoSpaceDE w:val="0"/>
              <w:autoSpaceDN w:val="0"/>
              <w:adjustRightInd w:val="0"/>
              <w:spacing w:after="0" w:line="240" w:lineRule="auto"/>
              <w:jc w:val="both"/>
              <w:rPr>
                <w:rFonts w:ascii="Times New Roman" w:hAnsi="Times New Roman" w:cs="Times New Roman"/>
                <w:kern w:val="2"/>
                <w:sz w:val="24"/>
                <w:szCs w:val="24"/>
              </w:rPr>
            </w:pPr>
            <w:r w:rsidRPr="002C5C9C">
              <w:rPr>
                <w:rFonts w:ascii="Times New Roman" w:hAnsi="Times New Roman" w:cs="Times New Roman"/>
                <w:kern w:val="2"/>
                <w:sz w:val="24"/>
                <w:szCs w:val="24"/>
              </w:rPr>
              <w:t>Проведение мероприятий по пресечению деятельности нелегальных перевозчиков, включая организацию взаимодействия с УГИБДД МВД по РБ с целью пресечения деятельности по перевозке пассажиров по межмуниципальным маршрутам без заключения договоров</w:t>
            </w:r>
          </w:p>
        </w:tc>
        <w:tc>
          <w:tcPr>
            <w:tcW w:w="1002" w:type="dxa"/>
            <w:tcBorders>
              <w:top w:val="single" w:sz="4" w:space="0" w:color="auto"/>
              <w:left w:val="single" w:sz="4" w:space="0" w:color="auto"/>
              <w:bottom w:val="single" w:sz="4" w:space="0" w:color="auto"/>
              <w:right w:val="single" w:sz="4" w:space="0" w:color="auto"/>
            </w:tcBorders>
          </w:tcPr>
          <w:p w:rsidR="002C5C9C" w:rsidRDefault="002C5C9C"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2C5C9C" w:rsidRPr="002C5C9C" w:rsidRDefault="002C5C9C" w:rsidP="002C5C9C">
            <w:pPr>
              <w:autoSpaceDE w:val="0"/>
              <w:autoSpaceDN w:val="0"/>
              <w:adjustRightInd w:val="0"/>
              <w:spacing w:after="0" w:line="240" w:lineRule="auto"/>
              <w:jc w:val="both"/>
              <w:rPr>
                <w:rFonts w:ascii="Times New Roman" w:eastAsia="Calibri" w:hAnsi="Times New Roman" w:cs="Times New Roman"/>
                <w:bCs/>
                <w:kern w:val="2"/>
                <w:sz w:val="24"/>
                <w:szCs w:val="24"/>
              </w:rPr>
            </w:pPr>
            <w:r w:rsidRPr="002C5C9C">
              <w:rPr>
                <w:rFonts w:ascii="Times New Roman" w:eastAsia="Calibri" w:hAnsi="Times New Roman" w:cs="Times New Roman"/>
                <w:bCs/>
                <w:kern w:val="2"/>
                <w:sz w:val="24"/>
                <w:szCs w:val="24"/>
              </w:rPr>
              <w:t xml:space="preserve">На территории района организовано регулярное межмуниципальное транспортное сообщение автомобильным транспортом с районным центром и г. Улан-Удэ. Действует 6 межмуниципальных маршрута, осуществляющих частными автоперевозчиками (Улан-Удэ-Тарбагатай, </w:t>
            </w:r>
            <w:proofErr w:type="spellStart"/>
            <w:r w:rsidRPr="002C5C9C">
              <w:rPr>
                <w:rFonts w:ascii="Times New Roman" w:eastAsia="Calibri" w:hAnsi="Times New Roman" w:cs="Times New Roman"/>
                <w:bCs/>
                <w:kern w:val="2"/>
                <w:sz w:val="24"/>
                <w:szCs w:val="24"/>
              </w:rPr>
              <w:t>Улан-Удэ-Николаевский</w:t>
            </w:r>
            <w:proofErr w:type="spellEnd"/>
            <w:r w:rsidRPr="002C5C9C">
              <w:rPr>
                <w:rFonts w:ascii="Times New Roman" w:eastAsia="Calibri" w:hAnsi="Times New Roman" w:cs="Times New Roman"/>
                <w:bCs/>
                <w:kern w:val="2"/>
                <w:sz w:val="24"/>
                <w:szCs w:val="24"/>
              </w:rPr>
              <w:t xml:space="preserve">, </w:t>
            </w:r>
            <w:proofErr w:type="spellStart"/>
            <w:r w:rsidRPr="002C5C9C">
              <w:rPr>
                <w:rFonts w:ascii="Times New Roman" w:eastAsia="Calibri" w:hAnsi="Times New Roman" w:cs="Times New Roman"/>
                <w:bCs/>
                <w:kern w:val="2"/>
                <w:sz w:val="24"/>
                <w:szCs w:val="24"/>
              </w:rPr>
              <w:t>Улан-Удэ-Большой</w:t>
            </w:r>
            <w:proofErr w:type="spellEnd"/>
            <w:r w:rsidRPr="002C5C9C">
              <w:rPr>
                <w:rFonts w:ascii="Times New Roman" w:eastAsia="Calibri" w:hAnsi="Times New Roman" w:cs="Times New Roman"/>
                <w:bCs/>
                <w:kern w:val="2"/>
                <w:sz w:val="24"/>
                <w:szCs w:val="24"/>
              </w:rPr>
              <w:t xml:space="preserve"> </w:t>
            </w:r>
            <w:proofErr w:type="spellStart"/>
            <w:r w:rsidRPr="002C5C9C">
              <w:rPr>
                <w:rFonts w:ascii="Times New Roman" w:eastAsia="Calibri" w:hAnsi="Times New Roman" w:cs="Times New Roman"/>
                <w:bCs/>
                <w:kern w:val="2"/>
                <w:sz w:val="24"/>
                <w:szCs w:val="24"/>
              </w:rPr>
              <w:t>Куналей</w:t>
            </w:r>
            <w:proofErr w:type="spellEnd"/>
            <w:r w:rsidRPr="002C5C9C">
              <w:rPr>
                <w:rFonts w:ascii="Times New Roman" w:eastAsia="Calibri" w:hAnsi="Times New Roman" w:cs="Times New Roman"/>
                <w:bCs/>
                <w:kern w:val="2"/>
                <w:sz w:val="24"/>
                <w:szCs w:val="24"/>
              </w:rPr>
              <w:t xml:space="preserve">, Улан-Удэ- Верхний </w:t>
            </w:r>
            <w:proofErr w:type="spellStart"/>
            <w:r w:rsidRPr="002C5C9C">
              <w:rPr>
                <w:rFonts w:ascii="Times New Roman" w:eastAsia="Calibri" w:hAnsi="Times New Roman" w:cs="Times New Roman"/>
                <w:bCs/>
                <w:kern w:val="2"/>
                <w:sz w:val="24"/>
                <w:szCs w:val="24"/>
              </w:rPr>
              <w:t>Саянтуй</w:t>
            </w:r>
            <w:proofErr w:type="spellEnd"/>
            <w:r w:rsidRPr="002C5C9C">
              <w:rPr>
                <w:rFonts w:ascii="Times New Roman" w:eastAsia="Calibri" w:hAnsi="Times New Roman" w:cs="Times New Roman"/>
                <w:bCs/>
                <w:kern w:val="2"/>
                <w:sz w:val="24"/>
                <w:szCs w:val="24"/>
              </w:rPr>
              <w:t xml:space="preserve">, Улан-Удэ- Нижний </w:t>
            </w:r>
            <w:proofErr w:type="spellStart"/>
            <w:r w:rsidRPr="002C5C9C">
              <w:rPr>
                <w:rFonts w:ascii="Times New Roman" w:eastAsia="Calibri" w:hAnsi="Times New Roman" w:cs="Times New Roman"/>
                <w:bCs/>
                <w:kern w:val="2"/>
                <w:sz w:val="24"/>
                <w:szCs w:val="24"/>
              </w:rPr>
              <w:t>Саянтуй</w:t>
            </w:r>
            <w:proofErr w:type="spellEnd"/>
            <w:r w:rsidRPr="002C5C9C">
              <w:rPr>
                <w:rFonts w:ascii="Times New Roman" w:eastAsia="Calibri" w:hAnsi="Times New Roman" w:cs="Times New Roman"/>
                <w:bCs/>
                <w:kern w:val="2"/>
                <w:sz w:val="24"/>
                <w:szCs w:val="24"/>
              </w:rPr>
              <w:t xml:space="preserve">, Улан-Удэ- </w:t>
            </w:r>
            <w:proofErr w:type="spellStart"/>
            <w:r w:rsidRPr="002C5C9C">
              <w:rPr>
                <w:rFonts w:ascii="Times New Roman" w:eastAsia="Calibri" w:hAnsi="Times New Roman" w:cs="Times New Roman"/>
                <w:bCs/>
                <w:kern w:val="2"/>
                <w:sz w:val="24"/>
                <w:szCs w:val="24"/>
              </w:rPr>
              <w:t>Барыкино</w:t>
            </w:r>
            <w:proofErr w:type="spellEnd"/>
            <w:r w:rsidRPr="002C5C9C">
              <w:rPr>
                <w:rFonts w:ascii="Times New Roman" w:eastAsia="Calibri" w:hAnsi="Times New Roman" w:cs="Times New Roman"/>
                <w:bCs/>
                <w:kern w:val="2"/>
                <w:sz w:val="24"/>
                <w:szCs w:val="24"/>
              </w:rPr>
              <w:t>)</w:t>
            </w:r>
          </w:p>
          <w:p w:rsidR="002C5C9C" w:rsidRPr="002C5C9C" w:rsidRDefault="002C5C9C" w:rsidP="002C5C9C">
            <w:pPr>
              <w:autoSpaceDE w:val="0"/>
              <w:autoSpaceDN w:val="0"/>
              <w:adjustRightInd w:val="0"/>
              <w:spacing w:after="0" w:line="240" w:lineRule="auto"/>
              <w:jc w:val="both"/>
              <w:rPr>
                <w:rFonts w:ascii="Times New Roman" w:eastAsia="Calibri" w:hAnsi="Times New Roman" w:cs="Times New Roman"/>
                <w:bCs/>
                <w:kern w:val="2"/>
                <w:sz w:val="24"/>
                <w:szCs w:val="24"/>
              </w:rPr>
            </w:pPr>
            <w:r w:rsidRPr="002C5C9C">
              <w:rPr>
                <w:rFonts w:ascii="Times New Roman" w:eastAsia="Calibri" w:hAnsi="Times New Roman" w:cs="Times New Roman"/>
                <w:bCs/>
                <w:kern w:val="2"/>
                <w:sz w:val="24"/>
                <w:szCs w:val="24"/>
              </w:rPr>
              <w:t>Барьером, затрудняющим предпринимательскую деятельность на данном рынке, является недобросовестная конкуренция, связанная с незаконной деятельностью нелегальных перевозчиков.</w:t>
            </w:r>
          </w:p>
          <w:p w:rsidR="002C5C9C" w:rsidRPr="002C5C9C" w:rsidRDefault="002C5C9C" w:rsidP="004A2ABA">
            <w:pPr>
              <w:autoSpaceDE w:val="0"/>
              <w:autoSpaceDN w:val="0"/>
              <w:adjustRightInd w:val="0"/>
              <w:spacing w:after="0" w:line="240" w:lineRule="auto"/>
              <w:jc w:val="both"/>
              <w:rPr>
                <w:rFonts w:ascii="Times New Roman" w:eastAsia="Calibri" w:hAnsi="Times New Roman" w:cs="Times New Roman"/>
                <w:bCs/>
                <w:kern w:val="2"/>
                <w:sz w:val="24"/>
                <w:szCs w:val="24"/>
              </w:rPr>
            </w:pPr>
            <w:r w:rsidRPr="002C5C9C">
              <w:rPr>
                <w:rFonts w:ascii="Times New Roman" w:eastAsia="Calibri" w:hAnsi="Times New Roman" w:cs="Times New Roman"/>
                <w:bCs/>
                <w:kern w:val="2"/>
                <w:sz w:val="24"/>
                <w:szCs w:val="24"/>
              </w:rPr>
              <w:t>Проблемами развития рынка услуг автомобильного транспорта является отсутствие средств у перевозчиков на приобретение средств материально-технического обеспечения и обновление парка подвижного состава, старение парка подвижного состава, а также высокая степень износа дорожно-транспортной инфраструктуры, получение лицензии на осуществление деятельности по перевозкам пассажиров</w:t>
            </w:r>
            <w:r w:rsidR="004A2ABA">
              <w:rPr>
                <w:rFonts w:ascii="Times New Roman" w:eastAsia="Calibri" w:hAnsi="Times New Roman" w:cs="Times New Roman"/>
                <w:bCs/>
                <w:kern w:val="2"/>
                <w:sz w:val="24"/>
                <w:szCs w:val="24"/>
              </w:rPr>
              <w:t>, отсюда и ежегодное повышение тарифов на перевозку пассажиров. Так в 2025 году тариф повысился из Тарбагатая до Улан-Удэ на 50 рублей или 125% (с 200 руб. до 250).</w:t>
            </w:r>
          </w:p>
        </w:tc>
      </w:tr>
      <w:tr w:rsidR="005C1B6B" w:rsidRPr="00BC5082" w:rsidTr="00062800">
        <w:tc>
          <w:tcPr>
            <w:tcW w:w="687" w:type="dxa"/>
            <w:tcBorders>
              <w:top w:val="single" w:sz="4" w:space="0" w:color="auto"/>
              <w:left w:val="single" w:sz="4" w:space="0" w:color="auto"/>
              <w:bottom w:val="single" w:sz="4" w:space="0" w:color="auto"/>
              <w:right w:val="single" w:sz="4" w:space="0" w:color="auto"/>
            </w:tcBorders>
          </w:tcPr>
          <w:p w:rsidR="005C1B6B" w:rsidRPr="00062800" w:rsidRDefault="00446EDD"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062800">
              <w:rPr>
                <w:rFonts w:ascii="Times New Roman" w:eastAsia="Calibri" w:hAnsi="Times New Roman" w:cs="Times New Roman"/>
                <w:b/>
                <w:bCs/>
                <w:sz w:val="24"/>
                <w:szCs w:val="24"/>
              </w:rPr>
              <w:t>1</w:t>
            </w:r>
            <w:r w:rsidR="00061AC3">
              <w:rPr>
                <w:rFonts w:ascii="Times New Roman" w:eastAsia="Calibri" w:hAnsi="Times New Roman" w:cs="Times New Roman"/>
                <w:b/>
                <w:bCs/>
                <w:sz w:val="24"/>
                <w:szCs w:val="24"/>
              </w:rPr>
              <w:t>3</w:t>
            </w:r>
          </w:p>
        </w:tc>
        <w:tc>
          <w:tcPr>
            <w:tcW w:w="3694" w:type="dxa"/>
            <w:tcBorders>
              <w:top w:val="single" w:sz="4" w:space="0" w:color="auto"/>
              <w:left w:val="single" w:sz="4" w:space="0" w:color="auto"/>
              <w:bottom w:val="single" w:sz="4" w:space="0" w:color="auto"/>
              <w:right w:val="single" w:sz="4" w:space="0" w:color="auto"/>
            </w:tcBorders>
          </w:tcPr>
          <w:p w:rsidR="005C1B6B" w:rsidRPr="00E4310F" w:rsidRDefault="00E4310F" w:rsidP="000F3F40">
            <w:pPr>
              <w:autoSpaceDE w:val="0"/>
              <w:autoSpaceDN w:val="0"/>
              <w:adjustRightInd w:val="0"/>
              <w:spacing w:after="0" w:line="240" w:lineRule="auto"/>
              <w:jc w:val="both"/>
              <w:rPr>
                <w:rFonts w:ascii="Times New Roman" w:hAnsi="Times New Roman" w:cs="Times New Roman"/>
                <w:b/>
                <w:kern w:val="2"/>
                <w:sz w:val="24"/>
                <w:szCs w:val="24"/>
              </w:rPr>
            </w:pPr>
            <w:r w:rsidRPr="00E4310F">
              <w:rPr>
                <w:rFonts w:ascii="Times New Roman" w:hAnsi="Times New Roman" w:cs="Times New Roman"/>
                <w:b/>
                <w:kern w:val="2"/>
                <w:sz w:val="24"/>
                <w:szCs w:val="24"/>
              </w:rPr>
              <w:t>Рынок оказания услуг по перевозке пассажиров и багажа легковым такси на территории субъекта Российской Федерации</w:t>
            </w:r>
          </w:p>
        </w:tc>
        <w:tc>
          <w:tcPr>
            <w:tcW w:w="1002" w:type="dxa"/>
            <w:tcBorders>
              <w:top w:val="single" w:sz="4" w:space="0" w:color="auto"/>
              <w:left w:val="single" w:sz="4" w:space="0" w:color="auto"/>
              <w:bottom w:val="single" w:sz="4" w:space="0" w:color="auto"/>
              <w:right w:val="single" w:sz="4" w:space="0" w:color="auto"/>
            </w:tcBorders>
          </w:tcPr>
          <w:p w:rsidR="005C1B6B" w:rsidRDefault="005C1B6B"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5C1B6B" w:rsidRPr="002C5C9C" w:rsidRDefault="005C1B6B" w:rsidP="002C5C9C">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5C1B6B" w:rsidRPr="00BC5082" w:rsidTr="00062800">
        <w:tc>
          <w:tcPr>
            <w:tcW w:w="687" w:type="dxa"/>
            <w:tcBorders>
              <w:top w:val="single" w:sz="4" w:space="0" w:color="auto"/>
              <w:left w:val="single" w:sz="4" w:space="0" w:color="auto"/>
              <w:bottom w:val="single" w:sz="4" w:space="0" w:color="auto"/>
              <w:right w:val="single" w:sz="4" w:space="0" w:color="auto"/>
            </w:tcBorders>
          </w:tcPr>
          <w:p w:rsidR="005C1B6B" w:rsidRDefault="005C1B6B"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5C1B6B" w:rsidRPr="002C5C9C" w:rsidRDefault="00E4310F" w:rsidP="000F3F40">
            <w:pPr>
              <w:autoSpaceDE w:val="0"/>
              <w:autoSpaceDN w:val="0"/>
              <w:adjustRightInd w:val="0"/>
              <w:spacing w:after="0" w:line="240" w:lineRule="auto"/>
              <w:jc w:val="both"/>
              <w:rPr>
                <w:rFonts w:ascii="Times New Roman" w:hAnsi="Times New Roman" w:cs="Times New Roman"/>
                <w:kern w:val="2"/>
                <w:sz w:val="24"/>
                <w:szCs w:val="24"/>
              </w:rPr>
            </w:pPr>
            <w:r w:rsidRPr="00E4310F">
              <w:rPr>
                <w:rFonts w:ascii="Times New Roman" w:hAnsi="Times New Roman" w:cs="Times New Roman"/>
                <w:kern w:val="2"/>
                <w:sz w:val="24"/>
                <w:szCs w:val="24"/>
              </w:rPr>
              <w:t xml:space="preserve">Консультирование частных организаций и индивидуальных предпринимателей по вопросам получения разрешения на право осуществления деятельности по </w:t>
            </w:r>
            <w:r w:rsidRPr="00E4310F">
              <w:rPr>
                <w:rFonts w:ascii="Times New Roman" w:hAnsi="Times New Roman" w:cs="Times New Roman"/>
                <w:kern w:val="2"/>
                <w:sz w:val="24"/>
                <w:szCs w:val="24"/>
              </w:rPr>
              <w:lastRenderedPageBreak/>
              <w:t>перевозке пассажиров и багажа легковым такси</w:t>
            </w:r>
          </w:p>
        </w:tc>
        <w:tc>
          <w:tcPr>
            <w:tcW w:w="1002" w:type="dxa"/>
            <w:tcBorders>
              <w:top w:val="single" w:sz="4" w:space="0" w:color="auto"/>
              <w:left w:val="single" w:sz="4" w:space="0" w:color="auto"/>
              <w:bottom w:val="single" w:sz="4" w:space="0" w:color="auto"/>
              <w:right w:val="single" w:sz="4" w:space="0" w:color="auto"/>
            </w:tcBorders>
          </w:tcPr>
          <w:p w:rsidR="005C1B6B" w:rsidRDefault="005C1B6B"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E4310F" w:rsidRPr="00E4310F" w:rsidRDefault="00E4310F" w:rsidP="00E4310F">
            <w:pPr>
              <w:autoSpaceDE w:val="0"/>
              <w:autoSpaceDN w:val="0"/>
              <w:adjustRightInd w:val="0"/>
              <w:spacing w:after="0" w:line="240" w:lineRule="auto"/>
              <w:jc w:val="both"/>
              <w:rPr>
                <w:rFonts w:ascii="Times New Roman" w:eastAsia="Calibri" w:hAnsi="Times New Roman" w:cs="Times New Roman"/>
                <w:bCs/>
                <w:kern w:val="2"/>
                <w:sz w:val="24"/>
                <w:szCs w:val="24"/>
              </w:rPr>
            </w:pPr>
            <w:r w:rsidRPr="00E4310F">
              <w:rPr>
                <w:rFonts w:ascii="Times New Roman" w:eastAsia="Calibri" w:hAnsi="Times New Roman" w:cs="Times New Roman"/>
                <w:bCs/>
                <w:kern w:val="2"/>
                <w:sz w:val="24"/>
                <w:szCs w:val="24"/>
              </w:rPr>
              <w:t>В настоящее время на таксомоторном рынке района действует два хозяйствующих субъекта ООО «</w:t>
            </w:r>
            <w:proofErr w:type="spellStart"/>
            <w:r w:rsidRPr="00E4310F">
              <w:rPr>
                <w:rFonts w:ascii="Times New Roman" w:eastAsia="Calibri" w:hAnsi="Times New Roman" w:cs="Times New Roman"/>
                <w:bCs/>
                <w:kern w:val="2"/>
                <w:sz w:val="24"/>
                <w:szCs w:val="24"/>
              </w:rPr>
              <w:t>Випавто</w:t>
            </w:r>
            <w:proofErr w:type="spellEnd"/>
            <w:r w:rsidRPr="00E4310F">
              <w:rPr>
                <w:rFonts w:ascii="Times New Roman" w:eastAsia="Calibri" w:hAnsi="Times New Roman" w:cs="Times New Roman"/>
                <w:bCs/>
                <w:kern w:val="2"/>
                <w:sz w:val="24"/>
                <w:szCs w:val="24"/>
              </w:rPr>
              <w:t xml:space="preserve">» - «Наше такси» (г. Улан-Удэ) куда входят 6 </w:t>
            </w:r>
            <w:proofErr w:type="spellStart"/>
            <w:r w:rsidRPr="00E4310F">
              <w:rPr>
                <w:rFonts w:ascii="Times New Roman" w:eastAsia="Calibri" w:hAnsi="Times New Roman" w:cs="Times New Roman"/>
                <w:bCs/>
                <w:kern w:val="2"/>
                <w:sz w:val="24"/>
                <w:szCs w:val="24"/>
              </w:rPr>
              <w:t>ед</w:t>
            </w:r>
            <w:proofErr w:type="spellEnd"/>
            <w:r w:rsidRPr="00E4310F">
              <w:rPr>
                <w:rFonts w:ascii="Times New Roman" w:eastAsia="Calibri" w:hAnsi="Times New Roman" w:cs="Times New Roman"/>
                <w:bCs/>
                <w:kern w:val="2"/>
                <w:sz w:val="24"/>
                <w:szCs w:val="24"/>
              </w:rPr>
              <w:t xml:space="preserve"> частных перевозчиков автомобилей такси с. Тарбагатай и ИП КФХ Медведев А.Ф. такси «Лидер»- 10 ед.</w:t>
            </w:r>
          </w:p>
          <w:p w:rsidR="005C1B6B" w:rsidRPr="002C5C9C" w:rsidRDefault="00E4310F" w:rsidP="00E4310F">
            <w:pPr>
              <w:autoSpaceDE w:val="0"/>
              <w:autoSpaceDN w:val="0"/>
              <w:adjustRightInd w:val="0"/>
              <w:spacing w:after="0" w:line="240" w:lineRule="auto"/>
              <w:jc w:val="both"/>
              <w:rPr>
                <w:rFonts w:ascii="Times New Roman" w:eastAsia="Calibri" w:hAnsi="Times New Roman" w:cs="Times New Roman"/>
                <w:bCs/>
                <w:kern w:val="2"/>
                <w:sz w:val="24"/>
                <w:szCs w:val="24"/>
              </w:rPr>
            </w:pPr>
            <w:r w:rsidRPr="00E4310F">
              <w:rPr>
                <w:rFonts w:ascii="Times New Roman" w:eastAsia="Calibri" w:hAnsi="Times New Roman" w:cs="Times New Roman"/>
                <w:bCs/>
                <w:kern w:val="2"/>
                <w:sz w:val="24"/>
                <w:szCs w:val="24"/>
              </w:rPr>
              <w:t xml:space="preserve">Барьером, затрудняющим предпринимательскую деятельность на данном рынке, </w:t>
            </w:r>
            <w:r w:rsidRPr="00E4310F">
              <w:rPr>
                <w:rFonts w:ascii="Times New Roman" w:eastAsia="Calibri" w:hAnsi="Times New Roman" w:cs="Times New Roman"/>
                <w:bCs/>
                <w:kern w:val="2"/>
                <w:sz w:val="24"/>
                <w:szCs w:val="24"/>
              </w:rPr>
              <w:lastRenderedPageBreak/>
              <w:t>является недобросовестная конкуренция, связанная с незаконной деятельностью нелегальных перевозчиков.</w:t>
            </w:r>
          </w:p>
        </w:tc>
      </w:tr>
      <w:tr w:rsidR="00B6481B" w:rsidRPr="00BC5082" w:rsidTr="00062800">
        <w:tc>
          <w:tcPr>
            <w:tcW w:w="687" w:type="dxa"/>
            <w:tcBorders>
              <w:top w:val="single" w:sz="4" w:space="0" w:color="auto"/>
              <w:left w:val="single" w:sz="4" w:space="0" w:color="auto"/>
              <w:bottom w:val="single" w:sz="4" w:space="0" w:color="auto"/>
              <w:right w:val="single" w:sz="4" w:space="0" w:color="auto"/>
            </w:tcBorders>
          </w:tcPr>
          <w:p w:rsidR="00B6481B" w:rsidRPr="00B6481B" w:rsidRDefault="00446EDD"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062800">
              <w:rPr>
                <w:rFonts w:ascii="Times New Roman" w:eastAsia="Calibri" w:hAnsi="Times New Roman" w:cs="Times New Roman"/>
                <w:b/>
                <w:bCs/>
                <w:sz w:val="24"/>
                <w:szCs w:val="24"/>
              </w:rPr>
              <w:lastRenderedPageBreak/>
              <w:t>1</w:t>
            </w:r>
            <w:r w:rsidR="00061AC3">
              <w:rPr>
                <w:rFonts w:ascii="Times New Roman" w:eastAsia="Calibri" w:hAnsi="Times New Roman" w:cs="Times New Roman"/>
                <w:b/>
                <w:bCs/>
                <w:sz w:val="24"/>
                <w:szCs w:val="24"/>
              </w:rPr>
              <w:t>4</w:t>
            </w:r>
          </w:p>
        </w:tc>
        <w:tc>
          <w:tcPr>
            <w:tcW w:w="3694" w:type="dxa"/>
            <w:tcBorders>
              <w:top w:val="single" w:sz="4" w:space="0" w:color="auto"/>
              <w:left w:val="single" w:sz="4" w:space="0" w:color="auto"/>
              <w:bottom w:val="single" w:sz="4" w:space="0" w:color="auto"/>
              <w:right w:val="single" w:sz="4" w:space="0" w:color="auto"/>
            </w:tcBorders>
          </w:tcPr>
          <w:p w:rsidR="00B6481B" w:rsidRPr="00B6481B" w:rsidRDefault="00B6481B" w:rsidP="000F3F40">
            <w:pPr>
              <w:autoSpaceDE w:val="0"/>
              <w:autoSpaceDN w:val="0"/>
              <w:adjustRightInd w:val="0"/>
              <w:spacing w:after="0" w:line="240" w:lineRule="auto"/>
              <w:jc w:val="both"/>
              <w:rPr>
                <w:rFonts w:ascii="Times New Roman" w:hAnsi="Times New Roman" w:cs="Times New Roman"/>
                <w:b/>
                <w:kern w:val="2"/>
                <w:sz w:val="24"/>
                <w:szCs w:val="24"/>
              </w:rPr>
            </w:pPr>
            <w:r w:rsidRPr="00B6481B">
              <w:rPr>
                <w:rFonts w:ascii="Times New Roman" w:hAnsi="Times New Roman" w:cs="Times New Roman"/>
                <w:b/>
                <w:kern w:val="2"/>
                <w:sz w:val="24"/>
                <w:szCs w:val="24"/>
              </w:rPr>
              <w:t>Рынок оказания услуг по ремонту автотранспортных средств</w:t>
            </w:r>
          </w:p>
        </w:tc>
        <w:tc>
          <w:tcPr>
            <w:tcW w:w="1002" w:type="dxa"/>
            <w:tcBorders>
              <w:top w:val="single" w:sz="4" w:space="0" w:color="auto"/>
              <w:left w:val="single" w:sz="4" w:space="0" w:color="auto"/>
              <w:bottom w:val="single" w:sz="4" w:space="0" w:color="auto"/>
              <w:right w:val="single" w:sz="4" w:space="0" w:color="auto"/>
            </w:tcBorders>
          </w:tcPr>
          <w:p w:rsidR="00B6481B" w:rsidRDefault="00B6481B"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B6481B" w:rsidRPr="00E4310F" w:rsidRDefault="00B6481B" w:rsidP="00E4310F">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B6481B" w:rsidRPr="00BC5082" w:rsidTr="00062800">
        <w:tc>
          <w:tcPr>
            <w:tcW w:w="687" w:type="dxa"/>
            <w:tcBorders>
              <w:top w:val="single" w:sz="4" w:space="0" w:color="auto"/>
              <w:left w:val="single" w:sz="4" w:space="0" w:color="auto"/>
              <w:bottom w:val="single" w:sz="4" w:space="0" w:color="auto"/>
              <w:right w:val="single" w:sz="4" w:space="0" w:color="auto"/>
            </w:tcBorders>
          </w:tcPr>
          <w:p w:rsidR="00B6481B" w:rsidRDefault="00B6481B"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B6481B" w:rsidRPr="00E4310F" w:rsidRDefault="00B6481B" w:rsidP="000F3F40">
            <w:pPr>
              <w:autoSpaceDE w:val="0"/>
              <w:autoSpaceDN w:val="0"/>
              <w:adjustRightInd w:val="0"/>
              <w:spacing w:after="0" w:line="240" w:lineRule="auto"/>
              <w:jc w:val="both"/>
              <w:rPr>
                <w:rFonts w:ascii="Times New Roman" w:hAnsi="Times New Roman" w:cs="Times New Roman"/>
                <w:kern w:val="2"/>
                <w:sz w:val="24"/>
                <w:szCs w:val="24"/>
              </w:rPr>
            </w:pPr>
            <w:r w:rsidRPr="00B6481B">
              <w:rPr>
                <w:rFonts w:ascii="Times New Roman" w:hAnsi="Times New Roman" w:cs="Times New Roman"/>
                <w:kern w:val="2"/>
                <w:sz w:val="24"/>
                <w:szCs w:val="24"/>
              </w:rPr>
              <w:t>Мониторинг организаций, оказывающих услуги на рынке ремонта автотранспортных средств</w:t>
            </w:r>
          </w:p>
        </w:tc>
        <w:tc>
          <w:tcPr>
            <w:tcW w:w="1002" w:type="dxa"/>
            <w:tcBorders>
              <w:top w:val="single" w:sz="4" w:space="0" w:color="auto"/>
              <w:left w:val="single" w:sz="4" w:space="0" w:color="auto"/>
              <w:bottom w:val="single" w:sz="4" w:space="0" w:color="auto"/>
              <w:right w:val="single" w:sz="4" w:space="0" w:color="auto"/>
            </w:tcBorders>
          </w:tcPr>
          <w:p w:rsidR="00B6481B" w:rsidRDefault="00B6481B"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D1120A" w:rsidRDefault="00D1120A" w:rsidP="00B6481B">
            <w:pPr>
              <w:autoSpaceDE w:val="0"/>
              <w:autoSpaceDN w:val="0"/>
              <w:adjustRightInd w:val="0"/>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По ремонту автотранспортных услуг в районе зарегистрировано 24 предпринимателя.</w:t>
            </w:r>
          </w:p>
          <w:p w:rsidR="00B6481B" w:rsidRPr="00B6481B" w:rsidRDefault="00072023" w:rsidP="00B6481B">
            <w:pPr>
              <w:autoSpaceDE w:val="0"/>
              <w:autoSpaceDN w:val="0"/>
              <w:adjustRightInd w:val="0"/>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 xml:space="preserve"> 8</w:t>
            </w:r>
            <w:r w:rsidR="00B6481B" w:rsidRPr="00B6481B">
              <w:rPr>
                <w:rFonts w:ascii="Times New Roman" w:eastAsia="Calibri" w:hAnsi="Times New Roman" w:cs="Times New Roman"/>
                <w:bCs/>
                <w:kern w:val="2"/>
                <w:sz w:val="24"/>
                <w:szCs w:val="24"/>
              </w:rPr>
              <w:t xml:space="preserve"> </w:t>
            </w:r>
            <w:r>
              <w:rPr>
                <w:rFonts w:ascii="Times New Roman" w:eastAsia="Calibri" w:hAnsi="Times New Roman" w:cs="Times New Roman"/>
                <w:bCs/>
                <w:kern w:val="2"/>
                <w:sz w:val="24"/>
                <w:szCs w:val="24"/>
              </w:rPr>
              <w:t xml:space="preserve">стационарных СТО расположены на территории района, из них </w:t>
            </w:r>
            <w:r w:rsidR="00B6481B" w:rsidRPr="00B6481B">
              <w:rPr>
                <w:rFonts w:ascii="Times New Roman" w:eastAsia="Calibri" w:hAnsi="Times New Roman" w:cs="Times New Roman"/>
                <w:bCs/>
                <w:kern w:val="2"/>
                <w:sz w:val="24"/>
                <w:szCs w:val="24"/>
              </w:rPr>
              <w:t>2 в с. Тарбагатай</w:t>
            </w:r>
            <w:r w:rsidR="00D1120A">
              <w:rPr>
                <w:rFonts w:ascii="Times New Roman" w:eastAsia="Calibri" w:hAnsi="Times New Roman" w:cs="Times New Roman"/>
                <w:bCs/>
                <w:kern w:val="2"/>
                <w:sz w:val="24"/>
                <w:szCs w:val="24"/>
              </w:rPr>
              <w:t>, 1 в Солонцах и 5</w:t>
            </w:r>
            <w:r>
              <w:rPr>
                <w:rFonts w:ascii="Times New Roman" w:eastAsia="Calibri" w:hAnsi="Times New Roman" w:cs="Times New Roman"/>
                <w:bCs/>
                <w:kern w:val="2"/>
                <w:sz w:val="24"/>
                <w:szCs w:val="24"/>
              </w:rPr>
              <w:t xml:space="preserve"> </w:t>
            </w:r>
            <w:proofErr w:type="gramStart"/>
            <w:r>
              <w:rPr>
                <w:rFonts w:ascii="Times New Roman" w:eastAsia="Calibri" w:hAnsi="Times New Roman" w:cs="Times New Roman"/>
                <w:bCs/>
                <w:kern w:val="2"/>
                <w:sz w:val="24"/>
                <w:szCs w:val="24"/>
              </w:rPr>
              <w:t>в</w:t>
            </w:r>
            <w:proofErr w:type="gramEnd"/>
            <w:r>
              <w:rPr>
                <w:rFonts w:ascii="Times New Roman" w:eastAsia="Calibri" w:hAnsi="Times New Roman" w:cs="Times New Roman"/>
                <w:bCs/>
                <w:kern w:val="2"/>
                <w:sz w:val="24"/>
                <w:szCs w:val="24"/>
              </w:rPr>
              <w:t xml:space="preserve"> с. Нижний </w:t>
            </w:r>
            <w:proofErr w:type="spellStart"/>
            <w:r>
              <w:rPr>
                <w:rFonts w:ascii="Times New Roman" w:eastAsia="Calibri" w:hAnsi="Times New Roman" w:cs="Times New Roman"/>
                <w:bCs/>
                <w:kern w:val="2"/>
                <w:sz w:val="24"/>
                <w:szCs w:val="24"/>
              </w:rPr>
              <w:t>Саянтуй</w:t>
            </w:r>
            <w:proofErr w:type="spellEnd"/>
            <w:r w:rsidR="00B6481B" w:rsidRPr="00B6481B">
              <w:rPr>
                <w:rFonts w:ascii="Times New Roman" w:eastAsia="Calibri" w:hAnsi="Times New Roman" w:cs="Times New Roman"/>
                <w:bCs/>
                <w:kern w:val="2"/>
                <w:sz w:val="24"/>
                <w:szCs w:val="24"/>
              </w:rPr>
              <w:t>. В основном это предприниматели, владеющие небольшими станциями по техническому обслуживанию автомобилей на федеральной трассе, которым необходимо постоянное обновление оборудования.</w:t>
            </w:r>
          </w:p>
          <w:p w:rsidR="00B6481B" w:rsidRPr="00E4310F" w:rsidRDefault="00B6481B" w:rsidP="00B6481B">
            <w:pPr>
              <w:autoSpaceDE w:val="0"/>
              <w:autoSpaceDN w:val="0"/>
              <w:adjustRightInd w:val="0"/>
              <w:spacing w:after="0" w:line="240" w:lineRule="auto"/>
              <w:jc w:val="both"/>
              <w:rPr>
                <w:rFonts w:ascii="Times New Roman" w:eastAsia="Calibri" w:hAnsi="Times New Roman" w:cs="Times New Roman"/>
                <w:bCs/>
                <w:kern w:val="2"/>
                <w:sz w:val="24"/>
                <w:szCs w:val="24"/>
              </w:rPr>
            </w:pPr>
            <w:r w:rsidRPr="00B6481B">
              <w:rPr>
                <w:rFonts w:ascii="Times New Roman" w:eastAsia="Calibri" w:hAnsi="Times New Roman" w:cs="Times New Roman"/>
                <w:bCs/>
                <w:kern w:val="2"/>
                <w:sz w:val="24"/>
                <w:szCs w:val="24"/>
              </w:rPr>
              <w:t>Барьерами входа на данный рынок является отсутствие квалифицированных кадров, высокая окупаемость вложенных средств.</w:t>
            </w:r>
          </w:p>
        </w:tc>
      </w:tr>
      <w:tr w:rsidR="00B6481B" w:rsidRPr="00BC5082" w:rsidTr="00062800">
        <w:tc>
          <w:tcPr>
            <w:tcW w:w="687" w:type="dxa"/>
            <w:tcBorders>
              <w:top w:val="single" w:sz="4" w:space="0" w:color="auto"/>
              <w:left w:val="single" w:sz="4" w:space="0" w:color="auto"/>
              <w:bottom w:val="single" w:sz="4" w:space="0" w:color="auto"/>
              <w:right w:val="single" w:sz="4" w:space="0" w:color="auto"/>
            </w:tcBorders>
          </w:tcPr>
          <w:p w:rsidR="00B6481B" w:rsidRPr="00663FA0" w:rsidRDefault="00446EDD"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062800">
              <w:rPr>
                <w:rFonts w:ascii="Times New Roman" w:eastAsia="Calibri" w:hAnsi="Times New Roman" w:cs="Times New Roman"/>
                <w:b/>
                <w:bCs/>
                <w:sz w:val="24"/>
                <w:szCs w:val="24"/>
              </w:rPr>
              <w:t>1</w:t>
            </w:r>
            <w:r w:rsidR="00061AC3">
              <w:rPr>
                <w:rFonts w:ascii="Times New Roman" w:eastAsia="Calibri" w:hAnsi="Times New Roman" w:cs="Times New Roman"/>
                <w:b/>
                <w:bCs/>
                <w:sz w:val="24"/>
                <w:szCs w:val="24"/>
              </w:rPr>
              <w:t>5</w:t>
            </w:r>
          </w:p>
        </w:tc>
        <w:tc>
          <w:tcPr>
            <w:tcW w:w="3694" w:type="dxa"/>
            <w:tcBorders>
              <w:top w:val="single" w:sz="4" w:space="0" w:color="auto"/>
              <w:left w:val="single" w:sz="4" w:space="0" w:color="auto"/>
              <w:bottom w:val="single" w:sz="4" w:space="0" w:color="auto"/>
              <w:right w:val="single" w:sz="4" w:space="0" w:color="auto"/>
            </w:tcBorders>
          </w:tcPr>
          <w:p w:rsidR="00B6481B" w:rsidRPr="00663FA0" w:rsidRDefault="00663FA0" w:rsidP="000F3F40">
            <w:pPr>
              <w:autoSpaceDE w:val="0"/>
              <w:autoSpaceDN w:val="0"/>
              <w:adjustRightInd w:val="0"/>
              <w:spacing w:after="0" w:line="240" w:lineRule="auto"/>
              <w:jc w:val="both"/>
              <w:rPr>
                <w:rFonts w:ascii="Times New Roman" w:hAnsi="Times New Roman" w:cs="Times New Roman"/>
                <w:b/>
                <w:kern w:val="2"/>
                <w:sz w:val="24"/>
                <w:szCs w:val="24"/>
              </w:rPr>
            </w:pPr>
            <w:r w:rsidRPr="00663FA0">
              <w:rPr>
                <w:rFonts w:ascii="Times New Roman" w:hAnsi="Times New Roman" w:cs="Times New Roman"/>
                <w:b/>
                <w:kern w:val="2"/>
                <w:sz w:val="24"/>
                <w:szCs w:val="24"/>
              </w:rPr>
              <w:t>Рынок услуг связи, в том числе услуг по предоставлению широкополосного доступа к информационно-телекоммуникационной сети Интернет</w:t>
            </w:r>
          </w:p>
        </w:tc>
        <w:tc>
          <w:tcPr>
            <w:tcW w:w="1002" w:type="dxa"/>
            <w:tcBorders>
              <w:top w:val="single" w:sz="4" w:space="0" w:color="auto"/>
              <w:left w:val="single" w:sz="4" w:space="0" w:color="auto"/>
              <w:bottom w:val="single" w:sz="4" w:space="0" w:color="auto"/>
              <w:right w:val="single" w:sz="4" w:space="0" w:color="auto"/>
            </w:tcBorders>
          </w:tcPr>
          <w:p w:rsidR="00B6481B" w:rsidRDefault="00B6481B"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B6481B" w:rsidRPr="00E4310F" w:rsidRDefault="00B6481B" w:rsidP="00E4310F">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663FA0" w:rsidRPr="00BC5082" w:rsidTr="00062800">
        <w:tc>
          <w:tcPr>
            <w:tcW w:w="687" w:type="dxa"/>
            <w:tcBorders>
              <w:top w:val="single" w:sz="4" w:space="0" w:color="auto"/>
              <w:left w:val="single" w:sz="4" w:space="0" w:color="auto"/>
              <w:bottom w:val="single" w:sz="4" w:space="0" w:color="auto"/>
              <w:right w:val="single" w:sz="4" w:space="0" w:color="auto"/>
            </w:tcBorders>
          </w:tcPr>
          <w:p w:rsidR="00663FA0" w:rsidRDefault="00663FA0"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663FA0" w:rsidRPr="00E4310F" w:rsidRDefault="00663FA0" w:rsidP="000F3F40">
            <w:pPr>
              <w:autoSpaceDE w:val="0"/>
              <w:autoSpaceDN w:val="0"/>
              <w:adjustRightInd w:val="0"/>
              <w:spacing w:after="0" w:line="240" w:lineRule="auto"/>
              <w:jc w:val="both"/>
              <w:rPr>
                <w:rFonts w:ascii="Times New Roman" w:hAnsi="Times New Roman" w:cs="Times New Roman"/>
                <w:kern w:val="2"/>
                <w:sz w:val="24"/>
                <w:szCs w:val="24"/>
              </w:rPr>
            </w:pPr>
            <w:r w:rsidRPr="00663FA0">
              <w:rPr>
                <w:rFonts w:ascii="Times New Roman" w:hAnsi="Times New Roman" w:cs="Times New Roman"/>
                <w:kern w:val="2"/>
                <w:sz w:val="24"/>
                <w:szCs w:val="24"/>
              </w:rPr>
              <w:t>Расширение зоны покрытия на территории МО «Тарбагатайский район» услугами сотовой связи и увеличение количества пользователей сети Интернет, в том числе посредством реализации федерального проекта "Информационная инфраструктура" национальной программы "Цифровая экономика Российской Федерации"</w:t>
            </w:r>
          </w:p>
        </w:tc>
        <w:tc>
          <w:tcPr>
            <w:tcW w:w="1002" w:type="dxa"/>
            <w:tcBorders>
              <w:top w:val="single" w:sz="4" w:space="0" w:color="auto"/>
              <w:left w:val="single" w:sz="4" w:space="0" w:color="auto"/>
              <w:bottom w:val="single" w:sz="4" w:space="0" w:color="auto"/>
              <w:right w:val="single" w:sz="4" w:space="0" w:color="auto"/>
            </w:tcBorders>
          </w:tcPr>
          <w:p w:rsidR="00663FA0" w:rsidRDefault="00663FA0"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663FA0" w:rsidRPr="00663FA0" w:rsidRDefault="00663FA0" w:rsidP="00663FA0">
            <w:pPr>
              <w:autoSpaceDE w:val="0"/>
              <w:autoSpaceDN w:val="0"/>
              <w:adjustRightInd w:val="0"/>
              <w:spacing w:after="0" w:line="240" w:lineRule="auto"/>
              <w:jc w:val="both"/>
              <w:rPr>
                <w:rFonts w:ascii="Times New Roman" w:eastAsia="Calibri" w:hAnsi="Times New Roman" w:cs="Times New Roman"/>
                <w:bCs/>
                <w:kern w:val="2"/>
                <w:sz w:val="24"/>
                <w:szCs w:val="24"/>
              </w:rPr>
            </w:pPr>
            <w:r w:rsidRPr="00663FA0">
              <w:rPr>
                <w:rFonts w:ascii="Times New Roman" w:eastAsia="Calibri" w:hAnsi="Times New Roman" w:cs="Times New Roman"/>
                <w:bCs/>
                <w:kern w:val="2"/>
                <w:sz w:val="24"/>
                <w:szCs w:val="24"/>
              </w:rPr>
              <w:t xml:space="preserve">В настоящее время на территории района наиболее </w:t>
            </w:r>
            <w:proofErr w:type="gramStart"/>
            <w:r w:rsidRPr="00663FA0">
              <w:rPr>
                <w:rFonts w:ascii="Times New Roman" w:eastAsia="Calibri" w:hAnsi="Times New Roman" w:cs="Times New Roman"/>
                <w:bCs/>
                <w:kern w:val="2"/>
                <w:sz w:val="24"/>
                <w:szCs w:val="24"/>
              </w:rPr>
              <w:t>крупными операторами связи, предоставляющими услуги фиксированного доступа к сети Интернет является</w:t>
            </w:r>
            <w:proofErr w:type="gramEnd"/>
            <w:r w:rsidRPr="00663FA0">
              <w:rPr>
                <w:rFonts w:ascii="Times New Roman" w:eastAsia="Calibri" w:hAnsi="Times New Roman" w:cs="Times New Roman"/>
                <w:bCs/>
                <w:kern w:val="2"/>
                <w:sz w:val="24"/>
                <w:szCs w:val="24"/>
              </w:rPr>
              <w:t xml:space="preserve"> Бурятский филиал ПАО "Ростелеком" </w:t>
            </w:r>
          </w:p>
          <w:p w:rsidR="00663FA0" w:rsidRPr="00E4310F" w:rsidRDefault="00663FA0" w:rsidP="00663FA0">
            <w:pPr>
              <w:autoSpaceDE w:val="0"/>
              <w:autoSpaceDN w:val="0"/>
              <w:adjustRightInd w:val="0"/>
              <w:spacing w:after="0" w:line="240" w:lineRule="auto"/>
              <w:jc w:val="both"/>
              <w:rPr>
                <w:rFonts w:ascii="Times New Roman" w:eastAsia="Calibri" w:hAnsi="Times New Roman" w:cs="Times New Roman"/>
                <w:bCs/>
                <w:kern w:val="2"/>
                <w:sz w:val="24"/>
                <w:szCs w:val="24"/>
              </w:rPr>
            </w:pPr>
            <w:r w:rsidRPr="00663FA0">
              <w:rPr>
                <w:rFonts w:ascii="Times New Roman" w:eastAsia="Calibri" w:hAnsi="Times New Roman" w:cs="Times New Roman"/>
                <w:bCs/>
                <w:kern w:val="2"/>
                <w:sz w:val="24"/>
                <w:szCs w:val="24"/>
              </w:rPr>
              <w:t xml:space="preserve">Альтернативу фиксированному широкополосному доступу в сеть Интернет составляет мобильный широкополосный доступ с активно развивающимися сетями операторов подвижной радиотелефонной связи по технологиям 3G и 4G (LTE) и увеличивающейся скоростью передачи данных. В настоящее время услуги доступа в сеть Интернет по технологии 3G и 4G (LTE) предоставляют все операторы мобильной связи, предоставляющие свои услуги на территории Бурятии: ПАО "Мобильные </w:t>
            </w:r>
            <w:proofErr w:type="spellStart"/>
            <w:r w:rsidRPr="00663FA0">
              <w:rPr>
                <w:rFonts w:ascii="Times New Roman" w:eastAsia="Calibri" w:hAnsi="Times New Roman" w:cs="Times New Roman"/>
                <w:bCs/>
                <w:kern w:val="2"/>
                <w:sz w:val="24"/>
                <w:szCs w:val="24"/>
              </w:rPr>
              <w:t>ТелеСистемы</w:t>
            </w:r>
            <w:proofErr w:type="spellEnd"/>
            <w:r w:rsidRPr="00663FA0">
              <w:rPr>
                <w:rFonts w:ascii="Times New Roman" w:eastAsia="Calibri" w:hAnsi="Times New Roman" w:cs="Times New Roman"/>
                <w:bCs/>
                <w:kern w:val="2"/>
                <w:sz w:val="24"/>
                <w:szCs w:val="24"/>
              </w:rPr>
              <w:t>", ПАО "</w:t>
            </w:r>
            <w:proofErr w:type="spellStart"/>
            <w:r w:rsidRPr="00663FA0">
              <w:rPr>
                <w:rFonts w:ascii="Times New Roman" w:eastAsia="Calibri" w:hAnsi="Times New Roman" w:cs="Times New Roman"/>
                <w:bCs/>
                <w:kern w:val="2"/>
                <w:sz w:val="24"/>
                <w:szCs w:val="24"/>
              </w:rPr>
              <w:t>МегаФон</w:t>
            </w:r>
            <w:proofErr w:type="spellEnd"/>
            <w:r w:rsidRPr="00663FA0">
              <w:rPr>
                <w:rFonts w:ascii="Times New Roman" w:eastAsia="Calibri" w:hAnsi="Times New Roman" w:cs="Times New Roman"/>
                <w:bCs/>
                <w:kern w:val="2"/>
                <w:sz w:val="24"/>
                <w:szCs w:val="24"/>
              </w:rPr>
              <w:t>", ПАО "ВымпелКом" (бренд Билайн), ООО "Т2Мобайл" (бренд Теле2).</w:t>
            </w:r>
          </w:p>
        </w:tc>
      </w:tr>
      <w:tr w:rsidR="00663FA0" w:rsidRPr="00BC5082" w:rsidTr="00062800">
        <w:tc>
          <w:tcPr>
            <w:tcW w:w="687" w:type="dxa"/>
            <w:tcBorders>
              <w:top w:val="single" w:sz="4" w:space="0" w:color="auto"/>
              <w:left w:val="single" w:sz="4" w:space="0" w:color="auto"/>
              <w:bottom w:val="single" w:sz="4" w:space="0" w:color="auto"/>
              <w:right w:val="single" w:sz="4" w:space="0" w:color="auto"/>
            </w:tcBorders>
          </w:tcPr>
          <w:p w:rsidR="00663FA0" w:rsidRPr="00663FA0" w:rsidRDefault="00446EDD"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062800">
              <w:rPr>
                <w:rFonts w:ascii="Times New Roman" w:eastAsia="Calibri" w:hAnsi="Times New Roman" w:cs="Times New Roman"/>
                <w:b/>
                <w:bCs/>
                <w:sz w:val="24"/>
                <w:szCs w:val="24"/>
              </w:rPr>
              <w:t>1</w:t>
            </w:r>
            <w:r w:rsidR="00061AC3">
              <w:rPr>
                <w:rFonts w:ascii="Times New Roman" w:eastAsia="Calibri" w:hAnsi="Times New Roman" w:cs="Times New Roman"/>
                <w:b/>
                <w:bCs/>
                <w:sz w:val="24"/>
                <w:szCs w:val="24"/>
              </w:rPr>
              <w:t>6</w:t>
            </w:r>
          </w:p>
        </w:tc>
        <w:tc>
          <w:tcPr>
            <w:tcW w:w="3694" w:type="dxa"/>
            <w:tcBorders>
              <w:top w:val="single" w:sz="4" w:space="0" w:color="auto"/>
              <w:left w:val="single" w:sz="4" w:space="0" w:color="auto"/>
              <w:bottom w:val="single" w:sz="4" w:space="0" w:color="auto"/>
              <w:right w:val="single" w:sz="4" w:space="0" w:color="auto"/>
            </w:tcBorders>
          </w:tcPr>
          <w:p w:rsidR="00663FA0" w:rsidRPr="00663FA0" w:rsidRDefault="00663FA0" w:rsidP="000F3F40">
            <w:pPr>
              <w:autoSpaceDE w:val="0"/>
              <w:autoSpaceDN w:val="0"/>
              <w:adjustRightInd w:val="0"/>
              <w:spacing w:after="0" w:line="240" w:lineRule="auto"/>
              <w:jc w:val="both"/>
              <w:rPr>
                <w:rFonts w:ascii="Times New Roman" w:hAnsi="Times New Roman" w:cs="Times New Roman"/>
                <w:b/>
                <w:kern w:val="2"/>
                <w:sz w:val="24"/>
                <w:szCs w:val="24"/>
              </w:rPr>
            </w:pPr>
            <w:r w:rsidRPr="00663FA0">
              <w:rPr>
                <w:rFonts w:ascii="Times New Roman" w:hAnsi="Times New Roman" w:cs="Times New Roman"/>
                <w:b/>
                <w:kern w:val="2"/>
                <w:sz w:val="24"/>
                <w:szCs w:val="24"/>
              </w:rPr>
              <w:t>Рынок строительства объектов капитального строительства, за исключением жилищного и дорожного строительства</w:t>
            </w:r>
          </w:p>
        </w:tc>
        <w:tc>
          <w:tcPr>
            <w:tcW w:w="1002" w:type="dxa"/>
            <w:tcBorders>
              <w:top w:val="single" w:sz="4" w:space="0" w:color="auto"/>
              <w:left w:val="single" w:sz="4" w:space="0" w:color="auto"/>
              <w:bottom w:val="single" w:sz="4" w:space="0" w:color="auto"/>
              <w:right w:val="single" w:sz="4" w:space="0" w:color="auto"/>
            </w:tcBorders>
          </w:tcPr>
          <w:p w:rsidR="00663FA0" w:rsidRDefault="00663FA0"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663FA0" w:rsidRPr="00663FA0" w:rsidRDefault="00663FA0" w:rsidP="00663FA0">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663FA0" w:rsidRPr="00BC5082" w:rsidTr="00062800">
        <w:tc>
          <w:tcPr>
            <w:tcW w:w="687" w:type="dxa"/>
            <w:tcBorders>
              <w:top w:val="single" w:sz="4" w:space="0" w:color="auto"/>
              <w:left w:val="single" w:sz="4" w:space="0" w:color="auto"/>
              <w:bottom w:val="single" w:sz="4" w:space="0" w:color="auto"/>
              <w:right w:val="single" w:sz="4" w:space="0" w:color="auto"/>
            </w:tcBorders>
          </w:tcPr>
          <w:p w:rsidR="00663FA0" w:rsidRDefault="00663FA0"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663FA0" w:rsidRPr="00663FA0" w:rsidRDefault="00663FA0" w:rsidP="000F3F40">
            <w:pPr>
              <w:autoSpaceDE w:val="0"/>
              <w:autoSpaceDN w:val="0"/>
              <w:adjustRightInd w:val="0"/>
              <w:spacing w:after="0" w:line="240" w:lineRule="auto"/>
              <w:jc w:val="both"/>
              <w:rPr>
                <w:rFonts w:ascii="Times New Roman" w:hAnsi="Times New Roman" w:cs="Times New Roman"/>
                <w:kern w:val="2"/>
                <w:sz w:val="24"/>
                <w:szCs w:val="24"/>
              </w:rPr>
            </w:pPr>
            <w:r w:rsidRPr="00663FA0">
              <w:rPr>
                <w:rFonts w:ascii="Times New Roman" w:hAnsi="Times New Roman" w:cs="Times New Roman"/>
                <w:kern w:val="2"/>
                <w:sz w:val="24"/>
                <w:szCs w:val="24"/>
              </w:rPr>
              <w:t xml:space="preserve">Формирование перечня объектов капитального </w:t>
            </w:r>
            <w:proofErr w:type="gramStart"/>
            <w:r w:rsidRPr="00663FA0">
              <w:rPr>
                <w:rFonts w:ascii="Times New Roman" w:hAnsi="Times New Roman" w:cs="Times New Roman"/>
                <w:kern w:val="2"/>
                <w:sz w:val="24"/>
                <w:szCs w:val="24"/>
              </w:rPr>
              <w:t>строительства</w:t>
            </w:r>
            <w:proofErr w:type="gramEnd"/>
            <w:r w:rsidRPr="00663FA0">
              <w:rPr>
                <w:rFonts w:ascii="Times New Roman" w:hAnsi="Times New Roman" w:cs="Times New Roman"/>
                <w:kern w:val="2"/>
                <w:sz w:val="24"/>
                <w:szCs w:val="24"/>
              </w:rPr>
              <w:t xml:space="preserve"> в отношении которых выданы разрешения на строительство и ввод в эксплуатацию</w:t>
            </w:r>
          </w:p>
        </w:tc>
        <w:tc>
          <w:tcPr>
            <w:tcW w:w="1002" w:type="dxa"/>
            <w:tcBorders>
              <w:top w:val="single" w:sz="4" w:space="0" w:color="auto"/>
              <w:left w:val="single" w:sz="4" w:space="0" w:color="auto"/>
              <w:bottom w:val="single" w:sz="4" w:space="0" w:color="auto"/>
              <w:right w:val="single" w:sz="4" w:space="0" w:color="auto"/>
            </w:tcBorders>
          </w:tcPr>
          <w:p w:rsidR="00663FA0" w:rsidRDefault="00663FA0"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B02F4B" w:rsidRDefault="00663FA0" w:rsidP="00B02F4B">
            <w:pPr>
              <w:autoSpaceDE w:val="0"/>
              <w:autoSpaceDN w:val="0"/>
              <w:adjustRightInd w:val="0"/>
              <w:spacing w:after="0" w:line="240" w:lineRule="auto"/>
              <w:jc w:val="both"/>
              <w:rPr>
                <w:rFonts w:ascii="Times New Roman" w:eastAsia="Calibri" w:hAnsi="Times New Roman" w:cs="Times New Roman"/>
                <w:bCs/>
                <w:kern w:val="2"/>
                <w:sz w:val="24"/>
                <w:szCs w:val="24"/>
              </w:rPr>
            </w:pPr>
            <w:r w:rsidRPr="00663FA0">
              <w:rPr>
                <w:rFonts w:ascii="Times New Roman" w:eastAsia="Calibri" w:hAnsi="Times New Roman" w:cs="Times New Roman"/>
                <w:bCs/>
                <w:kern w:val="2"/>
                <w:sz w:val="24"/>
                <w:szCs w:val="24"/>
              </w:rPr>
              <w:t xml:space="preserve">Комитетом по развитию инфраструктуры </w:t>
            </w:r>
            <w:r>
              <w:rPr>
                <w:rFonts w:ascii="Times New Roman" w:eastAsia="Calibri" w:hAnsi="Times New Roman" w:cs="Times New Roman"/>
                <w:bCs/>
                <w:kern w:val="2"/>
                <w:sz w:val="24"/>
                <w:szCs w:val="24"/>
              </w:rPr>
              <w:t>Администрации МО «</w:t>
            </w:r>
            <w:proofErr w:type="spellStart"/>
            <w:r>
              <w:rPr>
                <w:rFonts w:ascii="Times New Roman" w:eastAsia="Calibri" w:hAnsi="Times New Roman" w:cs="Times New Roman"/>
                <w:bCs/>
                <w:kern w:val="2"/>
                <w:sz w:val="24"/>
                <w:szCs w:val="24"/>
              </w:rPr>
              <w:t>Тарбагатайский</w:t>
            </w:r>
            <w:proofErr w:type="spellEnd"/>
            <w:r>
              <w:rPr>
                <w:rFonts w:ascii="Times New Roman" w:eastAsia="Calibri" w:hAnsi="Times New Roman" w:cs="Times New Roman"/>
                <w:bCs/>
                <w:kern w:val="2"/>
                <w:sz w:val="24"/>
                <w:szCs w:val="24"/>
              </w:rPr>
              <w:t xml:space="preserve"> район»</w:t>
            </w:r>
            <w:r w:rsidR="00452A85">
              <w:rPr>
                <w:rFonts w:ascii="Times New Roman" w:eastAsia="Calibri" w:hAnsi="Times New Roman" w:cs="Times New Roman"/>
                <w:bCs/>
                <w:kern w:val="2"/>
                <w:sz w:val="24"/>
                <w:szCs w:val="24"/>
              </w:rPr>
              <w:t xml:space="preserve"> </w:t>
            </w:r>
            <w:r w:rsidRPr="00663FA0">
              <w:rPr>
                <w:rFonts w:ascii="Times New Roman" w:eastAsia="Calibri" w:hAnsi="Times New Roman" w:cs="Times New Roman"/>
                <w:bCs/>
                <w:kern w:val="2"/>
                <w:sz w:val="24"/>
                <w:szCs w:val="24"/>
              </w:rPr>
              <w:t>разработаны административные регламенты предоставления государственных (муниципальных) услуг по выдаче градостроительного плана земельного участка, разрешения на строительство и разрешения на ввод объекта в эксплуатацию в М</w:t>
            </w:r>
            <w:r w:rsidR="008F1501">
              <w:rPr>
                <w:rFonts w:ascii="Times New Roman" w:eastAsia="Calibri" w:hAnsi="Times New Roman" w:cs="Times New Roman"/>
                <w:bCs/>
                <w:kern w:val="2"/>
                <w:sz w:val="24"/>
                <w:szCs w:val="24"/>
              </w:rPr>
              <w:t xml:space="preserve">О «Тарбагатайский район». </w:t>
            </w:r>
          </w:p>
          <w:p w:rsidR="00B02F4B" w:rsidRDefault="008F1501" w:rsidP="00B02F4B">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В 2024</w:t>
            </w:r>
            <w:r w:rsidR="00663FA0" w:rsidRPr="00663FA0">
              <w:rPr>
                <w:rFonts w:ascii="Times New Roman" w:eastAsia="Calibri" w:hAnsi="Times New Roman" w:cs="Times New Roman"/>
                <w:bCs/>
                <w:kern w:val="2"/>
                <w:sz w:val="24"/>
                <w:szCs w:val="24"/>
              </w:rPr>
              <w:t xml:space="preserve"> году выдано разрешений на капитальное строительство в количестве </w:t>
            </w:r>
            <w:r w:rsidR="00B02F4B" w:rsidRPr="00B02F4B">
              <w:rPr>
                <w:rFonts w:ascii="Times New Roman" w:eastAsia="Calibri" w:hAnsi="Times New Roman" w:cs="Times New Roman"/>
                <w:bCs/>
                <w:kern w:val="2"/>
                <w:sz w:val="24"/>
                <w:szCs w:val="24"/>
              </w:rPr>
              <w:t>1</w:t>
            </w:r>
            <w:r w:rsidR="00663FA0" w:rsidRPr="00663FA0">
              <w:rPr>
                <w:rFonts w:ascii="Times New Roman" w:eastAsia="Calibri" w:hAnsi="Times New Roman" w:cs="Times New Roman"/>
                <w:bCs/>
                <w:kern w:val="2"/>
                <w:sz w:val="24"/>
                <w:szCs w:val="24"/>
              </w:rPr>
              <w:t xml:space="preserve"> </w:t>
            </w:r>
            <w:proofErr w:type="spellStart"/>
            <w:proofErr w:type="gramStart"/>
            <w:r w:rsidR="00663FA0" w:rsidRPr="00663FA0">
              <w:rPr>
                <w:rFonts w:ascii="Times New Roman" w:eastAsia="Calibri" w:hAnsi="Times New Roman" w:cs="Times New Roman"/>
                <w:bCs/>
                <w:kern w:val="2"/>
                <w:sz w:val="24"/>
                <w:szCs w:val="24"/>
              </w:rPr>
              <w:t>шт</w:t>
            </w:r>
            <w:proofErr w:type="spellEnd"/>
            <w:proofErr w:type="gramEnd"/>
            <w:r w:rsidR="00663FA0" w:rsidRPr="00663FA0">
              <w:rPr>
                <w:rFonts w:ascii="Times New Roman" w:eastAsia="Calibri" w:hAnsi="Times New Roman" w:cs="Times New Roman"/>
                <w:bCs/>
                <w:kern w:val="2"/>
                <w:sz w:val="24"/>
                <w:szCs w:val="24"/>
              </w:rPr>
              <w:t xml:space="preserve"> (Строительство </w:t>
            </w:r>
            <w:r w:rsidR="00B02F4B">
              <w:rPr>
                <w:rFonts w:ascii="Times New Roman" w:eastAsia="Calibri" w:hAnsi="Times New Roman" w:cs="Times New Roman"/>
                <w:bCs/>
                <w:kern w:val="2"/>
                <w:sz w:val="24"/>
                <w:szCs w:val="24"/>
              </w:rPr>
              <w:t xml:space="preserve">многофункционального центра государственных и муниципальных услуг в с. Нижний </w:t>
            </w:r>
            <w:proofErr w:type="spellStart"/>
            <w:r w:rsidR="00B02F4B">
              <w:rPr>
                <w:rFonts w:ascii="Times New Roman" w:eastAsia="Calibri" w:hAnsi="Times New Roman" w:cs="Times New Roman"/>
                <w:bCs/>
                <w:kern w:val="2"/>
                <w:sz w:val="24"/>
                <w:szCs w:val="24"/>
              </w:rPr>
              <w:t>Саянтуй</w:t>
            </w:r>
            <w:proofErr w:type="spellEnd"/>
            <w:r w:rsidR="00663FA0" w:rsidRPr="00663FA0">
              <w:rPr>
                <w:rFonts w:ascii="Times New Roman" w:eastAsia="Calibri" w:hAnsi="Times New Roman" w:cs="Times New Roman"/>
                <w:bCs/>
                <w:kern w:val="2"/>
                <w:sz w:val="24"/>
                <w:szCs w:val="24"/>
              </w:rPr>
              <w:t>).</w:t>
            </w:r>
          </w:p>
          <w:p w:rsidR="00663FA0" w:rsidRPr="00663FA0" w:rsidRDefault="00B02F4B" w:rsidP="00B02F4B">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 xml:space="preserve"> Введено 3</w:t>
            </w:r>
            <w:r w:rsidR="00663FA0" w:rsidRPr="00663FA0">
              <w:rPr>
                <w:rFonts w:ascii="Times New Roman" w:eastAsia="Calibri" w:hAnsi="Times New Roman" w:cs="Times New Roman"/>
                <w:bCs/>
                <w:kern w:val="2"/>
                <w:sz w:val="24"/>
                <w:szCs w:val="24"/>
              </w:rPr>
              <w:t xml:space="preserve"> объекта капитального строительства (здание </w:t>
            </w:r>
            <w:r>
              <w:rPr>
                <w:rFonts w:ascii="Times New Roman" w:eastAsia="Calibri" w:hAnsi="Times New Roman" w:cs="Times New Roman"/>
                <w:bCs/>
                <w:kern w:val="2"/>
                <w:sz w:val="24"/>
                <w:szCs w:val="24"/>
              </w:rPr>
              <w:t xml:space="preserve">МФЦ </w:t>
            </w:r>
            <w:r>
              <w:rPr>
                <w:rFonts w:ascii="Times New Roman" w:eastAsia="Calibri" w:hAnsi="Times New Roman" w:cs="Times New Roman"/>
                <w:bCs/>
                <w:kern w:val="2"/>
                <w:sz w:val="24"/>
                <w:szCs w:val="24"/>
                <w:lang w:val="en-US"/>
              </w:rPr>
              <w:t>S</w:t>
            </w:r>
            <w:r>
              <w:rPr>
                <w:rFonts w:ascii="Times New Roman" w:eastAsia="Calibri" w:hAnsi="Times New Roman" w:cs="Times New Roman"/>
                <w:bCs/>
                <w:kern w:val="2"/>
                <w:sz w:val="24"/>
                <w:szCs w:val="24"/>
              </w:rPr>
              <w:t>=997,2 м</w:t>
            </w:r>
            <w:proofErr w:type="gramStart"/>
            <w:r>
              <w:rPr>
                <w:rFonts w:ascii="Times New Roman" w:eastAsia="Calibri" w:hAnsi="Times New Roman" w:cs="Times New Roman"/>
                <w:bCs/>
                <w:kern w:val="2"/>
                <w:sz w:val="24"/>
                <w:szCs w:val="24"/>
              </w:rPr>
              <w:t>2</w:t>
            </w:r>
            <w:proofErr w:type="gramEnd"/>
            <w:r>
              <w:rPr>
                <w:rFonts w:ascii="Times New Roman" w:eastAsia="Calibri" w:hAnsi="Times New Roman" w:cs="Times New Roman"/>
                <w:bCs/>
                <w:kern w:val="2"/>
                <w:sz w:val="24"/>
                <w:szCs w:val="24"/>
              </w:rPr>
              <w:t xml:space="preserve">, детский сад в п. Николаевский на 100 мест </w:t>
            </w:r>
            <w:r>
              <w:rPr>
                <w:rFonts w:ascii="Times New Roman" w:eastAsia="Calibri" w:hAnsi="Times New Roman" w:cs="Times New Roman"/>
                <w:bCs/>
                <w:kern w:val="2"/>
                <w:sz w:val="24"/>
                <w:szCs w:val="24"/>
                <w:lang w:val="en-US"/>
              </w:rPr>
              <w:t>S</w:t>
            </w:r>
            <w:r>
              <w:rPr>
                <w:rFonts w:ascii="Times New Roman" w:eastAsia="Calibri" w:hAnsi="Times New Roman" w:cs="Times New Roman"/>
                <w:bCs/>
                <w:kern w:val="2"/>
                <w:sz w:val="24"/>
                <w:szCs w:val="24"/>
              </w:rPr>
              <w:t xml:space="preserve">=2553,8 м2, местная </w:t>
            </w:r>
            <w:proofErr w:type="spellStart"/>
            <w:r>
              <w:rPr>
                <w:rFonts w:ascii="Times New Roman" w:eastAsia="Calibri" w:hAnsi="Times New Roman" w:cs="Times New Roman"/>
                <w:bCs/>
                <w:kern w:val="2"/>
                <w:sz w:val="24"/>
                <w:szCs w:val="24"/>
              </w:rPr>
              <w:t>древлеправославная</w:t>
            </w:r>
            <w:proofErr w:type="spellEnd"/>
            <w:r>
              <w:rPr>
                <w:rFonts w:ascii="Times New Roman" w:eastAsia="Calibri" w:hAnsi="Times New Roman" w:cs="Times New Roman"/>
                <w:bCs/>
                <w:kern w:val="2"/>
                <w:sz w:val="24"/>
                <w:szCs w:val="24"/>
              </w:rPr>
              <w:t xml:space="preserve"> церковь в с. Куйтун </w:t>
            </w:r>
            <w:r>
              <w:rPr>
                <w:rFonts w:ascii="Times New Roman" w:eastAsia="Calibri" w:hAnsi="Times New Roman" w:cs="Times New Roman"/>
                <w:bCs/>
                <w:kern w:val="2"/>
                <w:sz w:val="24"/>
                <w:szCs w:val="24"/>
                <w:lang w:val="en-US"/>
              </w:rPr>
              <w:t>S</w:t>
            </w:r>
            <w:r>
              <w:rPr>
                <w:rFonts w:ascii="Times New Roman" w:eastAsia="Calibri" w:hAnsi="Times New Roman" w:cs="Times New Roman"/>
                <w:bCs/>
                <w:kern w:val="2"/>
                <w:sz w:val="24"/>
                <w:szCs w:val="24"/>
              </w:rPr>
              <w:t>=105,8 м2</w:t>
            </w:r>
            <w:r w:rsidR="00663FA0" w:rsidRPr="00663FA0">
              <w:rPr>
                <w:rFonts w:ascii="Times New Roman" w:eastAsia="Calibri" w:hAnsi="Times New Roman" w:cs="Times New Roman"/>
                <w:bCs/>
                <w:kern w:val="2"/>
                <w:sz w:val="24"/>
                <w:szCs w:val="24"/>
              </w:rPr>
              <w:t>).</w:t>
            </w:r>
          </w:p>
        </w:tc>
      </w:tr>
      <w:tr w:rsidR="00996FA7" w:rsidRPr="00BC5082" w:rsidTr="00062800">
        <w:tc>
          <w:tcPr>
            <w:tcW w:w="687" w:type="dxa"/>
            <w:tcBorders>
              <w:top w:val="single" w:sz="4" w:space="0" w:color="auto"/>
              <w:left w:val="single" w:sz="4" w:space="0" w:color="auto"/>
              <w:bottom w:val="single" w:sz="4" w:space="0" w:color="auto"/>
              <w:right w:val="single" w:sz="4" w:space="0" w:color="auto"/>
            </w:tcBorders>
          </w:tcPr>
          <w:p w:rsidR="00996FA7" w:rsidRPr="005A11B7" w:rsidRDefault="00446EDD"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062800">
              <w:rPr>
                <w:rFonts w:ascii="Times New Roman" w:eastAsia="Calibri" w:hAnsi="Times New Roman" w:cs="Times New Roman"/>
                <w:b/>
                <w:bCs/>
                <w:sz w:val="24"/>
                <w:szCs w:val="24"/>
              </w:rPr>
              <w:t>1</w:t>
            </w:r>
            <w:r w:rsidR="00061AC3">
              <w:rPr>
                <w:rFonts w:ascii="Times New Roman" w:eastAsia="Calibri" w:hAnsi="Times New Roman" w:cs="Times New Roman"/>
                <w:b/>
                <w:bCs/>
                <w:sz w:val="24"/>
                <w:szCs w:val="24"/>
              </w:rPr>
              <w:t>7</w:t>
            </w:r>
          </w:p>
        </w:tc>
        <w:tc>
          <w:tcPr>
            <w:tcW w:w="3694" w:type="dxa"/>
            <w:tcBorders>
              <w:top w:val="single" w:sz="4" w:space="0" w:color="auto"/>
              <w:left w:val="single" w:sz="4" w:space="0" w:color="auto"/>
              <w:bottom w:val="single" w:sz="4" w:space="0" w:color="auto"/>
              <w:right w:val="single" w:sz="4" w:space="0" w:color="auto"/>
            </w:tcBorders>
          </w:tcPr>
          <w:p w:rsidR="00996FA7" w:rsidRPr="005A11B7" w:rsidRDefault="00996FA7" w:rsidP="000F3F40">
            <w:pPr>
              <w:autoSpaceDE w:val="0"/>
              <w:autoSpaceDN w:val="0"/>
              <w:adjustRightInd w:val="0"/>
              <w:spacing w:after="0" w:line="240" w:lineRule="auto"/>
              <w:jc w:val="both"/>
              <w:rPr>
                <w:rFonts w:ascii="Times New Roman" w:hAnsi="Times New Roman" w:cs="Times New Roman"/>
                <w:b/>
                <w:kern w:val="2"/>
                <w:sz w:val="24"/>
                <w:szCs w:val="24"/>
              </w:rPr>
            </w:pPr>
            <w:r w:rsidRPr="005A11B7">
              <w:rPr>
                <w:rFonts w:ascii="Times New Roman" w:hAnsi="Times New Roman" w:cs="Times New Roman"/>
                <w:b/>
                <w:kern w:val="2"/>
                <w:sz w:val="24"/>
                <w:szCs w:val="24"/>
              </w:rPr>
              <w:t>Рынок дорожной деятельности (за исключением проектирования)</w:t>
            </w:r>
          </w:p>
        </w:tc>
        <w:tc>
          <w:tcPr>
            <w:tcW w:w="1002" w:type="dxa"/>
            <w:tcBorders>
              <w:top w:val="single" w:sz="4" w:space="0" w:color="auto"/>
              <w:left w:val="single" w:sz="4" w:space="0" w:color="auto"/>
              <w:bottom w:val="single" w:sz="4" w:space="0" w:color="auto"/>
              <w:right w:val="single" w:sz="4" w:space="0" w:color="auto"/>
            </w:tcBorders>
          </w:tcPr>
          <w:p w:rsidR="00996FA7" w:rsidRDefault="00996FA7"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996FA7" w:rsidRPr="00663FA0" w:rsidRDefault="00996FA7" w:rsidP="00663FA0">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996FA7" w:rsidRPr="00BC5082" w:rsidTr="00062800">
        <w:tc>
          <w:tcPr>
            <w:tcW w:w="687" w:type="dxa"/>
            <w:tcBorders>
              <w:top w:val="single" w:sz="4" w:space="0" w:color="auto"/>
              <w:left w:val="single" w:sz="4" w:space="0" w:color="auto"/>
              <w:bottom w:val="single" w:sz="4" w:space="0" w:color="auto"/>
              <w:right w:val="single" w:sz="4" w:space="0" w:color="auto"/>
            </w:tcBorders>
          </w:tcPr>
          <w:p w:rsidR="00996FA7" w:rsidRDefault="00996FA7"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996FA7" w:rsidRPr="00663FA0" w:rsidRDefault="00996FA7" w:rsidP="000F3F40">
            <w:pPr>
              <w:autoSpaceDE w:val="0"/>
              <w:autoSpaceDN w:val="0"/>
              <w:adjustRightInd w:val="0"/>
              <w:spacing w:after="0" w:line="240" w:lineRule="auto"/>
              <w:jc w:val="both"/>
              <w:rPr>
                <w:rFonts w:ascii="Times New Roman" w:hAnsi="Times New Roman" w:cs="Times New Roman"/>
                <w:kern w:val="2"/>
                <w:sz w:val="24"/>
                <w:szCs w:val="24"/>
              </w:rPr>
            </w:pPr>
            <w:r w:rsidRPr="00996FA7">
              <w:rPr>
                <w:rFonts w:ascii="Times New Roman" w:hAnsi="Times New Roman" w:cs="Times New Roman"/>
                <w:kern w:val="2"/>
                <w:sz w:val="24"/>
                <w:szCs w:val="24"/>
              </w:rPr>
              <w:t>Реализация мероприятий в рамках национального проекта «Безопасные и качественные автомобильные дороги» Государственной программы Российской Федерации «Развитие транспортной системы», утвержденной постановлением Правительства РФ от 20.12.2017 № 1596</w:t>
            </w:r>
          </w:p>
        </w:tc>
        <w:tc>
          <w:tcPr>
            <w:tcW w:w="1002" w:type="dxa"/>
            <w:tcBorders>
              <w:top w:val="single" w:sz="4" w:space="0" w:color="auto"/>
              <w:left w:val="single" w:sz="4" w:space="0" w:color="auto"/>
              <w:bottom w:val="single" w:sz="4" w:space="0" w:color="auto"/>
              <w:right w:val="single" w:sz="4" w:space="0" w:color="auto"/>
            </w:tcBorders>
          </w:tcPr>
          <w:p w:rsidR="00996FA7" w:rsidRDefault="00996FA7"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996FA7" w:rsidRPr="00996FA7" w:rsidRDefault="00996FA7" w:rsidP="00996FA7">
            <w:pPr>
              <w:autoSpaceDE w:val="0"/>
              <w:autoSpaceDN w:val="0"/>
              <w:adjustRightInd w:val="0"/>
              <w:spacing w:after="0" w:line="240" w:lineRule="auto"/>
              <w:jc w:val="both"/>
              <w:rPr>
                <w:rFonts w:ascii="Times New Roman" w:eastAsia="Calibri" w:hAnsi="Times New Roman" w:cs="Times New Roman"/>
                <w:bCs/>
                <w:kern w:val="2"/>
                <w:sz w:val="24"/>
                <w:szCs w:val="24"/>
              </w:rPr>
            </w:pPr>
            <w:r w:rsidRPr="00996FA7">
              <w:rPr>
                <w:rFonts w:ascii="Times New Roman" w:eastAsia="Calibri" w:hAnsi="Times New Roman" w:cs="Times New Roman"/>
                <w:bCs/>
                <w:kern w:val="2"/>
                <w:sz w:val="24"/>
                <w:szCs w:val="24"/>
              </w:rPr>
              <w:t>Данная деятельность осуществляется в рамках реализации Национального проекта «Безопасные и качественные автомобильные дороги» и муниципальной программы «Комплексное развитие транспортной инфраструктуры на территории МО «Тарбагатайский район».</w:t>
            </w:r>
          </w:p>
          <w:p w:rsidR="00996FA7" w:rsidRPr="00663FA0" w:rsidRDefault="008F1501" w:rsidP="00846608">
            <w:pPr>
              <w:autoSpaceDE w:val="0"/>
              <w:autoSpaceDN w:val="0"/>
              <w:adjustRightInd w:val="0"/>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 xml:space="preserve"> За 2024</w:t>
            </w:r>
            <w:r w:rsidR="00996FA7" w:rsidRPr="00996FA7">
              <w:rPr>
                <w:rFonts w:ascii="Times New Roman" w:eastAsia="Calibri" w:hAnsi="Times New Roman" w:cs="Times New Roman"/>
                <w:bCs/>
                <w:kern w:val="2"/>
                <w:sz w:val="24"/>
                <w:szCs w:val="24"/>
              </w:rPr>
              <w:t xml:space="preserve"> год по Национальному проекту отремонтирован </w:t>
            </w:r>
            <w:r w:rsidR="00846608">
              <w:rPr>
                <w:rFonts w:ascii="Times New Roman" w:eastAsia="Calibri" w:hAnsi="Times New Roman" w:cs="Times New Roman"/>
                <w:bCs/>
                <w:kern w:val="2"/>
                <w:sz w:val="24"/>
                <w:szCs w:val="24"/>
              </w:rPr>
              <w:t>3 км дорог</w:t>
            </w:r>
            <w:r w:rsidR="00996FA7" w:rsidRPr="00996FA7">
              <w:rPr>
                <w:rFonts w:ascii="Times New Roman" w:eastAsia="Calibri" w:hAnsi="Times New Roman" w:cs="Times New Roman"/>
                <w:bCs/>
                <w:kern w:val="2"/>
                <w:sz w:val="24"/>
                <w:szCs w:val="24"/>
              </w:rPr>
              <w:t xml:space="preserve"> </w:t>
            </w:r>
            <w:r w:rsidR="00846608">
              <w:rPr>
                <w:rFonts w:ascii="Times New Roman" w:eastAsia="Calibri" w:hAnsi="Times New Roman" w:cs="Times New Roman"/>
                <w:bCs/>
                <w:kern w:val="2"/>
                <w:sz w:val="24"/>
                <w:szCs w:val="24"/>
              </w:rPr>
              <w:t>по улицам Некрасова, Подгорная, Кооперативная, Школьная</w:t>
            </w:r>
            <w:r w:rsidR="005F6BF8">
              <w:rPr>
                <w:rFonts w:ascii="Times New Roman" w:eastAsia="Calibri" w:hAnsi="Times New Roman" w:cs="Times New Roman"/>
                <w:bCs/>
                <w:kern w:val="2"/>
                <w:sz w:val="24"/>
                <w:szCs w:val="24"/>
              </w:rPr>
              <w:t xml:space="preserve"> </w:t>
            </w:r>
            <w:proofErr w:type="gramStart"/>
            <w:r w:rsidR="005F6BF8">
              <w:rPr>
                <w:rFonts w:ascii="Times New Roman" w:eastAsia="Calibri" w:hAnsi="Times New Roman" w:cs="Times New Roman"/>
                <w:bCs/>
                <w:kern w:val="2"/>
                <w:sz w:val="24"/>
                <w:szCs w:val="24"/>
              </w:rPr>
              <w:t>в</w:t>
            </w:r>
            <w:proofErr w:type="gramEnd"/>
            <w:r w:rsidR="005F6BF8">
              <w:rPr>
                <w:rFonts w:ascii="Times New Roman" w:eastAsia="Calibri" w:hAnsi="Times New Roman" w:cs="Times New Roman"/>
                <w:bCs/>
                <w:kern w:val="2"/>
                <w:sz w:val="24"/>
                <w:szCs w:val="24"/>
              </w:rPr>
              <w:t xml:space="preserve"> с. Тарбагатай</w:t>
            </w:r>
          </w:p>
        </w:tc>
      </w:tr>
      <w:tr w:rsidR="005C5346" w:rsidRPr="00BC5082" w:rsidTr="00062800">
        <w:tc>
          <w:tcPr>
            <w:tcW w:w="687" w:type="dxa"/>
            <w:tcBorders>
              <w:top w:val="single" w:sz="4" w:space="0" w:color="auto"/>
              <w:left w:val="single" w:sz="4" w:space="0" w:color="auto"/>
              <w:bottom w:val="single" w:sz="4" w:space="0" w:color="auto"/>
              <w:right w:val="single" w:sz="4" w:space="0" w:color="auto"/>
            </w:tcBorders>
          </w:tcPr>
          <w:p w:rsidR="005C5346" w:rsidRPr="005A11B7" w:rsidRDefault="00C95916"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062800">
              <w:rPr>
                <w:rFonts w:ascii="Times New Roman" w:eastAsia="Calibri" w:hAnsi="Times New Roman" w:cs="Times New Roman"/>
                <w:b/>
                <w:bCs/>
                <w:sz w:val="24"/>
                <w:szCs w:val="24"/>
              </w:rPr>
              <w:t>1</w:t>
            </w:r>
            <w:r w:rsidR="00061AC3">
              <w:rPr>
                <w:rFonts w:ascii="Times New Roman" w:eastAsia="Calibri" w:hAnsi="Times New Roman" w:cs="Times New Roman"/>
                <w:b/>
                <w:bCs/>
                <w:sz w:val="24"/>
                <w:szCs w:val="24"/>
              </w:rPr>
              <w:t>8</w:t>
            </w:r>
          </w:p>
        </w:tc>
        <w:tc>
          <w:tcPr>
            <w:tcW w:w="3694" w:type="dxa"/>
            <w:tcBorders>
              <w:top w:val="single" w:sz="4" w:space="0" w:color="auto"/>
              <w:left w:val="single" w:sz="4" w:space="0" w:color="auto"/>
              <w:bottom w:val="single" w:sz="4" w:space="0" w:color="auto"/>
              <w:right w:val="single" w:sz="4" w:space="0" w:color="auto"/>
            </w:tcBorders>
          </w:tcPr>
          <w:p w:rsidR="005C5346" w:rsidRPr="005A11B7" w:rsidRDefault="005C5346" w:rsidP="000F3F40">
            <w:pPr>
              <w:autoSpaceDE w:val="0"/>
              <w:autoSpaceDN w:val="0"/>
              <w:adjustRightInd w:val="0"/>
              <w:spacing w:after="0" w:line="240" w:lineRule="auto"/>
              <w:jc w:val="both"/>
              <w:rPr>
                <w:rFonts w:ascii="Times New Roman" w:hAnsi="Times New Roman" w:cs="Times New Roman"/>
                <w:b/>
                <w:kern w:val="2"/>
                <w:sz w:val="24"/>
                <w:szCs w:val="24"/>
              </w:rPr>
            </w:pPr>
            <w:r w:rsidRPr="005A11B7">
              <w:rPr>
                <w:rFonts w:ascii="Times New Roman" w:hAnsi="Times New Roman" w:cs="Times New Roman"/>
                <w:b/>
                <w:kern w:val="2"/>
                <w:sz w:val="24"/>
                <w:szCs w:val="24"/>
              </w:rPr>
              <w:t>Рынок архитектурно-строительного проектирования</w:t>
            </w:r>
          </w:p>
        </w:tc>
        <w:tc>
          <w:tcPr>
            <w:tcW w:w="1002" w:type="dxa"/>
            <w:tcBorders>
              <w:top w:val="single" w:sz="4" w:space="0" w:color="auto"/>
              <w:left w:val="single" w:sz="4" w:space="0" w:color="auto"/>
              <w:bottom w:val="single" w:sz="4" w:space="0" w:color="auto"/>
              <w:right w:val="single" w:sz="4" w:space="0" w:color="auto"/>
            </w:tcBorders>
          </w:tcPr>
          <w:p w:rsidR="005C5346" w:rsidRDefault="005C534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5C5346" w:rsidRPr="00996FA7" w:rsidRDefault="005C5346" w:rsidP="00996FA7">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5C5346" w:rsidRPr="00BC5082" w:rsidTr="00062800">
        <w:tc>
          <w:tcPr>
            <w:tcW w:w="687" w:type="dxa"/>
            <w:tcBorders>
              <w:top w:val="single" w:sz="4" w:space="0" w:color="auto"/>
              <w:left w:val="single" w:sz="4" w:space="0" w:color="auto"/>
              <w:bottom w:val="single" w:sz="4" w:space="0" w:color="auto"/>
              <w:right w:val="single" w:sz="4" w:space="0" w:color="auto"/>
            </w:tcBorders>
          </w:tcPr>
          <w:p w:rsidR="005C5346" w:rsidRDefault="005C5346"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5C5346" w:rsidRPr="00996FA7" w:rsidRDefault="005C5346" w:rsidP="000F3F40">
            <w:pPr>
              <w:autoSpaceDE w:val="0"/>
              <w:autoSpaceDN w:val="0"/>
              <w:adjustRightInd w:val="0"/>
              <w:spacing w:after="0" w:line="240" w:lineRule="auto"/>
              <w:jc w:val="both"/>
              <w:rPr>
                <w:rFonts w:ascii="Times New Roman" w:hAnsi="Times New Roman" w:cs="Times New Roman"/>
                <w:kern w:val="2"/>
                <w:sz w:val="24"/>
                <w:szCs w:val="24"/>
              </w:rPr>
            </w:pPr>
            <w:r w:rsidRPr="005C5346">
              <w:rPr>
                <w:rFonts w:ascii="Times New Roman" w:hAnsi="Times New Roman" w:cs="Times New Roman"/>
                <w:kern w:val="2"/>
                <w:sz w:val="24"/>
                <w:szCs w:val="24"/>
              </w:rPr>
              <w:t>Привлечение организаций частной формы собственности на рынке архитектурно-строительного проектирования</w:t>
            </w:r>
          </w:p>
        </w:tc>
        <w:tc>
          <w:tcPr>
            <w:tcW w:w="1002" w:type="dxa"/>
            <w:tcBorders>
              <w:top w:val="single" w:sz="4" w:space="0" w:color="auto"/>
              <w:left w:val="single" w:sz="4" w:space="0" w:color="auto"/>
              <w:bottom w:val="single" w:sz="4" w:space="0" w:color="auto"/>
              <w:right w:val="single" w:sz="4" w:space="0" w:color="auto"/>
            </w:tcBorders>
          </w:tcPr>
          <w:p w:rsidR="005C5346" w:rsidRDefault="005C534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5C5346" w:rsidRPr="00996FA7" w:rsidRDefault="005C5346" w:rsidP="00CD0BA5">
            <w:pPr>
              <w:autoSpaceDE w:val="0"/>
              <w:autoSpaceDN w:val="0"/>
              <w:adjustRightInd w:val="0"/>
              <w:spacing w:after="0" w:line="240" w:lineRule="auto"/>
              <w:jc w:val="both"/>
              <w:rPr>
                <w:rFonts w:ascii="Times New Roman" w:eastAsia="Calibri" w:hAnsi="Times New Roman" w:cs="Times New Roman"/>
                <w:bCs/>
                <w:kern w:val="2"/>
                <w:sz w:val="24"/>
                <w:szCs w:val="24"/>
              </w:rPr>
            </w:pPr>
            <w:r w:rsidRPr="005C5346">
              <w:rPr>
                <w:rFonts w:ascii="Times New Roman" w:eastAsia="Calibri" w:hAnsi="Times New Roman" w:cs="Times New Roman"/>
                <w:bCs/>
                <w:kern w:val="2"/>
                <w:sz w:val="24"/>
                <w:szCs w:val="24"/>
              </w:rPr>
              <w:t>Согласно федеральному закону от 05.04.2013 №44-ФЗ «О контрактной системе в сфере закупок товаров, работ, услуг для обеспечения</w:t>
            </w:r>
            <w:proofErr w:type="gramStart"/>
            <w:r w:rsidRPr="005C5346">
              <w:rPr>
                <w:rFonts w:ascii="Times New Roman" w:eastAsia="Calibri" w:hAnsi="Times New Roman" w:cs="Times New Roman"/>
                <w:bCs/>
                <w:kern w:val="2"/>
                <w:sz w:val="24"/>
                <w:szCs w:val="24"/>
              </w:rPr>
              <w:t>.г</w:t>
            </w:r>
            <w:proofErr w:type="gramEnd"/>
            <w:r w:rsidRPr="005C5346">
              <w:rPr>
                <w:rFonts w:ascii="Times New Roman" w:eastAsia="Calibri" w:hAnsi="Times New Roman" w:cs="Times New Roman"/>
                <w:bCs/>
                <w:kern w:val="2"/>
                <w:sz w:val="24"/>
                <w:szCs w:val="24"/>
              </w:rPr>
              <w:t>осударственных и муниципальных нужд» муниципальным заказчиком  Комитетом по развитию инфраструктуры МО «Тарбагатайский район» подаются заявки на размещение муниципального заказа на выполнение проектны</w:t>
            </w:r>
            <w:r w:rsidR="00CD0BA5">
              <w:rPr>
                <w:rFonts w:ascii="Times New Roman" w:eastAsia="Calibri" w:hAnsi="Times New Roman" w:cs="Times New Roman"/>
                <w:bCs/>
                <w:kern w:val="2"/>
                <w:sz w:val="24"/>
                <w:szCs w:val="24"/>
              </w:rPr>
              <w:t xml:space="preserve">х и изыскательских работ. </w:t>
            </w:r>
            <w:proofErr w:type="gramStart"/>
            <w:r w:rsidR="00CD0BA5">
              <w:rPr>
                <w:rFonts w:ascii="Times New Roman" w:eastAsia="Calibri" w:hAnsi="Times New Roman" w:cs="Times New Roman"/>
                <w:bCs/>
                <w:kern w:val="2"/>
                <w:sz w:val="24"/>
                <w:szCs w:val="24"/>
              </w:rPr>
              <w:t>В 2024</w:t>
            </w:r>
            <w:r w:rsidRPr="005C5346">
              <w:rPr>
                <w:rFonts w:ascii="Times New Roman" w:eastAsia="Calibri" w:hAnsi="Times New Roman" w:cs="Times New Roman"/>
                <w:bCs/>
                <w:kern w:val="2"/>
                <w:sz w:val="24"/>
                <w:szCs w:val="24"/>
              </w:rPr>
              <w:t xml:space="preserve"> году Комитетом по развитию  инфраструктуры МО «Тарбагатайский район» заключено </w:t>
            </w:r>
            <w:r w:rsidR="00C95EAC">
              <w:rPr>
                <w:rFonts w:ascii="Times New Roman" w:eastAsia="Calibri" w:hAnsi="Times New Roman" w:cs="Times New Roman"/>
                <w:bCs/>
                <w:kern w:val="2"/>
                <w:sz w:val="24"/>
                <w:szCs w:val="24"/>
              </w:rPr>
              <w:t>два</w:t>
            </w:r>
            <w:r w:rsidRPr="005C5346">
              <w:rPr>
                <w:rFonts w:ascii="Times New Roman" w:eastAsia="Calibri" w:hAnsi="Times New Roman" w:cs="Times New Roman"/>
                <w:bCs/>
                <w:kern w:val="2"/>
                <w:sz w:val="24"/>
                <w:szCs w:val="24"/>
              </w:rPr>
              <w:t xml:space="preserve"> муниципальных контракта на </w:t>
            </w:r>
            <w:r w:rsidR="00C95EAC">
              <w:rPr>
                <w:rFonts w:ascii="Times New Roman" w:eastAsia="Calibri" w:hAnsi="Times New Roman" w:cs="Times New Roman"/>
                <w:bCs/>
                <w:kern w:val="2"/>
                <w:sz w:val="24"/>
                <w:szCs w:val="24"/>
              </w:rPr>
              <w:t>две</w:t>
            </w:r>
            <w:r w:rsidRPr="005C5346">
              <w:rPr>
                <w:rFonts w:ascii="Times New Roman" w:eastAsia="Calibri" w:hAnsi="Times New Roman" w:cs="Times New Roman"/>
                <w:bCs/>
                <w:kern w:val="2"/>
                <w:sz w:val="24"/>
                <w:szCs w:val="24"/>
              </w:rPr>
              <w:t xml:space="preserve"> проектных работы в области разработк</w:t>
            </w:r>
            <w:r w:rsidR="00CD0BA5">
              <w:rPr>
                <w:rFonts w:ascii="Times New Roman" w:eastAsia="Calibri" w:hAnsi="Times New Roman" w:cs="Times New Roman"/>
                <w:bCs/>
                <w:kern w:val="2"/>
                <w:sz w:val="24"/>
                <w:szCs w:val="24"/>
              </w:rPr>
              <w:t xml:space="preserve">и  ПСД (строительство спортивной  </w:t>
            </w:r>
            <w:r w:rsidR="00CD0BA5">
              <w:rPr>
                <w:rFonts w:ascii="Times New Roman" w:eastAsia="Calibri" w:hAnsi="Times New Roman" w:cs="Times New Roman"/>
                <w:bCs/>
                <w:kern w:val="2"/>
                <w:sz w:val="24"/>
                <w:szCs w:val="24"/>
              </w:rPr>
              <w:lastRenderedPageBreak/>
              <w:t xml:space="preserve">площадки с искусственным покрытием в с. Верхний </w:t>
            </w:r>
            <w:proofErr w:type="spellStart"/>
            <w:r w:rsidR="00CD0BA5">
              <w:rPr>
                <w:rFonts w:ascii="Times New Roman" w:eastAsia="Calibri" w:hAnsi="Times New Roman" w:cs="Times New Roman"/>
                <w:bCs/>
                <w:kern w:val="2"/>
                <w:sz w:val="24"/>
                <w:szCs w:val="24"/>
              </w:rPr>
              <w:t>Жирим</w:t>
            </w:r>
            <w:proofErr w:type="spellEnd"/>
            <w:r w:rsidRPr="005C5346">
              <w:rPr>
                <w:rFonts w:ascii="Times New Roman" w:eastAsia="Calibri" w:hAnsi="Times New Roman" w:cs="Times New Roman"/>
                <w:bCs/>
                <w:kern w:val="2"/>
                <w:sz w:val="24"/>
                <w:szCs w:val="24"/>
              </w:rPr>
              <w:t xml:space="preserve"> – 956,63 т.р., ремонт автомобильных дорог- </w:t>
            </w:r>
            <w:r w:rsidR="00CD0BA5">
              <w:rPr>
                <w:rFonts w:ascii="Times New Roman" w:eastAsia="Calibri" w:hAnsi="Times New Roman" w:cs="Times New Roman"/>
                <w:bCs/>
                <w:kern w:val="2"/>
                <w:sz w:val="24"/>
                <w:szCs w:val="24"/>
              </w:rPr>
              <w:t>7423,533 т.</w:t>
            </w:r>
            <w:r w:rsidRPr="005C5346">
              <w:rPr>
                <w:rFonts w:ascii="Times New Roman" w:eastAsia="Calibri" w:hAnsi="Times New Roman" w:cs="Times New Roman"/>
                <w:bCs/>
                <w:kern w:val="2"/>
                <w:sz w:val="24"/>
                <w:szCs w:val="24"/>
              </w:rPr>
              <w:t xml:space="preserve">р.) </w:t>
            </w:r>
            <w:proofErr w:type="gramEnd"/>
          </w:p>
        </w:tc>
      </w:tr>
      <w:tr w:rsidR="005C5346" w:rsidRPr="00BC5082" w:rsidTr="00062800">
        <w:tc>
          <w:tcPr>
            <w:tcW w:w="687" w:type="dxa"/>
            <w:tcBorders>
              <w:top w:val="single" w:sz="4" w:space="0" w:color="auto"/>
              <w:left w:val="single" w:sz="4" w:space="0" w:color="auto"/>
              <w:bottom w:val="single" w:sz="4" w:space="0" w:color="auto"/>
              <w:right w:val="single" w:sz="4" w:space="0" w:color="auto"/>
            </w:tcBorders>
          </w:tcPr>
          <w:p w:rsidR="005C5346" w:rsidRPr="005A11B7" w:rsidRDefault="00C95916" w:rsidP="00BC508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1</w:t>
            </w:r>
            <w:r w:rsidR="00061AC3">
              <w:rPr>
                <w:rFonts w:ascii="Times New Roman" w:eastAsia="Calibri" w:hAnsi="Times New Roman" w:cs="Times New Roman"/>
                <w:b/>
                <w:bCs/>
                <w:sz w:val="24"/>
                <w:szCs w:val="24"/>
              </w:rPr>
              <w:t>9</w:t>
            </w:r>
          </w:p>
        </w:tc>
        <w:tc>
          <w:tcPr>
            <w:tcW w:w="3694" w:type="dxa"/>
            <w:tcBorders>
              <w:top w:val="single" w:sz="4" w:space="0" w:color="auto"/>
              <w:left w:val="single" w:sz="4" w:space="0" w:color="auto"/>
              <w:bottom w:val="single" w:sz="4" w:space="0" w:color="auto"/>
              <w:right w:val="single" w:sz="4" w:space="0" w:color="auto"/>
            </w:tcBorders>
          </w:tcPr>
          <w:p w:rsidR="005C5346" w:rsidRPr="005A11B7" w:rsidRDefault="00504DEF" w:rsidP="000F3F40">
            <w:pPr>
              <w:autoSpaceDE w:val="0"/>
              <w:autoSpaceDN w:val="0"/>
              <w:adjustRightInd w:val="0"/>
              <w:spacing w:after="0" w:line="240" w:lineRule="auto"/>
              <w:jc w:val="both"/>
              <w:rPr>
                <w:rFonts w:ascii="Times New Roman" w:hAnsi="Times New Roman" w:cs="Times New Roman"/>
                <w:b/>
                <w:kern w:val="2"/>
                <w:sz w:val="24"/>
                <w:szCs w:val="24"/>
              </w:rPr>
            </w:pPr>
            <w:r w:rsidRPr="005A11B7">
              <w:rPr>
                <w:rFonts w:ascii="Times New Roman" w:hAnsi="Times New Roman" w:cs="Times New Roman"/>
                <w:b/>
                <w:kern w:val="2"/>
                <w:sz w:val="24"/>
                <w:szCs w:val="24"/>
              </w:rPr>
              <w:t>Рынок реализации сельскохозяйственной продукции</w:t>
            </w:r>
          </w:p>
        </w:tc>
        <w:tc>
          <w:tcPr>
            <w:tcW w:w="1002" w:type="dxa"/>
            <w:tcBorders>
              <w:top w:val="single" w:sz="4" w:space="0" w:color="auto"/>
              <w:left w:val="single" w:sz="4" w:space="0" w:color="auto"/>
              <w:bottom w:val="single" w:sz="4" w:space="0" w:color="auto"/>
              <w:right w:val="single" w:sz="4" w:space="0" w:color="auto"/>
            </w:tcBorders>
          </w:tcPr>
          <w:p w:rsidR="005C5346" w:rsidRDefault="005C534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5C5346" w:rsidRPr="005C5346" w:rsidRDefault="005C5346" w:rsidP="00996FA7">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5C5346" w:rsidRPr="00BC5082" w:rsidTr="00062800">
        <w:tc>
          <w:tcPr>
            <w:tcW w:w="687" w:type="dxa"/>
            <w:tcBorders>
              <w:top w:val="single" w:sz="4" w:space="0" w:color="auto"/>
              <w:left w:val="single" w:sz="4" w:space="0" w:color="auto"/>
              <w:bottom w:val="single" w:sz="4" w:space="0" w:color="auto"/>
              <w:right w:val="single" w:sz="4" w:space="0" w:color="auto"/>
            </w:tcBorders>
          </w:tcPr>
          <w:p w:rsidR="005C5346" w:rsidRDefault="005C5346"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5C5346" w:rsidRPr="005C5346" w:rsidRDefault="00504DEF" w:rsidP="000F3F40">
            <w:pPr>
              <w:autoSpaceDE w:val="0"/>
              <w:autoSpaceDN w:val="0"/>
              <w:adjustRightInd w:val="0"/>
              <w:spacing w:after="0" w:line="240" w:lineRule="auto"/>
              <w:jc w:val="both"/>
              <w:rPr>
                <w:rFonts w:ascii="Times New Roman" w:hAnsi="Times New Roman" w:cs="Times New Roman"/>
                <w:kern w:val="2"/>
                <w:sz w:val="24"/>
                <w:szCs w:val="24"/>
              </w:rPr>
            </w:pPr>
            <w:r w:rsidRPr="00504DEF">
              <w:rPr>
                <w:rFonts w:ascii="Times New Roman" w:hAnsi="Times New Roman" w:cs="Times New Roman"/>
                <w:kern w:val="2"/>
                <w:sz w:val="24"/>
                <w:szCs w:val="24"/>
              </w:rPr>
              <w:t>Информирование сельскохозяйственных товаропроизводителей о существующих мерах государственной поддержки путем проведения семинаров, конференций</w:t>
            </w:r>
          </w:p>
        </w:tc>
        <w:tc>
          <w:tcPr>
            <w:tcW w:w="1002" w:type="dxa"/>
            <w:tcBorders>
              <w:top w:val="single" w:sz="4" w:space="0" w:color="auto"/>
              <w:left w:val="single" w:sz="4" w:space="0" w:color="auto"/>
              <w:bottom w:val="single" w:sz="4" w:space="0" w:color="auto"/>
              <w:right w:val="single" w:sz="4" w:space="0" w:color="auto"/>
            </w:tcBorders>
          </w:tcPr>
          <w:p w:rsidR="005C5346" w:rsidRDefault="005C534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504DEF" w:rsidRPr="00504DEF" w:rsidRDefault="00504DEF" w:rsidP="00504DEF">
            <w:pPr>
              <w:autoSpaceDE w:val="0"/>
              <w:autoSpaceDN w:val="0"/>
              <w:adjustRightInd w:val="0"/>
              <w:spacing w:after="0" w:line="240" w:lineRule="auto"/>
              <w:jc w:val="both"/>
              <w:rPr>
                <w:rFonts w:ascii="Times New Roman" w:eastAsia="Calibri" w:hAnsi="Times New Roman" w:cs="Times New Roman"/>
                <w:bCs/>
                <w:kern w:val="2"/>
                <w:sz w:val="24"/>
                <w:szCs w:val="24"/>
              </w:rPr>
            </w:pPr>
            <w:r w:rsidRPr="00504DEF">
              <w:rPr>
                <w:rFonts w:ascii="Times New Roman" w:eastAsia="Calibri" w:hAnsi="Times New Roman" w:cs="Times New Roman"/>
                <w:bCs/>
                <w:kern w:val="2"/>
                <w:sz w:val="24"/>
                <w:szCs w:val="24"/>
              </w:rPr>
              <w:t>Основными задачами рынка реализации сельскохозяйственной продукции являются повышение уровня информированности сельскохозяйственных товаропроизводителей о получении государственной поддержки (субсидий), необходимость стимулирования рынка сбыта сельскохозяйственной продукции и покупательной способности всех слоев населения.</w:t>
            </w:r>
          </w:p>
          <w:p w:rsidR="00504DEF" w:rsidRPr="00504DEF" w:rsidRDefault="00504DEF" w:rsidP="00504DEF">
            <w:pPr>
              <w:autoSpaceDE w:val="0"/>
              <w:autoSpaceDN w:val="0"/>
              <w:adjustRightInd w:val="0"/>
              <w:spacing w:after="0" w:line="240" w:lineRule="auto"/>
              <w:jc w:val="both"/>
              <w:rPr>
                <w:rFonts w:ascii="Times New Roman" w:eastAsia="Calibri" w:hAnsi="Times New Roman" w:cs="Times New Roman"/>
                <w:bCs/>
                <w:kern w:val="2"/>
                <w:sz w:val="24"/>
                <w:szCs w:val="24"/>
              </w:rPr>
            </w:pPr>
            <w:r w:rsidRPr="00504DEF">
              <w:rPr>
                <w:rFonts w:ascii="Times New Roman" w:eastAsia="Calibri" w:hAnsi="Times New Roman" w:cs="Times New Roman"/>
                <w:bCs/>
                <w:kern w:val="2"/>
                <w:sz w:val="24"/>
                <w:szCs w:val="24"/>
              </w:rPr>
              <w:t>За пери</w:t>
            </w:r>
            <w:r w:rsidR="00815CC1">
              <w:rPr>
                <w:rFonts w:ascii="Times New Roman" w:eastAsia="Calibri" w:hAnsi="Times New Roman" w:cs="Times New Roman"/>
                <w:bCs/>
                <w:kern w:val="2"/>
                <w:sz w:val="24"/>
                <w:szCs w:val="24"/>
              </w:rPr>
              <w:t>од 2024</w:t>
            </w:r>
            <w:r w:rsidRPr="00504DEF">
              <w:rPr>
                <w:rFonts w:ascii="Times New Roman" w:eastAsia="Calibri" w:hAnsi="Times New Roman" w:cs="Times New Roman"/>
                <w:bCs/>
                <w:kern w:val="2"/>
                <w:sz w:val="24"/>
                <w:szCs w:val="24"/>
              </w:rPr>
              <w:t xml:space="preserve"> года  местные </w:t>
            </w:r>
            <w:proofErr w:type="spellStart"/>
            <w:r w:rsidRPr="00504DEF">
              <w:rPr>
                <w:rFonts w:ascii="Times New Roman" w:eastAsia="Calibri" w:hAnsi="Times New Roman" w:cs="Times New Roman"/>
                <w:bCs/>
                <w:kern w:val="2"/>
                <w:sz w:val="24"/>
                <w:szCs w:val="24"/>
              </w:rPr>
              <w:t>сельхозтоваропроизводители</w:t>
            </w:r>
            <w:proofErr w:type="spellEnd"/>
            <w:r w:rsidRPr="00504DEF">
              <w:rPr>
                <w:rFonts w:ascii="Times New Roman" w:eastAsia="Calibri" w:hAnsi="Times New Roman" w:cs="Times New Roman"/>
                <w:bCs/>
                <w:kern w:val="2"/>
                <w:sz w:val="24"/>
                <w:szCs w:val="24"/>
              </w:rPr>
              <w:t xml:space="preserve"> получили государственную поддержку в сумме: из ФБ бюджета – </w:t>
            </w:r>
            <w:r w:rsidR="00815CC1">
              <w:rPr>
                <w:rFonts w:ascii="Times New Roman" w:eastAsia="Calibri" w:hAnsi="Times New Roman" w:cs="Times New Roman"/>
                <w:bCs/>
                <w:kern w:val="2"/>
                <w:sz w:val="24"/>
                <w:szCs w:val="24"/>
              </w:rPr>
              <w:t xml:space="preserve">47167990,65 </w:t>
            </w:r>
            <w:r w:rsidRPr="00504DEF">
              <w:rPr>
                <w:rFonts w:ascii="Times New Roman" w:eastAsia="Calibri" w:hAnsi="Times New Roman" w:cs="Times New Roman"/>
                <w:bCs/>
                <w:kern w:val="2"/>
                <w:sz w:val="24"/>
                <w:szCs w:val="24"/>
              </w:rPr>
              <w:t xml:space="preserve"> руб. из РБ бюджета – </w:t>
            </w:r>
            <w:r w:rsidR="00815CC1">
              <w:rPr>
                <w:rFonts w:ascii="Times New Roman" w:eastAsia="Calibri" w:hAnsi="Times New Roman" w:cs="Times New Roman"/>
                <w:bCs/>
                <w:kern w:val="2"/>
                <w:sz w:val="24"/>
                <w:szCs w:val="24"/>
              </w:rPr>
              <w:t xml:space="preserve">25853925,7 </w:t>
            </w:r>
            <w:r w:rsidRPr="00504DEF">
              <w:rPr>
                <w:rFonts w:ascii="Times New Roman" w:eastAsia="Calibri" w:hAnsi="Times New Roman" w:cs="Times New Roman"/>
                <w:bCs/>
                <w:kern w:val="2"/>
                <w:sz w:val="24"/>
                <w:szCs w:val="24"/>
              </w:rPr>
              <w:t xml:space="preserve">руб. </w:t>
            </w:r>
          </w:p>
          <w:p w:rsidR="00504DEF" w:rsidRPr="00504DEF" w:rsidRDefault="00504DEF" w:rsidP="00504DEF">
            <w:pPr>
              <w:autoSpaceDE w:val="0"/>
              <w:autoSpaceDN w:val="0"/>
              <w:adjustRightInd w:val="0"/>
              <w:spacing w:after="0" w:line="240" w:lineRule="auto"/>
              <w:jc w:val="both"/>
              <w:rPr>
                <w:rFonts w:ascii="Times New Roman" w:eastAsia="Calibri" w:hAnsi="Times New Roman" w:cs="Times New Roman"/>
                <w:bCs/>
                <w:kern w:val="2"/>
                <w:sz w:val="24"/>
                <w:szCs w:val="24"/>
              </w:rPr>
            </w:pPr>
            <w:r w:rsidRPr="00504DEF">
              <w:rPr>
                <w:rFonts w:ascii="Times New Roman" w:eastAsia="Calibri" w:hAnsi="Times New Roman" w:cs="Times New Roman"/>
                <w:bCs/>
                <w:kern w:val="2"/>
                <w:sz w:val="24"/>
                <w:szCs w:val="24"/>
              </w:rPr>
              <w:t>В целях повышения конкурентоспособности и улучшения технологии производства сельскохозяйственной продукции между производителями на территории района организована ярмарочная торговля.</w:t>
            </w:r>
          </w:p>
          <w:p w:rsidR="005C5346" w:rsidRPr="005C5346" w:rsidRDefault="00504DEF" w:rsidP="00504DEF">
            <w:pPr>
              <w:autoSpaceDE w:val="0"/>
              <w:autoSpaceDN w:val="0"/>
              <w:adjustRightInd w:val="0"/>
              <w:spacing w:after="0" w:line="240" w:lineRule="auto"/>
              <w:jc w:val="both"/>
              <w:rPr>
                <w:rFonts w:ascii="Times New Roman" w:eastAsia="Calibri" w:hAnsi="Times New Roman" w:cs="Times New Roman"/>
                <w:bCs/>
                <w:kern w:val="2"/>
                <w:sz w:val="24"/>
                <w:szCs w:val="24"/>
              </w:rPr>
            </w:pPr>
            <w:r w:rsidRPr="00504DEF">
              <w:rPr>
                <w:rFonts w:ascii="Times New Roman" w:eastAsia="Calibri" w:hAnsi="Times New Roman" w:cs="Times New Roman"/>
                <w:bCs/>
                <w:kern w:val="2"/>
                <w:sz w:val="24"/>
                <w:szCs w:val="24"/>
              </w:rPr>
              <w:t>Тарбагатайский район полностью обеспечивает себя собственным производством зерна, картофелем, овощами, свининой, говядиной. Значительные объемы продовольствия экспортируют в другие районы Республики Бурятия.</w:t>
            </w:r>
          </w:p>
        </w:tc>
      </w:tr>
      <w:tr w:rsidR="00504DEF" w:rsidRPr="00BC5082" w:rsidTr="00062800">
        <w:tc>
          <w:tcPr>
            <w:tcW w:w="687" w:type="dxa"/>
            <w:tcBorders>
              <w:top w:val="single" w:sz="4" w:space="0" w:color="auto"/>
              <w:left w:val="single" w:sz="4" w:space="0" w:color="auto"/>
              <w:bottom w:val="single" w:sz="4" w:space="0" w:color="auto"/>
              <w:right w:val="single" w:sz="4" w:space="0" w:color="auto"/>
            </w:tcBorders>
          </w:tcPr>
          <w:p w:rsidR="00504DEF" w:rsidRPr="005A11B7" w:rsidRDefault="00061AC3" w:rsidP="00BC508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t>20</w:t>
            </w:r>
          </w:p>
        </w:tc>
        <w:tc>
          <w:tcPr>
            <w:tcW w:w="3694" w:type="dxa"/>
            <w:tcBorders>
              <w:top w:val="single" w:sz="4" w:space="0" w:color="auto"/>
              <w:left w:val="single" w:sz="4" w:space="0" w:color="auto"/>
              <w:bottom w:val="single" w:sz="4" w:space="0" w:color="auto"/>
              <w:right w:val="single" w:sz="4" w:space="0" w:color="auto"/>
            </w:tcBorders>
          </w:tcPr>
          <w:p w:rsidR="00935B2E" w:rsidRPr="005A11B7" w:rsidRDefault="00935B2E" w:rsidP="00935B2E">
            <w:pPr>
              <w:rPr>
                <w:rFonts w:ascii="Times New Roman" w:hAnsi="Times New Roman" w:cs="Times New Roman"/>
                <w:b/>
                <w:kern w:val="2"/>
                <w:sz w:val="24"/>
                <w:szCs w:val="24"/>
              </w:rPr>
            </w:pPr>
            <w:r w:rsidRPr="005A11B7">
              <w:rPr>
                <w:rFonts w:ascii="Times New Roman" w:hAnsi="Times New Roman" w:cs="Times New Roman"/>
                <w:b/>
                <w:kern w:val="2"/>
                <w:sz w:val="24"/>
                <w:szCs w:val="24"/>
              </w:rPr>
              <w:t>Рынок племенного животноводства</w:t>
            </w:r>
          </w:p>
          <w:p w:rsidR="00504DEF" w:rsidRPr="005A11B7" w:rsidRDefault="00504DEF" w:rsidP="000F3F40">
            <w:pPr>
              <w:autoSpaceDE w:val="0"/>
              <w:autoSpaceDN w:val="0"/>
              <w:adjustRightInd w:val="0"/>
              <w:spacing w:after="0" w:line="240" w:lineRule="auto"/>
              <w:jc w:val="both"/>
              <w:rPr>
                <w:rFonts w:ascii="Times New Roman" w:hAnsi="Times New Roman" w:cs="Times New Roman"/>
                <w:b/>
                <w:kern w:val="2"/>
                <w:sz w:val="24"/>
                <w:szCs w:val="24"/>
              </w:rPr>
            </w:pPr>
          </w:p>
        </w:tc>
        <w:tc>
          <w:tcPr>
            <w:tcW w:w="1002" w:type="dxa"/>
            <w:tcBorders>
              <w:top w:val="single" w:sz="4" w:space="0" w:color="auto"/>
              <w:left w:val="single" w:sz="4" w:space="0" w:color="auto"/>
              <w:bottom w:val="single" w:sz="4" w:space="0" w:color="auto"/>
              <w:right w:val="single" w:sz="4" w:space="0" w:color="auto"/>
            </w:tcBorders>
          </w:tcPr>
          <w:p w:rsidR="00504DEF" w:rsidRDefault="00504DEF"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504DEF" w:rsidRPr="00504DEF" w:rsidRDefault="00504DEF" w:rsidP="00504DEF">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504DEF" w:rsidRPr="00BC5082" w:rsidTr="00062800">
        <w:tc>
          <w:tcPr>
            <w:tcW w:w="687" w:type="dxa"/>
            <w:tcBorders>
              <w:top w:val="single" w:sz="4" w:space="0" w:color="auto"/>
              <w:left w:val="single" w:sz="4" w:space="0" w:color="auto"/>
              <w:bottom w:val="single" w:sz="4" w:space="0" w:color="auto"/>
              <w:right w:val="single" w:sz="4" w:space="0" w:color="auto"/>
            </w:tcBorders>
          </w:tcPr>
          <w:p w:rsidR="00504DEF" w:rsidRDefault="00504DEF"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504DEF" w:rsidRPr="00504DEF" w:rsidRDefault="00935B2E" w:rsidP="000F3F40">
            <w:pPr>
              <w:autoSpaceDE w:val="0"/>
              <w:autoSpaceDN w:val="0"/>
              <w:adjustRightInd w:val="0"/>
              <w:spacing w:after="0" w:line="240" w:lineRule="auto"/>
              <w:jc w:val="both"/>
              <w:rPr>
                <w:rFonts w:ascii="Times New Roman" w:hAnsi="Times New Roman" w:cs="Times New Roman"/>
                <w:kern w:val="2"/>
                <w:sz w:val="24"/>
                <w:szCs w:val="24"/>
              </w:rPr>
            </w:pPr>
            <w:r w:rsidRPr="00935B2E">
              <w:rPr>
                <w:rFonts w:ascii="Times New Roman" w:hAnsi="Times New Roman" w:cs="Times New Roman"/>
                <w:kern w:val="2"/>
                <w:sz w:val="24"/>
                <w:szCs w:val="24"/>
              </w:rPr>
              <w:t>Стимулирование и оказание содействия сельскохозяйственным товаропроизводителям в реализации племенного молодняка сельскохозяйственных животных</w:t>
            </w:r>
          </w:p>
        </w:tc>
        <w:tc>
          <w:tcPr>
            <w:tcW w:w="1002" w:type="dxa"/>
            <w:tcBorders>
              <w:top w:val="single" w:sz="4" w:space="0" w:color="auto"/>
              <w:left w:val="single" w:sz="4" w:space="0" w:color="auto"/>
              <w:bottom w:val="single" w:sz="4" w:space="0" w:color="auto"/>
              <w:right w:val="single" w:sz="4" w:space="0" w:color="auto"/>
            </w:tcBorders>
          </w:tcPr>
          <w:p w:rsidR="00504DEF" w:rsidRDefault="00504DEF"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935B2E" w:rsidRPr="00935B2E" w:rsidRDefault="00935B2E" w:rsidP="00935B2E">
            <w:pPr>
              <w:autoSpaceDE w:val="0"/>
              <w:autoSpaceDN w:val="0"/>
              <w:adjustRightInd w:val="0"/>
              <w:spacing w:after="0" w:line="240" w:lineRule="auto"/>
              <w:jc w:val="both"/>
              <w:rPr>
                <w:rFonts w:ascii="Times New Roman" w:eastAsia="Calibri" w:hAnsi="Times New Roman" w:cs="Times New Roman"/>
                <w:bCs/>
                <w:kern w:val="2"/>
                <w:sz w:val="24"/>
                <w:szCs w:val="24"/>
              </w:rPr>
            </w:pPr>
            <w:r w:rsidRPr="00935B2E">
              <w:rPr>
                <w:rFonts w:ascii="Times New Roman" w:eastAsia="Calibri" w:hAnsi="Times New Roman" w:cs="Times New Roman"/>
                <w:bCs/>
                <w:kern w:val="2"/>
                <w:sz w:val="24"/>
                <w:szCs w:val="24"/>
              </w:rPr>
              <w:t xml:space="preserve">в Тарбагатайском районе </w:t>
            </w:r>
            <w:r>
              <w:rPr>
                <w:rFonts w:ascii="Times New Roman" w:eastAsia="Calibri" w:hAnsi="Times New Roman" w:cs="Times New Roman"/>
                <w:bCs/>
                <w:kern w:val="2"/>
                <w:sz w:val="24"/>
                <w:szCs w:val="24"/>
              </w:rPr>
              <w:t xml:space="preserve">рынок </w:t>
            </w:r>
            <w:r w:rsidRPr="00935B2E">
              <w:rPr>
                <w:rFonts w:ascii="Times New Roman" w:eastAsia="Calibri" w:hAnsi="Times New Roman" w:cs="Times New Roman"/>
                <w:bCs/>
                <w:kern w:val="2"/>
                <w:sz w:val="24"/>
                <w:szCs w:val="24"/>
              </w:rPr>
              <w:t>представлен</w:t>
            </w:r>
            <w:r>
              <w:rPr>
                <w:rFonts w:ascii="Times New Roman" w:eastAsia="Calibri" w:hAnsi="Times New Roman" w:cs="Times New Roman"/>
                <w:bCs/>
                <w:kern w:val="2"/>
                <w:sz w:val="24"/>
                <w:szCs w:val="24"/>
              </w:rPr>
              <w:t xml:space="preserve"> предприятием </w:t>
            </w:r>
            <w:r w:rsidRPr="00935B2E">
              <w:rPr>
                <w:rFonts w:ascii="Times New Roman" w:eastAsia="Calibri" w:hAnsi="Times New Roman" w:cs="Times New Roman"/>
                <w:bCs/>
                <w:kern w:val="2"/>
                <w:sz w:val="24"/>
                <w:szCs w:val="24"/>
              </w:rPr>
              <w:t xml:space="preserve"> ООО «Куйтунское» - он является племенным репродуктором по разведению КРС мясного направления (породы казахская белоголовая). Поголовье скота КРС – </w:t>
            </w:r>
            <w:r w:rsidR="00BD72A9">
              <w:rPr>
                <w:rFonts w:ascii="Times New Roman" w:eastAsia="Calibri" w:hAnsi="Times New Roman" w:cs="Times New Roman"/>
                <w:bCs/>
                <w:kern w:val="2"/>
                <w:sz w:val="24"/>
                <w:szCs w:val="24"/>
              </w:rPr>
              <w:t>859</w:t>
            </w:r>
            <w:r w:rsidRPr="00935B2E">
              <w:rPr>
                <w:rFonts w:ascii="Times New Roman" w:eastAsia="Calibri" w:hAnsi="Times New Roman" w:cs="Times New Roman"/>
                <w:bCs/>
                <w:kern w:val="2"/>
                <w:sz w:val="24"/>
                <w:szCs w:val="24"/>
              </w:rPr>
              <w:t xml:space="preserve"> головы.</w:t>
            </w:r>
          </w:p>
          <w:p w:rsidR="00935B2E" w:rsidRPr="00935B2E" w:rsidRDefault="00935B2E" w:rsidP="00935B2E">
            <w:pPr>
              <w:autoSpaceDE w:val="0"/>
              <w:autoSpaceDN w:val="0"/>
              <w:adjustRightInd w:val="0"/>
              <w:spacing w:after="0" w:line="240" w:lineRule="auto"/>
              <w:jc w:val="both"/>
              <w:rPr>
                <w:rFonts w:ascii="Times New Roman" w:eastAsia="Calibri" w:hAnsi="Times New Roman" w:cs="Times New Roman"/>
                <w:bCs/>
                <w:kern w:val="2"/>
                <w:sz w:val="24"/>
                <w:szCs w:val="24"/>
              </w:rPr>
            </w:pPr>
            <w:r w:rsidRPr="00935B2E">
              <w:rPr>
                <w:rFonts w:ascii="Times New Roman" w:eastAsia="Calibri" w:hAnsi="Times New Roman" w:cs="Times New Roman"/>
                <w:bCs/>
                <w:kern w:val="2"/>
                <w:sz w:val="24"/>
                <w:szCs w:val="24"/>
              </w:rPr>
              <w:t>Кроме того в районе занимаются разведением КРС мясного направления (казахской белог</w:t>
            </w:r>
            <w:r w:rsidR="00BD72A9">
              <w:rPr>
                <w:rFonts w:ascii="Times New Roman" w:eastAsia="Calibri" w:hAnsi="Times New Roman" w:cs="Times New Roman"/>
                <w:bCs/>
                <w:kern w:val="2"/>
                <w:sz w:val="24"/>
                <w:szCs w:val="24"/>
              </w:rPr>
              <w:t>оловой и калмыцкой породы) ещё 7</w:t>
            </w:r>
            <w:r w:rsidRPr="00935B2E">
              <w:rPr>
                <w:rFonts w:ascii="Times New Roman" w:eastAsia="Calibri" w:hAnsi="Times New Roman" w:cs="Times New Roman"/>
                <w:bCs/>
                <w:kern w:val="2"/>
                <w:sz w:val="24"/>
                <w:szCs w:val="24"/>
              </w:rPr>
              <w:t xml:space="preserve"> индивидуальных предпринимателей КФХ: </w:t>
            </w:r>
            <w:proofErr w:type="spellStart"/>
            <w:r w:rsidRPr="00935B2E">
              <w:rPr>
                <w:rFonts w:ascii="Times New Roman" w:eastAsia="Calibri" w:hAnsi="Times New Roman" w:cs="Times New Roman"/>
                <w:bCs/>
                <w:kern w:val="2"/>
                <w:sz w:val="24"/>
                <w:szCs w:val="24"/>
              </w:rPr>
              <w:t>Клементьева</w:t>
            </w:r>
            <w:proofErr w:type="spellEnd"/>
            <w:r w:rsidRPr="00935B2E">
              <w:rPr>
                <w:rFonts w:ascii="Times New Roman" w:eastAsia="Calibri" w:hAnsi="Times New Roman" w:cs="Times New Roman"/>
                <w:bCs/>
                <w:kern w:val="2"/>
                <w:sz w:val="24"/>
                <w:szCs w:val="24"/>
              </w:rPr>
              <w:t xml:space="preserve"> Т.Г., Алексеева А.П., Николаев Б.Е.</w:t>
            </w:r>
            <w:r w:rsidR="00BD72A9">
              <w:rPr>
                <w:rFonts w:ascii="Times New Roman" w:eastAsia="Calibri" w:hAnsi="Times New Roman" w:cs="Times New Roman"/>
                <w:bCs/>
                <w:kern w:val="2"/>
                <w:sz w:val="24"/>
                <w:szCs w:val="24"/>
              </w:rPr>
              <w:t xml:space="preserve">, Мамедов А., </w:t>
            </w:r>
            <w:proofErr w:type="spellStart"/>
            <w:r w:rsidR="00BD72A9">
              <w:rPr>
                <w:rFonts w:ascii="Times New Roman" w:eastAsia="Calibri" w:hAnsi="Times New Roman" w:cs="Times New Roman"/>
                <w:bCs/>
                <w:kern w:val="2"/>
                <w:sz w:val="24"/>
                <w:szCs w:val="24"/>
              </w:rPr>
              <w:t>БезызвестныхВ</w:t>
            </w:r>
            <w:proofErr w:type="spellEnd"/>
            <w:r w:rsidR="00BD72A9">
              <w:rPr>
                <w:rFonts w:ascii="Times New Roman" w:eastAsia="Calibri" w:hAnsi="Times New Roman" w:cs="Times New Roman"/>
                <w:bCs/>
                <w:kern w:val="2"/>
                <w:sz w:val="24"/>
                <w:szCs w:val="24"/>
              </w:rPr>
              <w:t>., Антонов А, Терехов В.В.</w:t>
            </w:r>
          </w:p>
          <w:p w:rsidR="00935B2E" w:rsidRPr="00935B2E" w:rsidRDefault="00935B2E" w:rsidP="00935B2E">
            <w:pPr>
              <w:autoSpaceDE w:val="0"/>
              <w:autoSpaceDN w:val="0"/>
              <w:adjustRightInd w:val="0"/>
              <w:spacing w:after="0" w:line="240" w:lineRule="auto"/>
              <w:jc w:val="both"/>
              <w:rPr>
                <w:rFonts w:ascii="Times New Roman" w:eastAsia="Calibri" w:hAnsi="Times New Roman" w:cs="Times New Roman"/>
                <w:bCs/>
                <w:kern w:val="2"/>
                <w:sz w:val="24"/>
                <w:szCs w:val="24"/>
              </w:rPr>
            </w:pPr>
            <w:r w:rsidRPr="00935B2E">
              <w:rPr>
                <w:rFonts w:ascii="Times New Roman" w:eastAsia="Calibri" w:hAnsi="Times New Roman" w:cs="Times New Roman"/>
                <w:bCs/>
                <w:kern w:val="2"/>
                <w:sz w:val="24"/>
                <w:szCs w:val="24"/>
              </w:rPr>
              <w:t xml:space="preserve">Разведением </w:t>
            </w:r>
            <w:proofErr w:type="spellStart"/>
            <w:r w:rsidRPr="00935B2E">
              <w:rPr>
                <w:rFonts w:ascii="Times New Roman" w:eastAsia="Calibri" w:hAnsi="Times New Roman" w:cs="Times New Roman"/>
                <w:bCs/>
                <w:kern w:val="2"/>
                <w:sz w:val="24"/>
                <w:szCs w:val="24"/>
              </w:rPr>
              <w:t>катумской</w:t>
            </w:r>
            <w:proofErr w:type="spellEnd"/>
            <w:r w:rsidRPr="00935B2E">
              <w:rPr>
                <w:rFonts w:ascii="Times New Roman" w:eastAsia="Calibri" w:hAnsi="Times New Roman" w:cs="Times New Roman"/>
                <w:bCs/>
                <w:kern w:val="2"/>
                <w:sz w:val="24"/>
                <w:szCs w:val="24"/>
              </w:rPr>
              <w:t xml:space="preserve"> породы овец занимается ИП Щербаков Г.И.</w:t>
            </w:r>
          </w:p>
          <w:p w:rsidR="00504DEF" w:rsidRPr="00504DEF" w:rsidRDefault="00935B2E" w:rsidP="00935B2E">
            <w:pPr>
              <w:autoSpaceDE w:val="0"/>
              <w:autoSpaceDN w:val="0"/>
              <w:adjustRightInd w:val="0"/>
              <w:spacing w:after="0" w:line="240" w:lineRule="auto"/>
              <w:jc w:val="both"/>
              <w:rPr>
                <w:rFonts w:ascii="Times New Roman" w:eastAsia="Calibri" w:hAnsi="Times New Roman" w:cs="Times New Roman"/>
                <w:bCs/>
                <w:kern w:val="2"/>
                <w:sz w:val="24"/>
                <w:szCs w:val="24"/>
              </w:rPr>
            </w:pPr>
            <w:r w:rsidRPr="00935B2E">
              <w:rPr>
                <w:rFonts w:ascii="Times New Roman" w:eastAsia="Calibri" w:hAnsi="Times New Roman" w:cs="Times New Roman"/>
                <w:bCs/>
                <w:kern w:val="2"/>
                <w:sz w:val="24"/>
                <w:szCs w:val="24"/>
              </w:rPr>
              <w:t>Ограничения конкуренции на рынке племенного животноводства связана с отсутствием специалистов – зоотехников, требования к племенным репродукторам, дефицит хранилищ, пунктов первичной переработки продукции.</w:t>
            </w:r>
          </w:p>
        </w:tc>
      </w:tr>
      <w:tr w:rsidR="00BD6EC6" w:rsidRPr="00BC5082" w:rsidTr="00062800">
        <w:tc>
          <w:tcPr>
            <w:tcW w:w="687" w:type="dxa"/>
            <w:tcBorders>
              <w:top w:val="single" w:sz="4" w:space="0" w:color="auto"/>
              <w:left w:val="single" w:sz="4" w:space="0" w:color="auto"/>
              <w:bottom w:val="single" w:sz="4" w:space="0" w:color="auto"/>
              <w:right w:val="single" w:sz="4" w:space="0" w:color="auto"/>
            </w:tcBorders>
          </w:tcPr>
          <w:p w:rsidR="00BD6EC6" w:rsidRPr="005A11B7" w:rsidRDefault="00061AC3" w:rsidP="00BC5082">
            <w:pPr>
              <w:autoSpaceDE w:val="0"/>
              <w:autoSpaceDN w:val="0"/>
              <w:adjustRightInd w:val="0"/>
              <w:spacing w:after="0" w:line="240" w:lineRule="auto"/>
              <w:jc w:val="center"/>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21</w:t>
            </w:r>
          </w:p>
        </w:tc>
        <w:tc>
          <w:tcPr>
            <w:tcW w:w="3694" w:type="dxa"/>
            <w:tcBorders>
              <w:top w:val="single" w:sz="4" w:space="0" w:color="auto"/>
              <w:left w:val="single" w:sz="4" w:space="0" w:color="auto"/>
              <w:bottom w:val="single" w:sz="4" w:space="0" w:color="auto"/>
              <w:right w:val="single" w:sz="4" w:space="0" w:color="auto"/>
            </w:tcBorders>
          </w:tcPr>
          <w:p w:rsidR="00BD6EC6" w:rsidRPr="005A11B7" w:rsidRDefault="00BD6EC6" w:rsidP="000F3F40">
            <w:pPr>
              <w:autoSpaceDE w:val="0"/>
              <w:autoSpaceDN w:val="0"/>
              <w:adjustRightInd w:val="0"/>
              <w:spacing w:after="0" w:line="240" w:lineRule="auto"/>
              <w:jc w:val="both"/>
              <w:rPr>
                <w:rFonts w:ascii="Times New Roman" w:hAnsi="Times New Roman" w:cs="Times New Roman"/>
                <w:b/>
                <w:kern w:val="2"/>
                <w:sz w:val="24"/>
                <w:szCs w:val="24"/>
              </w:rPr>
            </w:pPr>
            <w:r w:rsidRPr="005A11B7">
              <w:rPr>
                <w:rFonts w:ascii="Times New Roman" w:hAnsi="Times New Roman" w:cs="Times New Roman"/>
                <w:b/>
                <w:kern w:val="2"/>
                <w:sz w:val="24"/>
                <w:szCs w:val="24"/>
              </w:rPr>
              <w:t>Рынок семеноводства</w:t>
            </w:r>
          </w:p>
        </w:tc>
        <w:tc>
          <w:tcPr>
            <w:tcW w:w="1002" w:type="dxa"/>
            <w:tcBorders>
              <w:top w:val="single" w:sz="4" w:space="0" w:color="auto"/>
              <w:left w:val="single" w:sz="4" w:space="0" w:color="auto"/>
              <w:bottom w:val="single" w:sz="4" w:space="0" w:color="auto"/>
              <w:right w:val="single" w:sz="4" w:space="0" w:color="auto"/>
            </w:tcBorders>
          </w:tcPr>
          <w:p w:rsidR="00BD6EC6" w:rsidRDefault="00BD6EC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BD6EC6" w:rsidRPr="00935B2E" w:rsidRDefault="00BD6EC6" w:rsidP="00935B2E">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BD6EC6" w:rsidRPr="00BC5082" w:rsidTr="00062800">
        <w:tc>
          <w:tcPr>
            <w:tcW w:w="687" w:type="dxa"/>
            <w:tcBorders>
              <w:top w:val="single" w:sz="4" w:space="0" w:color="auto"/>
              <w:left w:val="single" w:sz="4" w:space="0" w:color="auto"/>
              <w:bottom w:val="single" w:sz="4" w:space="0" w:color="auto"/>
              <w:right w:val="single" w:sz="4" w:space="0" w:color="auto"/>
            </w:tcBorders>
          </w:tcPr>
          <w:p w:rsidR="00BD6EC6" w:rsidRDefault="00BD6EC6"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BD6EC6" w:rsidRPr="00935B2E" w:rsidRDefault="00BD6EC6" w:rsidP="000F3F40">
            <w:pPr>
              <w:autoSpaceDE w:val="0"/>
              <w:autoSpaceDN w:val="0"/>
              <w:adjustRightInd w:val="0"/>
              <w:spacing w:after="0" w:line="240" w:lineRule="auto"/>
              <w:jc w:val="both"/>
              <w:rPr>
                <w:rFonts w:ascii="Times New Roman" w:hAnsi="Times New Roman" w:cs="Times New Roman"/>
                <w:kern w:val="2"/>
                <w:sz w:val="24"/>
                <w:szCs w:val="24"/>
              </w:rPr>
            </w:pPr>
            <w:r w:rsidRPr="00BD6EC6">
              <w:rPr>
                <w:rFonts w:ascii="Times New Roman" w:hAnsi="Times New Roman" w:cs="Times New Roman"/>
                <w:kern w:val="2"/>
                <w:sz w:val="24"/>
                <w:szCs w:val="24"/>
              </w:rPr>
              <w:t>Информирование сельскохозяйственных товаропроизводителей о наличии семян высоких репродукций в действующих семеноводческих хозяйствах и организациях, занимающихся реализацией семян сельскохозяйственных культур</w:t>
            </w:r>
          </w:p>
        </w:tc>
        <w:tc>
          <w:tcPr>
            <w:tcW w:w="1002" w:type="dxa"/>
            <w:tcBorders>
              <w:top w:val="single" w:sz="4" w:space="0" w:color="auto"/>
              <w:left w:val="single" w:sz="4" w:space="0" w:color="auto"/>
              <w:bottom w:val="single" w:sz="4" w:space="0" w:color="auto"/>
              <w:right w:val="single" w:sz="4" w:space="0" w:color="auto"/>
            </w:tcBorders>
          </w:tcPr>
          <w:p w:rsidR="00BD6EC6" w:rsidRDefault="00BD6EC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BD6EC6" w:rsidRDefault="00BD6EC6" w:rsidP="00087483">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 xml:space="preserve">Рынок </w:t>
            </w:r>
            <w:r w:rsidRPr="00BD6EC6">
              <w:rPr>
                <w:rFonts w:ascii="Times New Roman" w:eastAsia="Calibri" w:hAnsi="Times New Roman" w:cs="Times New Roman"/>
                <w:bCs/>
                <w:kern w:val="2"/>
                <w:sz w:val="24"/>
                <w:szCs w:val="24"/>
              </w:rPr>
              <w:t>представлен 4-мя семеноводческими хозяйствами зерновых культур  «Элита»: ООО «</w:t>
            </w:r>
            <w:proofErr w:type="spellStart"/>
            <w:r w:rsidRPr="00BD6EC6">
              <w:rPr>
                <w:rFonts w:ascii="Times New Roman" w:eastAsia="Calibri" w:hAnsi="Times New Roman" w:cs="Times New Roman"/>
                <w:bCs/>
                <w:kern w:val="2"/>
                <w:sz w:val="24"/>
                <w:szCs w:val="24"/>
              </w:rPr>
              <w:t>Куйтунское</w:t>
            </w:r>
            <w:proofErr w:type="spellEnd"/>
            <w:r w:rsidRPr="00BD6EC6">
              <w:rPr>
                <w:rFonts w:ascii="Times New Roman" w:eastAsia="Calibri" w:hAnsi="Times New Roman" w:cs="Times New Roman"/>
                <w:bCs/>
                <w:kern w:val="2"/>
                <w:sz w:val="24"/>
                <w:szCs w:val="24"/>
              </w:rPr>
              <w:t>, ООО «</w:t>
            </w:r>
            <w:proofErr w:type="spellStart"/>
            <w:r w:rsidRPr="00BD6EC6">
              <w:rPr>
                <w:rFonts w:ascii="Times New Roman" w:eastAsia="Calibri" w:hAnsi="Times New Roman" w:cs="Times New Roman"/>
                <w:bCs/>
                <w:kern w:val="2"/>
                <w:sz w:val="24"/>
                <w:szCs w:val="24"/>
              </w:rPr>
              <w:t>Куналей</w:t>
            </w:r>
            <w:proofErr w:type="spellEnd"/>
            <w:r w:rsidRPr="00BD6EC6">
              <w:rPr>
                <w:rFonts w:ascii="Times New Roman" w:eastAsia="Calibri" w:hAnsi="Times New Roman" w:cs="Times New Roman"/>
                <w:bCs/>
                <w:kern w:val="2"/>
                <w:sz w:val="24"/>
                <w:szCs w:val="24"/>
              </w:rPr>
              <w:t xml:space="preserve"> </w:t>
            </w:r>
            <w:proofErr w:type="spellStart"/>
            <w:r w:rsidRPr="00BD6EC6">
              <w:rPr>
                <w:rFonts w:ascii="Times New Roman" w:eastAsia="Calibri" w:hAnsi="Times New Roman" w:cs="Times New Roman"/>
                <w:bCs/>
                <w:kern w:val="2"/>
                <w:sz w:val="24"/>
                <w:szCs w:val="24"/>
              </w:rPr>
              <w:t>Агро</w:t>
            </w:r>
            <w:proofErr w:type="spellEnd"/>
            <w:r w:rsidRPr="00BD6EC6">
              <w:rPr>
                <w:rFonts w:ascii="Times New Roman" w:eastAsia="Calibri" w:hAnsi="Times New Roman" w:cs="Times New Roman"/>
                <w:bCs/>
                <w:kern w:val="2"/>
                <w:sz w:val="24"/>
                <w:szCs w:val="24"/>
              </w:rPr>
              <w:t xml:space="preserve">», ИП Чебан В.В., ИП Аргунов В.Н. </w:t>
            </w:r>
          </w:p>
          <w:p w:rsidR="00087483" w:rsidRDefault="00087483" w:rsidP="00087483">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В 2024 год</w:t>
            </w:r>
            <w:proofErr w:type="gramStart"/>
            <w:r>
              <w:rPr>
                <w:rFonts w:ascii="Times New Roman" w:eastAsia="Calibri" w:hAnsi="Times New Roman" w:cs="Times New Roman"/>
                <w:bCs/>
                <w:kern w:val="2"/>
                <w:sz w:val="24"/>
                <w:szCs w:val="24"/>
              </w:rPr>
              <w:t>у ООО</w:t>
            </w:r>
            <w:proofErr w:type="gramEnd"/>
            <w:r>
              <w:rPr>
                <w:rFonts w:ascii="Times New Roman" w:eastAsia="Calibri" w:hAnsi="Times New Roman" w:cs="Times New Roman"/>
                <w:bCs/>
                <w:kern w:val="2"/>
                <w:sz w:val="24"/>
                <w:szCs w:val="24"/>
              </w:rPr>
              <w:t xml:space="preserve"> «</w:t>
            </w:r>
            <w:proofErr w:type="spellStart"/>
            <w:r>
              <w:rPr>
                <w:rFonts w:ascii="Times New Roman" w:eastAsia="Calibri" w:hAnsi="Times New Roman" w:cs="Times New Roman"/>
                <w:bCs/>
                <w:kern w:val="2"/>
                <w:sz w:val="24"/>
                <w:szCs w:val="24"/>
              </w:rPr>
              <w:t>Куйтунское</w:t>
            </w:r>
            <w:proofErr w:type="spellEnd"/>
            <w:r>
              <w:rPr>
                <w:rFonts w:ascii="Times New Roman" w:eastAsia="Calibri" w:hAnsi="Times New Roman" w:cs="Times New Roman"/>
                <w:bCs/>
                <w:kern w:val="2"/>
                <w:sz w:val="24"/>
                <w:szCs w:val="24"/>
              </w:rPr>
              <w:t>» получил государственную поддержку на приобретение элитных семян в размере 396,2 т.р.</w:t>
            </w:r>
          </w:p>
          <w:p w:rsidR="00452A85" w:rsidRDefault="00BD6EC6" w:rsidP="00452A85">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sidRPr="00BD6EC6">
              <w:rPr>
                <w:rFonts w:ascii="Times New Roman" w:eastAsia="Calibri" w:hAnsi="Times New Roman" w:cs="Times New Roman"/>
                <w:bCs/>
                <w:kern w:val="2"/>
                <w:sz w:val="24"/>
                <w:szCs w:val="24"/>
              </w:rPr>
              <w:t>В одном из хозяйств, в 2023 году за счет государственной поддержки приобретены оборудование для подготовки качественного семенного материала сельскохозяйственных культур, за счёт реализ</w:t>
            </w:r>
            <w:r w:rsidR="00BD72A9">
              <w:rPr>
                <w:rFonts w:ascii="Times New Roman" w:eastAsia="Calibri" w:hAnsi="Times New Roman" w:cs="Times New Roman"/>
                <w:bCs/>
                <w:kern w:val="2"/>
                <w:sz w:val="24"/>
                <w:szCs w:val="24"/>
              </w:rPr>
              <w:t>ации проекта «</w:t>
            </w:r>
            <w:proofErr w:type="spellStart"/>
            <w:r w:rsidR="00BD72A9">
              <w:rPr>
                <w:rFonts w:ascii="Times New Roman" w:eastAsia="Calibri" w:hAnsi="Times New Roman" w:cs="Times New Roman"/>
                <w:bCs/>
                <w:kern w:val="2"/>
                <w:sz w:val="24"/>
                <w:szCs w:val="24"/>
              </w:rPr>
              <w:t>Агростартап</w:t>
            </w:r>
            <w:proofErr w:type="spellEnd"/>
            <w:r w:rsidR="00BD72A9">
              <w:rPr>
                <w:rFonts w:ascii="Times New Roman" w:eastAsia="Calibri" w:hAnsi="Times New Roman" w:cs="Times New Roman"/>
                <w:bCs/>
                <w:kern w:val="2"/>
                <w:sz w:val="24"/>
                <w:szCs w:val="24"/>
              </w:rPr>
              <w:t>»</w:t>
            </w:r>
            <w:r w:rsidR="00452A85">
              <w:rPr>
                <w:rFonts w:ascii="Times New Roman" w:eastAsia="Calibri" w:hAnsi="Times New Roman" w:cs="Times New Roman"/>
                <w:bCs/>
                <w:kern w:val="2"/>
                <w:sz w:val="24"/>
                <w:szCs w:val="24"/>
              </w:rPr>
              <w:t>.</w:t>
            </w:r>
            <w:r w:rsidR="00BD72A9">
              <w:rPr>
                <w:rFonts w:ascii="Times New Roman" w:eastAsia="Calibri" w:hAnsi="Times New Roman" w:cs="Times New Roman"/>
                <w:bCs/>
                <w:kern w:val="2"/>
                <w:sz w:val="24"/>
                <w:szCs w:val="24"/>
              </w:rPr>
              <w:t xml:space="preserve">  </w:t>
            </w:r>
          </w:p>
          <w:p w:rsidR="00BD6EC6" w:rsidRPr="00935B2E" w:rsidRDefault="00BD6EC6" w:rsidP="00452A85">
            <w:pPr>
              <w:autoSpaceDE w:val="0"/>
              <w:autoSpaceDN w:val="0"/>
              <w:adjustRightInd w:val="0"/>
              <w:spacing w:after="0" w:line="240" w:lineRule="auto"/>
              <w:ind w:firstLine="709"/>
              <w:jc w:val="both"/>
              <w:rPr>
                <w:rFonts w:ascii="Times New Roman" w:eastAsia="Calibri" w:hAnsi="Times New Roman" w:cs="Times New Roman"/>
                <w:bCs/>
                <w:kern w:val="2"/>
                <w:sz w:val="24"/>
                <w:szCs w:val="24"/>
              </w:rPr>
            </w:pPr>
            <w:r w:rsidRPr="00BD6EC6">
              <w:rPr>
                <w:rFonts w:ascii="Times New Roman" w:eastAsia="Calibri" w:hAnsi="Times New Roman" w:cs="Times New Roman"/>
                <w:bCs/>
                <w:kern w:val="2"/>
                <w:sz w:val="24"/>
                <w:szCs w:val="24"/>
              </w:rPr>
              <w:t xml:space="preserve">Два крестьянских фермерских хозяйства </w:t>
            </w:r>
            <w:proofErr w:type="spellStart"/>
            <w:r w:rsidRPr="00BD6EC6">
              <w:rPr>
                <w:rFonts w:ascii="Times New Roman" w:eastAsia="Calibri" w:hAnsi="Times New Roman" w:cs="Times New Roman"/>
                <w:bCs/>
                <w:kern w:val="2"/>
                <w:sz w:val="24"/>
                <w:szCs w:val="24"/>
              </w:rPr>
              <w:t>Шекунов</w:t>
            </w:r>
            <w:proofErr w:type="spellEnd"/>
            <w:r w:rsidRPr="00BD6EC6">
              <w:rPr>
                <w:rFonts w:ascii="Times New Roman" w:eastAsia="Calibri" w:hAnsi="Times New Roman" w:cs="Times New Roman"/>
                <w:bCs/>
                <w:kern w:val="2"/>
                <w:sz w:val="24"/>
                <w:szCs w:val="24"/>
              </w:rPr>
              <w:t xml:space="preserve"> В.А. и </w:t>
            </w:r>
            <w:proofErr w:type="spellStart"/>
            <w:r w:rsidRPr="00BD6EC6">
              <w:rPr>
                <w:rFonts w:ascii="Times New Roman" w:eastAsia="Calibri" w:hAnsi="Times New Roman" w:cs="Times New Roman"/>
                <w:bCs/>
                <w:kern w:val="2"/>
                <w:sz w:val="24"/>
                <w:szCs w:val="24"/>
              </w:rPr>
              <w:t>Мурзина</w:t>
            </w:r>
            <w:proofErr w:type="spellEnd"/>
            <w:r w:rsidRPr="00BD6EC6">
              <w:rPr>
                <w:rFonts w:ascii="Times New Roman" w:eastAsia="Calibri" w:hAnsi="Times New Roman" w:cs="Times New Roman"/>
                <w:bCs/>
                <w:kern w:val="2"/>
                <w:sz w:val="24"/>
                <w:szCs w:val="24"/>
              </w:rPr>
              <w:t xml:space="preserve"> М.А. специализируются на семеноводстве картофеля</w:t>
            </w:r>
            <w:r w:rsidR="00E73918">
              <w:rPr>
                <w:rFonts w:ascii="Times New Roman" w:eastAsia="Calibri" w:hAnsi="Times New Roman" w:cs="Times New Roman"/>
                <w:bCs/>
                <w:kern w:val="2"/>
                <w:sz w:val="24"/>
                <w:szCs w:val="24"/>
              </w:rPr>
              <w:t xml:space="preserve">. На стимулирование производства картофеля и овощей </w:t>
            </w:r>
            <w:proofErr w:type="spellStart"/>
            <w:r w:rsidR="00E73918">
              <w:rPr>
                <w:rFonts w:ascii="Times New Roman" w:eastAsia="Calibri" w:hAnsi="Times New Roman" w:cs="Times New Roman"/>
                <w:bCs/>
                <w:kern w:val="2"/>
                <w:sz w:val="24"/>
                <w:szCs w:val="24"/>
              </w:rPr>
              <w:t>Мурзина</w:t>
            </w:r>
            <w:proofErr w:type="spellEnd"/>
            <w:r w:rsidR="00E73918">
              <w:rPr>
                <w:rFonts w:ascii="Times New Roman" w:eastAsia="Calibri" w:hAnsi="Times New Roman" w:cs="Times New Roman"/>
                <w:bCs/>
                <w:kern w:val="2"/>
                <w:sz w:val="24"/>
                <w:szCs w:val="24"/>
              </w:rPr>
              <w:t xml:space="preserve"> М.А. в 2024г получила государственную поддержку в размере 553,8 т.р.</w:t>
            </w:r>
          </w:p>
        </w:tc>
      </w:tr>
      <w:tr w:rsidR="00BD6EC6" w:rsidRPr="00BC5082" w:rsidTr="00062800">
        <w:tc>
          <w:tcPr>
            <w:tcW w:w="687" w:type="dxa"/>
            <w:tcBorders>
              <w:top w:val="single" w:sz="4" w:space="0" w:color="auto"/>
              <w:left w:val="single" w:sz="4" w:space="0" w:color="auto"/>
              <w:bottom w:val="single" w:sz="4" w:space="0" w:color="auto"/>
              <w:right w:val="single" w:sz="4" w:space="0" w:color="auto"/>
            </w:tcBorders>
          </w:tcPr>
          <w:p w:rsidR="00BD6EC6" w:rsidRPr="005A11B7" w:rsidRDefault="00C95916"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062800">
              <w:rPr>
                <w:rFonts w:ascii="Times New Roman" w:eastAsia="Calibri" w:hAnsi="Times New Roman" w:cs="Times New Roman"/>
                <w:b/>
                <w:bCs/>
                <w:sz w:val="24"/>
                <w:szCs w:val="24"/>
              </w:rPr>
              <w:t>2</w:t>
            </w:r>
            <w:r w:rsidR="00061AC3">
              <w:rPr>
                <w:rFonts w:ascii="Times New Roman" w:eastAsia="Calibri" w:hAnsi="Times New Roman" w:cs="Times New Roman"/>
                <w:b/>
                <w:bCs/>
                <w:sz w:val="24"/>
                <w:szCs w:val="24"/>
              </w:rPr>
              <w:t>2</w:t>
            </w:r>
          </w:p>
        </w:tc>
        <w:tc>
          <w:tcPr>
            <w:tcW w:w="3694" w:type="dxa"/>
            <w:tcBorders>
              <w:top w:val="single" w:sz="4" w:space="0" w:color="auto"/>
              <w:left w:val="single" w:sz="4" w:space="0" w:color="auto"/>
              <w:bottom w:val="single" w:sz="4" w:space="0" w:color="auto"/>
              <w:right w:val="single" w:sz="4" w:space="0" w:color="auto"/>
            </w:tcBorders>
          </w:tcPr>
          <w:p w:rsidR="00BD6EC6" w:rsidRPr="005A11B7" w:rsidRDefault="00880193" w:rsidP="000F3F40">
            <w:pPr>
              <w:autoSpaceDE w:val="0"/>
              <w:autoSpaceDN w:val="0"/>
              <w:adjustRightInd w:val="0"/>
              <w:spacing w:after="0" w:line="240" w:lineRule="auto"/>
              <w:jc w:val="both"/>
              <w:rPr>
                <w:rFonts w:ascii="Times New Roman" w:hAnsi="Times New Roman" w:cs="Times New Roman"/>
                <w:b/>
                <w:kern w:val="2"/>
                <w:sz w:val="24"/>
                <w:szCs w:val="24"/>
              </w:rPr>
            </w:pPr>
            <w:r w:rsidRPr="005A11B7">
              <w:rPr>
                <w:rFonts w:ascii="Times New Roman" w:hAnsi="Times New Roman" w:cs="Times New Roman"/>
                <w:b/>
                <w:kern w:val="2"/>
                <w:sz w:val="24"/>
                <w:szCs w:val="24"/>
              </w:rPr>
              <w:t>Рынок добычи общераспространенных полезных ископаемых на участках недр местного значения</w:t>
            </w:r>
          </w:p>
        </w:tc>
        <w:tc>
          <w:tcPr>
            <w:tcW w:w="1002" w:type="dxa"/>
            <w:tcBorders>
              <w:top w:val="single" w:sz="4" w:space="0" w:color="auto"/>
              <w:left w:val="single" w:sz="4" w:space="0" w:color="auto"/>
              <w:bottom w:val="single" w:sz="4" w:space="0" w:color="auto"/>
              <w:right w:val="single" w:sz="4" w:space="0" w:color="auto"/>
            </w:tcBorders>
          </w:tcPr>
          <w:p w:rsidR="00BD6EC6" w:rsidRDefault="00BD6EC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BD6EC6" w:rsidRPr="00935B2E" w:rsidRDefault="00BD6EC6" w:rsidP="00935B2E">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BD6EC6" w:rsidRPr="00BC5082" w:rsidTr="00062800">
        <w:tc>
          <w:tcPr>
            <w:tcW w:w="687" w:type="dxa"/>
            <w:tcBorders>
              <w:top w:val="single" w:sz="4" w:space="0" w:color="auto"/>
              <w:left w:val="single" w:sz="4" w:space="0" w:color="auto"/>
              <w:bottom w:val="single" w:sz="4" w:space="0" w:color="auto"/>
              <w:right w:val="single" w:sz="4" w:space="0" w:color="auto"/>
            </w:tcBorders>
          </w:tcPr>
          <w:p w:rsidR="00BD6EC6" w:rsidRPr="00062800" w:rsidRDefault="00BD6EC6"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BD6EC6" w:rsidRPr="00935B2E" w:rsidRDefault="00880193" w:rsidP="000F3F40">
            <w:pPr>
              <w:autoSpaceDE w:val="0"/>
              <w:autoSpaceDN w:val="0"/>
              <w:adjustRightInd w:val="0"/>
              <w:spacing w:after="0" w:line="240" w:lineRule="auto"/>
              <w:jc w:val="both"/>
              <w:rPr>
                <w:rFonts w:ascii="Times New Roman" w:hAnsi="Times New Roman" w:cs="Times New Roman"/>
                <w:kern w:val="2"/>
                <w:sz w:val="24"/>
                <w:szCs w:val="24"/>
              </w:rPr>
            </w:pPr>
            <w:r w:rsidRPr="00880193">
              <w:rPr>
                <w:rFonts w:ascii="Times New Roman" w:hAnsi="Times New Roman" w:cs="Times New Roman"/>
                <w:kern w:val="2"/>
                <w:sz w:val="24"/>
                <w:szCs w:val="24"/>
              </w:rPr>
              <w:t xml:space="preserve">Проведение геологоразведочных работ по общераспространенным полезным ископаемым в </w:t>
            </w:r>
            <w:proofErr w:type="spellStart"/>
            <w:r w:rsidRPr="00880193">
              <w:rPr>
                <w:rFonts w:ascii="Times New Roman" w:hAnsi="Times New Roman" w:cs="Times New Roman"/>
                <w:kern w:val="2"/>
                <w:sz w:val="24"/>
                <w:szCs w:val="24"/>
              </w:rPr>
              <w:t>притрассовых</w:t>
            </w:r>
            <w:proofErr w:type="spellEnd"/>
            <w:r w:rsidRPr="00880193">
              <w:rPr>
                <w:rFonts w:ascii="Times New Roman" w:hAnsi="Times New Roman" w:cs="Times New Roman"/>
                <w:kern w:val="2"/>
                <w:sz w:val="24"/>
                <w:szCs w:val="24"/>
              </w:rPr>
              <w:t xml:space="preserve"> зонах автомобильных дорог</w:t>
            </w:r>
          </w:p>
        </w:tc>
        <w:tc>
          <w:tcPr>
            <w:tcW w:w="1002" w:type="dxa"/>
            <w:tcBorders>
              <w:top w:val="single" w:sz="4" w:space="0" w:color="auto"/>
              <w:left w:val="single" w:sz="4" w:space="0" w:color="auto"/>
              <w:bottom w:val="single" w:sz="4" w:space="0" w:color="auto"/>
              <w:right w:val="single" w:sz="4" w:space="0" w:color="auto"/>
            </w:tcBorders>
          </w:tcPr>
          <w:p w:rsidR="00BD6EC6" w:rsidRDefault="00BD6EC6"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BD6EC6" w:rsidRPr="00935B2E" w:rsidRDefault="00880193" w:rsidP="00935B2E">
            <w:pPr>
              <w:autoSpaceDE w:val="0"/>
              <w:autoSpaceDN w:val="0"/>
              <w:adjustRightInd w:val="0"/>
              <w:spacing w:after="0" w:line="240" w:lineRule="auto"/>
              <w:jc w:val="both"/>
              <w:rPr>
                <w:rFonts w:ascii="Times New Roman" w:eastAsia="Calibri" w:hAnsi="Times New Roman" w:cs="Times New Roman"/>
                <w:bCs/>
                <w:kern w:val="2"/>
                <w:sz w:val="24"/>
                <w:szCs w:val="24"/>
              </w:rPr>
            </w:pPr>
            <w:r w:rsidRPr="00880193">
              <w:rPr>
                <w:rFonts w:ascii="Times New Roman" w:eastAsia="Calibri" w:hAnsi="Times New Roman" w:cs="Times New Roman"/>
                <w:bCs/>
                <w:kern w:val="2"/>
                <w:sz w:val="24"/>
                <w:szCs w:val="24"/>
              </w:rPr>
              <w:t xml:space="preserve">Реестр действующих лицензий на право пользования участками недр местного значения, содержащими общераспространенные полезные </w:t>
            </w:r>
            <w:r w:rsidR="00B756B7">
              <w:rPr>
                <w:rFonts w:ascii="Times New Roman" w:eastAsia="Calibri" w:hAnsi="Times New Roman" w:cs="Times New Roman"/>
                <w:bCs/>
                <w:kern w:val="2"/>
                <w:sz w:val="24"/>
                <w:szCs w:val="24"/>
              </w:rPr>
              <w:t>ископаемые, включает 11</w:t>
            </w:r>
            <w:r w:rsidR="007761EE">
              <w:rPr>
                <w:rFonts w:ascii="Times New Roman" w:eastAsia="Calibri" w:hAnsi="Times New Roman" w:cs="Times New Roman"/>
                <w:bCs/>
                <w:kern w:val="2"/>
                <w:sz w:val="24"/>
                <w:szCs w:val="24"/>
              </w:rPr>
              <w:t xml:space="preserve"> лицензий, из которых 10</w:t>
            </w:r>
            <w:r w:rsidRPr="00880193">
              <w:rPr>
                <w:rFonts w:ascii="Times New Roman" w:eastAsia="Calibri" w:hAnsi="Times New Roman" w:cs="Times New Roman"/>
                <w:bCs/>
                <w:kern w:val="2"/>
                <w:sz w:val="24"/>
                <w:szCs w:val="24"/>
              </w:rPr>
              <w:t xml:space="preserve"> выданы организациям частной формы собственности.</w:t>
            </w:r>
            <w:r w:rsidR="00A93709">
              <w:rPr>
                <w:rFonts w:ascii="Times New Roman" w:eastAsia="Calibri" w:hAnsi="Times New Roman" w:cs="Times New Roman"/>
                <w:bCs/>
                <w:kern w:val="2"/>
                <w:sz w:val="24"/>
                <w:szCs w:val="24"/>
              </w:rPr>
              <w:t xml:space="preserve"> В основном выдача лицензий </w:t>
            </w:r>
            <w:r w:rsidR="00452A85">
              <w:rPr>
                <w:rFonts w:ascii="Times New Roman" w:eastAsia="Calibri" w:hAnsi="Times New Roman" w:cs="Times New Roman"/>
                <w:bCs/>
                <w:kern w:val="2"/>
                <w:sz w:val="24"/>
                <w:szCs w:val="24"/>
              </w:rPr>
              <w:t xml:space="preserve">производится </w:t>
            </w:r>
            <w:r w:rsidR="00A93709">
              <w:rPr>
                <w:rFonts w:ascii="Times New Roman" w:eastAsia="Calibri" w:hAnsi="Times New Roman" w:cs="Times New Roman"/>
                <w:bCs/>
                <w:kern w:val="2"/>
                <w:sz w:val="24"/>
                <w:szCs w:val="24"/>
              </w:rPr>
              <w:t>на магматические</w:t>
            </w:r>
            <w:r w:rsidR="00452A85">
              <w:rPr>
                <w:rFonts w:ascii="Times New Roman" w:eastAsia="Calibri" w:hAnsi="Times New Roman" w:cs="Times New Roman"/>
                <w:bCs/>
                <w:kern w:val="2"/>
                <w:sz w:val="24"/>
                <w:szCs w:val="24"/>
              </w:rPr>
              <w:t xml:space="preserve"> и метамо</w:t>
            </w:r>
            <w:r w:rsidR="007761EE">
              <w:rPr>
                <w:rFonts w:ascii="Times New Roman" w:eastAsia="Calibri" w:hAnsi="Times New Roman" w:cs="Times New Roman"/>
                <w:bCs/>
                <w:kern w:val="2"/>
                <w:sz w:val="24"/>
                <w:szCs w:val="24"/>
              </w:rPr>
              <w:t>рфические</w:t>
            </w:r>
            <w:r w:rsidR="00A93709">
              <w:rPr>
                <w:rFonts w:ascii="Times New Roman" w:eastAsia="Calibri" w:hAnsi="Times New Roman" w:cs="Times New Roman"/>
                <w:bCs/>
                <w:kern w:val="2"/>
                <w:sz w:val="24"/>
                <w:szCs w:val="24"/>
              </w:rPr>
              <w:t xml:space="preserve"> породы, песчано-гравийные и суглинки</w:t>
            </w:r>
            <w:r w:rsidR="007761EE">
              <w:rPr>
                <w:rFonts w:ascii="Times New Roman" w:eastAsia="Calibri" w:hAnsi="Times New Roman" w:cs="Times New Roman"/>
                <w:bCs/>
                <w:kern w:val="2"/>
                <w:sz w:val="24"/>
                <w:szCs w:val="24"/>
              </w:rPr>
              <w:t xml:space="preserve">, </w:t>
            </w:r>
            <w:proofErr w:type="spellStart"/>
            <w:r w:rsidR="007761EE">
              <w:rPr>
                <w:rFonts w:ascii="Times New Roman" w:eastAsia="Calibri" w:hAnsi="Times New Roman" w:cs="Times New Roman"/>
                <w:bCs/>
                <w:kern w:val="2"/>
                <w:sz w:val="24"/>
                <w:szCs w:val="24"/>
              </w:rPr>
              <w:t>гранодиориты</w:t>
            </w:r>
            <w:proofErr w:type="spellEnd"/>
            <w:r w:rsidR="007761EE">
              <w:rPr>
                <w:rFonts w:ascii="Times New Roman" w:eastAsia="Calibri" w:hAnsi="Times New Roman" w:cs="Times New Roman"/>
                <w:bCs/>
                <w:kern w:val="2"/>
                <w:sz w:val="24"/>
                <w:szCs w:val="24"/>
              </w:rPr>
              <w:t>.</w:t>
            </w:r>
          </w:p>
        </w:tc>
      </w:tr>
      <w:tr w:rsidR="00880193" w:rsidRPr="00BC5082" w:rsidTr="00062800">
        <w:tc>
          <w:tcPr>
            <w:tcW w:w="687" w:type="dxa"/>
            <w:tcBorders>
              <w:top w:val="single" w:sz="4" w:space="0" w:color="auto"/>
              <w:left w:val="single" w:sz="4" w:space="0" w:color="auto"/>
              <w:bottom w:val="single" w:sz="4" w:space="0" w:color="auto"/>
              <w:right w:val="single" w:sz="4" w:space="0" w:color="auto"/>
            </w:tcBorders>
          </w:tcPr>
          <w:p w:rsidR="00880193" w:rsidRPr="00062800" w:rsidRDefault="00C95916" w:rsidP="00BC5082">
            <w:pPr>
              <w:autoSpaceDE w:val="0"/>
              <w:autoSpaceDN w:val="0"/>
              <w:adjustRightInd w:val="0"/>
              <w:spacing w:after="0" w:line="240" w:lineRule="auto"/>
              <w:jc w:val="center"/>
              <w:rPr>
                <w:rFonts w:ascii="Times New Roman" w:eastAsia="Calibri" w:hAnsi="Times New Roman" w:cs="Times New Roman"/>
                <w:b/>
                <w:bCs/>
                <w:sz w:val="24"/>
                <w:szCs w:val="24"/>
              </w:rPr>
            </w:pPr>
            <w:r w:rsidRPr="00062800">
              <w:rPr>
                <w:rFonts w:ascii="Times New Roman" w:eastAsia="Calibri" w:hAnsi="Times New Roman" w:cs="Times New Roman"/>
                <w:b/>
                <w:bCs/>
                <w:sz w:val="24"/>
                <w:szCs w:val="24"/>
              </w:rPr>
              <w:t>2</w:t>
            </w:r>
            <w:r w:rsidR="00061AC3">
              <w:rPr>
                <w:rFonts w:ascii="Times New Roman" w:eastAsia="Calibri" w:hAnsi="Times New Roman" w:cs="Times New Roman"/>
                <w:b/>
                <w:bCs/>
                <w:sz w:val="24"/>
                <w:szCs w:val="24"/>
              </w:rPr>
              <w:t>3</w:t>
            </w:r>
          </w:p>
        </w:tc>
        <w:tc>
          <w:tcPr>
            <w:tcW w:w="3694" w:type="dxa"/>
            <w:tcBorders>
              <w:top w:val="single" w:sz="4" w:space="0" w:color="auto"/>
              <w:left w:val="single" w:sz="4" w:space="0" w:color="auto"/>
              <w:bottom w:val="single" w:sz="4" w:space="0" w:color="auto"/>
              <w:right w:val="single" w:sz="4" w:space="0" w:color="auto"/>
            </w:tcBorders>
          </w:tcPr>
          <w:p w:rsidR="00880193" w:rsidRPr="005A11B7" w:rsidRDefault="00880193" w:rsidP="000F3F40">
            <w:pPr>
              <w:autoSpaceDE w:val="0"/>
              <w:autoSpaceDN w:val="0"/>
              <w:adjustRightInd w:val="0"/>
              <w:spacing w:after="0" w:line="240" w:lineRule="auto"/>
              <w:jc w:val="both"/>
              <w:rPr>
                <w:rFonts w:ascii="Times New Roman" w:hAnsi="Times New Roman" w:cs="Times New Roman"/>
                <w:b/>
                <w:kern w:val="2"/>
                <w:sz w:val="24"/>
                <w:szCs w:val="24"/>
              </w:rPr>
            </w:pPr>
            <w:r w:rsidRPr="005A11B7">
              <w:rPr>
                <w:rFonts w:ascii="Times New Roman" w:hAnsi="Times New Roman" w:cs="Times New Roman"/>
                <w:b/>
                <w:kern w:val="2"/>
                <w:sz w:val="24"/>
                <w:szCs w:val="24"/>
              </w:rPr>
              <w:t>Рынок нефтепродуктов</w:t>
            </w:r>
          </w:p>
        </w:tc>
        <w:tc>
          <w:tcPr>
            <w:tcW w:w="1002" w:type="dxa"/>
            <w:tcBorders>
              <w:top w:val="single" w:sz="4" w:space="0" w:color="auto"/>
              <w:left w:val="single" w:sz="4" w:space="0" w:color="auto"/>
              <w:bottom w:val="single" w:sz="4" w:space="0" w:color="auto"/>
              <w:right w:val="single" w:sz="4" w:space="0" w:color="auto"/>
            </w:tcBorders>
          </w:tcPr>
          <w:p w:rsidR="00880193" w:rsidRDefault="00880193"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880193" w:rsidRPr="00880193" w:rsidRDefault="00880193" w:rsidP="00935B2E">
            <w:pPr>
              <w:autoSpaceDE w:val="0"/>
              <w:autoSpaceDN w:val="0"/>
              <w:adjustRightInd w:val="0"/>
              <w:spacing w:after="0" w:line="240" w:lineRule="auto"/>
              <w:jc w:val="both"/>
              <w:rPr>
                <w:rFonts w:ascii="Times New Roman" w:eastAsia="Calibri" w:hAnsi="Times New Roman" w:cs="Times New Roman"/>
                <w:bCs/>
                <w:kern w:val="2"/>
                <w:sz w:val="24"/>
                <w:szCs w:val="24"/>
              </w:rPr>
            </w:pPr>
          </w:p>
        </w:tc>
      </w:tr>
      <w:tr w:rsidR="00880193" w:rsidRPr="00BC5082" w:rsidTr="00062800">
        <w:tc>
          <w:tcPr>
            <w:tcW w:w="687" w:type="dxa"/>
            <w:tcBorders>
              <w:top w:val="single" w:sz="4" w:space="0" w:color="auto"/>
              <w:left w:val="single" w:sz="4" w:space="0" w:color="auto"/>
              <w:bottom w:val="single" w:sz="4" w:space="0" w:color="auto"/>
              <w:right w:val="single" w:sz="4" w:space="0" w:color="auto"/>
            </w:tcBorders>
          </w:tcPr>
          <w:p w:rsidR="00880193" w:rsidRDefault="00880193" w:rsidP="00BC5082">
            <w:pPr>
              <w:autoSpaceDE w:val="0"/>
              <w:autoSpaceDN w:val="0"/>
              <w:adjustRightInd w:val="0"/>
              <w:spacing w:after="0" w:line="240" w:lineRule="auto"/>
              <w:jc w:val="center"/>
              <w:rPr>
                <w:rFonts w:ascii="Times New Roman" w:eastAsia="Calibri" w:hAnsi="Times New Roman" w:cs="Times New Roman"/>
                <w:bCs/>
                <w:sz w:val="24"/>
                <w:szCs w:val="24"/>
              </w:rPr>
            </w:pPr>
          </w:p>
        </w:tc>
        <w:tc>
          <w:tcPr>
            <w:tcW w:w="3694" w:type="dxa"/>
            <w:tcBorders>
              <w:top w:val="single" w:sz="4" w:space="0" w:color="auto"/>
              <w:left w:val="single" w:sz="4" w:space="0" w:color="auto"/>
              <w:bottom w:val="single" w:sz="4" w:space="0" w:color="auto"/>
              <w:right w:val="single" w:sz="4" w:space="0" w:color="auto"/>
            </w:tcBorders>
          </w:tcPr>
          <w:p w:rsidR="00880193" w:rsidRPr="00880193" w:rsidRDefault="00880193" w:rsidP="000F3F40">
            <w:pPr>
              <w:autoSpaceDE w:val="0"/>
              <w:autoSpaceDN w:val="0"/>
              <w:adjustRightInd w:val="0"/>
              <w:spacing w:after="0" w:line="240" w:lineRule="auto"/>
              <w:jc w:val="both"/>
              <w:rPr>
                <w:rFonts w:ascii="Times New Roman" w:hAnsi="Times New Roman" w:cs="Times New Roman"/>
                <w:kern w:val="2"/>
                <w:sz w:val="24"/>
                <w:szCs w:val="24"/>
              </w:rPr>
            </w:pPr>
            <w:r w:rsidRPr="00880193">
              <w:rPr>
                <w:rFonts w:ascii="Times New Roman" w:hAnsi="Times New Roman" w:cs="Times New Roman"/>
                <w:kern w:val="2"/>
                <w:sz w:val="24"/>
                <w:szCs w:val="24"/>
              </w:rPr>
              <w:t>Мониторинг независимых АЗС</w:t>
            </w:r>
          </w:p>
        </w:tc>
        <w:tc>
          <w:tcPr>
            <w:tcW w:w="1002" w:type="dxa"/>
            <w:tcBorders>
              <w:top w:val="single" w:sz="4" w:space="0" w:color="auto"/>
              <w:left w:val="single" w:sz="4" w:space="0" w:color="auto"/>
              <w:bottom w:val="single" w:sz="4" w:space="0" w:color="auto"/>
              <w:right w:val="single" w:sz="4" w:space="0" w:color="auto"/>
            </w:tcBorders>
          </w:tcPr>
          <w:p w:rsidR="00880193" w:rsidRDefault="00880193" w:rsidP="009668C7">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880193" w:rsidRPr="00880193" w:rsidRDefault="00A93709" w:rsidP="00880193">
            <w:pPr>
              <w:autoSpaceDE w:val="0"/>
              <w:autoSpaceDN w:val="0"/>
              <w:adjustRightInd w:val="0"/>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На территории района действует 5</w:t>
            </w:r>
            <w:r w:rsidR="00880193" w:rsidRPr="00880193">
              <w:rPr>
                <w:rFonts w:ascii="Times New Roman" w:eastAsia="Calibri" w:hAnsi="Times New Roman" w:cs="Times New Roman"/>
                <w:bCs/>
                <w:kern w:val="2"/>
                <w:sz w:val="24"/>
                <w:szCs w:val="24"/>
              </w:rPr>
              <w:t xml:space="preserve"> автозаправочных станций. Рынок розничной продажи нефтепродуктов района представлен крупными операторами: АО </w:t>
            </w:r>
            <w:proofErr w:type="spellStart"/>
            <w:r w:rsidR="00880193" w:rsidRPr="00880193">
              <w:rPr>
                <w:rFonts w:ascii="Times New Roman" w:eastAsia="Calibri" w:hAnsi="Times New Roman" w:cs="Times New Roman"/>
                <w:bCs/>
                <w:kern w:val="2"/>
                <w:sz w:val="24"/>
                <w:szCs w:val="24"/>
              </w:rPr>
              <w:t>Бурятнефтепродукт</w:t>
            </w:r>
            <w:proofErr w:type="spellEnd"/>
            <w:proofErr w:type="gramStart"/>
            <w:r w:rsidR="00880193" w:rsidRPr="00880193">
              <w:rPr>
                <w:rFonts w:ascii="Times New Roman" w:eastAsia="Calibri" w:hAnsi="Times New Roman" w:cs="Times New Roman"/>
                <w:bCs/>
                <w:kern w:val="2"/>
                <w:sz w:val="24"/>
                <w:szCs w:val="24"/>
              </w:rPr>
              <w:t xml:space="preserve"> ,</w:t>
            </w:r>
            <w:proofErr w:type="gramEnd"/>
            <w:r w:rsidR="00880193" w:rsidRPr="00880193">
              <w:rPr>
                <w:rFonts w:ascii="Times New Roman" w:eastAsia="Calibri" w:hAnsi="Times New Roman" w:cs="Times New Roman"/>
                <w:bCs/>
                <w:kern w:val="2"/>
                <w:sz w:val="24"/>
                <w:szCs w:val="24"/>
              </w:rPr>
              <w:t>ООО«</w:t>
            </w:r>
            <w:proofErr w:type="spellStart"/>
            <w:r w:rsidR="00880193" w:rsidRPr="00880193">
              <w:rPr>
                <w:rFonts w:ascii="Times New Roman" w:eastAsia="Calibri" w:hAnsi="Times New Roman" w:cs="Times New Roman"/>
                <w:bCs/>
                <w:kern w:val="2"/>
                <w:sz w:val="24"/>
                <w:szCs w:val="24"/>
              </w:rPr>
              <w:t>Байкалнефть</w:t>
            </w:r>
            <w:proofErr w:type="spellEnd"/>
            <w:r w:rsidR="00880193" w:rsidRPr="00880193">
              <w:rPr>
                <w:rFonts w:ascii="Times New Roman" w:eastAsia="Calibri" w:hAnsi="Times New Roman" w:cs="Times New Roman"/>
                <w:bCs/>
                <w:kern w:val="2"/>
                <w:sz w:val="24"/>
                <w:szCs w:val="24"/>
              </w:rPr>
              <w:t xml:space="preserve">», ООО Транс ГСМ, ООО </w:t>
            </w:r>
            <w:proofErr w:type="spellStart"/>
            <w:r w:rsidR="00880193" w:rsidRPr="00880193">
              <w:rPr>
                <w:rFonts w:ascii="Times New Roman" w:eastAsia="Calibri" w:hAnsi="Times New Roman" w:cs="Times New Roman"/>
                <w:bCs/>
                <w:kern w:val="2"/>
                <w:sz w:val="24"/>
                <w:szCs w:val="24"/>
              </w:rPr>
              <w:t>ННК-Байкалнефтепродукт</w:t>
            </w:r>
            <w:proofErr w:type="spellEnd"/>
            <w:r w:rsidR="00880193" w:rsidRPr="00880193">
              <w:rPr>
                <w:rFonts w:ascii="Times New Roman" w:eastAsia="Calibri" w:hAnsi="Times New Roman" w:cs="Times New Roman"/>
                <w:bCs/>
                <w:kern w:val="2"/>
                <w:sz w:val="24"/>
                <w:szCs w:val="24"/>
              </w:rPr>
              <w:t xml:space="preserve">, ООО </w:t>
            </w:r>
            <w:proofErr w:type="spellStart"/>
            <w:r w:rsidR="00880193" w:rsidRPr="00880193">
              <w:rPr>
                <w:rFonts w:ascii="Times New Roman" w:eastAsia="Calibri" w:hAnsi="Times New Roman" w:cs="Times New Roman"/>
                <w:bCs/>
                <w:kern w:val="2"/>
                <w:sz w:val="24"/>
                <w:szCs w:val="24"/>
              </w:rPr>
              <w:t>Экоресурс</w:t>
            </w:r>
            <w:proofErr w:type="spellEnd"/>
            <w:r w:rsidR="00880193" w:rsidRPr="00880193">
              <w:rPr>
                <w:rFonts w:ascii="Times New Roman" w:eastAsia="Calibri" w:hAnsi="Times New Roman" w:cs="Times New Roman"/>
                <w:bCs/>
                <w:kern w:val="2"/>
                <w:sz w:val="24"/>
                <w:szCs w:val="24"/>
              </w:rPr>
              <w:t>,.</w:t>
            </w:r>
          </w:p>
          <w:p w:rsidR="00880193" w:rsidRPr="00880193" w:rsidRDefault="00880193" w:rsidP="00880193">
            <w:pPr>
              <w:autoSpaceDE w:val="0"/>
              <w:autoSpaceDN w:val="0"/>
              <w:adjustRightInd w:val="0"/>
              <w:spacing w:after="0" w:line="240" w:lineRule="auto"/>
              <w:jc w:val="both"/>
              <w:rPr>
                <w:rFonts w:ascii="Times New Roman" w:eastAsia="Calibri" w:hAnsi="Times New Roman" w:cs="Times New Roman"/>
                <w:bCs/>
                <w:kern w:val="2"/>
                <w:sz w:val="24"/>
                <w:szCs w:val="24"/>
              </w:rPr>
            </w:pPr>
            <w:r w:rsidRPr="00880193">
              <w:rPr>
                <w:rFonts w:ascii="Times New Roman" w:eastAsia="Calibri" w:hAnsi="Times New Roman" w:cs="Times New Roman"/>
                <w:bCs/>
                <w:kern w:val="2"/>
                <w:sz w:val="24"/>
                <w:szCs w:val="24"/>
              </w:rPr>
              <w:t>Потребность населения и организаций в автомобильном топливе обеспечена полностью. Фактов перебоя поставок на рынок нефтепродуктов района не зафиксировано.</w:t>
            </w:r>
          </w:p>
        </w:tc>
      </w:tr>
      <w:tr w:rsidR="00732BA1" w:rsidRPr="00BC5082" w:rsidTr="00062800">
        <w:tc>
          <w:tcPr>
            <w:tcW w:w="687" w:type="dxa"/>
            <w:tcBorders>
              <w:top w:val="single" w:sz="4" w:space="0" w:color="auto"/>
              <w:left w:val="single" w:sz="4" w:space="0" w:color="auto"/>
              <w:bottom w:val="single" w:sz="4" w:space="0" w:color="auto"/>
              <w:right w:val="single" w:sz="4" w:space="0" w:color="auto"/>
            </w:tcBorders>
          </w:tcPr>
          <w:p w:rsidR="00732BA1" w:rsidRPr="00732BA1" w:rsidRDefault="00732BA1" w:rsidP="00BC5082">
            <w:pPr>
              <w:autoSpaceDE w:val="0"/>
              <w:autoSpaceDN w:val="0"/>
              <w:adjustRightInd w:val="0"/>
              <w:spacing w:after="0" w:line="240" w:lineRule="auto"/>
              <w:jc w:val="center"/>
              <w:rPr>
                <w:rFonts w:ascii="Times New Roman" w:eastAsia="Calibri" w:hAnsi="Times New Roman" w:cs="Times New Roman"/>
                <w:bCs/>
                <w:sz w:val="24"/>
                <w:szCs w:val="24"/>
                <w:highlight w:val="yellow"/>
              </w:rPr>
            </w:pPr>
          </w:p>
        </w:tc>
        <w:tc>
          <w:tcPr>
            <w:tcW w:w="14104" w:type="dxa"/>
            <w:gridSpan w:val="3"/>
            <w:tcBorders>
              <w:top w:val="single" w:sz="4" w:space="0" w:color="auto"/>
              <w:left w:val="single" w:sz="4" w:space="0" w:color="auto"/>
              <w:bottom w:val="single" w:sz="4" w:space="0" w:color="auto"/>
              <w:right w:val="single" w:sz="4" w:space="0" w:color="auto"/>
            </w:tcBorders>
          </w:tcPr>
          <w:p w:rsidR="00732BA1" w:rsidRPr="002510AF" w:rsidRDefault="00732BA1" w:rsidP="00732BA1">
            <w:pPr>
              <w:autoSpaceDE w:val="0"/>
              <w:autoSpaceDN w:val="0"/>
              <w:adjustRightInd w:val="0"/>
              <w:spacing w:after="0" w:line="240" w:lineRule="auto"/>
              <w:jc w:val="center"/>
              <w:rPr>
                <w:rFonts w:ascii="Times New Roman" w:eastAsia="Calibri" w:hAnsi="Times New Roman" w:cs="Times New Roman"/>
                <w:b/>
                <w:bCs/>
                <w:kern w:val="2"/>
                <w:sz w:val="24"/>
                <w:szCs w:val="24"/>
              </w:rPr>
            </w:pPr>
            <w:r w:rsidRPr="002510AF">
              <w:rPr>
                <w:rFonts w:ascii="Times New Roman" w:hAnsi="Times New Roman" w:cs="Times New Roman"/>
                <w:b/>
                <w:bCs/>
                <w:kern w:val="2"/>
                <w:sz w:val="24"/>
                <w:szCs w:val="24"/>
              </w:rPr>
              <w:t>II. Системные мероприятия развития конкурентной среды</w:t>
            </w:r>
          </w:p>
        </w:tc>
      </w:tr>
      <w:tr w:rsidR="00732BA1" w:rsidRPr="00BC5082" w:rsidTr="00062800">
        <w:tc>
          <w:tcPr>
            <w:tcW w:w="687" w:type="dxa"/>
            <w:tcBorders>
              <w:top w:val="single" w:sz="4" w:space="0" w:color="auto"/>
              <w:left w:val="single" w:sz="4" w:space="0" w:color="auto"/>
              <w:bottom w:val="single" w:sz="4" w:space="0" w:color="auto"/>
              <w:right w:val="single" w:sz="4" w:space="0" w:color="auto"/>
            </w:tcBorders>
          </w:tcPr>
          <w:p w:rsidR="00732BA1" w:rsidRPr="002510AF" w:rsidRDefault="00732BA1" w:rsidP="00BC5082">
            <w:pPr>
              <w:autoSpaceDE w:val="0"/>
              <w:autoSpaceDN w:val="0"/>
              <w:adjustRightInd w:val="0"/>
              <w:spacing w:after="0" w:line="240" w:lineRule="auto"/>
              <w:jc w:val="center"/>
              <w:rPr>
                <w:rFonts w:ascii="Times New Roman" w:eastAsia="Calibri" w:hAnsi="Times New Roman" w:cs="Times New Roman"/>
                <w:bCs/>
                <w:sz w:val="24"/>
                <w:szCs w:val="24"/>
              </w:rPr>
            </w:pPr>
            <w:r w:rsidRPr="002510AF">
              <w:rPr>
                <w:rFonts w:ascii="Times New Roman" w:eastAsia="Calibri" w:hAnsi="Times New Roman" w:cs="Times New Roman"/>
                <w:bCs/>
                <w:sz w:val="24"/>
                <w:szCs w:val="24"/>
              </w:rPr>
              <w:t>26</w:t>
            </w:r>
          </w:p>
        </w:tc>
        <w:tc>
          <w:tcPr>
            <w:tcW w:w="14104" w:type="dxa"/>
            <w:gridSpan w:val="3"/>
            <w:tcBorders>
              <w:top w:val="single" w:sz="4" w:space="0" w:color="auto"/>
              <w:left w:val="single" w:sz="4" w:space="0" w:color="auto"/>
              <w:bottom w:val="single" w:sz="4" w:space="0" w:color="auto"/>
              <w:right w:val="single" w:sz="4" w:space="0" w:color="auto"/>
            </w:tcBorders>
          </w:tcPr>
          <w:p w:rsidR="00732BA1" w:rsidRPr="00633D1D" w:rsidRDefault="00732BA1" w:rsidP="00880193">
            <w:pPr>
              <w:autoSpaceDE w:val="0"/>
              <w:autoSpaceDN w:val="0"/>
              <w:adjustRightInd w:val="0"/>
              <w:spacing w:after="0" w:line="240" w:lineRule="auto"/>
              <w:jc w:val="both"/>
              <w:rPr>
                <w:rFonts w:ascii="Times New Roman" w:eastAsia="Calibri" w:hAnsi="Times New Roman" w:cs="Times New Roman"/>
                <w:bCs/>
                <w:kern w:val="2"/>
                <w:sz w:val="24"/>
                <w:szCs w:val="24"/>
              </w:rPr>
            </w:pPr>
            <w:r w:rsidRPr="00633D1D">
              <w:rPr>
                <w:rFonts w:ascii="Times New Roman" w:hAnsi="Times New Roman" w:cs="Times New Roman"/>
              </w:rPr>
              <w:t>Мероприятия, направленные на 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732BA1" w:rsidRPr="00BC5082" w:rsidTr="00062800">
        <w:tc>
          <w:tcPr>
            <w:tcW w:w="687" w:type="dxa"/>
            <w:tcBorders>
              <w:top w:val="single" w:sz="4" w:space="0" w:color="auto"/>
              <w:left w:val="single" w:sz="4" w:space="0" w:color="auto"/>
              <w:bottom w:val="single" w:sz="4" w:space="0" w:color="auto"/>
              <w:right w:val="single" w:sz="4" w:space="0" w:color="auto"/>
            </w:tcBorders>
          </w:tcPr>
          <w:p w:rsidR="00732BA1" w:rsidRPr="002510AF" w:rsidRDefault="00732BA1"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2510AF">
              <w:rPr>
                <w:rFonts w:ascii="Times New Roman" w:eastAsia="Calibri" w:hAnsi="Times New Roman" w:cs="Times New Roman"/>
                <w:bCs/>
                <w:sz w:val="24"/>
                <w:szCs w:val="24"/>
              </w:rPr>
              <w:t>26.1</w:t>
            </w:r>
          </w:p>
        </w:tc>
        <w:tc>
          <w:tcPr>
            <w:tcW w:w="3694" w:type="dxa"/>
            <w:tcBorders>
              <w:top w:val="single" w:sz="4" w:space="0" w:color="auto"/>
              <w:left w:val="single" w:sz="4" w:space="0" w:color="auto"/>
              <w:bottom w:val="single" w:sz="4" w:space="0" w:color="auto"/>
              <w:right w:val="single" w:sz="4" w:space="0" w:color="auto"/>
            </w:tcBorders>
          </w:tcPr>
          <w:p w:rsidR="00732BA1" w:rsidRPr="00633D1D" w:rsidRDefault="00732BA1" w:rsidP="00732BA1">
            <w:pPr>
              <w:autoSpaceDE w:val="0"/>
              <w:autoSpaceDN w:val="0"/>
              <w:adjustRightInd w:val="0"/>
              <w:spacing w:after="0" w:line="240" w:lineRule="auto"/>
              <w:jc w:val="both"/>
              <w:rPr>
                <w:rFonts w:ascii="Times New Roman" w:hAnsi="Times New Roman" w:cs="Times New Roman"/>
                <w:kern w:val="2"/>
                <w:sz w:val="24"/>
                <w:szCs w:val="24"/>
              </w:rPr>
            </w:pPr>
            <w:r w:rsidRPr="00633D1D">
              <w:rPr>
                <w:rFonts w:ascii="Times New Roman" w:hAnsi="Times New Roman" w:cs="Times New Roman"/>
              </w:rPr>
              <w:t xml:space="preserve">Проведение мероприятий, </w:t>
            </w:r>
            <w:r w:rsidRPr="00633D1D">
              <w:rPr>
                <w:rFonts w:ascii="Times New Roman" w:hAnsi="Times New Roman" w:cs="Times New Roman"/>
              </w:rPr>
              <w:lastRenderedPageBreak/>
              <w:t>направленных на централизацию закупок, в целях установления единых правил осуществления закупок, единых требований к участникам таких закупок, закупаемой продукции, заполнению заявок</w:t>
            </w:r>
          </w:p>
        </w:tc>
        <w:tc>
          <w:tcPr>
            <w:tcW w:w="1002" w:type="dxa"/>
            <w:tcBorders>
              <w:top w:val="single" w:sz="4" w:space="0" w:color="auto"/>
              <w:left w:val="single" w:sz="4" w:space="0" w:color="auto"/>
              <w:bottom w:val="single" w:sz="4" w:space="0" w:color="auto"/>
              <w:right w:val="single" w:sz="4" w:space="0" w:color="auto"/>
            </w:tcBorders>
          </w:tcPr>
          <w:p w:rsidR="00732BA1" w:rsidRPr="002510AF" w:rsidRDefault="00732BA1" w:rsidP="00732BA1">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732BA1" w:rsidRPr="00732BA1" w:rsidRDefault="00151EFC"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sidRPr="004071D1">
              <w:rPr>
                <w:rFonts w:ascii="Times New Roman" w:eastAsia="Calibri" w:hAnsi="Times New Roman" w:cs="Times New Roman"/>
                <w:bCs/>
                <w:kern w:val="2"/>
                <w:sz w:val="24"/>
                <w:szCs w:val="24"/>
              </w:rPr>
              <w:t>В МО «</w:t>
            </w:r>
            <w:proofErr w:type="spellStart"/>
            <w:r w:rsidRPr="004071D1">
              <w:rPr>
                <w:rFonts w:ascii="Times New Roman" w:eastAsia="Calibri" w:hAnsi="Times New Roman" w:cs="Times New Roman"/>
                <w:bCs/>
                <w:kern w:val="2"/>
                <w:sz w:val="24"/>
                <w:szCs w:val="24"/>
              </w:rPr>
              <w:t>Тарбагатайский</w:t>
            </w:r>
            <w:proofErr w:type="spellEnd"/>
            <w:r w:rsidRPr="004071D1">
              <w:rPr>
                <w:rFonts w:ascii="Times New Roman" w:eastAsia="Calibri" w:hAnsi="Times New Roman" w:cs="Times New Roman"/>
                <w:bCs/>
                <w:kern w:val="2"/>
                <w:sz w:val="24"/>
                <w:szCs w:val="24"/>
              </w:rPr>
              <w:t xml:space="preserve"> район» уполномоченного органа нет. Заказчики сами проводят </w:t>
            </w:r>
            <w:r w:rsidRPr="004071D1">
              <w:rPr>
                <w:rFonts w:ascii="Times New Roman" w:eastAsia="Calibri" w:hAnsi="Times New Roman" w:cs="Times New Roman"/>
                <w:bCs/>
                <w:kern w:val="2"/>
                <w:sz w:val="24"/>
                <w:szCs w:val="24"/>
              </w:rPr>
              <w:lastRenderedPageBreak/>
              <w:t>закупки товаров, работ</w:t>
            </w:r>
            <w:proofErr w:type="gramStart"/>
            <w:r w:rsidRPr="004071D1">
              <w:rPr>
                <w:rFonts w:ascii="Times New Roman" w:eastAsia="Calibri" w:hAnsi="Times New Roman" w:cs="Times New Roman"/>
                <w:bCs/>
                <w:kern w:val="2"/>
                <w:sz w:val="24"/>
                <w:szCs w:val="24"/>
              </w:rPr>
              <w:t xml:space="preserve"> ,</w:t>
            </w:r>
            <w:proofErr w:type="gramEnd"/>
            <w:r w:rsidRPr="004071D1">
              <w:rPr>
                <w:rFonts w:ascii="Times New Roman" w:eastAsia="Calibri" w:hAnsi="Times New Roman" w:cs="Times New Roman"/>
                <w:bCs/>
                <w:kern w:val="2"/>
                <w:sz w:val="24"/>
                <w:szCs w:val="24"/>
              </w:rPr>
              <w:t xml:space="preserve"> услуг</w:t>
            </w:r>
            <w:r w:rsidR="00A93709">
              <w:rPr>
                <w:rFonts w:ascii="Times New Roman" w:eastAsia="Calibri" w:hAnsi="Times New Roman" w:cs="Times New Roman"/>
                <w:bCs/>
                <w:kern w:val="2"/>
                <w:sz w:val="24"/>
                <w:szCs w:val="24"/>
              </w:rPr>
              <w:t xml:space="preserve"> (</w:t>
            </w:r>
            <w:r w:rsidR="00AC13DE">
              <w:rPr>
                <w:rFonts w:ascii="Times New Roman" w:eastAsia="Calibri" w:hAnsi="Times New Roman" w:cs="Times New Roman"/>
                <w:bCs/>
                <w:kern w:val="2"/>
                <w:sz w:val="24"/>
                <w:szCs w:val="24"/>
              </w:rPr>
              <w:t>Комитеты Администрации МО «</w:t>
            </w:r>
            <w:proofErr w:type="spellStart"/>
            <w:r w:rsidR="00AC13DE">
              <w:rPr>
                <w:rFonts w:ascii="Times New Roman" w:eastAsia="Calibri" w:hAnsi="Times New Roman" w:cs="Times New Roman"/>
                <w:bCs/>
                <w:kern w:val="2"/>
                <w:sz w:val="24"/>
                <w:szCs w:val="24"/>
              </w:rPr>
              <w:t>Тарбагатайский</w:t>
            </w:r>
            <w:proofErr w:type="spellEnd"/>
            <w:r w:rsidR="00AC13DE">
              <w:rPr>
                <w:rFonts w:ascii="Times New Roman" w:eastAsia="Calibri" w:hAnsi="Times New Roman" w:cs="Times New Roman"/>
                <w:bCs/>
                <w:kern w:val="2"/>
                <w:sz w:val="24"/>
                <w:szCs w:val="24"/>
              </w:rPr>
              <w:t xml:space="preserve"> район», </w:t>
            </w:r>
            <w:r w:rsidR="00A93709">
              <w:rPr>
                <w:rFonts w:ascii="Times New Roman" w:eastAsia="Calibri" w:hAnsi="Times New Roman" w:cs="Times New Roman"/>
                <w:bCs/>
                <w:kern w:val="2"/>
                <w:sz w:val="24"/>
                <w:szCs w:val="24"/>
              </w:rPr>
              <w:t xml:space="preserve">Управление образования, Управление культуры, сельские поселения, МАУ МЦУ, МАУ ДЭУ, ХТО Администрации МО </w:t>
            </w:r>
            <w:proofErr w:type="spellStart"/>
            <w:r w:rsidR="00A93709">
              <w:rPr>
                <w:rFonts w:ascii="Times New Roman" w:eastAsia="Calibri" w:hAnsi="Times New Roman" w:cs="Times New Roman"/>
                <w:bCs/>
                <w:kern w:val="2"/>
                <w:sz w:val="24"/>
                <w:szCs w:val="24"/>
              </w:rPr>
              <w:t>Тарбагатайский</w:t>
            </w:r>
            <w:proofErr w:type="spellEnd"/>
            <w:r w:rsidR="00AC13DE">
              <w:rPr>
                <w:rFonts w:ascii="Times New Roman" w:eastAsia="Calibri" w:hAnsi="Times New Roman" w:cs="Times New Roman"/>
                <w:bCs/>
                <w:kern w:val="2"/>
                <w:sz w:val="24"/>
                <w:szCs w:val="24"/>
              </w:rPr>
              <w:t xml:space="preserve"> </w:t>
            </w:r>
            <w:r w:rsidR="00A93709">
              <w:rPr>
                <w:rFonts w:ascii="Times New Roman" w:eastAsia="Calibri" w:hAnsi="Times New Roman" w:cs="Times New Roman"/>
                <w:bCs/>
                <w:kern w:val="2"/>
                <w:sz w:val="24"/>
                <w:szCs w:val="24"/>
              </w:rPr>
              <w:t>район», МУП ЖКХ Коммунальщик)</w:t>
            </w:r>
            <w:r w:rsidRPr="004071D1">
              <w:rPr>
                <w:rFonts w:ascii="Times New Roman" w:eastAsia="Calibri" w:hAnsi="Times New Roman" w:cs="Times New Roman"/>
                <w:bCs/>
                <w:kern w:val="2"/>
                <w:sz w:val="24"/>
                <w:szCs w:val="24"/>
              </w:rPr>
              <w:t>.</w:t>
            </w:r>
          </w:p>
        </w:tc>
      </w:tr>
      <w:tr w:rsidR="00732BA1" w:rsidRPr="00BC5082" w:rsidTr="00062800">
        <w:tc>
          <w:tcPr>
            <w:tcW w:w="687" w:type="dxa"/>
            <w:tcBorders>
              <w:top w:val="single" w:sz="4" w:space="0" w:color="auto"/>
              <w:left w:val="single" w:sz="4" w:space="0" w:color="auto"/>
              <w:bottom w:val="single" w:sz="4" w:space="0" w:color="auto"/>
              <w:right w:val="single" w:sz="4" w:space="0" w:color="auto"/>
            </w:tcBorders>
          </w:tcPr>
          <w:p w:rsidR="00732BA1" w:rsidRPr="002510AF" w:rsidRDefault="00732BA1"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2510AF">
              <w:rPr>
                <w:rFonts w:ascii="Times New Roman" w:eastAsia="Calibri" w:hAnsi="Times New Roman" w:cs="Times New Roman"/>
                <w:bCs/>
                <w:sz w:val="24"/>
                <w:szCs w:val="24"/>
              </w:rPr>
              <w:lastRenderedPageBreak/>
              <w:t>26.2</w:t>
            </w:r>
          </w:p>
        </w:tc>
        <w:tc>
          <w:tcPr>
            <w:tcW w:w="3694" w:type="dxa"/>
            <w:tcBorders>
              <w:top w:val="single" w:sz="4" w:space="0" w:color="auto"/>
              <w:left w:val="single" w:sz="4" w:space="0" w:color="auto"/>
              <w:bottom w:val="single" w:sz="4" w:space="0" w:color="auto"/>
              <w:right w:val="single" w:sz="4" w:space="0" w:color="auto"/>
            </w:tcBorders>
          </w:tcPr>
          <w:p w:rsidR="00732BA1" w:rsidRPr="00633D1D" w:rsidRDefault="00732BA1" w:rsidP="00732BA1">
            <w:pPr>
              <w:autoSpaceDE w:val="0"/>
              <w:autoSpaceDN w:val="0"/>
              <w:adjustRightInd w:val="0"/>
              <w:spacing w:after="0" w:line="240" w:lineRule="auto"/>
              <w:jc w:val="both"/>
              <w:rPr>
                <w:rFonts w:ascii="Times New Roman" w:hAnsi="Times New Roman" w:cs="Times New Roman"/>
                <w:kern w:val="2"/>
                <w:sz w:val="24"/>
                <w:szCs w:val="24"/>
              </w:rPr>
            </w:pPr>
            <w:r w:rsidRPr="00633D1D">
              <w:rPr>
                <w:rFonts w:ascii="Times New Roman" w:hAnsi="Times New Roman" w:cs="Times New Roman"/>
              </w:rPr>
              <w:t>Обеспечение общественного обсуждения закупок товаров, работ, услуг для муниципальных нужд МО «Тарбагатайский район» на сумму свыше 2,0 млрд. рублей</w:t>
            </w:r>
          </w:p>
        </w:tc>
        <w:tc>
          <w:tcPr>
            <w:tcW w:w="1002" w:type="dxa"/>
            <w:tcBorders>
              <w:top w:val="single" w:sz="4" w:space="0" w:color="auto"/>
              <w:left w:val="single" w:sz="4" w:space="0" w:color="auto"/>
              <w:bottom w:val="single" w:sz="4" w:space="0" w:color="auto"/>
              <w:right w:val="single" w:sz="4" w:space="0" w:color="auto"/>
            </w:tcBorders>
          </w:tcPr>
          <w:p w:rsidR="00732BA1" w:rsidRPr="002510AF" w:rsidRDefault="00732BA1" w:rsidP="00732BA1">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732BA1" w:rsidRPr="00732BA1" w:rsidRDefault="00736109"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sidRPr="00736109">
              <w:rPr>
                <w:rFonts w:ascii="Times New Roman" w:eastAsia="Calibri" w:hAnsi="Times New Roman" w:cs="Times New Roman"/>
                <w:bCs/>
                <w:kern w:val="2"/>
                <w:sz w:val="24"/>
                <w:szCs w:val="24"/>
              </w:rPr>
              <w:t>Закупок свыше 2,0 млрд. руб. Администрация МО «</w:t>
            </w:r>
            <w:proofErr w:type="spellStart"/>
            <w:r w:rsidRPr="00736109">
              <w:rPr>
                <w:rFonts w:ascii="Times New Roman" w:eastAsia="Calibri" w:hAnsi="Times New Roman" w:cs="Times New Roman"/>
                <w:bCs/>
                <w:kern w:val="2"/>
                <w:sz w:val="24"/>
                <w:szCs w:val="24"/>
              </w:rPr>
              <w:t>Тарбагатайский</w:t>
            </w:r>
            <w:proofErr w:type="spellEnd"/>
            <w:r w:rsidRPr="00736109">
              <w:rPr>
                <w:rFonts w:ascii="Times New Roman" w:eastAsia="Calibri" w:hAnsi="Times New Roman" w:cs="Times New Roman"/>
                <w:bCs/>
                <w:kern w:val="2"/>
                <w:sz w:val="24"/>
                <w:szCs w:val="24"/>
              </w:rPr>
              <w:t xml:space="preserve"> район» не проводила</w:t>
            </w:r>
          </w:p>
        </w:tc>
      </w:tr>
      <w:tr w:rsidR="00732BA1" w:rsidRPr="00BC5082" w:rsidTr="00062800">
        <w:tc>
          <w:tcPr>
            <w:tcW w:w="687" w:type="dxa"/>
            <w:tcBorders>
              <w:top w:val="single" w:sz="4" w:space="0" w:color="auto"/>
              <w:left w:val="single" w:sz="4" w:space="0" w:color="auto"/>
              <w:bottom w:val="single" w:sz="4" w:space="0" w:color="auto"/>
              <w:right w:val="single" w:sz="4" w:space="0" w:color="auto"/>
            </w:tcBorders>
          </w:tcPr>
          <w:p w:rsidR="00732BA1" w:rsidRPr="002510AF" w:rsidRDefault="00732BA1"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2510AF">
              <w:rPr>
                <w:rFonts w:ascii="Times New Roman" w:eastAsia="Calibri" w:hAnsi="Times New Roman" w:cs="Times New Roman"/>
                <w:bCs/>
                <w:sz w:val="24"/>
                <w:szCs w:val="24"/>
              </w:rPr>
              <w:t>26.3</w:t>
            </w:r>
          </w:p>
        </w:tc>
        <w:tc>
          <w:tcPr>
            <w:tcW w:w="3694" w:type="dxa"/>
            <w:tcBorders>
              <w:top w:val="single" w:sz="4" w:space="0" w:color="auto"/>
              <w:left w:val="single" w:sz="4" w:space="0" w:color="auto"/>
              <w:bottom w:val="single" w:sz="4" w:space="0" w:color="auto"/>
              <w:right w:val="single" w:sz="4" w:space="0" w:color="auto"/>
            </w:tcBorders>
          </w:tcPr>
          <w:p w:rsidR="00732BA1" w:rsidRPr="00633D1D" w:rsidRDefault="00732BA1" w:rsidP="00732BA1">
            <w:pPr>
              <w:autoSpaceDE w:val="0"/>
              <w:autoSpaceDN w:val="0"/>
              <w:adjustRightInd w:val="0"/>
              <w:spacing w:after="0" w:line="240" w:lineRule="auto"/>
              <w:jc w:val="both"/>
              <w:rPr>
                <w:rFonts w:ascii="Times New Roman" w:hAnsi="Times New Roman" w:cs="Times New Roman"/>
              </w:rPr>
            </w:pPr>
            <w:r w:rsidRPr="00633D1D">
              <w:rPr>
                <w:rFonts w:ascii="Times New Roman" w:hAnsi="Times New Roman" w:cs="Times New Roman"/>
              </w:rPr>
              <w:t>Проведение семинаров, совещаний для заказчиков и для участников закупок, в том числе для субъектов малого предпринимательства, направленных на методологическую поддержку и разъяснительную работу по порядку проведения закупок и вопросам участия в них</w:t>
            </w:r>
          </w:p>
        </w:tc>
        <w:tc>
          <w:tcPr>
            <w:tcW w:w="1002" w:type="dxa"/>
            <w:tcBorders>
              <w:top w:val="single" w:sz="4" w:space="0" w:color="auto"/>
              <w:left w:val="single" w:sz="4" w:space="0" w:color="auto"/>
              <w:bottom w:val="single" w:sz="4" w:space="0" w:color="auto"/>
              <w:right w:val="single" w:sz="4" w:space="0" w:color="auto"/>
            </w:tcBorders>
          </w:tcPr>
          <w:p w:rsidR="00732BA1" w:rsidRPr="002510AF" w:rsidRDefault="00732BA1" w:rsidP="00732BA1">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732BA1" w:rsidRPr="0019744D" w:rsidRDefault="00736109" w:rsidP="00736109">
            <w:pPr>
              <w:autoSpaceDE w:val="0"/>
              <w:autoSpaceDN w:val="0"/>
              <w:adjustRightInd w:val="0"/>
              <w:spacing w:after="0" w:line="240" w:lineRule="auto"/>
              <w:jc w:val="both"/>
              <w:rPr>
                <w:rFonts w:ascii="Times New Roman" w:eastAsia="Calibri" w:hAnsi="Times New Roman" w:cs="Times New Roman"/>
                <w:bCs/>
                <w:kern w:val="2"/>
                <w:sz w:val="24"/>
                <w:szCs w:val="24"/>
              </w:rPr>
            </w:pPr>
            <w:proofErr w:type="gramStart"/>
            <w:r w:rsidRPr="00736109">
              <w:rPr>
                <w:rFonts w:ascii="Times New Roman" w:eastAsia="Calibri" w:hAnsi="Times New Roman" w:cs="Times New Roman"/>
                <w:bCs/>
                <w:kern w:val="2"/>
                <w:sz w:val="24"/>
                <w:szCs w:val="24"/>
              </w:rPr>
              <w:t>Информацию,</w:t>
            </w:r>
            <w:r w:rsidR="00E9364B">
              <w:rPr>
                <w:rFonts w:ascii="Times New Roman" w:eastAsia="Calibri" w:hAnsi="Times New Roman" w:cs="Times New Roman"/>
                <w:bCs/>
                <w:kern w:val="2"/>
                <w:sz w:val="24"/>
                <w:szCs w:val="24"/>
              </w:rPr>
              <w:t xml:space="preserve"> об обучающих мероприятиях</w:t>
            </w:r>
            <w:r w:rsidRPr="00736109">
              <w:rPr>
                <w:rFonts w:ascii="Times New Roman" w:eastAsia="Calibri" w:hAnsi="Times New Roman" w:cs="Times New Roman"/>
                <w:bCs/>
                <w:kern w:val="2"/>
                <w:sz w:val="24"/>
                <w:szCs w:val="24"/>
              </w:rPr>
              <w:t xml:space="preserve"> по порядку проведения закупок и вопросам участия в них предпринимателей района, размещали в районных мессенджерах  и районной газете «</w:t>
            </w:r>
            <w:proofErr w:type="spellStart"/>
            <w:r w:rsidRPr="00736109">
              <w:rPr>
                <w:rFonts w:ascii="Times New Roman" w:eastAsia="Calibri" w:hAnsi="Times New Roman" w:cs="Times New Roman"/>
                <w:bCs/>
                <w:kern w:val="2"/>
                <w:sz w:val="24"/>
                <w:szCs w:val="24"/>
              </w:rPr>
              <w:t>Тарбагатайская</w:t>
            </w:r>
            <w:proofErr w:type="spellEnd"/>
            <w:r w:rsidRPr="00736109">
              <w:rPr>
                <w:rFonts w:ascii="Times New Roman" w:eastAsia="Calibri" w:hAnsi="Times New Roman" w:cs="Times New Roman"/>
                <w:bCs/>
                <w:kern w:val="2"/>
                <w:sz w:val="24"/>
                <w:szCs w:val="24"/>
              </w:rPr>
              <w:t xml:space="preserve"> нива»</w:t>
            </w:r>
            <w:proofErr w:type="gramEnd"/>
          </w:p>
        </w:tc>
      </w:tr>
      <w:tr w:rsidR="00732BA1" w:rsidRPr="00BC5082" w:rsidTr="00062800">
        <w:tc>
          <w:tcPr>
            <w:tcW w:w="687" w:type="dxa"/>
            <w:tcBorders>
              <w:top w:val="single" w:sz="4" w:space="0" w:color="auto"/>
              <w:left w:val="single" w:sz="4" w:space="0" w:color="auto"/>
              <w:bottom w:val="single" w:sz="4" w:space="0" w:color="auto"/>
              <w:right w:val="single" w:sz="4" w:space="0" w:color="auto"/>
            </w:tcBorders>
          </w:tcPr>
          <w:p w:rsidR="00732BA1" w:rsidRPr="002510AF" w:rsidRDefault="00732BA1"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2510AF">
              <w:rPr>
                <w:rFonts w:ascii="Times New Roman" w:eastAsia="Calibri" w:hAnsi="Times New Roman" w:cs="Times New Roman"/>
                <w:bCs/>
                <w:sz w:val="24"/>
                <w:szCs w:val="24"/>
              </w:rPr>
              <w:t>26.4</w:t>
            </w:r>
          </w:p>
        </w:tc>
        <w:tc>
          <w:tcPr>
            <w:tcW w:w="3694" w:type="dxa"/>
            <w:tcBorders>
              <w:top w:val="single" w:sz="4" w:space="0" w:color="auto"/>
              <w:left w:val="single" w:sz="4" w:space="0" w:color="auto"/>
              <w:bottom w:val="single" w:sz="4" w:space="0" w:color="auto"/>
              <w:right w:val="single" w:sz="4" w:space="0" w:color="auto"/>
            </w:tcBorders>
          </w:tcPr>
          <w:p w:rsidR="00732BA1" w:rsidRPr="00633D1D" w:rsidRDefault="00732BA1" w:rsidP="00732BA1">
            <w:pPr>
              <w:autoSpaceDE w:val="0"/>
              <w:autoSpaceDN w:val="0"/>
              <w:adjustRightInd w:val="0"/>
              <w:spacing w:after="0" w:line="240" w:lineRule="auto"/>
              <w:jc w:val="both"/>
              <w:rPr>
                <w:rFonts w:ascii="Times New Roman" w:hAnsi="Times New Roman" w:cs="Times New Roman"/>
              </w:rPr>
            </w:pPr>
            <w:r w:rsidRPr="00633D1D">
              <w:rPr>
                <w:rFonts w:ascii="Times New Roman" w:hAnsi="Times New Roman" w:cs="Times New Roman"/>
              </w:rPr>
              <w:t>увеличение количества участников закупок из числа субъектов малого и среднего предпринимательства</w:t>
            </w:r>
          </w:p>
        </w:tc>
        <w:tc>
          <w:tcPr>
            <w:tcW w:w="1002" w:type="dxa"/>
            <w:tcBorders>
              <w:top w:val="single" w:sz="4" w:space="0" w:color="auto"/>
              <w:left w:val="single" w:sz="4" w:space="0" w:color="auto"/>
              <w:bottom w:val="single" w:sz="4" w:space="0" w:color="auto"/>
              <w:right w:val="single" w:sz="4" w:space="0" w:color="auto"/>
            </w:tcBorders>
          </w:tcPr>
          <w:p w:rsidR="00732BA1" w:rsidRPr="002510AF" w:rsidRDefault="00732BA1" w:rsidP="00732BA1">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732BA1" w:rsidRPr="00F24E1A" w:rsidRDefault="00151EFC" w:rsidP="00254458">
            <w:pPr>
              <w:autoSpaceDE w:val="0"/>
              <w:autoSpaceDN w:val="0"/>
              <w:adjustRightInd w:val="0"/>
              <w:spacing w:after="0" w:line="240" w:lineRule="auto"/>
              <w:jc w:val="both"/>
              <w:rPr>
                <w:rFonts w:ascii="Times New Roman" w:eastAsia="Calibri" w:hAnsi="Times New Roman" w:cs="Times New Roman"/>
                <w:bCs/>
                <w:kern w:val="2"/>
                <w:sz w:val="24"/>
                <w:szCs w:val="24"/>
              </w:rPr>
            </w:pPr>
            <w:r w:rsidRPr="004071D1">
              <w:rPr>
                <w:rFonts w:ascii="Times New Roman" w:eastAsia="Calibri" w:hAnsi="Times New Roman" w:cs="Times New Roman"/>
                <w:bCs/>
                <w:kern w:val="2"/>
                <w:sz w:val="24"/>
                <w:szCs w:val="24"/>
              </w:rPr>
              <w:t>Для того чтобы подрядчики</w:t>
            </w:r>
            <w:r>
              <w:rPr>
                <w:rFonts w:ascii="Times New Roman" w:eastAsia="Calibri" w:hAnsi="Times New Roman" w:cs="Times New Roman"/>
                <w:bCs/>
                <w:kern w:val="2"/>
                <w:sz w:val="24"/>
                <w:szCs w:val="24"/>
              </w:rPr>
              <w:t>,</w:t>
            </w:r>
            <w:r w:rsidRPr="004071D1">
              <w:rPr>
                <w:rFonts w:ascii="Times New Roman" w:eastAsia="Calibri" w:hAnsi="Times New Roman" w:cs="Times New Roman"/>
                <w:bCs/>
                <w:kern w:val="2"/>
                <w:sz w:val="24"/>
                <w:szCs w:val="24"/>
              </w:rPr>
              <w:t xml:space="preserve"> из числа СМП</w:t>
            </w:r>
            <w:r>
              <w:rPr>
                <w:rFonts w:ascii="Times New Roman" w:eastAsia="Calibri" w:hAnsi="Times New Roman" w:cs="Times New Roman"/>
                <w:bCs/>
                <w:kern w:val="2"/>
                <w:sz w:val="24"/>
                <w:szCs w:val="24"/>
              </w:rPr>
              <w:t>,</w:t>
            </w:r>
            <w:r w:rsidRPr="004071D1">
              <w:rPr>
                <w:rFonts w:ascii="Times New Roman" w:eastAsia="Calibri" w:hAnsi="Times New Roman" w:cs="Times New Roman"/>
                <w:bCs/>
                <w:kern w:val="2"/>
                <w:sz w:val="24"/>
                <w:szCs w:val="24"/>
              </w:rPr>
              <w:t xml:space="preserve"> учувствовали в закупка</w:t>
            </w:r>
            <w:r>
              <w:rPr>
                <w:rFonts w:ascii="Times New Roman" w:eastAsia="Calibri" w:hAnsi="Times New Roman" w:cs="Times New Roman"/>
                <w:bCs/>
                <w:kern w:val="2"/>
                <w:sz w:val="24"/>
                <w:szCs w:val="24"/>
              </w:rPr>
              <w:t>х</w:t>
            </w:r>
            <w:r w:rsidR="00254458">
              <w:rPr>
                <w:rFonts w:ascii="Times New Roman" w:eastAsia="Calibri" w:hAnsi="Times New Roman" w:cs="Times New Roman"/>
                <w:bCs/>
                <w:kern w:val="2"/>
                <w:sz w:val="24"/>
                <w:szCs w:val="24"/>
              </w:rPr>
              <w:t>, РАГЗ Бурятии проводит о</w:t>
            </w:r>
            <w:bookmarkStart w:id="0" w:name="_GoBack"/>
            <w:bookmarkEnd w:id="0"/>
            <w:r w:rsidRPr="004071D1">
              <w:rPr>
                <w:rFonts w:ascii="Times New Roman" w:eastAsia="Calibri" w:hAnsi="Times New Roman" w:cs="Times New Roman"/>
                <w:bCs/>
                <w:kern w:val="2"/>
                <w:sz w:val="24"/>
                <w:szCs w:val="24"/>
              </w:rPr>
              <w:t>бсужд</w:t>
            </w:r>
            <w:r w:rsidR="0084191A">
              <w:rPr>
                <w:rFonts w:ascii="Times New Roman" w:eastAsia="Calibri" w:hAnsi="Times New Roman" w:cs="Times New Roman"/>
                <w:bCs/>
                <w:kern w:val="2"/>
                <w:sz w:val="24"/>
                <w:szCs w:val="24"/>
              </w:rPr>
              <w:t>ения в В</w:t>
            </w:r>
            <w:proofErr w:type="gramStart"/>
            <w:r w:rsidR="0084191A">
              <w:rPr>
                <w:rFonts w:ascii="Times New Roman" w:eastAsia="Calibri" w:hAnsi="Times New Roman" w:cs="Times New Roman"/>
                <w:bCs/>
                <w:kern w:val="2"/>
                <w:sz w:val="24"/>
                <w:szCs w:val="24"/>
              </w:rPr>
              <w:t>К(</w:t>
            </w:r>
            <w:proofErr w:type="gramEnd"/>
            <w:r w:rsidR="0084191A">
              <w:rPr>
                <w:rFonts w:ascii="Times New Roman" w:eastAsia="Calibri" w:hAnsi="Times New Roman" w:cs="Times New Roman"/>
                <w:bCs/>
                <w:kern w:val="2"/>
                <w:sz w:val="24"/>
                <w:szCs w:val="24"/>
              </w:rPr>
              <w:t xml:space="preserve"> в контакте), в </w:t>
            </w:r>
            <w:proofErr w:type="spellStart"/>
            <w:r w:rsidR="0084191A">
              <w:rPr>
                <w:rFonts w:ascii="Times New Roman" w:eastAsia="Calibri" w:hAnsi="Times New Roman" w:cs="Times New Roman"/>
                <w:bCs/>
                <w:kern w:val="2"/>
                <w:sz w:val="24"/>
                <w:szCs w:val="24"/>
              </w:rPr>
              <w:t>соц</w:t>
            </w:r>
            <w:proofErr w:type="spellEnd"/>
            <w:r w:rsidR="0084191A">
              <w:rPr>
                <w:rFonts w:ascii="Times New Roman" w:eastAsia="Calibri" w:hAnsi="Times New Roman" w:cs="Times New Roman"/>
                <w:bCs/>
                <w:kern w:val="2"/>
                <w:sz w:val="24"/>
                <w:szCs w:val="24"/>
              </w:rPr>
              <w:t xml:space="preserve"> чата</w:t>
            </w:r>
            <w:r w:rsidRPr="004071D1">
              <w:rPr>
                <w:rFonts w:ascii="Times New Roman" w:eastAsia="Calibri" w:hAnsi="Times New Roman" w:cs="Times New Roman"/>
                <w:bCs/>
                <w:kern w:val="2"/>
                <w:sz w:val="24"/>
                <w:szCs w:val="24"/>
              </w:rPr>
              <w:t xml:space="preserve">х. </w:t>
            </w:r>
            <w:proofErr w:type="gramStart"/>
            <w:r w:rsidRPr="004071D1">
              <w:rPr>
                <w:rFonts w:ascii="Times New Roman" w:eastAsia="Calibri" w:hAnsi="Times New Roman" w:cs="Times New Roman"/>
                <w:bCs/>
                <w:kern w:val="2"/>
                <w:sz w:val="24"/>
                <w:szCs w:val="24"/>
              </w:rPr>
              <w:t>В</w:t>
            </w:r>
            <w:proofErr w:type="gramEnd"/>
            <w:r w:rsidR="0084191A">
              <w:rPr>
                <w:rFonts w:ascii="Times New Roman" w:eastAsia="Calibri" w:hAnsi="Times New Roman" w:cs="Times New Roman"/>
                <w:bCs/>
                <w:kern w:val="2"/>
                <w:sz w:val="24"/>
                <w:szCs w:val="24"/>
              </w:rPr>
              <w:t xml:space="preserve"> </w:t>
            </w:r>
            <w:proofErr w:type="gramStart"/>
            <w:r w:rsidRPr="004071D1">
              <w:rPr>
                <w:rFonts w:ascii="Times New Roman" w:eastAsia="Calibri" w:hAnsi="Times New Roman" w:cs="Times New Roman"/>
                <w:bCs/>
                <w:kern w:val="2"/>
                <w:sz w:val="24"/>
                <w:szCs w:val="24"/>
              </w:rPr>
              <w:t>телеграмм</w:t>
            </w:r>
            <w:proofErr w:type="gramEnd"/>
            <w:r w:rsidRPr="004071D1">
              <w:rPr>
                <w:rFonts w:ascii="Times New Roman" w:eastAsia="Calibri" w:hAnsi="Times New Roman" w:cs="Times New Roman"/>
                <w:bCs/>
                <w:kern w:val="2"/>
                <w:sz w:val="24"/>
                <w:szCs w:val="24"/>
              </w:rPr>
              <w:t xml:space="preserve"> созданы каналы, по обсуждению вопрос</w:t>
            </w:r>
            <w:r>
              <w:rPr>
                <w:rFonts w:ascii="Times New Roman" w:eastAsia="Calibri" w:hAnsi="Times New Roman" w:cs="Times New Roman"/>
                <w:bCs/>
                <w:kern w:val="2"/>
                <w:sz w:val="24"/>
                <w:szCs w:val="24"/>
              </w:rPr>
              <w:t>о</w:t>
            </w:r>
            <w:r w:rsidRPr="004071D1">
              <w:rPr>
                <w:rFonts w:ascii="Times New Roman" w:eastAsia="Calibri" w:hAnsi="Times New Roman" w:cs="Times New Roman"/>
                <w:bCs/>
                <w:kern w:val="2"/>
                <w:sz w:val="24"/>
                <w:szCs w:val="24"/>
              </w:rPr>
              <w:t>в закупок товаров, работ, услуг</w:t>
            </w:r>
          </w:p>
        </w:tc>
      </w:tr>
      <w:tr w:rsidR="00732BA1" w:rsidRPr="00BC5082" w:rsidTr="00062800">
        <w:tc>
          <w:tcPr>
            <w:tcW w:w="687" w:type="dxa"/>
            <w:tcBorders>
              <w:top w:val="single" w:sz="4" w:space="0" w:color="auto"/>
              <w:left w:val="single" w:sz="4" w:space="0" w:color="auto"/>
              <w:bottom w:val="single" w:sz="4" w:space="0" w:color="auto"/>
              <w:right w:val="single" w:sz="4" w:space="0" w:color="auto"/>
            </w:tcBorders>
          </w:tcPr>
          <w:p w:rsidR="00732BA1" w:rsidRPr="002510AF" w:rsidRDefault="00732BA1"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2510AF">
              <w:rPr>
                <w:rFonts w:ascii="Times New Roman" w:eastAsia="Calibri" w:hAnsi="Times New Roman" w:cs="Times New Roman"/>
                <w:bCs/>
                <w:sz w:val="24"/>
                <w:szCs w:val="24"/>
              </w:rPr>
              <w:t>26.5</w:t>
            </w:r>
          </w:p>
        </w:tc>
        <w:tc>
          <w:tcPr>
            <w:tcW w:w="3694" w:type="dxa"/>
            <w:tcBorders>
              <w:top w:val="single" w:sz="4" w:space="0" w:color="auto"/>
              <w:left w:val="single" w:sz="4" w:space="0" w:color="auto"/>
              <w:bottom w:val="single" w:sz="4" w:space="0" w:color="auto"/>
              <w:right w:val="single" w:sz="4" w:space="0" w:color="auto"/>
            </w:tcBorders>
          </w:tcPr>
          <w:p w:rsidR="00732BA1" w:rsidRPr="00633D1D" w:rsidRDefault="00732BA1" w:rsidP="00732BA1">
            <w:pPr>
              <w:autoSpaceDE w:val="0"/>
              <w:autoSpaceDN w:val="0"/>
              <w:adjustRightInd w:val="0"/>
              <w:spacing w:after="0" w:line="240" w:lineRule="auto"/>
              <w:jc w:val="both"/>
              <w:rPr>
                <w:rFonts w:ascii="Times New Roman" w:hAnsi="Times New Roman" w:cs="Times New Roman"/>
              </w:rPr>
            </w:pPr>
            <w:r w:rsidRPr="00633D1D">
              <w:rPr>
                <w:rFonts w:ascii="Times New Roman" w:hAnsi="Times New Roman" w:cs="Times New Roman"/>
              </w:rPr>
              <w:t>экономия средств заказчика за счет участия в закупках субъектов малого и среднего предпринимательства</w:t>
            </w:r>
          </w:p>
        </w:tc>
        <w:tc>
          <w:tcPr>
            <w:tcW w:w="1002" w:type="dxa"/>
            <w:tcBorders>
              <w:top w:val="single" w:sz="4" w:space="0" w:color="auto"/>
              <w:left w:val="single" w:sz="4" w:space="0" w:color="auto"/>
              <w:bottom w:val="single" w:sz="4" w:space="0" w:color="auto"/>
              <w:right w:val="single" w:sz="4" w:space="0" w:color="auto"/>
            </w:tcBorders>
          </w:tcPr>
          <w:p w:rsidR="00732BA1" w:rsidRPr="002510AF" w:rsidRDefault="00732BA1" w:rsidP="00732BA1">
            <w:pPr>
              <w:autoSpaceDE w:val="0"/>
              <w:autoSpaceDN w:val="0"/>
              <w:adjustRightInd w:val="0"/>
              <w:spacing w:after="0" w:line="240" w:lineRule="auto"/>
              <w:jc w:val="both"/>
              <w:rPr>
                <w:rFonts w:ascii="Times New Roman" w:eastAsia="Calibri" w:hAnsi="Times New Roman" w:cs="Times New Roman"/>
                <w:bCs/>
                <w:kern w:val="2"/>
                <w:sz w:val="24"/>
                <w:szCs w:val="24"/>
              </w:rPr>
            </w:pPr>
          </w:p>
        </w:tc>
        <w:tc>
          <w:tcPr>
            <w:tcW w:w="9408" w:type="dxa"/>
            <w:tcBorders>
              <w:top w:val="single" w:sz="4" w:space="0" w:color="auto"/>
              <w:left w:val="single" w:sz="4" w:space="0" w:color="auto"/>
              <w:bottom w:val="single" w:sz="4" w:space="0" w:color="auto"/>
              <w:right w:val="single" w:sz="4" w:space="0" w:color="auto"/>
            </w:tcBorders>
          </w:tcPr>
          <w:p w:rsidR="00732BA1" w:rsidRPr="002E779B" w:rsidRDefault="0084191A" w:rsidP="00732BA1">
            <w:pPr>
              <w:autoSpaceDE w:val="0"/>
              <w:autoSpaceDN w:val="0"/>
              <w:adjustRightInd w:val="0"/>
              <w:spacing w:after="0" w:line="240" w:lineRule="auto"/>
              <w:jc w:val="both"/>
              <w:rPr>
                <w:rFonts w:ascii="Times New Roman" w:eastAsia="Calibri" w:hAnsi="Times New Roman" w:cs="Times New Roman"/>
                <w:bCs/>
                <w:kern w:val="2"/>
                <w:sz w:val="24"/>
                <w:szCs w:val="24"/>
              </w:rPr>
            </w:pPr>
            <w:r w:rsidRPr="002E779B">
              <w:rPr>
                <w:rFonts w:ascii="Times New Roman" w:eastAsia="Calibri" w:hAnsi="Times New Roman" w:cs="Times New Roman"/>
                <w:bCs/>
                <w:kern w:val="2"/>
                <w:sz w:val="24"/>
                <w:szCs w:val="24"/>
              </w:rPr>
              <w:t>Экономии в 2024</w:t>
            </w:r>
            <w:r w:rsidR="00151EFC" w:rsidRPr="002E779B">
              <w:rPr>
                <w:rFonts w:ascii="Times New Roman" w:eastAsia="Calibri" w:hAnsi="Times New Roman" w:cs="Times New Roman"/>
                <w:bCs/>
                <w:kern w:val="2"/>
                <w:sz w:val="24"/>
                <w:szCs w:val="24"/>
              </w:rPr>
              <w:t xml:space="preserve"> году не было. Так как договора заключались с исполнителями, из числа СМП, по п4 </w:t>
            </w:r>
            <w:proofErr w:type="spellStart"/>
            <w:proofErr w:type="gramStart"/>
            <w:r w:rsidR="00151EFC" w:rsidRPr="002E779B">
              <w:rPr>
                <w:rFonts w:ascii="Times New Roman" w:eastAsia="Calibri" w:hAnsi="Times New Roman" w:cs="Times New Roman"/>
                <w:bCs/>
                <w:kern w:val="2"/>
                <w:sz w:val="24"/>
                <w:szCs w:val="24"/>
              </w:rPr>
              <w:t>ст</w:t>
            </w:r>
            <w:proofErr w:type="spellEnd"/>
            <w:proofErr w:type="gramEnd"/>
            <w:r w:rsidR="00151EFC" w:rsidRPr="002E779B">
              <w:rPr>
                <w:rFonts w:ascii="Times New Roman" w:eastAsia="Calibri" w:hAnsi="Times New Roman" w:cs="Times New Roman"/>
                <w:bCs/>
                <w:kern w:val="2"/>
                <w:sz w:val="24"/>
                <w:szCs w:val="24"/>
              </w:rPr>
              <w:t xml:space="preserve"> 93 </w:t>
            </w:r>
            <w:proofErr w:type="spellStart"/>
            <w:r w:rsidR="00151EFC" w:rsidRPr="002E779B">
              <w:rPr>
                <w:rFonts w:ascii="Times New Roman" w:eastAsia="Calibri" w:hAnsi="Times New Roman" w:cs="Times New Roman"/>
                <w:bCs/>
                <w:kern w:val="2"/>
                <w:sz w:val="24"/>
                <w:szCs w:val="24"/>
              </w:rPr>
              <w:t>фз</w:t>
            </w:r>
            <w:proofErr w:type="spellEnd"/>
            <w:r w:rsidR="00151EFC" w:rsidRPr="002E779B">
              <w:rPr>
                <w:rFonts w:ascii="Times New Roman" w:eastAsia="Calibri" w:hAnsi="Times New Roman" w:cs="Times New Roman"/>
                <w:bCs/>
                <w:kern w:val="2"/>
                <w:sz w:val="24"/>
                <w:szCs w:val="24"/>
              </w:rPr>
              <w:t xml:space="preserve"> 44.</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highlight w:val="yellow"/>
              </w:rPr>
            </w:pPr>
            <w:r>
              <w:rPr>
                <w:rFonts w:ascii="Times New Roman" w:hAnsi="Times New Roman" w:cs="Times New Roman"/>
              </w:rPr>
              <w:t>27</w:t>
            </w:r>
          </w:p>
        </w:tc>
        <w:tc>
          <w:tcPr>
            <w:tcW w:w="14104" w:type="dxa"/>
            <w:gridSpan w:val="3"/>
            <w:tcBorders>
              <w:top w:val="single" w:sz="4" w:space="0" w:color="auto"/>
              <w:left w:val="single" w:sz="4" w:space="0" w:color="auto"/>
              <w:bottom w:val="single" w:sz="4" w:space="0" w:color="auto"/>
              <w:right w:val="single" w:sz="4" w:space="0" w:color="auto"/>
            </w:tcBorders>
            <w:vAlign w:val="center"/>
          </w:tcPr>
          <w:p w:rsidR="006038AB" w:rsidRPr="00633D1D"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sidRPr="00633D1D">
              <w:rPr>
                <w:rFonts w:ascii="Times New Roman" w:hAnsi="Times New Roman" w:cs="Times New Roman"/>
              </w:rPr>
              <w:t>Мероприятия, направленные на устранение избыточного муниципального регулирования, а также на снижение административных барьеров</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highlight w:val="yellow"/>
              </w:rPr>
            </w:pPr>
            <w:r>
              <w:rPr>
                <w:rFonts w:ascii="Times New Roman" w:hAnsi="Times New Roman" w:cs="Times New Roman"/>
              </w:rPr>
              <w:t>27</w:t>
            </w:r>
            <w:r w:rsidRPr="009317E4">
              <w:rPr>
                <w:rFonts w:ascii="Times New Roman" w:hAnsi="Times New Roman" w:cs="Times New Roman"/>
              </w:rPr>
              <w:t>.1</w:t>
            </w:r>
          </w:p>
        </w:tc>
        <w:tc>
          <w:tcPr>
            <w:tcW w:w="3694" w:type="dxa"/>
            <w:tcBorders>
              <w:top w:val="single" w:sz="4" w:space="0" w:color="auto"/>
              <w:left w:val="single" w:sz="4" w:space="0" w:color="auto"/>
              <w:bottom w:val="single" w:sz="4" w:space="0" w:color="auto"/>
              <w:right w:val="single" w:sz="4" w:space="0" w:color="auto"/>
            </w:tcBorders>
            <w:vAlign w:val="center"/>
          </w:tcPr>
          <w:p w:rsidR="006038AB" w:rsidRPr="00633D1D" w:rsidRDefault="006038AB" w:rsidP="00732BA1">
            <w:pPr>
              <w:autoSpaceDE w:val="0"/>
              <w:autoSpaceDN w:val="0"/>
              <w:adjustRightInd w:val="0"/>
              <w:spacing w:after="0" w:line="240" w:lineRule="auto"/>
              <w:jc w:val="center"/>
              <w:rPr>
                <w:rFonts w:ascii="Times New Roman" w:hAnsi="Times New Roman" w:cs="Times New Roman"/>
                <w:color w:val="FF0000"/>
                <w:highlight w:val="yellow"/>
              </w:rPr>
            </w:pPr>
            <w:r w:rsidRPr="00633D1D">
              <w:rPr>
                <w:rFonts w:ascii="Times New Roman" w:hAnsi="Times New Roman" w:cs="Times New Roman"/>
              </w:rPr>
              <w:t>Проведение публичных обсуждений результатов правоприменительной практики по видам муниципального контроля (надзора)</w:t>
            </w:r>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6038AB" w:rsidRPr="00732BA1" w:rsidRDefault="002A0F64"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sidRPr="002A0F64">
              <w:rPr>
                <w:rFonts w:ascii="Times New Roman" w:eastAsia="Calibri" w:hAnsi="Times New Roman" w:cs="Times New Roman"/>
                <w:bCs/>
                <w:kern w:val="2"/>
                <w:sz w:val="24"/>
                <w:szCs w:val="24"/>
              </w:rPr>
              <w:t>В Администрации МО «</w:t>
            </w:r>
            <w:proofErr w:type="spellStart"/>
            <w:r w:rsidRPr="002A0F64">
              <w:rPr>
                <w:rFonts w:ascii="Times New Roman" w:eastAsia="Calibri" w:hAnsi="Times New Roman" w:cs="Times New Roman"/>
                <w:bCs/>
                <w:kern w:val="2"/>
                <w:sz w:val="24"/>
                <w:szCs w:val="24"/>
              </w:rPr>
              <w:t>Тарбагатайский</w:t>
            </w:r>
            <w:proofErr w:type="spellEnd"/>
            <w:r w:rsidRPr="002A0F64">
              <w:rPr>
                <w:rFonts w:ascii="Times New Roman" w:eastAsia="Calibri" w:hAnsi="Times New Roman" w:cs="Times New Roman"/>
                <w:bCs/>
                <w:kern w:val="2"/>
                <w:sz w:val="24"/>
                <w:szCs w:val="24"/>
              </w:rPr>
              <w:t xml:space="preserve"> район»</w:t>
            </w:r>
            <w:r w:rsidR="00ED4973">
              <w:rPr>
                <w:rFonts w:ascii="Times New Roman" w:eastAsia="Calibri" w:hAnsi="Times New Roman" w:cs="Times New Roman"/>
                <w:bCs/>
                <w:kern w:val="2"/>
                <w:sz w:val="24"/>
                <w:szCs w:val="24"/>
              </w:rPr>
              <w:t xml:space="preserve"> к муниципальному контролю относится - земельный контроль. В связи с введенным мораторием на проверки, результатов проверок нет.</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highlight w:val="yellow"/>
              </w:rPr>
            </w:pPr>
            <w:r>
              <w:rPr>
                <w:rFonts w:ascii="Times New Roman" w:hAnsi="Times New Roman" w:cs="Times New Roman"/>
              </w:rPr>
              <w:t>27</w:t>
            </w:r>
            <w:r w:rsidRPr="009317E4">
              <w:rPr>
                <w:rFonts w:ascii="Times New Roman" w:hAnsi="Times New Roman" w:cs="Times New Roman"/>
              </w:rPr>
              <w:t>.2</w:t>
            </w:r>
          </w:p>
        </w:tc>
        <w:tc>
          <w:tcPr>
            <w:tcW w:w="3694" w:type="dxa"/>
            <w:tcBorders>
              <w:top w:val="single" w:sz="4" w:space="0" w:color="auto"/>
              <w:left w:val="single" w:sz="4" w:space="0" w:color="auto"/>
              <w:bottom w:val="single" w:sz="4" w:space="0" w:color="auto"/>
              <w:right w:val="single" w:sz="4" w:space="0" w:color="auto"/>
            </w:tcBorders>
            <w:vAlign w:val="center"/>
          </w:tcPr>
          <w:p w:rsidR="006038AB" w:rsidRPr="00633D1D" w:rsidRDefault="006038AB" w:rsidP="00732BA1">
            <w:pPr>
              <w:autoSpaceDE w:val="0"/>
              <w:autoSpaceDN w:val="0"/>
              <w:adjustRightInd w:val="0"/>
              <w:spacing w:after="0" w:line="240" w:lineRule="auto"/>
              <w:jc w:val="center"/>
              <w:rPr>
                <w:rFonts w:ascii="Times New Roman" w:hAnsi="Times New Roman" w:cs="Times New Roman"/>
                <w:color w:val="FF0000"/>
                <w:highlight w:val="yellow"/>
              </w:rPr>
            </w:pPr>
            <w:r w:rsidRPr="00633D1D">
              <w:rPr>
                <w:rFonts w:ascii="Times New Roman" w:hAnsi="Times New Roman" w:cs="Times New Roman"/>
              </w:rPr>
              <w:t xml:space="preserve">Внедрение и проведение </w:t>
            </w:r>
            <w:proofErr w:type="gramStart"/>
            <w:r w:rsidRPr="00633D1D">
              <w:rPr>
                <w:rFonts w:ascii="Times New Roman" w:hAnsi="Times New Roman" w:cs="Times New Roman"/>
              </w:rPr>
              <w:t>процедур оценки регулирующего воздействия проектов нормативных правовых актов Администрации</w:t>
            </w:r>
            <w:proofErr w:type="gramEnd"/>
            <w:r w:rsidRPr="00633D1D">
              <w:rPr>
                <w:rFonts w:ascii="Times New Roman" w:hAnsi="Times New Roman" w:cs="Times New Roman"/>
              </w:rPr>
              <w:t xml:space="preserve"> МО </w:t>
            </w:r>
            <w:r w:rsidRPr="00633D1D">
              <w:rPr>
                <w:rFonts w:ascii="Times New Roman" w:hAnsi="Times New Roman" w:cs="Times New Roman"/>
              </w:rPr>
              <w:lastRenderedPageBreak/>
              <w:t>«</w:t>
            </w:r>
            <w:proofErr w:type="spellStart"/>
            <w:r w:rsidRPr="00633D1D">
              <w:rPr>
                <w:rFonts w:ascii="Times New Roman" w:hAnsi="Times New Roman" w:cs="Times New Roman"/>
              </w:rPr>
              <w:t>Тарбагатайский</w:t>
            </w:r>
            <w:proofErr w:type="spellEnd"/>
            <w:r w:rsidRPr="00633D1D">
              <w:rPr>
                <w:rFonts w:ascii="Times New Roman" w:hAnsi="Times New Roman" w:cs="Times New Roman"/>
              </w:rPr>
              <w:t xml:space="preserve"> район» и экспертизы действующих нормативных правовых актов на предмет развития конкуренции</w:t>
            </w:r>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6038AB" w:rsidRPr="00732BA1" w:rsidRDefault="002D519A"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sidRPr="002D519A">
              <w:rPr>
                <w:rFonts w:ascii="Times New Roman" w:eastAsia="Calibri" w:hAnsi="Times New Roman" w:cs="Times New Roman"/>
                <w:bCs/>
                <w:kern w:val="2"/>
                <w:sz w:val="24"/>
                <w:szCs w:val="24"/>
              </w:rPr>
              <w:t>На официальном сайте Администрации МО «</w:t>
            </w:r>
            <w:proofErr w:type="spellStart"/>
            <w:r w:rsidRPr="002D519A">
              <w:rPr>
                <w:rFonts w:ascii="Times New Roman" w:eastAsia="Calibri" w:hAnsi="Times New Roman" w:cs="Times New Roman"/>
                <w:bCs/>
                <w:kern w:val="2"/>
                <w:sz w:val="24"/>
                <w:szCs w:val="24"/>
              </w:rPr>
              <w:t>Тарбагатайский</w:t>
            </w:r>
            <w:proofErr w:type="spellEnd"/>
            <w:r w:rsidRPr="002D519A">
              <w:rPr>
                <w:rFonts w:ascii="Times New Roman" w:eastAsia="Calibri" w:hAnsi="Times New Roman" w:cs="Times New Roman"/>
                <w:bCs/>
                <w:kern w:val="2"/>
                <w:sz w:val="24"/>
                <w:szCs w:val="24"/>
              </w:rPr>
              <w:t xml:space="preserve"> район»</w:t>
            </w:r>
            <w:r>
              <w:rPr>
                <w:rFonts w:ascii="Times New Roman" w:eastAsia="Calibri" w:hAnsi="Times New Roman" w:cs="Times New Roman"/>
                <w:bCs/>
                <w:kern w:val="2"/>
                <w:sz w:val="24"/>
                <w:szCs w:val="24"/>
              </w:rPr>
              <w:t xml:space="preserve"> размещена информация о нормативно правовом регулировании </w:t>
            </w:r>
            <w:r w:rsidRPr="009317E4">
              <w:rPr>
                <w:rFonts w:ascii="Times New Roman" w:hAnsi="Times New Roman" w:cs="Times New Roman"/>
              </w:rPr>
              <w:t>оценки регулирующего воздействия проектов нормативных правовых актов</w:t>
            </w:r>
            <w:r w:rsidR="0084191A">
              <w:rPr>
                <w:rFonts w:ascii="Times New Roman" w:hAnsi="Times New Roman" w:cs="Times New Roman"/>
              </w:rPr>
              <w:t>. В 2024</w:t>
            </w:r>
            <w:r>
              <w:rPr>
                <w:rFonts w:ascii="Times New Roman" w:hAnsi="Times New Roman" w:cs="Times New Roman"/>
              </w:rPr>
              <w:t xml:space="preserve"> году проведение процедур ОРВ не проводились.</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highlight w:val="yellow"/>
              </w:rPr>
            </w:pPr>
            <w:r w:rsidRPr="002510AF">
              <w:rPr>
                <w:rFonts w:ascii="Times New Roman" w:eastAsia="Calibri" w:hAnsi="Times New Roman" w:cs="Times New Roman"/>
                <w:bCs/>
                <w:sz w:val="24"/>
                <w:szCs w:val="24"/>
              </w:rPr>
              <w:lastRenderedPageBreak/>
              <w:t>28</w:t>
            </w:r>
          </w:p>
        </w:tc>
        <w:tc>
          <w:tcPr>
            <w:tcW w:w="14104" w:type="dxa"/>
            <w:gridSpan w:val="3"/>
            <w:tcBorders>
              <w:top w:val="single" w:sz="4" w:space="0" w:color="auto"/>
              <w:left w:val="single" w:sz="4" w:space="0" w:color="auto"/>
              <w:bottom w:val="single" w:sz="4" w:space="0" w:color="auto"/>
              <w:right w:val="single" w:sz="4" w:space="0" w:color="auto"/>
            </w:tcBorders>
          </w:tcPr>
          <w:p w:rsidR="006038AB" w:rsidRPr="00633D1D"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sidRPr="00633D1D">
              <w:rPr>
                <w:rFonts w:ascii="Times New Roman" w:hAnsi="Times New Roman" w:cs="Times New Roman"/>
              </w:rPr>
              <w:t>Мероприятия, направленные на совершенствование процессов управления в рамках полномочий органов местного самоуправления, закрепленных за ними законодательством Российской Федерации, объектами муниципальной собственности, а также на ограничение влияния государственных и муниципальных предприятий на конкуренцию</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452A85"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452A85">
              <w:rPr>
                <w:rFonts w:ascii="Times New Roman" w:hAnsi="Times New Roman" w:cs="Times New Roman"/>
              </w:rPr>
              <w:t>28.1</w:t>
            </w:r>
          </w:p>
        </w:tc>
        <w:tc>
          <w:tcPr>
            <w:tcW w:w="3694" w:type="dxa"/>
            <w:tcBorders>
              <w:top w:val="single" w:sz="4" w:space="0" w:color="auto"/>
              <w:left w:val="single" w:sz="4" w:space="0" w:color="auto"/>
              <w:bottom w:val="single" w:sz="4" w:space="0" w:color="auto"/>
              <w:right w:val="single" w:sz="4" w:space="0" w:color="auto"/>
            </w:tcBorders>
          </w:tcPr>
          <w:p w:rsidR="006038AB" w:rsidRPr="00633D1D" w:rsidRDefault="006038AB" w:rsidP="00732BA1">
            <w:pPr>
              <w:autoSpaceDE w:val="0"/>
              <w:autoSpaceDN w:val="0"/>
              <w:adjustRightInd w:val="0"/>
              <w:spacing w:after="0" w:line="240" w:lineRule="auto"/>
              <w:jc w:val="center"/>
              <w:rPr>
                <w:rFonts w:ascii="Times New Roman" w:hAnsi="Times New Roman" w:cs="Times New Roman"/>
                <w:color w:val="FF0000"/>
                <w:highlight w:val="yellow"/>
              </w:rPr>
            </w:pPr>
            <w:proofErr w:type="gramStart"/>
            <w:r w:rsidRPr="00633D1D">
              <w:rPr>
                <w:rFonts w:ascii="Times New Roman" w:hAnsi="Times New Roman" w:cs="Times New Roman"/>
              </w:rPr>
              <w:t>Определение состава имущества, находящегося в собственности местного самоуправления, не используемого для реализации функций и полномочий органов местного самоуправления (составление плана-графика полной инвентаризации муниципального имущества, в том числе закрепленного за предприятиями, учреждениями; проведение инвентаризации</w:t>
            </w:r>
            <w:r w:rsidR="0084191A" w:rsidRPr="00633D1D">
              <w:rPr>
                <w:rFonts w:ascii="Times New Roman" w:hAnsi="Times New Roman" w:cs="Times New Roman"/>
              </w:rPr>
              <w:t xml:space="preserve"> </w:t>
            </w:r>
            <w:proofErr w:type="spellStart"/>
            <w:r w:rsidRPr="00633D1D">
              <w:rPr>
                <w:rFonts w:ascii="Times New Roman" w:hAnsi="Times New Roman" w:cs="Times New Roman"/>
              </w:rPr>
              <w:t>муниципальногоимущества</w:t>
            </w:r>
            <w:proofErr w:type="spellEnd"/>
            <w:r w:rsidRPr="00633D1D">
              <w:rPr>
                <w:rFonts w:ascii="Times New Roman" w:hAnsi="Times New Roman" w:cs="Times New Roman"/>
              </w:rPr>
              <w:t>, определение имущества, находящегося в собственности Администрации МО «</w:t>
            </w:r>
            <w:proofErr w:type="spellStart"/>
            <w:r w:rsidRPr="00633D1D">
              <w:rPr>
                <w:rFonts w:ascii="Times New Roman" w:hAnsi="Times New Roman" w:cs="Times New Roman"/>
              </w:rPr>
              <w:t>Тарбагатайский</w:t>
            </w:r>
            <w:proofErr w:type="spellEnd"/>
            <w:r w:rsidRPr="00633D1D">
              <w:rPr>
                <w:rFonts w:ascii="Times New Roman" w:hAnsi="Times New Roman" w:cs="Times New Roman"/>
              </w:rPr>
              <w:t xml:space="preserve"> район», не используемого для реализации функций и полномочий органов местного самоуправления субъекта Республики Бурятия;</w:t>
            </w:r>
            <w:proofErr w:type="gramEnd"/>
            <w:r w:rsidRPr="00633D1D">
              <w:rPr>
                <w:rFonts w:ascii="Times New Roman" w:hAnsi="Times New Roman" w:cs="Times New Roman"/>
              </w:rPr>
              <w:t xml:space="preserve"> включение указанного имущества в программу приватизации)</w:t>
            </w:r>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highlight w:val="yellow"/>
              </w:rPr>
            </w:pPr>
            <w:r w:rsidRPr="009317E4">
              <w:rPr>
                <w:rFonts w:ascii="Times New Roman" w:hAnsi="Times New Roman" w:cs="Times New Roman"/>
              </w:rPr>
              <w:t>2</w:t>
            </w:r>
            <w:r>
              <w:rPr>
                <w:rFonts w:ascii="Times New Roman" w:hAnsi="Times New Roman" w:cs="Times New Roman"/>
              </w:rPr>
              <w:t>8</w:t>
            </w:r>
            <w:r w:rsidRPr="009317E4">
              <w:rPr>
                <w:rFonts w:ascii="Times New Roman" w:hAnsi="Times New Roman" w:cs="Times New Roman"/>
              </w:rPr>
              <w:t>,2</w:t>
            </w:r>
          </w:p>
        </w:tc>
        <w:tc>
          <w:tcPr>
            <w:tcW w:w="3694" w:type="dxa"/>
            <w:tcBorders>
              <w:top w:val="single" w:sz="4" w:space="0" w:color="auto"/>
              <w:left w:val="single" w:sz="4" w:space="0" w:color="auto"/>
              <w:bottom w:val="single" w:sz="4" w:space="0" w:color="auto"/>
              <w:right w:val="single" w:sz="4" w:space="0" w:color="auto"/>
            </w:tcBorders>
          </w:tcPr>
          <w:p w:rsidR="006038AB" w:rsidRPr="00633D1D" w:rsidRDefault="006038AB" w:rsidP="00732BA1">
            <w:pPr>
              <w:autoSpaceDE w:val="0"/>
              <w:autoSpaceDN w:val="0"/>
              <w:adjustRightInd w:val="0"/>
              <w:spacing w:after="0" w:line="240" w:lineRule="auto"/>
              <w:jc w:val="center"/>
              <w:rPr>
                <w:rFonts w:ascii="Times New Roman" w:hAnsi="Times New Roman" w:cs="Times New Roman"/>
                <w:color w:val="FF0000"/>
                <w:highlight w:val="yellow"/>
              </w:rPr>
            </w:pPr>
            <w:r w:rsidRPr="00633D1D">
              <w:rPr>
                <w:rFonts w:ascii="Times New Roman" w:hAnsi="Times New Roman" w:cs="Times New Roman"/>
              </w:rPr>
              <w:t>Обеспечение приватизации имущества, находящегося в собственности Администрации МО «</w:t>
            </w:r>
            <w:proofErr w:type="spellStart"/>
            <w:r w:rsidRPr="00633D1D">
              <w:rPr>
                <w:rFonts w:ascii="Times New Roman" w:hAnsi="Times New Roman" w:cs="Times New Roman"/>
              </w:rPr>
              <w:t>Тарбагатайский</w:t>
            </w:r>
            <w:proofErr w:type="spellEnd"/>
            <w:r w:rsidRPr="00633D1D">
              <w:rPr>
                <w:rFonts w:ascii="Times New Roman" w:hAnsi="Times New Roman" w:cs="Times New Roman"/>
              </w:rPr>
              <w:t xml:space="preserve"> район», не используемого для реализации функций и полномочий органов </w:t>
            </w:r>
            <w:r w:rsidRPr="00633D1D">
              <w:rPr>
                <w:rFonts w:ascii="Times New Roman" w:hAnsi="Times New Roman" w:cs="Times New Roman"/>
              </w:rPr>
              <w:lastRenderedPageBreak/>
              <w:t xml:space="preserve">местного </w:t>
            </w:r>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6038AB" w:rsidRPr="00732BA1" w:rsidRDefault="006A147D"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sidRPr="006A147D">
              <w:rPr>
                <w:rFonts w:ascii="Times New Roman" w:eastAsia="Calibri" w:hAnsi="Times New Roman" w:cs="Times New Roman"/>
                <w:bCs/>
                <w:kern w:val="2"/>
                <w:sz w:val="24"/>
                <w:szCs w:val="24"/>
              </w:rPr>
              <w:t>Данное имущество отсутствует</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highlight w:val="yellow"/>
              </w:rPr>
            </w:pPr>
            <w:r w:rsidRPr="00452A85">
              <w:rPr>
                <w:rFonts w:ascii="Times New Roman" w:hAnsi="Times New Roman" w:cs="Times New Roman"/>
              </w:rPr>
              <w:lastRenderedPageBreak/>
              <w:t>28.3</w:t>
            </w:r>
          </w:p>
        </w:tc>
        <w:tc>
          <w:tcPr>
            <w:tcW w:w="3694"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center"/>
              <w:rPr>
                <w:color w:val="FF0000"/>
                <w:highlight w:val="yellow"/>
              </w:rPr>
            </w:pPr>
            <w:proofErr w:type="gramStart"/>
            <w:r w:rsidRPr="009317E4">
              <w:rPr>
                <w:rFonts w:ascii="Times New Roman" w:hAnsi="Times New Roman" w:cs="Times New Roman"/>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(составление планов-графиков полной инвентаризации муниципального имущества, в том числе закрепленного за предприятиями, учреждениями;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roofErr w:type="gramEnd"/>
            <w:r w:rsidRPr="009317E4">
              <w:rPr>
                <w:rFonts w:ascii="Times New Roman" w:hAnsi="Times New Roman" w:cs="Times New Roman"/>
              </w:rPr>
              <w:t xml:space="preserve"> включение указанного имущества в программу приватизации, утверждение плана по перепрофилированию имущества)</w:t>
            </w:r>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r>
      <w:tr w:rsidR="006038AB" w:rsidRPr="00BC5082" w:rsidTr="000D1272">
        <w:tc>
          <w:tcPr>
            <w:tcW w:w="687" w:type="dxa"/>
            <w:tcBorders>
              <w:top w:val="single" w:sz="4" w:space="0" w:color="auto"/>
              <w:left w:val="single" w:sz="4" w:space="0" w:color="auto"/>
              <w:bottom w:val="single" w:sz="4" w:space="0" w:color="auto"/>
              <w:right w:val="single" w:sz="4" w:space="0" w:color="auto"/>
            </w:tcBorders>
            <w:vAlign w:val="center"/>
          </w:tcPr>
          <w:p w:rsidR="006038AB" w:rsidRPr="00452A85"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452A85">
              <w:rPr>
                <w:rFonts w:ascii="Times New Roman" w:hAnsi="Times New Roman" w:cs="Times New Roman"/>
              </w:rPr>
              <w:t>28.4</w:t>
            </w:r>
          </w:p>
        </w:tc>
        <w:tc>
          <w:tcPr>
            <w:tcW w:w="3694" w:type="dxa"/>
            <w:tcBorders>
              <w:top w:val="single" w:sz="4" w:space="0" w:color="auto"/>
              <w:left w:val="single" w:sz="4" w:space="0" w:color="auto"/>
              <w:bottom w:val="single" w:sz="4" w:space="0" w:color="auto"/>
              <w:right w:val="single" w:sz="4" w:space="0" w:color="auto"/>
            </w:tcBorders>
            <w:vAlign w:val="center"/>
          </w:tcPr>
          <w:p w:rsidR="006038AB" w:rsidRPr="00452A85" w:rsidRDefault="00FD750A" w:rsidP="00732BA1">
            <w:pPr>
              <w:autoSpaceDE w:val="0"/>
              <w:autoSpaceDN w:val="0"/>
              <w:adjustRightInd w:val="0"/>
              <w:spacing w:after="0" w:line="240" w:lineRule="auto"/>
              <w:jc w:val="center"/>
              <w:rPr>
                <w:color w:val="FF0000"/>
              </w:rPr>
            </w:pPr>
            <w:proofErr w:type="gramStart"/>
            <w:r w:rsidRPr="0090767E">
              <w:rPr>
                <w:rFonts w:ascii="Times New Roman" w:hAnsi="Times New Roman" w:cs="Times New Roman"/>
              </w:rPr>
              <w:t xml:space="preserve">Обеспечение правового регулирования, предусматривающего унификацию и систематизацию государственных и муниципальных преференций, предоставляемых путем передачи государственного или муниципального имущества, иных объектов гражданских прав либо путем предоставления имущественных льгот, </w:t>
            </w:r>
            <w:r w:rsidRPr="0090767E">
              <w:rPr>
                <w:rFonts w:ascii="Times New Roman" w:hAnsi="Times New Roman" w:cs="Times New Roman"/>
              </w:rPr>
              <w:lastRenderedPageBreak/>
              <w:t>государственных или муниципальных гарантий, в том числе порядка их предоставления</w:t>
            </w:r>
            <w:proofErr w:type="gramEnd"/>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vAlign w:val="center"/>
          </w:tcPr>
          <w:p w:rsidR="006038AB" w:rsidRDefault="00FD750A" w:rsidP="000D1272">
            <w:pPr>
              <w:autoSpaceDE w:val="0"/>
              <w:autoSpaceDN w:val="0"/>
              <w:adjustRightInd w:val="0"/>
              <w:spacing w:after="0" w:line="240" w:lineRule="auto"/>
              <w:jc w:val="center"/>
              <w:rPr>
                <w:rFonts w:ascii="Times New Roman" w:eastAsia="Calibri" w:hAnsi="Times New Roman" w:cs="Times New Roman"/>
                <w:bCs/>
                <w:kern w:val="2"/>
                <w:sz w:val="24"/>
                <w:szCs w:val="24"/>
              </w:rPr>
            </w:pPr>
            <w:r w:rsidRPr="00FD750A">
              <w:rPr>
                <w:rFonts w:ascii="Times New Roman" w:eastAsia="Calibri" w:hAnsi="Times New Roman" w:cs="Times New Roman"/>
                <w:bCs/>
                <w:kern w:val="2"/>
                <w:sz w:val="24"/>
                <w:szCs w:val="24"/>
              </w:rPr>
              <w:t>Постановление Администрации МО «</w:t>
            </w:r>
            <w:proofErr w:type="spellStart"/>
            <w:r w:rsidRPr="00FD750A">
              <w:rPr>
                <w:rFonts w:ascii="Times New Roman" w:eastAsia="Calibri" w:hAnsi="Times New Roman" w:cs="Times New Roman"/>
                <w:bCs/>
                <w:kern w:val="2"/>
                <w:sz w:val="24"/>
                <w:szCs w:val="24"/>
              </w:rPr>
              <w:t>Тарбагатайский</w:t>
            </w:r>
            <w:proofErr w:type="spellEnd"/>
            <w:r w:rsidRPr="00FD750A">
              <w:rPr>
                <w:rFonts w:ascii="Times New Roman" w:eastAsia="Calibri" w:hAnsi="Times New Roman" w:cs="Times New Roman"/>
                <w:bCs/>
                <w:kern w:val="2"/>
                <w:sz w:val="24"/>
                <w:szCs w:val="24"/>
              </w:rPr>
              <w:t xml:space="preserve"> район» от 20.04.2018 № 465</w:t>
            </w:r>
          </w:p>
          <w:p w:rsidR="00FD750A" w:rsidRPr="00732BA1" w:rsidRDefault="00FD750A" w:rsidP="000D1272">
            <w:pPr>
              <w:autoSpaceDE w:val="0"/>
              <w:autoSpaceDN w:val="0"/>
              <w:adjustRightInd w:val="0"/>
              <w:spacing w:after="0" w:line="240" w:lineRule="auto"/>
              <w:jc w:val="center"/>
              <w:rPr>
                <w:rFonts w:ascii="Times New Roman" w:eastAsia="Calibri" w:hAnsi="Times New Roman" w:cs="Times New Roman"/>
                <w:bCs/>
                <w:kern w:val="2"/>
                <w:sz w:val="24"/>
                <w:szCs w:val="24"/>
                <w:highlight w:val="yellow"/>
              </w:rPr>
            </w:pPr>
            <w:r w:rsidRPr="00FD750A">
              <w:rPr>
                <w:rFonts w:ascii="Times New Roman" w:eastAsia="Calibri" w:hAnsi="Times New Roman" w:cs="Times New Roman"/>
                <w:bCs/>
                <w:kern w:val="2"/>
                <w:sz w:val="24"/>
                <w:szCs w:val="24"/>
              </w:rPr>
              <w:t>Постановление Администрации МО «</w:t>
            </w:r>
            <w:proofErr w:type="spellStart"/>
            <w:r w:rsidRPr="00FD750A">
              <w:rPr>
                <w:rFonts w:ascii="Times New Roman" w:eastAsia="Calibri" w:hAnsi="Times New Roman" w:cs="Times New Roman"/>
                <w:bCs/>
                <w:kern w:val="2"/>
                <w:sz w:val="24"/>
                <w:szCs w:val="24"/>
              </w:rPr>
              <w:t>Тарбагатайский</w:t>
            </w:r>
            <w:proofErr w:type="spellEnd"/>
            <w:r w:rsidRPr="00FD750A">
              <w:rPr>
                <w:rFonts w:ascii="Times New Roman" w:eastAsia="Calibri" w:hAnsi="Times New Roman" w:cs="Times New Roman"/>
                <w:bCs/>
                <w:kern w:val="2"/>
                <w:sz w:val="24"/>
                <w:szCs w:val="24"/>
              </w:rPr>
              <w:t xml:space="preserve"> район» от</w:t>
            </w:r>
            <w:r>
              <w:rPr>
                <w:rFonts w:ascii="Times New Roman" w:eastAsia="Calibri" w:hAnsi="Times New Roman" w:cs="Times New Roman"/>
                <w:bCs/>
                <w:kern w:val="2"/>
                <w:sz w:val="24"/>
                <w:szCs w:val="24"/>
              </w:rPr>
              <w:t xml:space="preserve"> 06.02.2019 № 141</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tcPr>
          <w:p w:rsidR="006038AB" w:rsidRPr="002510AF"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2510AF">
              <w:rPr>
                <w:rFonts w:ascii="Times New Roman" w:eastAsia="Calibri" w:hAnsi="Times New Roman" w:cs="Times New Roman"/>
                <w:bCs/>
                <w:sz w:val="24"/>
                <w:szCs w:val="24"/>
              </w:rPr>
              <w:lastRenderedPageBreak/>
              <w:t>29</w:t>
            </w:r>
          </w:p>
        </w:tc>
        <w:tc>
          <w:tcPr>
            <w:tcW w:w="14104" w:type="dxa"/>
            <w:gridSpan w:val="3"/>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sidRPr="009317E4">
              <w:rPr>
                <w:rFonts w:ascii="Times New Roman" w:hAnsi="Times New Roman" w:cs="Times New Roman"/>
              </w:rPr>
              <w:t>Мероприятия, направленные на создание условий для недискриминационного доступа хозяйствующих субъектов на товарные рынки</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2510AF"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2510AF">
              <w:rPr>
                <w:rFonts w:ascii="Times New Roman" w:hAnsi="Times New Roman" w:cs="Times New Roman"/>
              </w:rPr>
              <w:t>29.1</w:t>
            </w:r>
          </w:p>
        </w:tc>
        <w:tc>
          <w:tcPr>
            <w:tcW w:w="3694"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color w:val="FF0000"/>
                <w:highlight w:val="yellow"/>
              </w:rPr>
            </w:pPr>
            <w:r w:rsidRPr="009317E4">
              <w:rPr>
                <w:rFonts w:ascii="Times New Roman" w:hAnsi="Times New Roman" w:cs="Times New Roman"/>
              </w:rPr>
              <w:t>Сокращение случаев административного давления на бизнес, в том числе за счет внедрения проверочных листов (списков контрольных вопросов) муниципальными контрольно-надзорными органами при проведении проверок</w:t>
            </w:r>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6038AB" w:rsidRPr="00732BA1" w:rsidRDefault="00716AC7"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Pr>
                <w:rFonts w:ascii="Times New Roman" w:eastAsia="Calibri" w:hAnsi="Times New Roman" w:cs="Times New Roman"/>
                <w:bCs/>
                <w:kern w:val="2"/>
                <w:sz w:val="24"/>
                <w:szCs w:val="24"/>
              </w:rPr>
              <w:t>Проверки муниципальными контр</w:t>
            </w:r>
            <w:r w:rsidR="0084191A">
              <w:rPr>
                <w:rFonts w:ascii="Times New Roman" w:eastAsia="Calibri" w:hAnsi="Times New Roman" w:cs="Times New Roman"/>
                <w:bCs/>
                <w:kern w:val="2"/>
                <w:sz w:val="24"/>
                <w:szCs w:val="24"/>
              </w:rPr>
              <w:t>ольно-надзорными органами в 2024</w:t>
            </w:r>
            <w:r>
              <w:rPr>
                <w:rFonts w:ascii="Times New Roman" w:eastAsia="Calibri" w:hAnsi="Times New Roman" w:cs="Times New Roman"/>
                <w:bCs/>
                <w:kern w:val="2"/>
                <w:sz w:val="24"/>
                <w:szCs w:val="24"/>
              </w:rPr>
              <w:t xml:space="preserve"> году не проводились.</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tcPr>
          <w:p w:rsidR="006038AB" w:rsidRPr="002510AF"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2510AF">
              <w:rPr>
                <w:rFonts w:ascii="Times New Roman" w:eastAsia="Calibri" w:hAnsi="Times New Roman" w:cs="Times New Roman"/>
                <w:bCs/>
                <w:sz w:val="24"/>
                <w:szCs w:val="24"/>
              </w:rPr>
              <w:t>30</w:t>
            </w:r>
          </w:p>
        </w:tc>
        <w:tc>
          <w:tcPr>
            <w:tcW w:w="14104" w:type="dxa"/>
            <w:gridSpan w:val="3"/>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sidRPr="006038AB">
              <w:rPr>
                <w:rFonts w:ascii="Times New Roman" w:eastAsia="Calibri" w:hAnsi="Times New Roman" w:cs="Times New Roman"/>
                <w:bCs/>
                <w:kern w:val="2"/>
                <w:sz w:val="24"/>
                <w:szCs w:val="24"/>
              </w:rPr>
              <w:t>Мероприятия, направленные на обеспечение и сохранение целевого использования государственных (муниципальных) объектов недвижимого имущества в социальной сфере</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2510AF"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2510AF">
              <w:rPr>
                <w:rFonts w:ascii="Times New Roman" w:hAnsi="Times New Roman" w:cs="Times New Roman"/>
              </w:rPr>
              <w:t>30.1</w:t>
            </w:r>
          </w:p>
        </w:tc>
        <w:tc>
          <w:tcPr>
            <w:tcW w:w="3694"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color w:val="FF0000"/>
                <w:highlight w:val="yellow"/>
              </w:rPr>
            </w:pPr>
            <w:r w:rsidRPr="009317E4">
              <w:rPr>
                <w:rFonts w:ascii="Times New Roman" w:hAnsi="Times New Roman" w:cs="Times New Roman"/>
              </w:rPr>
              <w:t>Обеспечение недвижимым имуществом государственных учреждений Республики Бурятия, реализующих государственные полномочия в социальной сфере</w:t>
            </w:r>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6038AB" w:rsidRDefault="0084191A" w:rsidP="00732BA1">
            <w:pPr>
              <w:autoSpaceDE w:val="0"/>
              <w:autoSpaceDN w:val="0"/>
              <w:adjustRightInd w:val="0"/>
              <w:spacing w:after="0" w:line="240" w:lineRule="auto"/>
              <w:jc w:val="both"/>
              <w:rPr>
                <w:rFonts w:ascii="Times New Roman" w:eastAsia="Calibri" w:hAnsi="Times New Roman" w:cs="Times New Roman"/>
                <w:bCs/>
                <w:kern w:val="2"/>
                <w:sz w:val="24"/>
                <w:szCs w:val="24"/>
              </w:rPr>
            </w:pPr>
            <w:r w:rsidRPr="0084191A">
              <w:rPr>
                <w:rFonts w:ascii="Times New Roman" w:eastAsia="Calibri" w:hAnsi="Times New Roman" w:cs="Times New Roman"/>
                <w:bCs/>
                <w:kern w:val="2"/>
                <w:sz w:val="24"/>
                <w:szCs w:val="24"/>
              </w:rPr>
              <w:t>В 2024 году</w:t>
            </w:r>
            <w:r>
              <w:rPr>
                <w:rFonts w:ascii="Times New Roman" w:eastAsia="Calibri" w:hAnsi="Times New Roman" w:cs="Times New Roman"/>
                <w:bCs/>
                <w:kern w:val="2"/>
                <w:sz w:val="24"/>
                <w:szCs w:val="24"/>
              </w:rPr>
              <w:t xml:space="preserve"> в с. </w:t>
            </w:r>
            <w:proofErr w:type="gramStart"/>
            <w:r>
              <w:rPr>
                <w:rFonts w:ascii="Times New Roman" w:eastAsia="Calibri" w:hAnsi="Times New Roman" w:cs="Times New Roman"/>
                <w:bCs/>
                <w:kern w:val="2"/>
                <w:sz w:val="24"/>
                <w:szCs w:val="24"/>
              </w:rPr>
              <w:t>Нижний</w:t>
            </w:r>
            <w:proofErr w:type="gramEnd"/>
            <w:r>
              <w:rPr>
                <w:rFonts w:ascii="Times New Roman" w:eastAsia="Calibri" w:hAnsi="Times New Roman" w:cs="Times New Roman"/>
                <w:bCs/>
                <w:kern w:val="2"/>
                <w:sz w:val="24"/>
                <w:szCs w:val="24"/>
              </w:rPr>
              <w:t xml:space="preserve"> </w:t>
            </w:r>
            <w:proofErr w:type="spellStart"/>
            <w:r>
              <w:rPr>
                <w:rFonts w:ascii="Times New Roman" w:eastAsia="Calibri" w:hAnsi="Times New Roman" w:cs="Times New Roman"/>
                <w:bCs/>
                <w:kern w:val="2"/>
                <w:sz w:val="24"/>
                <w:szCs w:val="24"/>
              </w:rPr>
              <w:t>Саянтуй</w:t>
            </w:r>
            <w:proofErr w:type="spellEnd"/>
            <w:r>
              <w:rPr>
                <w:rFonts w:ascii="Times New Roman" w:eastAsia="Calibri" w:hAnsi="Times New Roman" w:cs="Times New Roman"/>
                <w:bCs/>
                <w:kern w:val="2"/>
                <w:sz w:val="24"/>
                <w:szCs w:val="24"/>
              </w:rPr>
              <w:t xml:space="preserve"> </w:t>
            </w:r>
            <w:r w:rsidR="00B620B0">
              <w:rPr>
                <w:rFonts w:ascii="Times New Roman" w:eastAsia="Calibri" w:hAnsi="Times New Roman" w:cs="Times New Roman"/>
                <w:bCs/>
                <w:kern w:val="2"/>
                <w:sz w:val="24"/>
                <w:szCs w:val="24"/>
              </w:rPr>
              <w:t>введено в эксплуатацию здание</w:t>
            </w:r>
            <w:r>
              <w:rPr>
                <w:rFonts w:ascii="Times New Roman" w:eastAsia="Calibri" w:hAnsi="Times New Roman" w:cs="Times New Roman"/>
                <w:bCs/>
                <w:kern w:val="2"/>
                <w:sz w:val="24"/>
                <w:szCs w:val="24"/>
              </w:rPr>
              <w:t xml:space="preserve"> МФЦ Мои документы.</w:t>
            </w:r>
          </w:p>
          <w:p w:rsidR="00195BA3" w:rsidRPr="00732BA1" w:rsidRDefault="00195BA3"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Pr>
                <w:rFonts w:ascii="Times New Roman" w:eastAsia="Calibri" w:hAnsi="Times New Roman" w:cs="Times New Roman"/>
                <w:bCs/>
                <w:kern w:val="2"/>
                <w:sz w:val="24"/>
                <w:szCs w:val="24"/>
              </w:rPr>
              <w:t>На базе ГБУСО РБ «</w:t>
            </w:r>
            <w:proofErr w:type="spellStart"/>
            <w:r>
              <w:rPr>
                <w:rFonts w:ascii="Times New Roman" w:eastAsia="Calibri" w:hAnsi="Times New Roman" w:cs="Times New Roman"/>
                <w:bCs/>
                <w:kern w:val="2"/>
                <w:sz w:val="24"/>
                <w:szCs w:val="24"/>
              </w:rPr>
              <w:t>Тарбагатайский</w:t>
            </w:r>
            <w:proofErr w:type="spellEnd"/>
            <w:r>
              <w:rPr>
                <w:rFonts w:ascii="Times New Roman" w:eastAsia="Calibri" w:hAnsi="Times New Roman" w:cs="Times New Roman"/>
                <w:bCs/>
                <w:kern w:val="2"/>
                <w:sz w:val="24"/>
                <w:szCs w:val="24"/>
              </w:rPr>
              <w:t xml:space="preserve"> социально-реабилитационный центр для несовершеннолетних» начал работу Семейный многофункциональный центр (СМФЦ)</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tcPr>
          <w:p w:rsidR="006038AB" w:rsidRPr="002510AF"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rPr>
            </w:pPr>
            <w:r w:rsidRPr="002510AF">
              <w:rPr>
                <w:rFonts w:ascii="Times New Roman" w:eastAsia="Calibri" w:hAnsi="Times New Roman" w:cs="Times New Roman"/>
                <w:bCs/>
                <w:sz w:val="24"/>
                <w:szCs w:val="24"/>
              </w:rPr>
              <w:t>31</w:t>
            </w:r>
          </w:p>
        </w:tc>
        <w:tc>
          <w:tcPr>
            <w:tcW w:w="14104" w:type="dxa"/>
            <w:gridSpan w:val="3"/>
            <w:tcBorders>
              <w:top w:val="single" w:sz="4" w:space="0" w:color="auto"/>
              <w:left w:val="single" w:sz="4" w:space="0" w:color="auto"/>
              <w:bottom w:val="single" w:sz="4" w:space="0" w:color="auto"/>
              <w:right w:val="single" w:sz="4" w:space="0" w:color="auto"/>
            </w:tcBorders>
          </w:tcPr>
          <w:p w:rsidR="006038AB" w:rsidRPr="006A147D"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rPr>
            </w:pPr>
            <w:r w:rsidRPr="006A147D">
              <w:rPr>
                <w:rFonts w:ascii="Times New Roman" w:eastAsia="Calibri" w:hAnsi="Times New Roman" w:cs="Times New Roman"/>
                <w:bCs/>
                <w:kern w:val="2"/>
                <w:sz w:val="24"/>
                <w:szCs w:val="24"/>
              </w:rPr>
              <w:t>Мероприятия, направленные на обеспечение равных условий доступа к информации о государственном имуществе субъекта Российской Федерации и имуществе, находящемся в собственности муниципальных образований, в том числе имуществе, включаемом в перечни для предоставления на льготных условиях субъектам малого и среднего предпринимательства</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highlight w:val="yellow"/>
              </w:rPr>
            </w:pPr>
            <w:r>
              <w:rPr>
                <w:rFonts w:ascii="Times New Roman" w:hAnsi="Times New Roman" w:cs="Times New Roman"/>
              </w:rPr>
              <w:t>31</w:t>
            </w:r>
            <w:r w:rsidRPr="009317E4">
              <w:rPr>
                <w:rFonts w:ascii="Times New Roman" w:hAnsi="Times New Roman" w:cs="Times New Roman"/>
              </w:rPr>
              <w:t>.1</w:t>
            </w:r>
          </w:p>
        </w:tc>
        <w:tc>
          <w:tcPr>
            <w:tcW w:w="3694"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color w:val="FF0000"/>
                <w:highlight w:val="yellow"/>
              </w:rPr>
            </w:pPr>
            <w:r w:rsidRPr="009317E4">
              <w:rPr>
                <w:rFonts w:ascii="Times New Roman" w:hAnsi="Times New Roman" w:cs="Times New Roman"/>
              </w:rPr>
              <w:t>Размещение на официальном сайте Администрации МО «</w:t>
            </w:r>
            <w:proofErr w:type="spellStart"/>
            <w:r w:rsidRPr="009317E4">
              <w:rPr>
                <w:rFonts w:ascii="Times New Roman" w:hAnsi="Times New Roman" w:cs="Times New Roman"/>
              </w:rPr>
              <w:t>Тарбагатайский</w:t>
            </w:r>
            <w:proofErr w:type="spellEnd"/>
            <w:r w:rsidRPr="009317E4">
              <w:rPr>
                <w:rFonts w:ascii="Times New Roman" w:hAnsi="Times New Roman" w:cs="Times New Roman"/>
              </w:rPr>
              <w:t xml:space="preserve"> район» в информационно-телекоммуникационной сети Интернет информации об объектах, находящихся в муниципальной собственности Республики Бурятия,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обременении </w:t>
            </w:r>
            <w:r w:rsidRPr="009317E4">
              <w:rPr>
                <w:rFonts w:ascii="Times New Roman" w:hAnsi="Times New Roman" w:cs="Times New Roman"/>
              </w:rPr>
              <w:lastRenderedPageBreak/>
              <w:t>правами третьих лиц</w:t>
            </w:r>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6038AB" w:rsidRPr="006A147D" w:rsidRDefault="006A147D" w:rsidP="00732BA1">
            <w:pPr>
              <w:autoSpaceDE w:val="0"/>
              <w:autoSpaceDN w:val="0"/>
              <w:adjustRightInd w:val="0"/>
              <w:spacing w:after="0" w:line="240" w:lineRule="auto"/>
              <w:jc w:val="both"/>
              <w:rPr>
                <w:rFonts w:ascii="Times New Roman" w:eastAsia="Calibri" w:hAnsi="Times New Roman" w:cs="Times New Roman"/>
                <w:bCs/>
                <w:kern w:val="2"/>
                <w:sz w:val="24"/>
                <w:szCs w:val="24"/>
              </w:rPr>
            </w:pPr>
            <w:r w:rsidRPr="006A147D">
              <w:rPr>
                <w:rFonts w:ascii="Times New Roman" w:eastAsia="Calibri" w:hAnsi="Times New Roman" w:cs="Times New Roman"/>
                <w:bCs/>
                <w:kern w:val="2"/>
                <w:sz w:val="24"/>
                <w:szCs w:val="24"/>
              </w:rPr>
              <w:t xml:space="preserve">Информация </w:t>
            </w:r>
            <w:r>
              <w:rPr>
                <w:rFonts w:ascii="Times New Roman" w:eastAsia="Calibri" w:hAnsi="Times New Roman" w:cs="Times New Roman"/>
                <w:bCs/>
                <w:kern w:val="2"/>
                <w:sz w:val="24"/>
                <w:szCs w:val="24"/>
              </w:rPr>
              <w:t xml:space="preserve">об объектах муниципальной собственности </w:t>
            </w:r>
            <w:r w:rsidRPr="006A147D">
              <w:rPr>
                <w:rFonts w:ascii="Times New Roman" w:eastAsia="Calibri" w:hAnsi="Times New Roman" w:cs="Times New Roman"/>
                <w:bCs/>
                <w:kern w:val="2"/>
                <w:sz w:val="24"/>
                <w:szCs w:val="24"/>
              </w:rPr>
              <w:t>размещена на официальном сайте МО «</w:t>
            </w:r>
            <w:proofErr w:type="spellStart"/>
            <w:r w:rsidRPr="006A147D">
              <w:rPr>
                <w:rFonts w:ascii="Times New Roman" w:eastAsia="Calibri" w:hAnsi="Times New Roman" w:cs="Times New Roman"/>
                <w:bCs/>
                <w:kern w:val="2"/>
                <w:sz w:val="24"/>
                <w:szCs w:val="24"/>
              </w:rPr>
              <w:t>Тарбагатайский</w:t>
            </w:r>
            <w:proofErr w:type="spellEnd"/>
            <w:r w:rsidRPr="006A147D">
              <w:rPr>
                <w:rFonts w:ascii="Times New Roman" w:eastAsia="Calibri" w:hAnsi="Times New Roman" w:cs="Times New Roman"/>
                <w:bCs/>
                <w:kern w:val="2"/>
                <w:sz w:val="24"/>
                <w:szCs w:val="24"/>
              </w:rPr>
              <w:t xml:space="preserve"> район»в информационно-телекоммуникационной сети Интернет</w:t>
            </w:r>
            <w:r>
              <w:rPr>
                <w:rFonts w:ascii="Times New Roman" w:eastAsia="Calibri" w:hAnsi="Times New Roman" w:cs="Times New Roman"/>
                <w:bCs/>
                <w:kern w:val="2"/>
                <w:sz w:val="24"/>
                <w:szCs w:val="24"/>
              </w:rPr>
              <w:t xml:space="preserve"> в разделе «Земельные и имущественные отношения»</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highlight w:val="yellow"/>
              </w:rPr>
            </w:pPr>
            <w:r>
              <w:rPr>
                <w:rFonts w:ascii="Times New Roman" w:hAnsi="Times New Roman" w:cs="Times New Roman"/>
              </w:rPr>
              <w:lastRenderedPageBreak/>
              <w:t>31</w:t>
            </w:r>
            <w:r w:rsidRPr="009317E4">
              <w:rPr>
                <w:rFonts w:ascii="Times New Roman" w:hAnsi="Times New Roman" w:cs="Times New Roman"/>
              </w:rPr>
              <w:t>.2</w:t>
            </w:r>
          </w:p>
        </w:tc>
        <w:tc>
          <w:tcPr>
            <w:tcW w:w="3694"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color w:val="FF0000"/>
                <w:highlight w:val="yellow"/>
              </w:rPr>
            </w:pPr>
            <w:r w:rsidRPr="009317E4">
              <w:rPr>
                <w:rFonts w:ascii="Times New Roman" w:hAnsi="Times New Roman" w:cs="Times New Roman"/>
              </w:rPr>
              <w:t>Постановка на кадастровый учет выявленного неучтенного, незарегистрированного муниципального имущества и регистрация права собственности Администрации МО «</w:t>
            </w:r>
            <w:proofErr w:type="spellStart"/>
            <w:r w:rsidRPr="009317E4">
              <w:rPr>
                <w:rFonts w:ascii="Times New Roman" w:hAnsi="Times New Roman" w:cs="Times New Roman"/>
              </w:rPr>
              <w:t>Тарбагатайский</w:t>
            </w:r>
            <w:proofErr w:type="spellEnd"/>
            <w:r w:rsidRPr="009317E4">
              <w:rPr>
                <w:rFonts w:ascii="Times New Roman" w:hAnsi="Times New Roman" w:cs="Times New Roman"/>
              </w:rPr>
              <w:t xml:space="preserve"> район» на него</w:t>
            </w:r>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6038AB" w:rsidRPr="00732BA1" w:rsidRDefault="00F041B9" w:rsidP="00886A7C">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Pr>
                <w:rFonts w:ascii="Times New Roman" w:hAnsi="Times New Roman" w:cs="Times New Roman"/>
              </w:rPr>
              <w:t>незарегистрированное муниципальное имущество</w:t>
            </w:r>
            <w:r w:rsidRPr="009317E4">
              <w:rPr>
                <w:rFonts w:ascii="Times New Roman" w:hAnsi="Times New Roman" w:cs="Times New Roman"/>
              </w:rPr>
              <w:t xml:space="preserve"> </w:t>
            </w:r>
            <w:r w:rsidRPr="00F041B9">
              <w:rPr>
                <w:rFonts w:ascii="Times New Roman" w:eastAsia="Calibri" w:hAnsi="Times New Roman" w:cs="Times New Roman"/>
                <w:bCs/>
                <w:kern w:val="2"/>
                <w:sz w:val="24"/>
                <w:szCs w:val="24"/>
              </w:rPr>
              <w:t>отсутствует</w:t>
            </w:r>
          </w:p>
        </w:tc>
      </w:tr>
      <w:tr w:rsidR="00FD750A"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FD750A" w:rsidRDefault="00FD750A" w:rsidP="00732BA1">
            <w:pPr>
              <w:autoSpaceDE w:val="0"/>
              <w:autoSpaceDN w:val="0"/>
              <w:adjustRightInd w:val="0"/>
              <w:spacing w:after="0" w:line="240" w:lineRule="auto"/>
              <w:jc w:val="center"/>
              <w:rPr>
                <w:rFonts w:ascii="Times New Roman" w:hAnsi="Times New Roman" w:cs="Times New Roman"/>
              </w:rPr>
            </w:pPr>
          </w:p>
        </w:tc>
        <w:tc>
          <w:tcPr>
            <w:tcW w:w="3694" w:type="dxa"/>
            <w:tcBorders>
              <w:top w:val="single" w:sz="4" w:space="0" w:color="auto"/>
              <w:left w:val="single" w:sz="4" w:space="0" w:color="auto"/>
              <w:bottom w:val="single" w:sz="4" w:space="0" w:color="auto"/>
              <w:right w:val="single" w:sz="4" w:space="0" w:color="auto"/>
            </w:tcBorders>
            <w:vAlign w:val="center"/>
          </w:tcPr>
          <w:p w:rsidR="00FD750A" w:rsidRPr="009317E4" w:rsidRDefault="00FD750A" w:rsidP="00732BA1">
            <w:pPr>
              <w:autoSpaceDE w:val="0"/>
              <w:autoSpaceDN w:val="0"/>
              <w:adjustRightInd w:val="0"/>
              <w:spacing w:after="0" w:line="240" w:lineRule="auto"/>
              <w:jc w:val="center"/>
              <w:rPr>
                <w:rFonts w:ascii="Times New Roman" w:hAnsi="Times New Roman" w:cs="Times New Roman"/>
              </w:rPr>
            </w:pPr>
          </w:p>
        </w:tc>
        <w:tc>
          <w:tcPr>
            <w:tcW w:w="1002" w:type="dxa"/>
            <w:tcBorders>
              <w:top w:val="single" w:sz="4" w:space="0" w:color="auto"/>
              <w:left w:val="single" w:sz="4" w:space="0" w:color="auto"/>
              <w:bottom w:val="single" w:sz="4" w:space="0" w:color="auto"/>
              <w:right w:val="single" w:sz="4" w:space="0" w:color="auto"/>
            </w:tcBorders>
          </w:tcPr>
          <w:p w:rsidR="00FD750A" w:rsidRPr="00732BA1" w:rsidRDefault="00FD750A"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FD750A" w:rsidRDefault="00FD750A" w:rsidP="00886A7C">
            <w:pPr>
              <w:autoSpaceDE w:val="0"/>
              <w:autoSpaceDN w:val="0"/>
              <w:adjustRightInd w:val="0"/>
              <w:spacing w:after="0" w:line="240" w:lineRule="auto"/>
              <w:jc w:val="both"/>
              <w:rPr>
                <w:rFonts w:ascii="Times New Roman" w:hAnsi="Times New Roman" w:cs="Times New Roman"/>
              </w:rPr>
            </w:pP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highlight w:val="yellow"/>
              </w:rPr>
            </w:pPr>
            <w:r w:rsidRPr="002510AF">
              <w:rPr>
                <w:rFonts w:ascii="Times New Roman" w:eastAsia="Calibri" w:hAnsi="Times New Roman" w:cs="Times New Roman"/>
                <w:bCs/>
                <w:sz w:val="24"/>
                <w:szCs w:val="24"/>
              </w:rPr>
              <w:t>32</w:t>
            </w:r>
          </w:p>
        </w:tc>
        <w:tc>
          <w:tcPr>
            <w:tcW w:w="14104" w:type="dxa"/>
            <w:gridSpan w:val="3"/>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sidRPr="006038AB">
              <w:rPr>
                <w:rFonts w:ascii="Times New Roman" w:eastAsia="Calibri" w:hAnsi="Times New Roman" w:cs="Times New Roman"/>
                <w:bCs/>
                <w:kern w:val="2"/>
                <w:sz w:val="24"/>
                <w:szCs w:val="24"/>
              </w:rPr>
              <w:t>Мероприятия, направленные на содействие развитию конкуренции в сфере торговли</w:t>
            </w: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highlight w:val="yellow"/>
              </w:rPr>
            </w:pPr>
            <w:r>
              <w:rPr>
                <w:rFonts w:ascii="Times New Roman" w:hAnsi="Times New Roman" w:cs="Times New Roman"/>
              </w:rPr>
              <w:t>32</w:t>
            </w:r>
            <w:r w:rsidRPr="009317E4">
              <w:rPr>
                <w:rFonts w:ascii="Times New Roman" w:hAnsi="Times New Roman" w:cs="Times New Roman"/>
              </w:rPr>
              <w:t>.1</w:t>
            </w:r>
          </w:p>
        </w:tc>
        <w:tc>
          <w:tcPr>
            <w:tcW w:w="3694"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color w:val="FF0000"/>
                <w:highlight w:val="yellow"/>
              </w:rPr>
            </w:pPr>
            <w:r w:rsidRPr="009317E4">
              <w:rPr>
                <w:rFonts w:ascii="Times New Roman" w:hAnsi="Times New Roman" w:cs="Times New Roman"/>
              </w:rPr>
              <w:t>Подготовка предложений по изменению схемы размещения нестационарных и мобильных торговых объектов (расширение перечня объектов) и утверждение актуализированной схемы размещения нестационарных и мобильных торговых объектов</w:t>
            </w:r>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F041B9" w:rsidRDefault="00226D54" w:rsidP="00732BA1">
            <w:pPr>
              <w:autoSpaceDE w:val="0"/>
              <w:autoSpaceDN w:val="0"/>
              <w:adjustRightInd w:val="0"/>
              <w:spacing w:after="0" w:line="240" w:lineRule="auto"/>
              <w:jc w:val="both"/>
              <w:rPr>
                <w:rFonts w:ascii="Times New Roman" w:eastAsia="Calibri" w:hAnsi="Times New Roman" w:cs="Times New Roman"/>
                <w:bCs/>
                <w:kern w:val="2"/>
                <w:sz w:val="24"/>
                <w:szCs w:val="24"/>
              </w:rPr>
            </w:pPr>
            <w:r w:rsidRPr="00593429">
              <w:rPr>
                <w:rFonts w:ascii="Times New Roman" w:eastAsia="Calibri" w:hAnsi="Times New Roman" w:cs="Times New Roman"/>
                <w:bCs/>
                <w:kern w:val="2"/>
                <w:sz w:val="24"/>
                <w:szCs w:val="24"/>
              </w:rPr>
              <w:t>По состоянию</w:t>
            </w:r>
            <w:r w:rsidR="00633D1D">
              <w:rPr>
                <w:rFonts w:ascii="Times New Roman" w:eastAsia="Calibri" w:hAnsi="Times New Roman" w:cs="Times New Roman"/>
                <w:bCs/>
                <w:kern w:val="2"/>
                <w:sz w:val="24"/>
                <w:szCs w:val="24"/>
              </w:rPr>
              <w:t xml:space="preserve"> на 01.01.2025</w:t>
            </w:r>
            <w:r>
              <w:rPr>
                <w:rFonts w:ascii="Times New Roman" w:eastAsia="Calibri" w:hAnsi="Times New Roman" w:cs="Times New Roman"/>
                <w:bCs/>
                <w:kern w:val="2"/>
                <w:sz w:val="24"/>
                <w:szCs w:val="24"/>
              </w:rPr>
              <w:t xml:space="preserve">г в Схеме размещения </w:t>
            </w:r>
            <w:r w:rsidRPr="002C3158">
              <w:rPr>
                <w:rFonts w:ascii="Times New Roman" w:eastAsia="Calibri" w:hAnsi="Times New Roman" w:cs="Times New Roman"/>
                <w:bCs/>
                <w:kern w:val="2"/>
                <w:sz w:val="24"/>
                <w:szCs w:val="24"/>
              </w:rPr>
              <w:t xml:space="preserve">НТО 40 мест, из них </w:t>
            </w:r>
            <w:r w:rsidR="00F34744">
              <w:rPr>
                <w:rFonts w:ascii="Times New Roman" w:eastAsia="Calibri" w:hAnsi="Times New Roman" w:cs="Times New Roman"/>
                <w:bCs/>
                <w:kern w:val="2"/>
                <w:sz w:val="24"/>
                <w:szCs w:val="24"/>
              </w:rPr>
              <w:t>на 16</w:t>
            </w:r>
            <w:r w:rsidR="002C3158" w:rsidRPr="002C3158">
              <w:rPr>
                <w:rFonts w:ascii="Times New Roman" w:eastAsia="Calibri" w:hAnsi="Times New Roman" w:cs="Times New Roman"/>
                <w:bCs/>
                <w:kern w:val="2"/>
                <w:sz w:val="24"/>
                <w:szCs w:val="24"/>
              </w:rPr>
              <w:t xml:space="preserve"> мест заключены договора.</w:t>
            </w:r>
            <w:r w:rsidR="00633D1D">
              <w:rPr>
                <w:rFonts w:ascii="Times New Roman" w:eastAsia="Calibri" w:hAnsi="Times New Roman" w:cs="Times New Roman"/>
                <w:bCs/>
                <w:kern w:val="2"/>
                <w:sz w:val="24"/>
                <w:szCs w:val="24"/>
              </w:rPr>
              <w:t xml:space="preserve"> </w:t>
            </w:r>
          </w:p>
          <w:p w:rsidR="00226D54" w:rsidRDefault="00633D1D" w:rsidP="00732BA1">
            <w:pPr>
              <w:autoSpaceDE w:val="0"/>
              <w:autoSpaceDN w:val="0"/>
              <w:adjustRightInd w:val="0"/>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В 2024</w:t>
            </w:r>
            <w:r w:rsidR="005741FA">
              <w:rPr>
                <w:rFonts w:ascii="Times New Roman" w:eastAsia="Calibri" w:hAnsi="Times New Roman" w:cs="Times New Roman"/>
                <w:bCs/>
                <w:kern w:val="2"/>
                <w:sz w:val="24"/>
                <w:szCs w:val="24"/>
              </w:rPr>
              <w:t xml:space="preserve"> г на размещение НТО заключен </w:t>
            </w:r>
            <w:r>
              <w:rPr>
                <w:rFonts w:ascii="Times New Roman" w:eastAsia="Calibri" w:hAnsi="Times New Roman" w:cs="Times New Roman"/>
                <w:bCs/>
                <w:kern w:val="2"/>
                <w:sz w:val="24"/>
                <w:szCs w:val="24"/>
              </w:rPr>
              <w:t>один договор</w:t>
            </w:r>
            <w:r w:rsidR="00593429">
              <w:rPr>
                <w:rFonts w:ascii="Times New Roman" w:eastAsia="Calibri" w:hAnsi="Times New Roman" w:cs="Times New Roman"/>
                <w:bCs/>
                <w:kern w:val="2"/>
                <w:sz w:val="24"/>
                <w:szCs w:val="24"/>
              </w:rPr>
              <w:t xml:space="preserve"> по изготовлению государственных регистрационных знаков</w:t>
            </w:r>
            <w:r w:rsidR="005741FA">
              <w:rPr>
                <w:rFonts w:ascii="Times New Roman" w:eastAsia="Calibri" w:hAnsi="Times New Roman" w:cs="Times New Roman"/>
                <w:bCs/>
                <w:kern w:val="2"/>
                <w:sz w:val="24"/>
                <w:szCs w:val="24"/>
              </w:rPr>
              <w:t>.</w:t>
            </w:r>
          </w:p>
          <w:p w:rsidR="00941D2B" w:rsidRPr="00732BA1" w:rsidRDefault="00941D2B" w:rsidP="00941D2B">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r>
      <w:tr w:rsidR="006038AB" w:rsidRPr="00BC5082" w:rsidTr="00062800">
        <w:tc>
          <w:tcPr>
            <w:tcW w:w="687"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rFonts w:ascii="Times New Roman" w:eastAsia="Calibri" w:hAnsi="Times New Roman" w:cs="Times New Roman"/>
                <w:bCs/>
                <w:sz w:val="24"/>
                <w:szCs w:val="24"/>
                <w:highlight w:val="yellow"/>
              </w:rPr>
            </w:pPr>
            <w:r>
              <w:rPr>
                <w:rFonts w:ascii="Times New Roman" w:hAnsi="Times New Roman" w:cs="Times New Roman"/>
              </w:rPr>
              <w:t>32</w:t>
            </w:r>
            <w:r w:rsidRPr="009317E4">
              <w:rPr>
                <w:rFonts w:ascii="Times New Roman" w:hAnsi="Times New Roman" w:cs="Times New Roman"/>
              </w:rPr>
              <w:t>.2</w:t>
            </w:r>
          </w:p>
        </w:tc>
        <w:tc>
          <w:tcPr>
            <w:tcW w:w="3694" w:type="dxa"/>
            <w:tcBorders>
              <w:top w:val="single" w:sz="4" w:space="0" w:color="auto"/>
              <w:left w:val="single" w:sz="4" w:space="0" w:color="auto"/>
              <w:bottom w:val="single" w:sz="4" w:space="0" w:color="auto"/>
              <w:right w:val="single" w:sz="4" w:space="0" w:color="auto"/>
            </w:tcBorders>
            <w:vAlign w:val="center"/>
          </w:tcPr>
          <w:p w:rsidR="006038AB" w:rsidRPr="00732BA1" w:rsidRDefault="006038AB" w:rsidP="00732BA1">
            <w:pPr>
              <w:autoSpaceDE w:val="0"/>
              <w:autoSpaceDN w:val="0"/>
              <w:adjustRightInd w:val="0"/>
              <w:spacing w:after="0" w:line="240" w:lineRule="auto"/>
              <w:jc w:val="center"/>
              <w:rPr>
                <w:color w:val="FF0000"/>
                <w:highlight w:val="yellow"/>
              </w:rPr>
            </w:pPr>
            <w:r w:rsidRPr="009317E4">
              <w:rPr>
                <w:rFonts w:ascii="Times New Roman" w:hAnsi="Times New Roman" w:cs="Times New Roman"/>
              </w:rPr>
              <w:t>Разработка и утверждение плана мероприятий по проведению выставок/ярмарок, включающего мероприятия по созданию торговых новых мест, снижению или освобождению от платы за их использование, размещение плана мероприятий в сети Интернет</w:t>
            </w:r>
          </w:p>
        </w:tc>
        <w:tc>
          <w:tcPr>
            <w:tcW w:w="1002" w:type="dxa"/>
            <w:tcBorders>
              <w:top w:val="single" w:sz="4" w:space="0" w:color="auto"/>
              <w:left w:val="single" w:sz="4" w:space="0" w:color="auto"/>
              <w:bottom w:val="single" w:sz="4" w:space="0" w:color="auto"/>
              <w:right w:val="single" w:sz="4" w:space="0" w:color="auto"/>
            </w:tcBorders>
          </w:tcPr>
          <w:p w:rsidR="006038AB" w:rsidRPr="00732BA1" w:rsidRDefault="006038AB" w:rsidP="00732BA1">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p>
        </w:tc>
        <w:tc>
          <w:tcPr>
            <w:tcW w:w="9408" w:type="dxa"/>
            <w:tcBorders>
              <w:top w:val="single" w:sz="4" w:space="0" w:color="auto"/>
              <w:left w:val="single" w:sz="4" w:space="0" w:color="auto"/>
              <w:bottom w:val="single" w:sz="4" w:space="0" w:color="auto"/>
              <w:right w:val="single" w:sz="4" w:space="0" w:color="auto"/>
            </w:tcBorders>
          </w:tcPr>
          <w:p w:rsidR="00941D2B" w:rsidRDefault="00633D1D" w:rsidP="00941D2B">
            <w:pPr>
              <w:autoSpaceDE w:val="0"/>
              <w:autoSpaceDN w:val="0"/>
              <w:adjustRightInd w:val="0"/>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За период 2024</w:t>
            </w:r>
            <w:r w:rsidR="00941D2B">
              <w:rPr>
                <w:rFonts w:ascii="Times New Roman" w:eastAsia="Calibri" w:hAnsi="Times New Roman" w:cs="Times New Roman"/>
                <w:bCs/>
                <w:kern w:val="2"/>
                <w:sz w:val="24"/>
                <w:szCs w:val="24"/>
              </w:rPr>
              <w:t>г на территории района были проведены ярмарки:</w:t>
            </w:r>
          </w:p>
          <w:p w:rsidR="005836CA" w:rsidRDefault="005836CA" w:rsidP="00941D2B">
            <w:pPr>
              <w:autoSpaceDE w:val="0"/>
              <w:autoSpaceDN w:val="0"/>
              <w:adjustRightInd w:val="0"/>
              <w:spacing w:after="0" w:line="240" w:lineRule="auto"/>
              <w:jc w:val="both"/>
              <w:rPr>
                <w:rFonts w:ascii="Times New Roman" w:eastAsia="Calibri" w:hAnsi="Times New Roman" w:cs="Times New Roman"/>
                <w:bCs/>
                <w:kern w:val="2"/>
                <w:sz w:val="24"/>
                <w:szCs w:val="24"/>
              </w:rPr>
            </w:pPr>
            <w:r w:rsidRPr="005836CA">
              <w:rPr>
                <w:rFonts w:ascii="Times New Roman" w:eastAsia="Calibri" w:hAnsi="Times New Roman" w:cs="Times New Roman"/>
                <w:bCs/>
                <w:kern w:val="2"/>
                <w:sz w:val="24"/>
                <w:szCs w:val="24"/>
              </w:rPr>
              <w:t>- выставки сувенирной продукции</w:t>
            </w:r>
            <w:r>
              <w:rPr>
                <w:rFonts w:ascii="Times New Roman" w:eastAsia="Calibri" w:hAnsi="Times New Roman" w:cs="Times New Roman"/>
                <w:bCs/>
                <w:kern w:val="2"/>
                <w:sz w:val="24"/>
                <w:szCs w:val="24"/>
              </w:rPr>
              <w:t xml:space="preserve"> «</w:t>
            </w:r>
            <w:proofErr w:type="spellStart"/>
            <w:r>
              <w:rPr>
                <w:rFonts w:ascii="Times New Roman" w:eastAsia="Calibri" w:hAnsi="Times New Roman" w:cs="Times New Roman"/>
                <w:bCs/>
                <w:kern w:val="2"/>
                <w:sz w:val="24"/>
                <w:szCs w:val="24"/>
              </w:rPr>
              <w:t>Семейские</w:t>
            </w:r>
            <w:proofErr w:type="spellEnd"/>
            <w:r>
              <w:rPr>
                <w:rFonts w:ascii="Times New Roman" w:eastAsia="Calibri" w:hAnsi="Times New Roman" w:cs="Times New Roman"/>
                <w:bCs/>
                <w:kern w:val="2"/>
                <w:sz w:val="24"/>
                <w:szCs w:val="24"/>
              </w:rPr>
              <w:t xml:space="preserve"> краски 2023г»</w:t>
            </w:r>
            <w:r w:rsidR="00FE1394">
              <w:rPr>
                <w:rFonts w:ascii="Times New Roman" w:eastAsia="Calibri" w:hAnsi="Times New Roman" w:cs="Times New Roman"/>
                <w:bCs/>
                <w:kern w:val="2"/>
                <w:sz w:val="24"/>
                <w:szCs w:val="24"/>
              </w:rPr>
              <w:t xml:space="preserve"> - 27 мастеров</w:t>
            </w:r>
            <w:r w:rsidRPr="005836CA">
              <w:rPr>
                <w:rFonts w:ascii="Times New Roman" w:eastAsia="Calibri" w:hAnsi="Times New Roman" w:cs="Times New Roman"/>
                <w:bCs/>
                <w:kern w:val="2"/>
                <w:sz w:val="24"/>
                <w:szCs w:val="24"/>
              </w:rPr>
              <w:t>;</w:t>
            </w:r>
          </w:p>
          <w:p w:rsidR="005836CA" w:rsidRDefault="00D641C1" w:rsidP="00941D2B">
            <w:pPr>
              <w:autoSpaceDE w:val="0"/>
              <w:autoSpaceDN w:val="0"/>
              <w:adjustRightInd w:val="0"/>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 ярмарка саженцев</w:t>
            </w:r>
            <w:r w:rsidR="00FE1394">
              <w:rPr>
                <w:rFonts w:ascii="Times New Roman" w:eastAsia="Calibri" w:hAnsi="Times New Roman" w:cs="Times New Roman"/>
                <w:bCs/>
                <w:kern w:val="2"/>
                <w:sz w:val="24"/>
                <w:szCs w:val="24"/>
              </w:rPr>
              <w:t xml:space="preserve"> (6 предпринимателей);</w:t>
            </w:r>
          </w:p>
          <w:p w:rsidR="005836CA" w:rsidRDefault="005836CA" w:rsidP="00941D2B">
            <w:pPr>
              <w:autoSpaceDE w:val="0"/>
              <w:autoSpaceDN w:val="0"/>
              <w:adjustRightInd w:val="0"/>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 ярмарка «Сад-огород»</w:t>
            </w:r>
            <w:r w:rsidR="00FE1394">
              <w:rPr>
                <w:rFonts w:ascii="Times New Roman" w:eastAsia="Calibri" w:hAnsi="Times New Roman" w:cs="Times New Roman"/>
                <w:bCs/>
                <w:kern w:val="2"/>
                <w:sz w:val="24"/>
                <w:szCs w:val="24"/>
              </w:rPr>
              <w:t xml:space="preserve"> (жители 10 сельских поселений)</w:t>
            </w:r>
            <w:r>
              <w:rPr>
                <w:rFonts w:ascii="Times New Roman" w:eastAsia="Calibri" w:hAnsi="Times New Roman" w:cs="Times New Roman"/>
                <w:bCs/>
                <w:kern w:val="2"/>
                <w:sz w:val="24"/>
                <w:szCs w:val="24"/>
              </w:rPr>
              <w:t>;</w:t>
            </w:r>
          </w:p>
          <w:p w:rsidR="005836CA" w:rsidRDefault="005836CA" w:rsidP="00941D2B">
            <w:pPr>
              <w:autoSpaceDE w:val="0"/>
              <w:autoSpaceDN w:val="0"/>
              <w:adjustRightInd w:val="0"/>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 фестиваль сала «Сала не бывает мало»</w:t>
            </w:r>
            <w:r w:rsidR="00FE1394">
              <w:rPr>
                <w:rFonts w:ascii="Times New Roman" w:eastAsia="Calibri" w:hAnsi="Times New Roman" w:cs="Times New Roman"/>
                <w:bCs/>
                <w:kern w:val="2"/>
                <w:sz w:val="24"/>
                <w:szCs w:val="24"/>
              </w:rPr>
              <w:t>- 20 участников</w:t>
            </w:r>
            <w:r>
              <w:rPr>
                <w:rFonts w:ascii="Times New Roman" w:eastAsia="Calibri" w:hAnsi="Times New Roman" w:cs="Times New Roman"/>
                <w:bCs/>
                <w:kern w:val="2"/>
                <w:sz w:val="24"/>
                <w:szCs w:val="24"/>
              </w:rPr>
              <w:t>;</w:t>
            </w:r>
          </w:p>
          <w:p w:rsidR="005836CA" w:rsidRDefault="005836CA" w:rsidP="00941D2B">
            <w:pPr>
              <w:autoSpaceDE w:val="0"/>
              <w:autoSpaceDN w:val="0"/>
              <w:adjustRightInd w:val="0"/>
              <w:spacing w:after="0" w:line="240" w:lineRule="auto"/>
              <w:jc w:val="both"/>
              <w:rPr>
                <w:rFonts w:ascii="Times New Roman" w:eastAsia="Calibri" w:hAnsi="Times New Roman" w:cs="Times New Roman"/>
                <w:bCs/>
                <w:kern w:val="2"/>
                <w:sz w:val="24"/>
                <w:szCs w:val="24"/>
              </w:rPr>
            </w:pPr>
            <w:r>
              <w:rPr>
                <w:rFonts w:ascii="Times New Roman" w:eastAsia="Calibri" w:hAnsi="Times New Roman" w:cs="Times New Roman"/>
                <w:bCs/>
                <w:kern w:val="2"/>
                <w:sz w:val="24"/>
                <w:szCs w:val="24"/>
              </w:rPr>
              <w:t>- мясная ярмарка</w:t>
            </w:r>
            <w:proofErr w:type="gramStart"/>
            <w:r w:rsidR="00FE1394">
              <w:rPr>
                <w:rFonts w:ascii="Times New Roman" w:eastAsia="Calibri" w:hAnsi="Times New Roman" w:cs="Times New Roman"/>
                <w:bCs/>
                <w:kern w:val="2"/>
                <w:sz w:val="24"/>
                <w:szCs w:val="24"/>
              </w:rPr>
              <w:t xml:space="preserve">( </w:t>
            </w:r>
            <w:proofErr w:type="gramEnd"/>
            <w:r w:rsidR="00FE1394">
              <w:rPr>
                <w:rFonts w:ascii="Times New Roman" w:eastAsia="Calibri" w:hAnsi="Times New Roman" w:cs="Times New Roman"/>
                <w:bCs/>
                <w:kern w:val="2"/>
                <w:sz w:val="24"/>
                <w:szCs w:val="24"/>
              </w:rPr>
              <w:t>15 предпринимателей)</w:t>
            </w:r>
          </w:p>
          <w:p w:rsidR="00FE1394" w:rsidRPr="00732BA1" w:rsidRDefault="00FE1394" w:rsidP="00941D2B">
            <w:pPr>
              <w:autoSpaceDE w:val="0"/>
              <w:autoSpaceDN w:val="0"/>
              <w:adjustRightInd w:val="0"/>
              <w:spacing w:after="0" w:line="240" w:lineRule="auto"/>
              <w:jc w:val="both"/>
              <w:rPr>
                <w:rFonts w:ascii="Times New Roman" w:eastAsia="Calibri" w:hAnsi="Times New Roman" w:cs="Times New Roman"/>
                <w:bCs/>
                <w:kern w:val="2"/>
                <w:sz w:val="24"/>
                <w:szCs w:val="24"/>
                <w:highlight w:val="yellow"/>
              </w:rPr>
            </w:pPr>
            <w:r w:rsidRPr="00FE1394">
              <w:rPr>
                <w:rFonts w:ascii="Times New Roman" w:eastAsia="Calibri" w:hAnsi="Times New Roman" w:cs="Times New Roman"/>
                <w:bCs/>
                <w:kern w:val="2"/>
                <w:sz w:val="24"/>
                <w:szCs w:val="24"/>
              </w:rPr>
              <w:t xml:space="preserve">Плата </w:t>
            </w:r>
            <w:r>
              <w:rPr>
                <w:rFonts w:ascii="Times New Roman" w:eastAsia="Calibri" w:hAnsi="Times New Roman" w:cs="Times New Roman"/>
                <w:bCs/>
                <w:kern w:val="2"/>
                <w:sz w:val="24"/>
                <w:szCs w:val="24"/>
              </w:rPr>
              <w:t xml:space="preserve">за </w:t>
            </w:r>
            <w:r w:rsidR="004867FD">
              <w:rPr>
                <w:rFonts w:ascii="Times New Roman" w:eastAsia="Calibri" w:hAnsi="Times New Roman" w:cs="Times New Roman"/>
                <w:bCs/>
                <w:kern w:val="2"/>
                <w:sz w:val="24"/>
                <w:szCs w:val="24"/>
              </w:rPr>
              <w:t>размещение мест на ярмарках не взималась.</w:t>
            </w:r>
          </w:p>
        </w:tc>
      </w:tr>
    </w:tbl>
    <w:p w:rsidR="00900370" w:rsidRDefault="00900370"/>
    <w:sectPr w:rsidR="00900370" w:rsidSect="00452A85">
      <w:pgSz w:w="16838" w:h="11906" w:orient="landscape"/>
      <w:pgMar w:top="170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1" w:dllVersion="512" w:checkStyle="1"/>
  <w:proofState w:spelling="clean" w:grammar="clean"/>
  <w:defaultTabStop w:val="708"/>
  <w:characterSpacingControl w:val="doNotCompress"/>
  <w:compat/>
  <w:rsids>
    <w:rsidRoot w:val="00C71A2A"/>
    <w:rsid w:val="00026D23"/>
    <w:rsid w:val="00026DA4"/>
    <w:rsid w:val="00061AC3"/>
    <w:rsid w:val="00062800"/>
    <w:rsid w:val="00072023"/>
    <w:rsid w:val="00087483"/>
    <w:rsid w:val="000B395A"/>
    <w:rsid w:val="000D1272"/>
    <w:rsid w:val="000D5164"/>
    <w:rsid w:val="00151EFC"/>
    <w:rsid w:val="001879FA"/>
    <w:rsid w:val="00195BA3"/>
    <w:rsid w:val="0019744D"/>
    <w:rsid w:val="001C6665"/>
    <w:rsid w:val="00220D8B"/>
    <w:rsid w:val="00226D54"/>
    <w:rsid w:val="002510AF"/>
    <w:rsid w:val="00254458"/>
    <w:rsid w:val="002607A7"/>
    <w:rsid w:val="00282F04"/>
    <w:rsid w:val="002A0F64"/>
    <w:rsid w:val="002A7FB2"/>
    <w:rsid w:val="002C3158"/>
    <w:rsid w:val="002C5C9C"/>
    <w:rsid w:val="002D519A"/>
    <w:rsid w:val="002D6AA4"/>
    <w:rsid w:val="002E779B"/>
    <w:rsid w:val="002F6CD1"/>
    <w:rsid w:val="003238E6"/>
    <w:rsid w:val="00343C7C"/>
    <w:rsid w:val="003578CF"/>
    <w:rsid w:val="003606C3"/>
    <w:rsid w:val="003835B4"/>
    <w:rsid w:val="003B691E"/>
    <w:rsid w:val="004044E5"/>
    <w:rsid w:val="00414103"/>
    <w:rsid w:val="00416D21"/>
    <w:rsid w:val="00446EDD"/>
    <w:rsid w:val="00452A85"/>
    <w:rsid w:val="004552B8"/>
    <w:rsid w:val="004867FD"/>
    <w:rsid w:val="004A2ABA"/>
    <w:rsid w:val="004B1171"/>
    <w:rsid w:val="004C4E61"/>
    <w:rsid w:val="00504DEF"/>
    <w:rsid w:val="005741FA"/>
    <w:rsid w:val="005836CA"/>
    <w:rsid w:val="00593429"/>
    <w:rsid w:val="005A11B7"/>
    <w:rsid w:val="005C1B6B"/>
    <w:rsid w:val="005C5346"/>
    <w:rsid w:val="005D0AC3"/>
    <w:rsid w:val="005F4AF4"/>
    <w:rsid w:val="005F5FF4"/>
    <w:rsid w:val="005F6BF8"/>
    <w:rsid w:val="006038AB"/>
    <w:rsid w:val="00633D1D"/>
    <w:rsid w:val="00663FA0"/>
    <w:rsid w:val="006714DF"/>
    <w:rsid w:val="006842D6"/>
    <w:rsid w:val="00697493"/>
    <w:rsid w:val="006A147D"/>
    <w:rsid w:val="006F4D2B"/>
    <w:rsid w:val="00716AC7"/>
    <w:rsid w:val="00732BA1"/>
    <w:rsid w:val="00736109"/>
    <w:rsid w:val="007761EE"/>
    <w:rsid w:val="007A264E"/>
    <w:rsid w:val="00805145"/>
    <w:rsid w:val="00815CC1"/>
    <w:rsid w:val="008207E1"/>
    <w:rsid w:val="0084191A"/>
    <w:rsid w:val="00846608"/>
    <w:rsid w:val="00880193"/>
    <w:rsid w:val="00886A7C"/>
    <w:rsid w:val="00892F8A"/>
    <w:rsid w:val="008F1501"/>
    <w:rsid w:val="00900370"/>
    <w:rsid w:val="00935B2E"/>
    <w:rsid w:val="00941D2B"/>
    <w:rsid w:val="009668C7"/>
    <w:rsid w:val="00981168"/>
    <w:rsid w:val="00996FA7"/>
    <w:rsid w:val="00A34D46"/>
    <w:rsid w:val="00A4363D"/>
    <w:rsid w:val="00A93709"/>
    <w:rsid w:val="00AC13DE"/>
    <w:rsid w:val="00B02F4B"/>
    <w:rsid w:val="00B352AA"/>
    <w:rsid w:val="00B620B0"/>
    <w:rsid w:val="00B6481B"/>
    <w:rsid w:val="00B756B7"/>
    <w:rsid w:val="00B9603D"/>
    <w:rsid w:val="00BA292F"/>
    <w:rsid w:val="00BB56B8"/>
    <w:rsid w:val="00BC5082"/>
    <w:rsid w:val="00BC5CB8"/>
    <w:rsid w:val="00BD6EC6"/>
    <w:rsid w:val="00BD72A9"/>
    <w:rsid w:val="00BE41AA"/>
    <w:rsid w:val="00C25C7E"/>
    <w:rsid w:val="00C27C66"/>
    <w:rsid w:val="00C71A2A"/>
    <w:rsid w:val="00C95916"/>
    <w:rsid w:val="00C95EAC"/>
    <w:rsid w:val="00CD0BA5"/>
    <w:rsid w:val="00CD4CF4"/>
    <w:rsid w:val="00D05A36"/>
    <w:rsid w:val="00D1120A"/>
    <w:rsid w:val="00D1469B"/>
    <w:rsid w:val="00D4015C"/>
    <w:rsid w:val="00D572CE"/>
    <w:rsid w:val="00D62C84"/>
    <w:rsid w:val="00D641C1"/>
    <w:rsid w:val="00DA2D58"/>
    <w:rsid w:val="00DB5263"/>
    <w:rsid w:val="00DB6A31"/>
    <w:rsid w:val="00E4310F"/>
    <w:rsid w:val="00E62AC6"/>
    <w:rsid w:val="00E73918"/>
    <w:rsid w:val="00E876E0"/>
    <w:rsid w:val="00E9364B"/>
    <w:rsid w:val="00ED4973"/>
    <w:rsid w:val="00EE0105"/>
    <w:rsid w:val="00F00E98"/>
    <w:rsid w:val="00F041B9"/>
    <w:rsid w:val="00F24E1A"/>
    <w:rsid w:val="00F34744"/>
    <w:rsid w:val="00FD750A"/>
    <w:rsid w:val="00FE13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51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7E1"/>
    <w:pPr>
      <w:spacing w:after="0"/>
      <w:ind w:left="720"/>
      <w:contextualSpacing/>
    </w:pPr>
  </w:style>
  <w:style w:type="table" w:styleId="a4">
    <w:name w:val="Table Grid"/>
    <w:basedOn w:val="a1"/>
    <w:uiPriority w:val="59"/>
    <w:rsid w:val="00D572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6038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38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207E1"/>
    <w:pPr>
      <w:spacing w:after="0"/>
      <w:ind w:left="720"/>
      <w:contextualSpacing/>
    </w:pPr>
  </w:style>
  <w:style w:type="table" w:styleId="a4">
    <w:name w:val="Table Grid"/>
    <w:basedOn w:val="a1"/>
    <w:uiPriority w:val="59"/>
    <w:rsid w:val="00D572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6038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038A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4865157">
      <w:bodyDiv w:val="1"/>
      <w:marLeft w:val="0"/>
      <w:marRight w:val="0"/>
      <w:marTop w:val="0"/>
      <w:marBottom w:val="0"/>
      <w:divBdr>
        <w:top w:val="none" w:sz="0" w:space="0" w:color="auto"/>
        <w:left w:val="none" w:sz="0" w:space="0" w:color="auto"/>
        <w:bottom w:val="none" w:sz="0" w:space="0" w:color="auto"/>
        <w:right w:val="none" w:sz="0" w:space="0" w:color="auto"/>
      </w:divBdr>
    </w:div>
    <w:div w:id="1765687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EF8D9-1104-4968-84B0-158554FD9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988</TotalTime>
  <Pages>16</Pages>
  <Words>4661</Words>
  <Characters>26573</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Семенникова Светлана</dc:creator>
  <cp:keywords/>
  <dc:description/>
  <cp:lastModifiedBy>345</cp:lastModifiedBy>
  <cp:revision>63</cp:revision>
  <cp:lastPrinted>2025-02-06T03:19:00Z</cp:lastPrinted>
  <dcterms:created xsi:type="dcterms:W3CDTF">2024-04-24T09:19:00Z</dcterms:created>
  <dcterms:modified xsi:type="dcterms:W3CDTF">2025-03-18T07:03:00Z</dcterms:modified>
</cp:coreProperties>
</file>